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67ECBC6C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F84FA3">
        <w:rPr>
          <w:b/>
          <w:sz w:val="28"/>
          <w:szCs w:val="28"/>
        </w:rPr>
        <w:t>2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54C5F996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6FC4">
        <w:rPr>
          <w:sz w:val="28"/>
        </w:rPr>
        <w:t>21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133FBF">
        <w:rPr>
          <w:sz w:val="28"/>
        </w:rPr>
        <w:t>__/__</w:t>
      </w:r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6734A1FE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F84FA3">
        <w:rPr>
          <w:b/>
          <w:sz w:val="28"/>
          <w:szCs w:val="28"/>
        </w:rPr>
        <w:t>Трубиновой Натальи Викторовны</w:t>
      </w:r>
    </w:p>
    <w:p w14:paraId="2766A2B4" w14:textId="6C9948B5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созыва</w:t>
      </w:r>
      <w:r w:rsidRPr="000E01F1">
        <w:rPr>
          <w:szCs w:val="28"/>
        </w:rPr>
        <w:t>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D66FC4" w:rsidRPr="00B31A20">
        <w:rPr>
          <w:b/>
          <w:szCs w:val="28"/>
        </w:rPr>
        <w:t xml:space="preserve">Красноярским региональным </w:t>
      </w:r>
      <w:bookmarkStart w:id="0" w:name="_GoBack"/>
      <w:bookmarkEnd w:id="0"/>
      <w:r w:rsidR="00D66FC4" w:rsidRPr="00B31A20">
        <w:rPr>
          <w:b/>
          <w:szCs w:val="28"/>
        </w:rPr>
        <w:t>(краевым) отделением политической партии «Коммунистическая партия Российской Федерации»</w:t>
      </w:r>
      <w:r w:rsidR="00D66FC4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F84FA3">
        <w:rPr>
          <w:szCs w:val="28"/>
        </w:rPr>
        <w:t>2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26A31684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F84FA3" w:rsidRPr="00F84FA3">
        <w:rPr>
          <w:b/>
          <w:szCs w:val="28"/>
        </w:rPr>
        <w:t>Трубиновой Натальей Викторовной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F84FA3">
        <w:rPr>
          <w:szCs w:val="28"/>
        </w:rPr>
        <w:t>2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2BBD6E18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F84FA3">
        <w:rPr>
          <w:b/>
          <w:szCs w:val="28"/>
        </w:rPr>
        <w:t>Трубинову Наталью Викторовну</w:t>
      </w:r>
      <w:r w:rsidR="00D66FC4">
        <w:rPr>
          <w:b/>
          <w:szCs w:val="28"/>
        </w:rPr>
        <w:t xml:space="preserve">, </w:t>
      </w:r>
      <w:r>
        <w:rPr>
          <w:szCs w:val="28"/>
        </w:rPr>
        <w:t xml:space="preserve">выдвинутого избирательным объединением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F84FA3">
        <w:rPr>
          <w:szCs w:val="28"/>
        </w:rPr>
        <w:t>2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D66FC4">
        <w:rPr>
          <w:szCs w:val="28"/>
        </w:rPr>
        <w:t xml:space="preserve"> 21.07.2022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17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00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5AA77F74" w14:textId="77777777" w:rsidR="000E01F1" w:rsidRDefault="000E01F1" w:rsidP="000E01F1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средствах массовой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66D17049" w14:textId="77777777" w:rsidR="000E01F1" w:rsidRDefault="000E01F1" w:rsidP="000E01F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секретаря окружной избирательной комиссии Тихонович Ю.Р.</w:t>
      </w:r>
    </w:p>
    <w:p w14:paraId="0BCD96FC" w14:textId="77777777" w:rsidR="000E01F1" w:rsidRDefault="000E01F1" w:rsidP="000E01F1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0E01F1" w14:paraId="2C9003BA" w14:textId="77777777" w:rsidTr="000E01F1">
        <w:tc>
          <w:tcPr>
            <w:tcW w:w="5148" w:type="dxa"/>
            <w:hideMark/>
          </w:tcPr>
          <w:p w14:paraId="6925FBB0" w14:textId="77777777" w:rsidR="000E01F1" w:rsidRDefault="000E01F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окружной</w:t>
            </w:r>
          </w:p>
          <w:p w14:paraId="71358D57" w14:textId="77777777" w:rsidR="000E01F1" w:rsidRDefault="000E01F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E7C2CDB" w14:textId="77777777" w:rsidR="000E01F1" w:rsidRDefault="000E01F1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14:paraId="6CD196E9" w14:textId="355E899D" w:rsidR="000E01F1" w:rsidRDefault="000E01F1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</w:t>
            </w:r>
            <w:r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А.А.Моисеева</w:t>
            </w:r>
          </w:p>
          <w:p w14:paraId="3F97622E" w14:textId="77777777" w:rsidR="000E01F1" w:rsidRDefault="000E01F1">
            <w:pPr>
              <w:spacing w:line="254" w:lineRule="auto"/>
              <w:jc w:val="both"/>
            </w:pPr>
            <w:r>
              <w:t xml:space="preserve">  </w:t>
            </w:r>
          </w:p>
          <w:p w14:paraId="2D9E4A2A" w14:textId="77777777" w:rsidR="000E01F1" w:rsidRDefault="000E01F1">
            <w:pPr>
              <w:spacing w:line="254" w:lineRule="auto"/>
              <w:jc w:val="both"/>
            </w:pPr>
          </w:p>
        </w:tc>
      </w:tr>
      <w:tr w:rsidR="000E01F1" w14:paraId="4FB013EB" w14:textId="77777777" w:rsidTr="000E01F1">
        <w:tc>
          <w:tcPr>
            <w:tcW w:w="5148" w:type="dxa"/>
            <w:hideMark/>
          </w:tcPr>
          <w:p w14:paraId="2BEBC193" w14:textId="77777777" w:rsidR="000E01F1" w:rsidRDefault="000E01F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окружной</w:t>
            </w:r>
          </w:p>
          <w:p w14:paraId="0E6DF76D" w14:textId="77777777" w:rsidR="000E01F1" w:rsidRDefault="000E01F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2BB9CDF7" w14:textId="77777777" w:rsidR="000E01F1" w:rsidRDefault="000E01F1">
            <w:pPr>
              <w:spacing w:line="254" w:lineRule="auto"/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121F4D82" w14:textId="77777777" w:rsidR="000E01F1" w:rsidRDefault="000E01F1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14:paraId="55ED205C" w14:textId="77777777" w:rsidR="000E01F1" w:rsidRDefault="000E01F1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>
              <w:rPr>
                <w:sz w:val="28"/>
                <w:szCs w:val="28"/>
                <w:u w:val="single"/>
              </w:rPr>
              <w:t>Ю.Р.Тихонович</w:t>
            </w:r>
          </w:p>
          <w:p w14:paraId="04FF42BE" w14:textId="77777777" w:rsidR="000E01F1" w:rsidRDefault="000E01F1">
            <w:pPr>
              <w:spacing w:line="254" w:lineRule="auto"/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95858" w14:textId="77777777" w:rsidR="00C83A32" w:rsidRDefault="00C83A32" w:rsidP="00133FBF">
      <w:r>
        <w:separator/>
      </w:r>
    </w:p>
  </w:endnote>
  <w:endnote w:type="continuationSeparator" w:id="0">
    <w:p w14:paraId="65AA9C97" w14:textId="77777777" w:rsidR="00C83A32" w:rsidRDefault="00C83A32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AE7A5" w14:textId="77777777" w:rsidR="00C83A32" w:rsidRDefault="00C83A32" w:rsidP="00133FBF">
      <w:r>
        <w:separator/>
      </w:r>
    </w:p>
  </w:footnote>
  <w:footnote w:type="continuationSeparator" w:id="0">
    <w:p w14:paraId="2995CE85" w14:textId="77777777" w:rsidR="00C83A32" w:rsidRDefault="00C83A32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E01F1"/>
    <w:rsid w:val="000F490F"/>
    <w:rsid w:val="00133FBF"/>
    <w:rsid w:val="001C2837"/>
    <w:rsid w:val="002114DD"/>
    <w:rsid w:val="0022248E"/>
    <w:rsid w:val="00277035"/>
    <w:rsid w:val="002A234D"/>
    <w:rsid w:val="002E4726"/>
    <w:rsid w:val="00313A84"/>
    <w:rsid w:val="0032230E"/>
    <w:rsid w:val="0033702B"/>
    <w:rsid w:val="003D5463"/>
    <w:rsid w:val="00493085"/>
    <w:rsid w:val="004B2F60"/>
    <w:rsid w:val="004E3A55"/>
    <w:rsid w:val="00565C26"/>
    <w:rsid w:val="00636BA4"/>
    <w:rsid w:val="00681463"/>
    <w:rsid w:val="00681E20"/>
    <w:rsid w:val="006F633D"/>
    <w:rsid w:val="00703712"/>
    <w:rsid w:val="0071652C"/>
    <w:rsid w:val="00752533"/>
    <w:rsid w:val="007558A4"/>
    <w:rsid w:val="007F1279"/>
    <w:rsid w:val="00885BC3"/>
    <w:rsid w:val="008A3683"/>
    <w:rsid w:val="008B570D"/>
    <w:rsid w:val="008D31F8"/>
    <w:rsid w:val="008E3D60"/>
    <w:rsid w:val="008F45C9"/>
    <w:rsid w:val="00950079"/>
    <w:rsid w:val="009B51C1"/>
    <w:rsid w:val="00A2435D"/>
    <w:rsid w:val="00A25122"/>
    <w:rsid w:val="00A62E11"/>
    <w:rsid w:val="00AE77E9"/>
    <w:rsid w:val="00BA4FC1"/>
    <w:rsid w:val="00BD7544"/>
    <w:rsid w:val="00BF7370"/>
    <w:rsid w:val="00BF7D0F"/>
    <w:rsid w:val="00C02CA6"/>
    <w:rsid w:val="00C20EFD"/>
    <w:rsid w:val="00C70962"/>
    <w:rsid w:val="00C83A32"/>
    <w:rsid w:val="00CB7F0B"/>
    <w:rsid w:val="00D069CE"/>
    <w:rsid w:val="00D66FC4"/>
    <w:rsid w:val="00E22016"/>
    <w:rsid w:val="00E71F67"/>
    <w:rsid w:val="00E75E54"/>
    <w:rsid w:val="00E93903"/>
    <w:rsid w:val="00F100BF"/>
    <w:rsid w:val="00F14927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52D527-CBCF-48E4-8B80-AA35E361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4</cp:revision>
  <cp:lastPrinted>2022-07-15T10:38:00Z</cp:lastPrinted>
  <dcterms:created xsi:type="dcterms:W3CDTF">2022-07-15T10:16:00Z</dcterms:created>
  <dcterms:modified xsi:type="dcterms:W3CDTF">2022-07-15T10:39:00Z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