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55" w:rsidRDefault="008E3E21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1.7pt;width:468pt;height:98.25pt;z-index:251657728" strokecolor="white">
            <v:textbox style="mso-next-textbox:#_x0000_s1026">
              <w:txbxContent>
                <w:p w:rsidR="0043064E" w:rsidRDefault="0043064E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43064E" w:rsidRDefault="009A7841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 xml:space="preserve">АДМИНИСТРАЦИЯ ГОРОДА </w:t>
                  </w:r>
                  <w:r w:rsidR="0043064E">
                    <w:rPr>
                      <w:spacing w:val="20"/>
                      <w:sz w:val="22"/>
                    </w:rPr>
                    <w:t>МИНУСИНСК</w:t>
                  </w:r>
                  <w:r>
                    <w:rPr>
                      <w:spacing w:val="20"/>
                      <w:sz w:val="22"/>
                    </w:rPr>
                    <w:t>А</w:t>
                  </w:r>
                </w:p>
                <w:p w:rsidR="0043064E" w:rsidRDefault="0043064E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43064E" w:rsidRDefault="0043064E">
                  <w:pPr>
                    <w:jc w:val="center"/>
                    <w:rPr>
                      <w:sz w:val="22"/>
                    </w:rPr>
                  </w:pPr>
                </w:p>
                <w:p w:rsidR="0043064E" w:rsidRDefault="0043064E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43064E" w:rsidRDefault="0043064E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017BB0" w:rsidRDefault="00200527" w:rsidP="00200527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04.10.2017</w:t>
      </w:r>
      <w:r>
        <w:rPr>
          <w:sz w:val="28"/>
          <w:szCs w:val="28"/>
        </w:rPr>
        <w:tab/>
        <w:t xml:space="preserve">       № АГ- 1969-п</w:t>
      </w:r>
    </w:p>
    <w:p w:rsidR="00257BCD" w:rsidRDefault="00257BCD" w:rsidP="00DA5055">
      <w:pPr>
        <w:jc w:val="both"/>
        <w:rPr>
          <w:sz w:val="28"/>
          <w:szCs w:val="28"/>
        </w:rPr>
      </w:pPr>
    </w:p>
    <w:p w:rsidR="00017BB0" w:rsidRPr="00B329BD" w:rsidRDefault="00017BB0" w:rsidP="00B329BD">
      <w:pPr>
        <w:pStyle w:val="a5"/>
        <w:ind w:right="64"/>
        <w:rPr>
          <w:sz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8E3E21">
        <w:rPr>
          <w:sz w:val="28"/>
          <w:szCs w:val="28"/>
        </w:rPr>
        <w:t>12</w:t>
      </w:r>
      <w:bookmarkStart w:id="0" w:name="_GoBack"/>
      <w:bookmarkEnd w:id="0"/>
      <w:r w:rsidR="00B329BD">
        <w:rPr>
          <w:sz w:val="28"/>
          <w:szCs w:val="28"/>
        </w:rPr>
        <w:t>.02.2015</w:t>
      </w:r>
      <w:r>
        <w:rPr>
          <w:sz w:val="28"/>
          <w:szCs w:val="28"/>
        </w:rPr>
        <w:t xml:space="preserve"> № </w:t>
      </w:r>
      <w:r w:rsidR="00712E3B">
        <w:rPr>
          <w:sz w:val="28"/>
          <w:szCs w:val="28"/>
        </w:rPr>
        <w:t>АГ-169</w:t>
      </w:r>
      <w:r w:rsidR="00B329BD">
        <w:rPr>
          <w:sz w:val="28"/>
          <w:szCs w:val="28"/>
        </w:rPr>
        <w:t>-п</w:t>
      </w:r>
      <w:r w:rsidRPr="00624A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12E3B">
        <w:rPr>
          <w:sz w:val="28"/>
        </w:rPr>
        <w:t>О создании  рабочей группы по снижению неформальной занятости, легализации «серой заработной платы», собираемости страховых взносов во внебюджетные фонды</w:t>
      </w:r>
      <w:r>
        <w:rPr>
          <w:sz w:val="28"/>
          <w:szCs w:val="28"/>
        </w:rPr>
        <w:t>»</w:t>
      </w:r>
      <w:r w:rsidR="00391BD5">
        <w:rPr>
          <w:sz w:val="28"/>
          <w:szCs w:val="28"/>
        </w:rPr>
        <w:t>.</w:t>
      </w:r>
    </w:p>
    <w:p w:rsidR="00DA5055" w:rsidRDefault="00DA5055" w:rsidP="00DA5055">
      <w:pPr>
        <w:jc w:val="both"/>
        <w:rPr>
          <w:sz w:val="28"/>
          <w:szCs w:val="28"/>
        </w:rPr>
      </w:pPr>
    </w:p>
    <w:p w:rsidR="00B329BD" w:rsidRDefault="00B329BD" w:rsidP="00B329BD">
      <w:pPr>
        <w:ind w:firstLine="708"/>
        <w:jc w:val="both"/>
        <w:rPr>
          <w:sz w:val="28"/>
          <w:szCs w:val="28"/>
        </w:rPr>
      </w:pPr>
      <w:r w:rsidRPr="00B329BD">
        <w:rPr>
          <w:sz w:val="28"/>
          <w:szCs w:val="28"/>
        </w:rPr>
        <w:t>В соответствии с Трудовым  кодексом Российской Федерации,   Федеральным  законом от 06.10.2003 № 131-ФЗ «Об  общих  принципах организации  местного самоуправления  в Российской Федерации», Уставом городского округа – город Минусинск, в целях повышения эффективности взаимодействия органов исполнительной власти, контрольных надзорных органов и общественных объединений по реализации государственной политики в области оплаты труда ПОСТАНОВЛЯЮ:</w:t>
      </w:r>
    </w:p>
    <w:p w:rsidR="00DA5055" w:rsidRDefault="00017BB0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постановление Администрации города Минусинска от </w:t>
      </w:r>
      <w:r w:rsidR="00712E3B">
        <w:rPr>
          <w:sz w:val="28"/>
          <w:szCs w:val="28"/>
        </w:rPr>
        <w:t>26.02.2015 № АГ-169</w:t>
      </w:r>
      <w:r w:rsidR="00B329BD">
        <w:rPr>
          <w:sz w:val="28"/>
          <w:szCs w:val="28"/>
        </w:rPr>
        <w:t>-п «</w:t>
      </w:r>
      <w:r w:rsidR="00712E3B">
        <w:rPr>
          <w:sz w:val="28"/>
        </w:rPr>
        <w:t>О создании  рабочей группы по снижению неформальной занятости, легализации «серой заработной платы», собираемости страховых взносов во внебюджетные фонды</w:t>
      </w:r>
      <w:r w:rsidR="00B329BD">
        <w:rPr>
          <w:sz w:val="28"/>
          <w:szCs w:val="28"/>
        </w:rPr>
        <w:t>»</w:t>
      </w:r>
      <w:r w:rsidR="008813E0">
        <w:rPr>
          <w:sz w:val="28"/>
          <w:szCs w:val="28"/>
        </w:rPr>
        <w:t xml:space="preserve"> (с изменениями</w:t>
      </w:r>
      <w:r w:rsidR="008813E0" w:rsidRPr="008813E0">
        <w:rPr>
          <w:sz w:val="28"/>
        </w:rPr>
        <w:t xml:space="preserve"> </w:t>
      </w:r>
      <w:r w:rsidR="008813E0">
        <w:rPr>
          <w:sz w:val="28"/>
        </w:rPr>
        <w:t xml:space="preserve">от 18.06.2015 № АГ-1095-п, от </w:t>
      </w:r>
      <w:r w:rsidR="008813E0">
        <w:rPr>
          <w:sz w:val="28"/>
          <w:szCs w:val="28"/>
        </w:rPr>
        <w:t xml:space="preserve">28.10.2015 №    АГ-2064-п) </w:t>
      </w:r>
      <w:r>
        <w:rPr>
          <w:sz w:val="28"/>
          <w:szCs w:val="28"/>
        </w:rPr>
        <w:t>внести следующие изменения:</w:t>
      </w:r>
    </w:p>
    <w:p w:rsidR="00BB5EFA" w:rsidRDefault="00017BB0" w:rsidP="00E62D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5C76">
        <w:rPr>
          <w:sz w:val="28"/>
          <w:szCs w:val="28"/>
        </w:rPr>
        <w:t>в приложении 1 «</w:t>
      </w:r>
      <w:r w:rsidR="00712E3B" w:rsidRPr="004A1C4D">
        <w:rPr>
          <w:sz w:val="28"/>
        </w:rPr>
        <w:t>Состав</w:t>
      </w:r>
      <w:r w:rsidR="00712E3B">
        <w:rPr>
          <w:sz w:val="28"/>
        </w:rPr>
        <w:t xml:space="preserve"> рабочей группы по снижению неформальной занятости, легализации «серой заработной платы», собираемости страховых взносов во внебюджетные фонды</w:t>
      </w:r>
      <w:r w:rsidR="00945C76">
        <w:rPr>
          <w:sz w:val="28"/>
          <w:szCs w:val="28"/>
        </w:rPr>
        <w:t>»</w:t>
      </w:r>
      <w:r w:rsidR="00BB5EFA">
        <w:rPr>
          <w:sz w:val="28"/>
          <w:szCs w:val="28"/>
        </w:rPr>
        <w:t>:</w:t>
      </w:r>
    </w:p>
    <w:p w:rsidR="00E62D04" w:rsidRDefault="00945C76" w:rsidP="00BB5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позицию «</w:t>
      </w:r>
      <w:r w:rsidR="00E62D04">
        <w:rPr>
          <w:color w:val="000000"/>
          <w:sz w:val="28"/>
          <w:szCs w:val="28"/>
        </w:rPr>
        <w:t>Афанасьев Алексей Евгеньевич</w:t>
      </w:r>
      <w:r w:rsidR="00E62D04">
        <w:rPr>
          <w:sz w:val="28"/>
          <w:szCs w:val="28"/>
        </w:rPr>
        <w:t xml:space="preserve"> </w:t>
      </w:r>
      <w:r w:rsidR="00712E3B">
        <w:rPr>
          <w:sz w:val="28"/>
          <w:szCs w:val="28"/>
        </w:rPr>
        <w:t xml:space="preserve">- </w:t>
      </w:r>
      <w:r w:rsidR="00E62D04">
        <w:rPr>
          <w:sz w:val="28"/>
          <w:szCs w:val="28"/>
        </w:rPr>
        <w:t xml:space="preserve">межрайонный  прокурор - советник юстиции </w:t>
      </w:r>
      <w:r w:rsidR="00E62D04">
        <w:rPr>
          <w:sz w:val="28"/>
        </w:rPr>
        <w:t>Минусинской межрайонной прокуратуры  (по согласованию)</w:t>
      </w:r>
      <w:r>
        <w:rPr>
          <w:sz w:val="28"/>
          <w:szCs w:val="28"/>
        </w:rPr>
        <w:t>»</w:t>
      </w:r>
      <w:r w:rsidR="00847151">
        <w:rPr>
          <w:sz w:val="28"/>
          <w:szCs w:val="28"/>
        </w:rPr>
        <w:t xml:space="preserve"> заменить позицией «</w:t>
      </w:r>
      <w:proofErr w:type="spellStart"/>
      <w:r w:rsidR="00E62D04">
        <w:rPr>
          <w:sz w:val="28"/>
          <w:szCs w:val="28"/>
        </w:rPr>
        <w:t>Дерменев</w:t>
      </w:r>
      <w:proofErr w:type="spellEnd"/>
      <w:r w:rsidR="00E62D04">
        <w:rPr>
          <w:sz w:val="28"/>
          <w:szCs w:val="28"/>
        </w:rPr>
        <w:t xml:space="preserve"> Евгений Викторович </w:t>
      </w:r>
      <w:r w:rsidR="00712E3B">
        <w:rPr>
          <w:sz w:val="28"/>
          <w:szCs w:val="28"/>
        </w:rPr>
        <w:t xml:space="preserve">– </w:t>
      </w:r>
      <w:r w:rsidR="00E62D04">
        <w:rPr>
          <w:sz w:val="28"/>
          <w:szCs w:val="28"/>
        </w:rPr>
        <w:t>Минусинский межрайонный прокурор, старший советник юстиции</w:t>
      </w:r>
      <w:r w:rsidR="00847151">
        <w:rPr>
          <w:sz w:val="28"/>
          <w:szCs w:val="28"/>
        </w:rPr>
        <w:t>»</w:t>
      </w:r>
      <w:r w:rsidR="00E62D04">
        <w:rPr>
          <w:sz w:val="28"/>
          <w:szCs w:val="28"/>
        </w:rPr>
        <w:t>;</w:t>
      </w:r>
    </w:p>
    <w:p w:rsidR="00E62D04" w:rsidRDefault="00BB5EFA" w:rsidP="00E62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следующими позициями</w:t>
      </w:r>
      <w:r w:rsidR="00E62D04">
        <w:rPr>
          <w:sz w:val="28"/>
          <w:szCs w:val="28"/>
        </w:rPr>
        <w:t>:</w:t>
      </w:r>
    </w:p>
    <w:p w:rsidR="00D14347" w:rsidRDefault="00D05B2F" w:rsidP="00E62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2D04">
        <w:rPr>
          <w:sz w:val="28"/>
          <w:szCs w:val="28"/>
        </w:rPr>
        <w:t>Артемьев</w:t>
      </w:r>
      <w:r w:rsidR="00106B46">
        <w:rPr>
          <w:sz w:val="28"/>
          <w:szCs w:val="28"/>
        </w:rPr>
        <w:t>а</w:t>
      </w:r>
      <w:r w:rsidR="00E62D04">
        <w:rPr>
          <w:sz w:val="28"/>
          <w:szCs w:val="28"/>
        </w:rPr>
        <w:t xml:space="preserve"> </w:t>
      </w:r>
      <w:r w:rsidR="00D14347">
        <w:rPr>
          <w:sz w:val="28"/>
          <w:szCs w:val="28"/>
        </w:rPr>
        <w:t>А</w:t>
      </w:r>
      <w:r w:rsidR="00106B46">
        <w:rPr>
          <w:sz w:val="28"/>
          <w:szCs w:val="28"/>
        </w:rPr>
        <w:t xml:space="preserve">нна </w:t>
      </w:r>
      <w:r w:rsidR="00D14347">
        <w:rPr>
          <w:sz w:val="28"/>
          <w:szCs w:val="28"/>
        </w:rPr>
        <w:t>К</w:t>
      </w:r>
      <w:r w:rsidR="00106B46">
        <w:rPr>
          <w:sz w:val="28"/>
          <w:szCs w:val="28"/>
        </w:rPr>
        <w:t>онстантиновна</w:t>
      </w:r>
      <w:r w:rsidR="00D14347">
        <w:rPr>
          <w:sz w:val="28"/>
          <w:szCs w:val="28"/>
        </w:rPr>
        <w:t xml:space="preserve"> – начальник отдела камеральных налоговых проверок № 2</w:t>
      </w:r>
      <w:r w:rsidR="00BB5EFA">
        <w:rPr>
          <w:sz w:val="28"/>
          <w:szCs w:val="28"/>
        </w:rPr>
        <w:t xml:space="preserve"> Межрайонной ИФНС России № 10 по Красноярскому краю</w:t>
      </w:r>
      <w:r w:rsidR="00D14347">
        <w:rPr>
          <w:sz w:val="28"/>
          <w:szCs w:val="28"/>
        </w:rPr>
        <w:t>;</w:t>
      </w:r>
    </w:p>
    <w:p w:rsidR="00D14347" w:rsidRDefault="00D14347" w:rsidP="00E62D0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Шуплякова</w:t>
      </w:r>
      <w:proofErr w:type="spellEnd"/>
      <w:r>
        <w:rPr>
          <w:sz w:val="28"/>
          <w:szCs w:val="28"/>
        </w:rPr>
        <w:t xml:space="preserve"> Л</w:t>
      </w:r>
      <w:r w:rsidR="00106B46">
        <w:rPr>
          <w:sz w:val="28"/>
          <w:szCs w:val="28"/>
        </w:rPr>
        <w:t>юдмила Юрьевна</w:t>
      </w:r>
      <w:r>
        <w:rPr>
          <w:sz w:val="28"/>
          <w:szCs w:val="28"/>
        </w:rPr>
        <w:t xml:space="preserve"> – начальник отдела выездных налоговых проверок</w:t>
      </w:r>
      <w:r w:rsidR="00BB5EFA">
        <w:rPr>
          <w:sz w:val="28"/>
          <w:szCs w:val="28"/>
        </w:rPr>
        <w:t xml:space="preserve"> Межрайонной ИФНС России № 10 по Красноярскому краю</w:t>
      </w:r>
      <w:r>
        <w:rPr>
          <w:sz w:val="28"/>
          <w:szCs w:val="28"/>
        </w:rPr>
        <w:t>;</w:t>
      </w:r>
    </w:p>
    <w:p w:rsidR="00D14347" w:rsidRDefault="00D14347" w:rsidP="00E62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Воронина Е</w:t>
      </w:r>
      <w:r w:rsidR="00106B46">
        <w:rPr>
          <w:sz w:val="28"/>
          <w:szCs w:val="28"/>
        </w:rPr>
        <w:t xml:space="preserve">лена </w:t>
      </w:r>
      <w:r>
        <w:rPr>
          <w:sz w:val="28"/>
          <w:szCs w:val="28"/>
        </w:rPr>
        <w:t>В</w:t>
      </w:r>
      <w:r w:rsidR="00106B46">
        <w:rPr>
          <w:sz w:val="28"/>
          <w:szCs w:val="28"/>
        </w:rPr>
        <w:t>икторовна</w:t>
      </w:r>
      <w:r>
        <w:rPr>
          <w:sz w:val="28"/>
          <w:szCs w:val="28"/>
        </w:rPr>
        <w:t xml:space="preserve"> – начальник отдела </w:t>
      </w:r>
      <w:proofErr w:type="spellStart"/>
      <w:r>
        <w:rPr>
          <w:sz w:val="28"/>
          <w:szCs w:val="28"/>
        </w:rPr>
        <w:t>предпроверочного</w:t>
      </w:r>
      <w:proofErr w:type="spellEnd"/>
      <w:r>
        <w:rPr>
          <w:sz w:val="28"/>
          <w:szCs w:val="28"/>
        </w:rPr>
        <w:t xml:space="preserve"> анализа и истребования документов</w:t>
      </w:r>
      <w:r w:rsidR="00BB5EFA">
        <w:rPr>
          <w:sz w:val="28"/>
          <w:szCs w:val="28"/>
        </w:rPr>
        <w:t xml:space="preserve"> Межрайонной ИФНС России № 10 по Красноярскому краю</w:t>
      </w:r>
      <w:r>
        <w:rPr>
          <w:sz w:val="28"/>
          <w:szCs w:val="28"/>
        </w:rPr>
        <w:t>;</w:t>
      </w:r>
    </w:p>
    <w:p w:rsidR="00945C76" w:rsidRPr="00E62D04" w:rsidRDefault="00D14347" w:rsidP="00E62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Отставнова И</w:t>
      </w:r>
      <w:r w:rsidR="00160B76">
        <w:rPr>
          <w:sz w:val="28"/>
          <w:szCs w:val="28"/>
        </w:rPr>
        <w:t>рина Владимировна</w:t>
      </w:r>
      <w:r>
        <w:rPr>
          <w:sz w:val="28"/>
          <w:szCs w:val="28"/>
        </w:rPr>
        <w:t xml:space="preserve"> – начальник отдела</w:t>
      </w:r>
      <w:r w:rsidR="00160B76">
        <w:rPr>
          <w:sz w:val="28"/>
          <w:szCs w:val="28"/>
        </w:rPr>
        <w:t xml:space="preserve"> урегулирования задолженности и обеспечения процедур банкро</w:t>
      </w:r>
      <w:r w:rsidR="00EA788D">
        <w:rPr>
          <w:sz w:val="28"/>
          <w:szCs w:val="28"/>
        </w:rPr>
        <w:t>т</w:t>
      </w:r>
      <w:r w:rsidR="00160B76">
        <w:rPr>
          <w:sz w:val="28"/>
          <w:szCs w:val="28"/>
        </w:rPr>
        <w:t>ства</w:t>
      </w:r>
      <w:r w:rsidR="00BB5EFA">
        <w:rPr>
          <w:sz w:val="28"/>
          <w:szCs w:val="28"/>
        </w:rPr>
        <w:t xml:space="preserve"> Межрайонной ИФНС России № 10 по Красноярскому краю</w:t>
      </w:r>
      <w:r w:rsidR="00D05B2F">
        <w:rPr>
          <w:sz w:val="28"/>
          <w:szCs w:val="28"/>
        </w:rPr>
        <w:t>»</w:t>
      </w:r>
      <w:r w:rsidR="00847151">
        <w:rPr>
          <w:sz w:val="28"/>
          <w:szCs w:val="28"/>
        </w:rPr>
        <w:t>.</w:t>
      </w:r>
    </w:p>
    <w:p w:rsidR="00017BB0" w:rsidRDefault="00017BB0" w:rsidP="00712E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Опубликовать постановление в средствах массовой информации, осуществляющих официальное опубликование </w:t>
      </w:r>
      <w:r w:rsidR="000463AF">
        <w:rPr>
          <w:sz w:val="28"/>
          <w:szCs w:val="28"/>
        </w:rPr>
        <w:t>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0463AF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0463AF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в день, следующий за днем его официального опубликования.</w:t>
      </w:r>
    </w:p>
    <w:p w:rsidR="000463AF" w:rsidRDefault="000463AF" w:rsidP="00DA5055">
      <w:pPr>
        <w:jc w:val="both"/>
        <w:rPr>
          <w:sz w:val="28"/>
          <w:szCs w:val="28"/>
        </w:rPr>
      </w:pPr>
    </w:p>
    <w:p w:rsidR="000463AF" w:rsidRDefault="000463AF" w:rsidP="00DA5055">
      <w:pPr>
        <w:jc w:val="both"/>
        <w:rPr>
          <w:sz w:val="28"/>
          <w:szCs w:val="28"/>
        </w:rPr>
      </w:pPr>
    </w:p>
    <w:p w:rsidR="000463AF" w:rsidRDefault="000463AF" w:rsidP="00DA5055">
      <w:pPr>
        <w:jc w:val="both"/>
        <w:rPr>
          <w:sz w:val="28"/>
          <w:szCs w:val="28"/>
        </w:rPr>
      </w:pPr>
    </w:p>
    <w:p w:rsidR="00DA5055" w:rsidRDefault="00394581" w:rsidP="00DA50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города</w:t>
      </w:r>
      <w:r w:rsidR="000463AF">
        <w:rPr>
          <w:sz w:val="28"/>
          <w:szCs w:val="28"/>
        </w:rPr>
        <w:tab/>
      </w:r>
      <w:r w:rsidR="000463AF">
        <w:rPr>
          <w:sz w:val="28"/>
          <w:szCs w:val="28"/>
        </w:rPr>
        <w:tab/>
      </w:r>
      <w:r w:rsidR="00B30070">
        <w:rPr>
          <w:sz w:val="28"/>
          <w:szCs w:val="28"/>
        </w:rPr>
        <w:t xml:space="preserve">          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0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300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В.В. Заблоцкий</w:t>
      </w:r>
    </w:p>
    <w:p w:rsidR="00DA5055" w:rsidRDefault="00B30070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A5055" w:rsidSect="00155A6C">
      <w:footerReference w:type="even" r:id="rId8"/>
      <w:footerReference w:type="default" r:id="rId9"/>
      <w:pgSz w:w="11906" w:h="16838"/>
      <w:pgMar w:top="1134" w:right="567" w:bottom="1134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6" w:rsidRDefault="00FC6AD6">
      <w:r>
        <w:separator/>
      </w:r>
    </w:p>
  </w:endnote>
  <w:endnote w:type="continuationSeparator" w:id="0">
    <w:p w:rsidR="00FC6AD6" w:rsidRDefault="00FC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4E" w:rsidRDefault="00463E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3064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3064E" w:rsidRDefault="004306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4E" w:rsidRDefault="004306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6" w:rsidRDefault="00FC6AD6">
      <w:r>
        <w:separator/>
      </w:r>
    </w:p>
  </w:footnote>
  <w:footnote w:type="continuationSeparator" w:id="0">
    <w:p w:rsidR="00FC6AD6" w:rsidRDefault="00FC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3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4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5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6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9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1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7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2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5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6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44"/>
  </w:num>
  <w:num w:numId="2">
    <w:abstractNumId w:val="2"/>
  </w:num>
  <w:num w:numId="3">
    <w:abstractNumId w:val="33"/>
  </w:num>
  <w:num w:numId="4">
    <w:abstractNumId w:val="21"/>
  </w:num>
  <w:num w:numId="5">
    <w:abstractNumId w:val="10"/>
  </w:num>
  <w:num w:numId="6">
    <w:abstractNumId w:val="4"/>
  </w:num>
  <w:num w:numId="7">
    <w:abstractNumId w:val="24"/>
  </w:num>
  <w:num w:numId="8">
    <w:abstractNumId w:val="25"/>
  </w:num>
  <w:num w:numId="9">
    <w:abstractNumId w:val="23"/>
  </w:num>
  <w:num w:numId="10">
    <w:abstractNumId w:val="9"/>
  </w:num>
  <w:num w:numId="11">
    <w:abstractNumId w:val="28"/>
  </w:num>
  <w:num w:numId="12">
    <w:abstractNumId w:val="32"/>
  </w:num>
  <w:num w:numId="13">
    <w:abstractNumId w:val="7"/>
  </w:num>
  <w:num w:numId="14">
    <w:abstractNumId w:val="36"/>
  </w:num>
  <w:num w:numId="15">
    <w:abstractNumId w:val="12"/>
  </w:num>
  <w:num w:numId="16">
    <w:abstractNumId w:val="11"/>
  </w:num>
  <w:num w:numId="17">
    <w:abstractNumId w:val="34"/>
  </w:num>
  <w:num w:numId="18">
    <w:abstractNumId w:val="16"/>
  </w:num>
  <w:num w:numId="19">
    <w:abstractNumId w:val="18"/>
  </w:num>
  <w:num w:numId="20">
    <w:abstractNumId w:val="38"/>
  </w:num>
  <w:num w:numId="21">
    <w:abstractNumId w:val="39"/>
  </w:num>
  <w:num w:numId="22">
    <w:abstractNumId w:val="15"/>
  </w:num>
  <w:num w:numId="23">
    <w:abstractNumId w:val="30"/>
  </w:num>
  <w:num w:numId="24">
    <w:abstractNumId w:val="1"/>
  </w:num>
  <w:num w:numId="25">
    <w:abstractNumId w:val="45"/>
  </w:num>
  <w:num w:numId="26">
    <w:abstractNumId w:val="41"/>
  </w:num>
  <w:num w:numId="27">
    <w:abstractNumId w:val="22"/>
  </w:num>
  <w:num w:numId="28">
    <w:abstractNumId w:val="43"/>
  </w:num>
  <w:num w:numId="29">
    <w:abstractNumId w:val="0"/>
  </w:num>
  <w:num w:numId="30">
    <w:abstractNumId w:val="17"/>
  </w:num>
  <w:num w:numId="31">
    <w:abstractNumId w:val="20"/>
  </w:num>
  <w:num w:numId="32">
    <w:abstractNumId w:val="31"/>
  </w:num>
  <w:num w:numId="33">
    <w:abstractNumId w:val="46"/>
  </w:num>
  <w:num w:numId="34">
    <w:abstractNumId w:val="37"/>
  </w:num>
  <w:num w:numId="35">
    <w:abstractNumId w:val="42"/>
  </w:num>
  <w:num w:numId="36">
    <w:abstractNumId w:val="26"/>
  </w:num>
  <w:num w:numId="37">
    <w:abstractNumId w:val="14"/>
  </w:num>
  <w:num w:numId="38">
    <w:abstractNumId w:val="19"/>
  </w:num>
  <w:num w:numId="39">
    <w:abstractNumId w:val="6"/>
  </w:num>
  <w:num w:numId="40">
    <w:abstractNumId w:val="35"/>
  </w:num>
  <w:num w:numId="41">
    <w:abstractNumId w:val="5"/>
  </w:num>
  <w:num w:numId="42">
    <w:abstractNumId w:val="29"/>
  </w:num>
  <w:num w:numId="43">
    <w:abstractNumId w:val="3"/>
  </w:num>
  <w:num w:numId="44">
    <w:abstractNumId w:val="8"/>
  </w:num>
  <w:num w:numId="45">
    <w:abstractNumId w:val="27"/>
  </w:num>
  <w:num w:numId="46">
    <w:abstractNumId w:val="4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38A"/>
    <w:rsid w:val="00016211"/>
    <w:rsid w:val="00017BB0"/>
    <w:rsid w:val="000214BF"/>
    <w:rsid w:val="000463AF"/>
    <w:rsid w:val="00085E44"/>
    <w:rsid w:val="000A238A"/>
    <w:rsid w:val="000A257F"/>
    <w:rsid w:val="000A3EF8"/>
    <w:rsid w:val="000B1582"/>
    <w:rsid w:val="000F5786"/>
    <w:rsid w:val="0010100F"/>
    <w:rsid w:val="00106B46"/>
    <w:rsid w:val="00155A6C"/>
    <w:rsid w:val="00160B76"/>
    <w:rsid w:val="0017170D"/>
    <w:rsid w:val="00184331"/>
    <w:rsid w:val="001857A0"/>
    <w:rsid w:val="001A1168"/>
    <w:rsid w:val="001A6546"/>
    <w:rsid w:val="001B5374"/>
    <w:rsid w:val="001C0035"/>
    <w:rsid w:val="001D4483"/>
    <w:rsid w:val="001E0CDF"/>
    <w:rsid w:val="001E29A5"/>
    <w:rsid w:val="00200527"/>
    <w:rsid w:val="00231227"/>
    <w:rsid w:val="002424F2"/>
    <w:rsid w:val="00257BCD"/>
    <w:rsid w:val="00263883"/>
    <w:rsid w:val="00292C94"/>
    <w:rsid w:val="002953C8"/>
    <w:rsid w:val="002A1DC8"/>
    <w:rsid w:val="002E2716"/>
    <w:rsid w:val="002E2A9A"/>
    <w:rsid w:val="00344C6C"/>
    <w:rsid w:val="00364F8A"/>
    <w:rsid w:val="00391BD5"/>
    <w:rsid w:val="00394581"/>
    <w:rsid w:val="003C27D3"/>
    <w:rsid w:val="0043064E"/>
    <w:rsid w:val="00453B6D"/>
    <w:rsid w:val="00463E49"/>
    <w:rsid w:val="00496742"/>
    <w:rsid w:val="004C1B81"/>
    <w:rsid w:val="004F23B2"/>
    <w:rsid w:val="00550AB4"/>
    <w:rsid w:val="005835A3"/>
    <w:rsid w:val="005A2795"/>
    <w:rsid w:val="005A4DD4"/>
    <w:rsid w:val="005E5885"/>
    <w:rsid w:val="005F081A"/>
    <w:rsid w:val="0060788C"/>
    <w:rsid w:val="00610536"/>
    <w:rsid w:val="00623BD3"/>
    <w:rsid w:val="00630F5B"/>
    <w:rsid w:val="00655DF0"/>
    <w:rsid w:val="006D05D7"/>
    <w:rsid w:val="00700C5E"/>
    <w:rsid w:val="00712E3B"/>
    <w:rsid w:val="00743F36"/>
    <w:rsid w:val="007755E0"/>
    <w:rsid w:val="007A1A81"/>
    <w:rsid w:val="007A63AF"/>
    <w:rsid w:val="007C3108"/>
    <w:rsid w:val="007E5ED1"/>
    <w:rsid w:val="00835DA3"/>
    <w:rsid w:val="00847151"/>
    <w:rsid w:val="00853E2E"/>
    <w:rsid w:val="008561CB"/>
    <w:rsid w:val="008813E0"/>
    <w:rsid w:val="008C7F48"/>
    <w:rsid w:val="008E3E21"/>
    <w:rsid w:val="008F21F9"/>
    <w:rsid w:val="00944AC3"/>
    <w:rsid w:val="00945C76"/>
    <w:rsid w:val="009527DB"/>
    <w:rsid w:val="00986852"/>
    <w:rsid w:val="009A129F"/>
    <w:rsid w:val="009A7841"/>
    <w:rsid w:val="009C278A"/>
    <w:rsid w:val="009D3FA4"/>
    <w:rsid w:val="009D40CC"/>
    <w:rsid w:val="009D4E48"/>
    <w:rsid w:val="009E2E3C"/>
    <w:rsid w:val="009F3701"/>
    <w:rsid w:val="009F728F"/>
    <w:rsid w:val="00A94D1E"/>
    <w:rsid w:val="00AA1BE5"/>
    <w:rsid w:val="00AB4047"/>
    <w:rsid w:val="00AC56C4"/>
    <w:rsid w:val="00AE0830"/>
    <w:rsid w:val="00B05827"/>
    <w:rsid w:val="00B11232"/>
    <w:rsid w:val="00B30070"/>
    <w:rsid w:val="00B329BD"/>
    <w:rsid w:val="00B56507"/>
    <w:rsid w:val="00B74469"/>
    <w:rsid w:val="00B75302"/>
    <w:rsid w:val="00B92517"/>
    <w:rsid w:val="00BB5EFA"/>
    <w:rsid w:val="00BC6A97"/>
    <w:rsid w:val="00BD5BF2"/>
    <w:rsid w:val="00C11327"/>
    <w:rsid w:val="00C13367"/>
    <w:rsid w:val="00C30287"/>
    <w:rsid w:val="00CA17AC"/>
    <w:rsid w:val="00CD31C1"/>
    <w:rsid w:val="00CD3622"/>
    <w:rsid w:val="00CE4D04"/>
    <w:rsid w:val="00CF4982"/>
    <w:rsid w:val="00D05B2F"/>
    <w:rsid w:val="00D14347"/>
    <w:rsid w:val="00D17421"/>
    <w:rsid w:val="00D50E19"/>
    <w:rsid w:val="00D7398D"/>
    <w:rsid w:val="00D85DF5"/>
    <w:rsid w:val="00DA5055"/>
    <w:rsid w:val="00DC695C"/>
    <w:rsid w:val="00E2453A"/>
    <w:rsid w:val="00E62D04"/>
    <w:rsid w:val="00E72310"/>
    <w:rsid w:val="00E82901"/>
    <w:rsid w:val="00EA788D"/>
    <w:rsid w:val="00EC4F64"/>
    <w:rsid w:val="00EC575B"/>
    <w:rsid w:val="00ED3B43"/>
    <w:rsid w:val="00F32A8B"/>
    <w:rsid w:val="00F71690"/>
    <w:rsid w:val="00F9176C"/>
    <w:rsid w:val="00F917F8"/>
    <w:rsid w:val="00FB62EB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108"/>
    <w:rPr>
      <w:sz w:val="24"/>
      <w:szCs w:val="24"/>
    </w:rPr>
  </w:style>
  <w:style w:type="paragraph" w:styleId="1">
    <w:name w:val="heading 1"/>
    <w:basedOn w:val="a"/>
    <w:next w:val="a"/>
    <w:qFormat/>
    <w:rsid w:val="007C3108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C3108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7C310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108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C31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3108"/>
  </w:style>
  <w:style w:type="paragraph" w:styleId="a4">
    <w:name w:val="footer"/>
    <w:basedOn w:val="a"/>
    <w:rsid w:val="007C310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7C3108"/>
    <w:pPr>
      <w:jc w:val="both"/>
    </w:pPr>
    <w:rPr>
      <w:szCs w:val="20"/>
    </w:rPr>
  </w:style>
  <w:style w:type="paragraph" w:customStyle="1" w:styleId="eoaou">
    <w:name w:val="eoaou"/>
    <w:basedOn w:val="a"/>
    <w:rsid w:val="007C3108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7C3108"/>
    <w:pPr>
      <w:jc w:val="center"/>
    </w:pPr>
  </w:style>
  <w:style w:type="paragraph" w:styleId="a6">
    <w:name w:val="Body Text Indent"/>
    <w:basedOn w:val="a"/>
    <w:rsid w:val="007C3108"/>
    <w:pPr>
      <w:ind w:left="720"/>
      <w:jc w:val="both"/>
    </w:pPr>
  </w:style>
  <w:style w:type="paragraph" w:styleId="21">
    <w:name w:val="Body Text Indent 2"/>
    <w:basedOn w:val="a"/>
    <w:rsid w:val="007C3108"/>
    <w:pPr>
      <w:ind w:firstLine="708"/>
      <w:jc w:val="both"/>
    </w:pPr>
  </w:style>
  <w:style w:type="paragraph" w:styleId="30">
    <w:name w:val="Body Text 3"/>
    <w:basedOn w:val="a"/>
    <w:rsid w:val="007C3108"/>
    <w:pPr>
      <w:jc w:val="both"/>
    </w:pPr>
    <w:rPr>
      <w:sz w:val="28"/>
    </w:rPr>
  </w:style>
  <w:style w:type="paragraph" w:styleId="31">
    <w:name w:val="Body Text Indent 3"/>
    <w:basedOn w:val="a"/>
    <w:rsid w:val="007C3108"/>
    <w:pPr>
      <w:ind w:firstLine="705"/>
      <w:jc w:val="both"/>
    </w:pPr>
    <w:rPr>
      <w:sz w:val="28"/>
    </w:rPr>
  </w:style>
  <w:style w:type="paragraph" w:styleId="a7">
    <w:name w:val="header"/>
    <w:basedOn w:val="a"/>
    <w:rsid w:val="007C310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C31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3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basedOn w:val="a0"/>
    <w:rsid w:val="007C3108"/>
    <w:rPr>
      <w:color w:val="000000"/>
      <w:u w:val="single"/>
    </w:rPr>
  </w:style>
  <w:style w:type="character" w:styleId="a9">
    <w:name w:val="Strong"/>
    <w:basedOn w:val="a0"/>
    <w:qFormat/>
    <w:rsid w:val="007C3108"/>
    <w:rPr>
      <w:b/>
      <w:bCs/>
    </w:rPr>
  </w:style>
  <w:style w:type="paragraph" w:styleId="aa">
    <w:name w:val="Title"/>
    <w:basedOn w:val="a"/>
    <w:qFormat/>
    <w:rsid w:val="007C3108"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sid w:val="007C310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C3108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basedOn w:val="a0"/>
    <w:qFormat/>
    <w:rsid w:val="007C3108"/>
    <w:rPr>
      <w:i/>
      <w:iCs/>
    </w:rPr>
  </w:style>
  <w:style w:type="table" w:styleId="ae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subject/>
  <dc:creator>Городская Дума</dc:creator>
  <cp:keywords/>
  <cp:lastModifiedBy>RecII</cp:lastModifiedBy>
  <cp:revision>14</cp:revision>
  <cp:lastPrinted>2017-10-06T07:56:00Z</cp:lastPrinted>
  <dcterms:created xsi:type="dcterms:W3CDTF">2017-08-24T08:58:00Z</dcterms:created>
  <dcterms:modified xsi:type="dcterms:W3CDTF">2017-10-06T08:05:00Z</dcterms:modified>
</cp:coreProperties>
</file>