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7D" w:rsidRPr="00830C7D" w:rsidRDefault="00830C7D" w:rsidP="00830C7D">
      <w:pPr>
        <w:overflowPunct w:val="0"/>
        <w:autoSpaceDE w:val="0"/>
        <w:autoSpaceDN w:val="0"/>
        <w:adjustRightInd w:val="0"/>
        <w:jc w:val="both"/>
        <w:textAlignment w:val="baseline"/>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posOffset>179705</wp:posOffset>
                </wp:positionH>
                <wp:positionV relativeFrom="margin">
                  <wp:posOffset>162560</wp:posOffset>
                </wp:positionV>
                <wp:extent cx="5490210" cy="105791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1057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30C7D" w:rsidRDefault="00830C7D" w:rsidP="00830C7D">
                            <w:pPr>
                              <w:jc w:val="center"/>
                              <w:rPr>
                                <w:spacing w:val="20"/>
                                <w:sz w:val="22"/>
                              </w:rPr>
                            </w:pPr>
                            <w:r>
                              <w:rPr>
                                <w:spacing w:val="20"/>
                                <w:sz w:val="22"/>
                              </w:rPr>
                              <w:t>РОССИЙСКАЯ ФЕДЕРАЦИЯ</w:t>
                            </w:r>
                          </w:p>
                          <w:p w:rsidR="00830C7D" w:rsidRDefault="00830C7D" w:rsidP="00830C7D">
                            <w:pPr>
                              <w:jc w:val="center"/>
                              <w:rPr>
                                <w:spacing w:val="20"/>
                                <w:sz w:val="22"/>
                              </w:rPr>
                            </w:pPr>
                            <w:r>
                              <w:rPr>
                                <w:spacing w:val="20"/>
                                <w:sz w:val="22"/>
                              </w:rPr>
                              <w:t>АДМИНИСТРАЦИЯ ГОРОДА МИНУСИНСКА</w:t>
                            </w:r>
                          </w:p>
                          <w:p w:rsidR="00830C7D" w:rsidRDefault="00830C7D" w:rsidP="00830C7D">
                            <w:pPr>
                              <w:jc w:val="center"/>
                              <w:rPr>
                                <w:spacing w:val="20"/>
                                <w:sz w:val="22"/>
                              </w:rPr>
                            </w:pPr>
                            <w:r>
                              <w:rPr>
                                <w:spacing w:val="20"/>
                                <w:sz w:val="22"/>
                              </w:rPr>
                              <w:t>КРАСНОЯРСКОГО КРАЯ</w:t>
                            </w:r>
                          </w:p>
                          <w:p w:rsidR="00830C7D" w:rsidRDefault="00830C7D" w:rsidP="00830C7D">
                            <w:pPr>
                              <w:jc w:val="center"/>
                              <w:rPr>
                                <w:sz w:val="22"/>
                              </w:rPr>
                            </w:pPr>
                          </w:p>
                          <w:p w:rsidR="00830C7D" w:rsidRDefault="00830C7D" w:rsidP="00830C7D">
                            <w:pPr>
                              <w:jc w:val="center"/>
                            </w:pPr>
                            <w:r>
                              <w:rPr>
                                <w:spacing w:val="60"/>
                                <w:sz w:val="52"/>
                              </w:rPr>
                              <w:t>ПОСТАНОВЛЕНИЕ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4.15pt;margin-top:12.8pt;width:432.3pt;height:8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" filled="f" stroked="f" strokecolor="silver" strokeweight="4pt">
                <v:textbox inset="1pt,1pt,1pt,1pt">
                  <w:txbxContent>
                    <w:p w:rsidR="00830C7D" w:rsidRDefault="00830C7D" w:rsidP="00830C7D">
                      <w:pPr>
                        <w:jc w:val="center"/>
                        <w:rPr>
                          <w:spacing w:val="20"/>
                          <w:sz w:val="22"/>
                        </w:rPr>
                      </w:pPr>
                      <w:r>
                        <w:rPr>
                          <w:spacing w:val="20"/>
                          <w:sz w:val="22"/>
                        </w:rPr>
                        <w:t>РОССИЙСКАЯ ФЕДЕРАЦИЯ</w:t>
                      </w:r>
                    </w:p>
                    <w:p w:rsidR="00830C7D" w:rsidRDefault="00830C7D" w:rsidP="00830C7D">
                      <w:pPr>
                        <w:jc w:val="center"/>
                        <w:rPr>
                          <w:spacing w:val="20"/>
                          <w:sz w:val="22"/>
                        </w:rPr>
                      </w:pPr>
                      <w:r>
                        <w:rPr>
                          <w:spacing w:val="20"/>
                          <w:sz w:val="22"/>
                        </w:rPr>
                        <w:t>АДМИНИСТРАЦИЯ ГОРОДА МИНУСИНСКА</w:t>
                      </w:r>
                    </w:p>
                    <w:p w:rsidR="00830C7D" w:rsidRDefault="00830C7D" w:rsidP="00830C7D">
                      <w:pPr>
                        <w:jc w:val="center"/>
                        <w:rPr>
                          <w:spacing w:val="20"/>
                          <w:sz w:val="22"/>
                        </w:rPr>
                      </w:pPr>
                      <w:r>
                        <w:rPr>
                          <w:spacing w:val="20"/>
                          <w:sz w:val="22"/>
                        </w:rPr>
                        <w:t>КРАСНОЯРСКОГО КРАЯ</w:t>
                      </w:r>
                    </w:p>
                    <w:p w:rsidR="00830C7D" w:rsidRDefault="00830C7D" w:rsidP="00830C7D">
                      <w:pPr>
                        <w:jc w:val="center"/>
                        <w:rPr>
                          <w:sz w:val="22"/>
                        </w:rPr>
                      </w:pPr>
                    </w:p>
                    <w:p w:rsidR="00830C7D" w:rsidRDefault="00830C7D" w:rsidP="00830C7D">
                      <w:pPr>
                        <w:jc w:val="center"/>
                      </w:pPr>
                      <w:r>
                        <w:rPr>
                          <w:spacing w:val="60"/>
                          <w:sz w:val="52"/>
                        </w:rPr>
                        <w:t>ПОСТАНОВЛЕНИЕ</w:t>
                      </w:r>
                    </w:p>
                  </w:txbxContent>
                </v:textbox>
                <w10:wrap anchorx="margin" anchory="margin"/>
              </v:rect>
            </w:pict>
          </mc:Fallback>
        </mc:AlternateContent>
      </w:r>
    </w:p>
    <w:p w:rsidR="00830C7D" w:rsidRP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overflowPunct w:val="0"/>
        <w:autoSpaceDE w:val="0"/>
        <w:autoSpaceDN w:val="0"/>
        <w:adjustRightInd w:val="0"/>
        <w:jc w:val="both"/>
        <w:textAlignment w:val="baseline"/>
        <w:rPr>
          <w:sz w:val="24"/>
        </w:rPr>
      </w:pPr>
      <w:r w:rsidRPr="00830C7D">
        <w:rPr>
          <w:sz w:val="24"/>
        </w:rPr>
        <w:t xml:space="preserve"> </w:t>
      </w:r>
    </w:p>
    <w:p w:rsidR="00830C7D" w:rsidRPr="00830C7D" w:rsidRDefault="00830C7D" w:rsidP="00830C7D">
      <w:pPr>
        <w:overflowPunct w:val="0"/>
        <w:autoSpaceDE w:val="0"/>
        <w:autoSpaceDN w:val="0"/>
        <w:adjustRightInd w:val="0"/>
        <w:jc w:val="both"/>
        <w:textAlignment w:val="baseline"/>
        <w:rPr>
          <w:sz w:val="24"/>
        </w:rPr>
      </w:pPr>
    </w:p>
    <w:p w:rsidR="00830C7D" w:rsidRPr="007D6B60" w:rsidRDefault="007D6B60" w:rsidP="007D6B60">
      <w:pPr>
        <w:tabs>
          <w:tab w:val="left" w:pos="7260"/>
        </w:tabs>
        <w:overflowPunct w:val="0"/>
        <w:autoSpaceDE w:val="0"/>
        <w:autoSpaceDN w:val="0"/>
        <w:adjustRightInd w:val="0"/>
        <w:jc w:val="both"/>
        <w:textAlignment w:val="baseline"/>
        <w:rPr>
          <w:sz w:val="28"/>
          <w:szCs w:val="28"/>
        </w:rPr>
      </w:pPr>
      <w:r>
        <w:rPr>
          <w:sz w:val="28"/>
          <w:szCs w:val="28"/>
        </w:rPr>
        <w:t>04.05.2017</w:t>
      </w:r>
      <w:r>
        <w:rPr>
          <w:sz w:val="28"/>
          <w:szCs w:val="28"/>
        </w:rPr>
        <w:tab/>
        <w:t xml:space="preserve">  № АГ- 779-п</w:t>
      </w:r>
    </w:p>
    <w:p w:rsidR="001727BB" w:rsidRPr="00830C7D" w:rsidRDefault="001727BB" w:rsidP="00830C7D">
      <w:pPr>
        <w:overflowPunct w:val="0"/>
        <w:autoSpaceDE w:val="0"/>
        <w:autoSpaceDN w:val="0"/>
        <w:adjustRightInd w:val="0"/>
        <w:jc w:val="both"/>
        <w:textAlignment w:val="baseline"/>
        <w:rPr>
          <w:sz w:val="24"/>
        </w:rPr>
      </w:pPr>
    </w:p>
    <w:p w:rsidR="00830C7D" w:rsidRPr="00830C7D" w:rsidRDefault="00830C7D" w:rsidP="001727BB">
      <w:pPr>
        <w:tabs>
          <w:tab w:val="left" w:pos="4253"/>
        </w:tabs>
        <w:overflowPunct w:val="0"/>
        <w:autoSpaceDE w:val="0"/>
        <w:autoSpaceDN w:val="0"/>
        <w:adjustRightInd w:val="0"/>
        <w:ind w:right="4819"/>
        <w:jc w:val="both"/>
        <w:textAlignment w:val="baseline"/>
        <w:rPr>
          <w:sz w:val="28"/>
        </w:rPr>
      </w:pPr>
      <w:r w:rsidRPr="00830C7D">
        <w:rPr>
          <w:sz w:val="28"/>
        </w:rPr>
        <w:t xml:space="preserve">О создании Молодёжного Совета при Главе города Минусинска </w:t>
      </w:r>
    </w:p>
    <w:p w:rsid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tabs>
          <w:tab w:val="left" w:pos="993"/>
        </w:tabs>
        <w:overflowPunct w:val="0"/>
        <w:autoSpaceDE w:val="0"/>
        <w:autoSpaceDN w:val="0"/>
        <w:adjustRightInd w:val="0"/>
        <w:ind w:firstLine="851"/>
        <w:jc w:val="both"/>
        <w:textAlignment w:val="baseline"/>
        <w:rPr>
          <w:color w:val="000000"/>
          <w:spacing w:val="3"/>
          <w:sz w:val="28"/>
          <w:szCs w:val="28"/>
        </w:rPr>
      </w:pPr>
    </w:p>
    <w:p w:rsidR="00830C7D" w:rsidRPr="00830C7D" w:rsidRDefault="00830C7D" w:rsidP="00830C7D">
      <w:pPr>
        <w:tabs>
          <w:tab w:val="left" w:pos="993"/>
        </w:tabs>
        <w:overflowPunct w:val="0"/>
        <w:autoSpaceDE w:val="0"/>
        <w:autoSpaceDN w:val="0"/>
        <w:adjustRightInd w:val="0"/>
        <w:ind w:firstLine="851"/>
        <w:jc w:val="both"/>
        <w:textAlignment w:val="baseline"/>
        <w:rPr>
          <w:color w:val="000000"/>
          <w:spacing w:val="3"/>
          <w:sz w:val="28"/>
          <w:szCs w:val="28"/>
        </w:rPr>
      </w:pPr>
      <w:r w:rsidRPr="00830C7D">
        <w:rPr>
          <w:color w:val="000000"/>
          <w:spacing w:val="3"/>
          <w:sz w:val="28"/>
          <w:szCs w:val="28"/>
        </w:rPr>
        <w:t xml:space="preserve">В соответствии с </w:t>
      </w:r>
      <w:r>
        <w:rPr>
          <w:color w:val="000000"/>
          <w:spacing w:val="3"/>
          <w:sz w:val="28"/>
          <w:szCs w:val="28"/>
        </w:rPr>
        <w:t>Ф</w:t>
      </w:r>
      <w:r w:rsidRPr="00830C7D">
        <w:rPr>
          <w:color w:val="000000"/>
          <w:spacing w:val="3"/>
          <w:sz w:val="28"/>
          <w:szCs w:val="28"/>
        </w:rPr>
        <w:t xml:space="preserve">едеральным законом от 06.10.2003 № 131-ФЗ «Об общих принципах организации местного самоуправления в Российской Федерации», Уставом городского округа – город Минусинск, в целях содействия развитию социальной активности молодежи на территории муниципального образования город Минусинск,  </w:t>
      </w:r>
      <w:r w:rsidRPr="00830C7D">
        <w:rPr>
          <w:sz w:val="28"/>
          <w:szCs w:val="28"/>
        </w:rPr>
        <w:t>ПОСТАНОВЛЯЮ:</w:t>
      </w:r>
    </w:p>
    <w:p w:rsidR="00830C7D" w:rsidRPr="00830C7D" w:rsidRDefault="00830C7D" w:rsidP="00830C7D">
      <w:pPr>
        <w:overflowPunct w:val="0"/>
        <w:autoSpaceDE w:val="0"/>
        <w:autoSpaceDN w:val="0"/>
        <w:adjustRightInd w:val="0"/>
        <w:ind w:firstLine="720"/>
        <w:jc w:val="both"/>
        <w:textAlignment w:val="baseline"/>
        <w:rPr>
          <w:sz w:val="28"/>
          <w:szCs w:val="28"/>
        </w:rPr>
      </w:pPr>
      <w:r w:rsidRPr="00830C7D">
        <w:rPr>
          <w:sz w:val="28"/>
          <w:szCs w:val="28"/>
        </w:rPr>
        <w:t xml:space="preserve">1. Создать Молодёжный Совет при Главе города Минусинска. </w:t>
      </w:r>
    </w:p>
    <w:p w:rsidR="00830C7D" w:rsidRPr="00830C7D" w:rsidRDefault="00830C7D" w:rsidP="00830C7D">
      <w:pPr>
        <w:overflowPunct w:val="0"/>
        <w:autoSpaceDE w:val="0"/>
        <w:autoSpaceDN w:val="0"/>
        <w:adjustRightInd w:val="0"/>
        <w:ind w:firstLine="720"/>
        <w:jc w:val="both"/>
        <w:textAlignment w:val="baseline"/>
        <w:rPr>
          <w:sz w:val="28"/>
          <w:szCs w:val="28"/>
        </w:rPr>
      </w:pPr>
      <w:r w:rsidRPr="00830C7D">
        <w:rPr>
          <w:sz w:val="28"/>
          <w:szCs w:val="28"/>
        </w:rPr>
        <w:t xml:space="preserve">2. Утвердить Положение о Молодёжном Совете при Главе города Минусинска согласно приложению </w:t>
      </w:r>
      <w:r>
        <w:rPr>
          <w:sz w:val="28"/>
          <w:szCs w:val="28"/>
        </w:rPr>
        <w:t>к постановлению</w:t>
      </w:r>
      <w:r w:rsidRPr="00830C7D">
        <w:rPr>
          <w:sz w:val="28"/>
          <w:szCs w:val="28"/>
        </w:rPr>
        <w:t xml:space="preserve">. </w:t>
      </w:r>
    </w:p>
    <w:p w:rsidR="00830C7D" w:rsidRPr="00830C7D" w:rsidRDefault="00830C7D" w:rsidP="00830C7D">
      <w:pPr>
        <w:overflowPunct w:val="0"/>
        <w:autoSpaceDE w:val="0"/>
        <w:autoSpaceDN w:val="0"/>
        <w:adjustRightInd w:val="0"/>
        <w:ind w:firstLine="720"/>
        <w:jc w:val="both"/>
        <w:textAlignment w:val="baseline"/>
        <w:rPr>
          <w:sz w:val="28"/>
          <w:szCs w:val="28"/>
        </w:rPr>
      </w:pPr>
      <w:r w:rsidRPr="00830C7D">
        <w:rPr>
          <w:sz w:val="28"/>
          <w:szCs w:val="28"/>
        </w:rPr>
        <w:t>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830C7D" w:rsidRPr="00830C7D" w:rsidRDefault="00830C7D" w:rsidP="00830C7D">
      <w:pPr>
        <w:overflowPunct w:val="0"/>
        <w:autoSpaceDE w:val="0"/>
        <w:autoSpaceDN w:val="0"/>
        <w:adjustRightInd w:val="0"/>
        <w:ind w:firstLine="720"/>
        <w:jc w:val="both"/>
        <w:textAlignment w:val="baseline"/>
        <w:rPr>
          <w:sz w:val="28"/>
          <w:szCs w:val="28"/>
        </w:rPr>
      </w:pPr>
      <w:r w:rsidRPr="00830C7D">
        <w:rPr>
          <w:sz w:val="28"/>
          <w:szCs w:val="28"/>
        </w:rPr>
        <w:t xml:space="preserve">4. </w:t>
      </w:r>
      <w:proofErr w:type="gramStart"/>
      <w:r w:rsidRPr="00830C7D">
        <w:rPr>
          <w:sz w:val="28"/>
          <w:szCs w:val="28"/>
        </w:rPr>
        <w:t>Контроль за</w:t>
      </w:r>
      <w:proofErr w:type="gramEnd"/>
      <w:r w:rsidRPr="00830C7D">
        <w:rPr>
          <w:sz w:val="28"/>
          <w:szCs w:val="28"/>
        </w:rPr>
        <w:t xml:space="preserve"> выполнением постановления возложить на заместителя Главы администрации по социальным вопросам администрации города Минусинска </w:t>
      </w:r>
      <w:proofErr w:type="spellStart"/>
      <w:r w:rsidRPr="00830C7D">
        <w:rPr>
          <w:sz w:val="28"/>
          <w:szCs w:val="28"/>
        </w:rPr>
        <w:t>Завгороднюю</w:t>
      </w:r>
      <w:proofErr w:type="spellEnd"/>
      <w:r w:rsidRPr="00830C7D">
        <w:rPr>
          <w:sz w:val="28"/>
          <w:szCs w:val="28"/>
        </w:rPr>
        <w:t xml:space="preserve"> С.А.  </w:t>
      </w:r>
    </w:p>
    <w:p w:rsidR="00830C7D" w:rsidRPr="00830C7D" w:rsidRDefault="00830C7D" w:rsidP="00830C7D">
      <w:pPr>
        <w:overflowPunct w:val="0"/>
        <w:autoSpaceDE w:val="0"/>
        <w:autoSpaceDN w:val="0"/>
        <w:adjustRightInd w:val="0"/>
        <w:spacing w:after="120"/>
        <w:ind w:firstLine="720"/>
        <w:jc w:val="both"/>
        <w:textAlignment w:val="baseline"/>
        <w:rPr>
          <w:sz w:val="28"/>
          <w:szCs w:val="28"/>
        </w:rPr>
      </w:pPr>
      <w:r w:rsidRPr="00830C7D">
        <w:rPr>
          <w:sz w:val="28"/>
          <w:szCs w:val="28"/>
        </w:rPr>
        <w:t>5.  Постановление  вступает  в  силу со дня опубликования.</w:t>
      </w:r>
    </w:p>
    <w:p w:rsidR="00830C7D" w:rsidRPr="00830C7D" w:rsidRDefault="00830C7D" w:rsidP="00830C7D">
      <w:pPr>
        <w:overflowPunct w:val="0"/>
        <w:autoSpaceDE w:val="0"/>
        <w:autoSpaceDN w:val="0"/>
        <w:adjustRightInd w:val="0"/>
        <w:ind w:firstLine="720"/>
        <w:jc w:val="both"/>
        <w:textAlignment w:val="baseline"/>
        <w:rPr>
          <w:sz w:val="28"/>
          <w:szCs w:val="28"/>
        </w:rPr>
      </w:pPr>
    </w:p>
    <w:p w:rsidR="00830C7D" w:rsidRPr="00830C7D" w:rsidRDefault="00830C7D" w:rsidP="00830C7D">
      <w:pPr>
        <w:overflowPunct w:val="0"/>
        <w:autoSpaceDE w:val="0"/>
        <w:autoSpaceDN w:val="0"/>
        <w:adjustRightInd w:val="0"/>
        <w:ind w:firstLine="720"/>
        <w:jc w:val="both"/>
        <w:textAlignment w:val="baseline"/>
        <w:rPr>
          <w:sz w:val="28"/>
          <w:szCs w:val="28"/>
        </w:rPr>
      </w:pPr>
    </w:p>
    <w:p w:rsidR="00830C7D" w:rsidRPr="00830C7D" w:rsidRDefault="00830C7D" w:rsidP="00830C7D">
      <w:pPr>
        <w:overflowPunct w:val="0"/>
        <w:autoSpaceDE w:val="0"/>
        <w:autoSpaceDN w:val="0"/>
        <w:adjustRightInd w:val="0"/>
        <w:jc w:val="both"/>
        <w:textAlignment w:val="baseline"/>
        <w:rPr>
          <w:sz w:val="24"/>
        </w:rPr>
      </w:pPr>
    </w:p>
    <w:p w:rsidR="00830C7D" w:rsidRPr="00830C7D" w:rsidRDefault="00830C7D" w:rsidP="00830C7D">
      <w:pPr>
        <w:overflowPunct w:val="0"/>
        <w:autoSpaceDE w:val="0"/>
        <w:autoSpaceDN w:val="0"/>
        <w:adjustRightInd w:val="0"/>
        <w:jc w:val="both"/>
        <w:textAlignment w:val="baseline"/>
        <w:rPr>
          <w:sz w:val="28"/>
          <w:szCs w:val="28"/>
        </w:rPr>
      </w:pPr>
      <w:r w:rsidRPr="00830C7D">
        <w:rPr>
          <w:sz w:val="28"/>
          <w:szCs w:val="28"/>
        </w:rPr>
        <w:t xml:space="preserve">Глава города Минусинска                   </w:t>
      </w:r>
      <w:r w:rsidR="007D6B60">
        <w:rPr>
          <w:sz w:val="28"/>
          <w:szCs w:val="28"/>
        </w:rPr>
        <w:t xml:space="preserve">   </w:t>
      </w:r>
      <w:r w:rsidRPr="00830C7D">
        <w:rPr>
          <w:sz w:val="28"/>
          <w:szCs w:val="28"/>
        </w:rPr>
        <w:t xml:space="preserve"> </w:t>
      </w:r>
      <w:r w:rsidR="006E6362">
        <w:rPr>
          <w:sz w:val="28"/>
          <w:szCs w:val="28"/>
        </w:rPr>
        <w:t xml:space="preserve"> </w:t>
      </w:r>
      <w:r w:rsidR="007D6B60">
        <w:rPr>
          <w:sz w:val="28"/>
          <w:szCs w:val="28"/>
        </w:rPr>
        <w:t>подпись</w:t>
      </w:r>
      <w:r w:rsidRPr="00830C7D">
        <w:rPr>
          <w:sz w:val="28"/>
          <w:szCs w:val="28"/>
        </w:rPr>
        <w:t xml:space="preserve">              </w:t>
      </w:r>
      <w:r w:rsidR="007D6B60">
        <w:rPr>
          <w:sz w:val="28"/>
          <w:szCs w:val="28"/>
        </w:rPr>
        <w:t xml:space="preserve">  </w:t>
      </w:r>
      <w:r w:rsidRPr="00830C7D">
        <w:rPr>
          <w:sz w:val="28"/>
          <w:szCs w:val="28"/>
        </w:rPr>
        <w:t xml:space="preserve"> Д.Н. Меркулов</w:t>
      </w:r>
    </w:p>
    <w:p w:rsidR="00830C7D" w:rsidRPr="00830C7D" w:rsidRDefault="00830C7D" w:rsidP="00830C7D">
      <w:pPr>
        <w:overflowPunct w:val="0"/>
        <w:autoSpaceDE w:val="0"/>
        <w:autoSpaceDN w:val="0"/>
        <w:adjustRightInd w:val="0"/>
        <w:ind w:firstLine="851"/>
        <w:jc w:val="center"/>
        <w:textAlignment w:val="baseline"/>
        <w:rPr>
          <w:sz w:val="24"/>
        </w:rPr>
      </w:pPr>
      <w:r w:rsidRPr="00830C7D">
        <w:rPr>
          <w:sz w:val="24"/>
        </w:rPr>
        <w:t xml:space="preserve">                  </w:t>
      </w:r>
    </w:p>
    <w:p w:rsidR="00830C7D" w:rsidRPr="00830C7D" w:rsidRDefault="00830C7D" w:rsidP="00830C7D">
      <w:pPr>
        <w:overflowPunct w:val="0"/>
        <w:autoSpaceDE w:val="0"/>
        <w:autoSpaceDN w:val="0"/>
        <w:adjustRightInd w:val="0"/>
        <w:ind w:firstLine="851"/>
        <w:jc w:val="center"/>
        <w:textAlignment w:val="baseline"/>
        <w:rPr>
          <w:sz w:val="24"/>
        </w:rPr>
      </w:pPr>
    </w:p>
    <w:p w:rsidR="00830C7D" w:rsidRDefault="00830C7D" w:rsidP="00830C7D">
      <w:pPr>
        <w:overflowPunct w:val="0"/>
        <w:autoSpaceDE w:val="0"/>
        <w:autoSpaceDN w:val="0"/>
        <w:adjustRightInd w:val="0"/>
        <w:ind w:firstLine="851"/>
        <w:jc w:val="center"/>
        <w:textAlignment w:val="baseline"/>
        <w:rPr>
          <w:sz w:val="24"/>
        </w:rPr>
      </w:pPr>
    </w:p>
    <w:p w:rsidR="00830C7D" w:rsidRDefault="00830C7D" w:rsidP="00830C7D">
      <w:pPr>
        <w:overflowPunct w:val="0"/>
        <w:autoSpaceDE w:val="0"/>
        <w:autoSpaceDN w:val="0"/>
        <w:adjustRightInd w:val="0"/>
        <w:ind w:firstLine="851"/>
        <w:jc w:val="center"/>
        <w:textAlignment w:val="baseline"/>
        <w:rPr>
          <w:sz w:val="24"/>
        </w:rPr>
      </w:pPr>
    </w:p>
    <w:p w:rsidR="00830C7D" w:rsidRDefault="00830C7D" w:rsidP="00830C7D">
      <w:pPr>
        <w:overflowPunct w:val="0"/>
        <w:autoSpaceDE w:val="0"/>
        <w:autoSpaceDN w:val="0"/>
        <w:adjustRightInd w:val="0"/>
        <w:ind w:firstLine="851"/>
        <w:jc w:val="center"/>
        <w:textAlignment w:val="baseline"/>
        <w:rPr>
          <w:sz w:val="24"/>
        </w:rPr>
      </w:pPr>
    </w:p>
    <w:p w:rsidR="00830C7D" w:rsidRDefault="00830C7D" w:rsidP="00830C7D">
      <w:pPr>
        <w:overflowPunct w:val="0"/>
        <w:autoSpaceDE w:val="0"/>
        <w:autoSpaceDN w:val="0"/>
        <w:adjustRightInd w:val="0"/>
        <w:ind w:firstLine="851"/>
        <w:jc w:val="center"/>
        <w:textAlignment w:val="baseline"/>
        <w:rPr>
          <w:sz w:val="24"/>
        </w:rPr>
      </w:pPr>
    </w:p>
    <w:p w:rsidR="00830C7D" w:rsidRDefault="00830C7D" w:rsidP="00830C7D">
      <w:pPr>
        <w:overflowPunct w:val="0"/>
        <w:autoSpaceDE w:val="0"/>
        <w:autoSpaceDN w:val="0"/>
        <w:adjustRightInd w:val="0"/>
        <w:ind w:firstLine="851"/>
        <w:jc w:val="center"/>
        <w:textAlignment w:val="baseline"/>
        <w:rPr>
          <w:sz w:val="24"/>
        </w:rPr>
      </w:pPr>
    </w:p>
    <w:p w:rsidR="00830C7D" w:rsidRDefault="00830C7D" w:rsidP="00830C7D">
      <w:pPr>
        <w:overflowPunct w:val="0"/>
        <w:autoSpaceDE w:val="0"/>
        <w:autoSpaceDN w:val="0"/>
        <w:adjustRightInd w:val="0"/>
        <w:ind w:firstLine="851"/>
        <w:jc w:val="center"/>
        <w:textAlignment w:val="baseline"/>
        <w:rPr>
          <w:sz w:val="24"/>
        </w:rPr>
      </w:pPr>
    </w:p>
    <w:p w:rsidR="00830C7D" w:rsidRDefault="00830C7D" w:rsidP="00830C7D">
      <w:pPr>
        <w:overflowPunct w:val="0"/>
        <w:autoSpaceDE w:val="0"/>
        <w:autoSpaceDN w:val="0"/>
        <w:adjustRightInd w:val="0"/>
        <w:ind w:firstLine="851"/>
        <w:jc w:val="center"/>
        <w:textAlignment w:val="baseline"/>
        <w:rPr>
          <w:sz w:val="24"/>
        </w:rPr>
      </w:pPr>
    </w:p>
    <w:p w:rsidR="00830C7D" w:rsidRPr="00830C7D" w:rsidRDefault="00830C7D" w:rsidP="00830C7D">
      <w:pPr>
        <w:overflowPunct w:val="0"/>
        <w:autoSpaceDE w:val="0"/>
        <w:autoSpaceDN w:val="0"/>
        <w:adjustRightInd w:val="0"/>
        <w:ind w:firstLine="851"/>
        <w:jc w:val="center"/>
        <w:textAlignment w:val="baseline"/>
        <w:rPr>
          <w:sz w:val="24"/>
        </w:rPr>
      </w:pPr>
    </w:p>
    <w:p w:rsidR="00830C7D" w:rsidRDefault="00830C7D" w:rsidP="00016A72">
      <w:pPr>
        <w:pStyle w:val="Default"/>
        <w:jc w:val="center"/>
        <w:rPr>
          <w:b/>
          <w:sz w:val="28"/>
          <w:szCs w:val="28"/>
          <w:lang w:val="ru-RU"/>
        </w:rPr>
      </w:pPr>
    </w:p>
    <w:p w:rsidR="00D12258" w:rsidRDefault="00D12258" w:rsidP="00D12258">
      <w:pPr>
        <w:overflowPunct w:val="0"/>
        <w:autoSpaceDE w:val="0"/>
        <w:autoSpaceDN w:val="0"/>
        <w:adjustRightInd w:val="0"/>
        <w:ind w:left="4678"/>
        <w:textAlignment w:val="baseline"/>
        <w:rPr>
          <w:sz w:val="28"/>
          <w:szCs w:val="28"/>
        </w:rPr>
      </w:pPr>
    </w:p>
    <w:p w:rsidR="00F25AB7" w:rsidRPr="00D12258" w:rsidRDefault="00F25AB7" w:rsidP="00D12258">
      <w:pPr>
        <w:overflowPunct w:val="0"/>
        <w:autoSpaceDE w:val="0"/>
        <w:autoSpaceDN w:val="0"/>
        <w:adjustRightInd w:val="0"/>
        <w:ind w:left="4678"/>
        <w:textAlignment w:val="baseline"/>
        <w:rPr>
          <w:sz w:val="28"/>
          <w:szCs w:val="28"/>
        </w:rPr>
      </w:pPr>
      <w:r w:rsidRPr="00D12258">
        <w:rPr>
          <w:sz w:val="28"/>
          <w:szCs w:val="28"/>
        </w:rPr>
        <w:t>Приложение к постановлени</w:t>
      </w:r>
      <w:r w:rsidR="00D12258">
        <w:rPr>
          <w:sz w:val="28"/>
          <w:szCs w:val="28"/>
        </w:rPr>
        <w:t>ю</w:t>
      </w:r>
      <w:r w:rsidRPr="00D12258">
        <w:rPr>
          <w:sz w:val="28"/>
          <w:szCs w:val="28"/>
        </w:rPr>
        <w:t xml:space="preserve"> Администрации города Минусинска</w:t>
      </w:r>
    </w:p>
    <w:p w:rsidR="00F25AB7" w:rsidRPr="00D12258" w:rsidRDefault="00F25AB7" w:rsidP="00F25AB7">
      <w:pPr>
        <w:tabs>
          <w:tab w:val="left" w:pos="5245"/>
          <w:tab w:val="left" w:pos="5387"/>
        </w:tabs>
        <w:overflowPunct w:val="0"/>
        <w:autoSpaceDE w:val="0"/>
        <w:autoSpaceDN w:val="0"/>
        <w:adjustRightInd w:val="0"/>
        <w:ind w:left="4678"/>
        <w:textAlignment w:val="baseline"/>
        <w:rPr>
          <w:sz w:val="28"/>
          <w:szCs w:val="28"/>
        </w:rPr>
      </w:pPr>
      <w:r w:rsidRPr="00D12258">
        <w:rPr>
          <w:sz w:val="28"/>
          <w:szCs w:val="28"/>
        </w:rPr>
        <w:t xml:space="preserve">от </w:t>
      </w:r>
      <w:r w:rsidR="007D6B60">
        <w:rPr>
          <w:sz w:val="28"/>
          <w:szCs w:val="28"/>
        </w:rPr>
        <w:t>04.05.2017</w:t>
      </w:r>
      <w:r w:rsidRPr="00D12258">
        <w:rPr>
          <w:sz w:val="28"/>
          <w:szCs w:val="28"/>
        </w:rPr>
        <w:t xml:space="preserve">        № </w:t>
      </w:r>
      <w:r w:rsidR="007D6B60">
        <w:rPr>
          <w:sz w:val="28"/>
          <w:szCs w:val="28"/>
        </w:rPr>
        <w:t>АГ- 779-п</w:t>
      </w:r>
      <w:bookmarkStart w:id="0" w:name="_GoBack"/>
      <w:bookmarkEnd w:id="0"/>
    </w:p>
    <w:p w:rsidR="00F25AB7" w:rsidRDefault="00F25AB7" w:rsidP="00016A72">
      <w:pPr>
        <w:pStyle w:val="Default"/>
        <w:jc w:val="center"/>
        <w:rPr>
          <w:b/>
          <w:sz w:val="28"/>
          <w:szCs w:val="28"/>
          <w:lang w:val="ru-RU"/>
        </w:rPr>
      </w:pPr>
    </w:p>
    <w:p w:rsidR="00F25AB7" w:rsidRDefault="00F25AB7" w:rsidP="00016A72">
      <w:pPr>
        <w:pStyle w:val="Default"/>
        <w:jc w:val="center"/>
        <w:rPr>
          <w:b/>
          <w:sz w:val="28"/>
          <w:szCs w:val="28"/>
          <w:lang w:val="ru-RU"/>
        </w:rPr>
      </w:pPr>
    </w:p>
    <w:p w:rsidR="00F25AB7" w:rsidRDefault="00F25AB7" w:rsidP="00016A72">
      <w:pPr>
        <w:pStyle w:val="Default"/>
        <w:jc w:val="center"/>
        <w:rPr>
          <w:b/>
          <w:sz w:val="28"/>
          <w:szCs w:val="28"/>
          <w:lang w:val="ru-RU"/>
        </w:rPr>
      </w:pPr>
    </w:p>
    <w:p w:rsidR="00016A72" w:rsidRDefault="00016A72" w:rsidP="00016A72">
      <w:pPr>
        <w:pStyle w:val="Default"/>
        <w:jc w:val="center"/>
        <w:rPr>
          <w:b/>
          <w:sz w:val="28"/>
          <w:szCs w:val="28"/>
          <w:lang w:val="ru-RU"/>
        </w:rPr>
      </w:pPr>
      <w:r w:rsidRPr="00F445D5">
        <w:rPr>
          <w:b/>
          <w:sz w:val="28"/>
          <w:szCs w:val="28"/>
          <w:lang w:val="ru-RU"/>
        </w:rPr>
        <w:t xml:space="preserve">Положение о Молодежном </w:t>
      </w:r>
      <w:r>
        <w:rPr>
          <w:b/>
          <w:sz w:val="28"/>
          <w:szCs w:val="28"/>
          <w:lang w:val="ru-RU"/>
        </w:rPr>
        <w:t xml:space="preserve">Совете </w:t>
      </w:r>
    </w:p>
    <w:p w:rsidR="00016A72" w:rsidRPr="00F445D5" w:rsidRDefault="001A55C5" w:rsidP="00016A72">
      <w:pPr>
        <w:pStyle w:val="Default"/>
        <w:jc w:val="center"/>
        <w:rPr>
          <w:b/>
          <w:sz w:val="28"/>
          <w:szCs w:val="28"/>
          <w:lang w:val="ru-RU"/>
        </w:rPr>
      </w:pPr>
      <w:r>
        <w:rPr>
          <w:b/>
          <w:sz w:val="28"/>
          <w:szCs w:val="28"/>
          <w:lang w:val="ru-RU"/>
        </w:rPr>
        <w:t>при Г</w:t>
      </w:r>
      <w:r w:rsidR="00016A72">
        <w:rPr>
          <w:b/>
          <w:sz w:val="28"/>
          <w:szCs w:val="28"/>
          <w:lang w:val="ru-RU"/>
        </w:rPr>
        <w:t>лаве города Минусинск</w:t>
      </w:r>
      <w:r w:rsidR="00F25AB7">
        <w:rPr>
          <w:b/>
          <w:sz w:val="28"/>
          <w:szCs w:val="28"/>
          <w:lang w:val="ru-RU"/>
        </w:rPr>
        <w:t>а</w:t>
      </w:r>
    </w:p>
    <w:p w:rsidR="00016A72" w:rsidRDefault="00016A72" w:rsidP="00016A72">
      <w:pPr>
        <w:pStyle w:val="Default"/>
        <w:ind w:firstLine="567"/>
        <w:jc w:val="both"/>
        <w:rPr>
          <w:sz w:val="28"/>
          <w:szCs w:val="28"/>
          <w:lang w:val="ru-RU"/>
        </w:rPr>
      </w:pPr>
    </w:p>
    <w:p w:rsidR="00F25AB7" w:rsidRPr="00F445D5" w:rsidRDefault="00F25AB7" w:rsidP="00016A72">
      <w:pPr>
        <w:pStyle w:val="Default"/>
        <w:ind w:firstLine="567"/>
        <w:jc w:val="both"/>
        <w:rPr>
          <w:sz w:val="28"/>
          <w:szCs w:val="28"/>
          <w:lang w:val="ru-RU"/>
        </w:rPr>
      </w:pPr>
    </w:p>
    <w:p w:rsidR="00016A72" w:rsidRDefault="00016A72" w:rsidP="00016A72">
      <w:pPr>
        <w:pStyle w:val="Default"/>
        <w:jc w:val="center"/>
        <w:rPr>
          <w:b/>
          <w:sz w:val="28"/>
          <w:szCs w:val="28"/>
          <w:lang w:val="ru-RU"/>
        </w:rPr>
      </w:pPr>
      <w:r w:rsidRPr="00F445D5">
        <w:rPr>
          <w:b/>
          <w:sz w:val="28"/>
          <w:szCs w:val="28"/>
          <w:lang w:val="ru-RU"/>
        </w:rPr>
        <w:t>1. Общие положения</w:t>
      </w:r>
    </w:p>
    <w:p w:rsidR="00016A72" w:rsidRPr="00F445D5" w:rsidRDefault="00016A72" w:rsidP="00016A72">
      <w:pPr>
        <w:pStyle w:val="Default"/>
        <w:jc w:val="center"/>
        <w:rPr>
          <w:b/>
          <w:sz w:val="28"/>
          <w:szCs w:val="28"/>
          <w:lang w:val="ru-RU"/>
        </w:rPr>
      </w:pPr>
    </w:p>
    <w:p w:rsidR="00016A72" w:rsidRPr="00F445D5" w:rsidRDefault="00016A72" w:rsidP="00016A72">
      <w:pPr>
        <w:pStyle w:val="Default"/>
        <w:ind w:firstLine="567"/>
        <w:jc w:val="both"/>
        <w:rPr>
          <w:sz w:val="28"/>
          <w:szCs w:val="28"/>
          <w:lang w:val="ru-RU"/>
        </w:rPr>
      </w:pPr>
      <w:r w:rsidRPr="00F445D5">
        <w:rPr>
          <w:sz w:val="28"/>
          <w:szCs w:val="28"/>
          <w:lang w:val="ru-RU"/>
        </w:rPr>
        <w:t xml:space="preserve">1.1. Молодежный </w:t>
      </w:r>
      <w:r>
        <w:rPr>
          <w:sz w:val="28"/>
          <w:szCs w:val="28"/>
          <w:lang w:val="ru-RU"/>
        </w:rPr>
        <w:t>Совет города Минусинск</w:t>
      </w:r>
      <w:r w:rsidR="005C0C90">
        <w:rPr>
          <w:sz w:val="28"/>
          <w:szCs w:val="28"/>
          <w:lang w:val="ru-RU"/>
        </w:rPr>
        <w:t>а</w:t>
      </w:r>
      <w:r>
        <w:rPr>
          <w:sz w:val="28"/>
          <w:szCs w:val="28"/>
          <w:lang w:val="ru-RU"/>
        </w:rPr>
        <w:t xml:space="preserve"> </w:t>
      </w:r>
      <w:r w:rsidR="00502BEE">
        <w:rPr>
          <w:sz w:val="28"/>
          <w:szCs w:val="28"/>
          <w:lang w:val="ru-RU"/>
        </w:rPr>
        <w:t>при Г</w:t>
      </w:r>
      <w:r w:rsidRPr="00016A72">
        <w:rPr>
          <w:sz w:val="28"/>
          <w:szCs w:val="28"/>
          <w:lang w:val="ru-RU"/>
        </w:rPr>
        <w:t>лаве города Минусинск</w:t>
      </w:r>
      <w:r w:rsidR="00502BEE">
        <w:rPr>
          <w:sz w:val="28"/>
          <w:szCs w:val="28"/>
          <w:lang w:val="ru-RU"/>
        </w:rPr>
        <w:t>а</w:t>
      </w:r>
      <w:r>
        <w:rPr>
          <w:sz w:val="28"/>
          <w:szCs w:val="28"/>
          <w:lang w:val="ru-RU"/>
        </w:rPr>
        <w:t xml:space="preserve"> </w:t>
      </w:r>
      <w:r w:rsidRPr="00F445D5">
        <w:rPr>
          <w:sz w:val="28"/>
          <w:szCs w:val="28"/>
          <w:lang w:val="ru-RU"/>
        </w:rPr>
        <w:t xml:space="preserve">(далее – Молодежный </w:t>
      </w:r>
      <w:r>
        <w:rPr>
          <w:sz w:val="28"/>
          <w:szCs w:val="28"/>
          <w:lang w:val="ru-RU"/>
        </w:rPr>
        <w:t>Совет) является коллегиальным</w:t>
      </w:r>
      <w:r w:rsidRPr="00F445D5">
        <w:rPr>
          <w:sz w:val="28"/>
          <w:szCs w:val="28"/>
          <w:lang w:val="ru-RU"/>
        </w:rPr>
        <w:t xml:space="preserve"> совещательным органом при </w:t>
      </w:r>
      <w:r w:rsidR="00502BEE">
        <w:rPr>
          <w:sz w:val="28"/>
          <w:szCs w:val="28"/>
          <w:lang w:val="ru-RU"/>
        </w:rPr>
        <w:t>Г</w:t>
      </w:r>
      <w:r w:rsidRPr="00016A72">
        <w:rPr>
          <w:sz w:val="28"/>
          <w:szCs w:val="28"/>
          <w:lang w:val="ru-RU"/>
        </w:rPr>
        <w:t>лаве города Минусинск</w:t>
      </w:r>
      <w:r w:rsidR="005C0C90">
        <w:rPr>
          <w:sz w:val="28"/>
          <w:szCs w:val="28"/>
          <w:lang w:val="ru-RU"/>
        </w:rPr>
        <w:t>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1.2. Молодежный </w:t>
      </w:r>
      <w:r>
        <w:rPr>
          <w:sz w:val="28"/>
          <w:szCs w:val="28"/>
          <w:lang w:val="ru-RU"/>
        </w:rPr>
        <w:t>Совет</w:t>
      </w:r>
      <w:r w:rsidRPr="00F445D5">
        <w:rPr>
          <w:sz w:val="28"/>
          <w:szCs w:val="28"/>
          <w:lang w:val="ru-RU"/>
        </w:rPr>
        <w:t xml:space="preserve"> в своей деятельности руководствуется Конституцией Российской Федерации, федеральными законами, законами </w:t>
      </w:r>
      <w:r w:rsidR="00502BEE">
        <w:rPr>
          <w:sz w:val="28"/>
          <w:szCs w:val="28"/>
          <w:lang w:val="ru-RU"/>
        </w:rPr>
        <w:t>Красноярского края и</w:t>
      </w:r>
      <w:r w:rsidRPr="00F445D5">
        <w:rPr>
          <w:sz w:val="28"/>
          <w:szCs w:val="28"/>
          <w:lang w:val="ru-RU"/>
        </w:rPr>
        <w:t xml:space="preserve"> иными нормативными правовыми актами </w:t>
      </w:r>
      <w:r w:rsidR="00502BEE">
        <w:rPr>
          <w:sz w:val="28"/>
          <w:szCs w:val="28"/>
          <w:lang w:val="ru-RU"/>
        </w:rPr>
        <w:t>Российской Федерации и</w:t>
      </w:r>
      <w:r w:rsidRPr="00F445D5">
        <w:rPr>
          <w:sz w:val="28"/>
          <w:szCs w:val="28"/>
          <w:lang w:val="ru-RU"/>
        </w:rPr>
        <w:t xml:space="preserve"> настоящим Положением, Регламентом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1.3. Деятельность Молодежного </w:t>
      </w:r>
      <w:r>
        <w:rPr>
          <w:sz w:val="28"/>
          <w:szCs w:val="28"/>
          <w:lang w:val="ru-RU"/>
        </w:rPr>
        <w:t xml:space="preserve">Совета </w:t>
      </w:r>
      <w:r w:rsidRPr="00F445D5">
        <w:rPr>
          <w:sz w:val="28"/>
          <w:szCs w:val="28"/>
          <w:lang w:val="ru-RU"/>
        </w:rPr>
        <w:t xml:space="preserve">основывается на принципах приоритета прав и свобод человека и гражданина, законности, гласности и учета общественного мнения при принятии решений, коллективного, свободного обсуждения и решения вопросов, многопартийности, добровольности, коллегиальности, равноправия всех его членов.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1.4. Молодежный </w:t>
      </w:r>
      <w:r>
        <w:rPr>
          <w:sz w:val="28"/>
          <w:szCs w:val="28"/>
          <w:lang w:val="ru-RU"/>
        </w:rPr>
        <w:t>Совет</w:t>
      </w:r>
      <w:r w:rsidRPr="00F445D5">
        <w:rPr>
          <w:sz w:val="28"/>
          <w:szCs w:val="28"/>
          <w:lang w:val="ru-RU"/>
        </w:rPr>
        <w:t xml:space="preserve"> не является юридическим лицом. </w:t>
      </w:r>
    </w:p>
    <w:p w:rsidR="00016A72" w:rsidRPr="00F445D5" w:rsidRDefault="00016A72" w:rsidP="00016A72">
      <w:pPr>
        <w:pStyle w:val="Default"/>
        <w:ind w:firstLine="567"/>
        <w:jc w:val="both"/>
        <w:rPr>
          <w:sz w:val="28"/>
          <w:szCs w:val="28"/>
          <w:lang w:val="ru-RU"/>
        </w:rPr>
      </w:pPr>
    </w:p>
    <w:p w:rsidR="00016A72" w:rsidRDefault="00016A72" w:rsidP="00016A72">
      <w:pPr>
        <w:pStyle w:val="Default"/>
        <w:jc w:val="center"/>
        <w:rPr>
          <w:b/>
          <w:sz w:val="28"/>
          <w:szCs w:val="28"/>
          <w:lang w:val="ru-RU"/>
        </w:rPr>
      </w:pPr>
      <w:r w:rsidRPr="00F445D5">
        <w:rPr>
          <w:b/>
          <w:sz w:val="28"/>
          <w:szCs w:val="28"/>
          <w:lang w:val="ru-RU"/>
        </w:rPr>
        <w:t xml:space="preserve">2. Цели и задачи Молодежного </w:t>
      </w:r>
      <w:r>
        <w:rPr>
          <w:b/>
          <w:sz w:val="28"/>
          <w:szCs w:val="28"/>
          <w:lang w:val="ru-RU"/>
        </w:rPr>
        <w:t>Совета</w:t>
      </w:r>
    </w:p>
    <w:p w:rsidR="00016A72" w:rsidRPr="00F445D5" w:rsidRDefault="00016A72" w:rsidP="00016A72">
      <w:pPr>
        <w:pStyle w:val="Default"/>
        <w:jc w:val="center"/>
        <w:rPr>
          <w:b/>
          <w:sz w:val="28"/>
          <w:szCs w:val="28"/>
          <w:lang w:val="ru-RU"/>
        </w:rPr>
      </w:pPr>
    </w:p>
    <w:p w:rsidR="00016A72" w:rsidRPr="00F445D5" w:rsidRDefault="00016A72" w:rsidP="00016A72">
      <w:pPr>
        <w:pStyle w:val="Default"/>
        <w:ind w:firstLine="567"/>
        <w:jc w:val="both"/>
        <w:rPr>
          <w:sz w:val="28"/>
          <w:szCs w:val="28"/>
          <w:lang w:val="ru-RU"/>
        </w:rPr>
      </w:pPr>
      <w:r w:rsidRPr="00F445D5">
        <w:rPr>
          <w:sz w:val="28"/>
          <w:szCs w:val="28"/>
          <w:lang w:val="ru-RU"/>
        </w:rPr>
        <w:t xml:space="preserve">2.1. Целями деятельности Молодежного </w:t>
      </w:r>
      <w:r>
        <w:rPr>
          <w:sz w:val="28"/>
          <w:szCs w:val="28"/>
          <w:lang w:val="ru-RU"/>
        </w:rPr>
        <w:t>Совета</w:t>
      </w:r>
      <w:r w:rsidRPr="00F445D5">
        <w:rPr>
          <w:sz w:val="28"/>
          <w:szCs w:val="28"/>
          <w:lang w:val="ru-RU"/>
        </w:rPr>
        <w:t xml:space="preserve"> являются: </w:t>
      </w:r>
    </w:p>
    <w:p w:rsidR="00016A72" w:rsidRPr="00F445D5" w:rsidRDefault="00016A72" w:rsidP="00016A72">
      <w:pPr>
        <w:pStyle w:val="Default"/>
        <w:ind w:firstLine="567"/>
        <w:jc w:val="both"/>
        <w:rPr>
          <w:sz w:val="28"/>
          <w:szCs w:val="28"/>
          <w:lang w:val="ru-RU"/>
        </w:rPr>
      </w:pPr>
      <w:r w:rsidRPr="00F445D5">
        <w:rPr>
          <w:sz w:val="28"/>
          <w:szCs w:val="28"/>
          <w:lang w:val="ru-RU"/>
        </w:rPr>
        <w:t>- содействие в реализации прав и законных интересов молодежи при выработке и принятии решений орг</w:t>
      </w:r>
      <w:r>
        <w:rPr>
          <w:sz w:val="28"/>
          <w:szCs w:val="28"/>
          <w:lang w:val="ru-RU"/>
        </w:rPr>
        <w:t>анами государственной власти</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представлени</w:t>
      </w:r>
      <w:r>
        <w:rPr>
          <w:sz w:val="28"/>
          <w:szCs w:val="28"/>
          <w:lang w:val="ru-RU"/>
        </w:rPr>
        <w:t>е</w:t>
      </w:r>
      <w:r w:rsidR="008C3800">
        <w:rPr>
          <w:sz w:val="28"/>
          <w:szCs w:val="28"/>
          <w:lang w:val="ru-RU"/>
        </w:rPr>
        <w:t xml:space="preserve"> на местном и </w:t>
      </w:r>
      <w:r w:rsidRPr="00F445D5">
        <w:rPr>
          <w:sz w:val="28"/>
          <w:szCs w:val="28"/>
          <w:lang w:val="ru-RU"/>
        </w:rPr>
        <w:t xml:space="preserve">региональном уровне интересов молодежи в общественно-политических отношениях в Красноярском крае и Российской Федерации; </w:t>
      </w:r>
    </w:p>
    <w:p w:rsidR="00016A72" w:rsidRPr="00F445D5" w:rsidRDefault="00016A72" w:rsidP="00016A72">
      <w:pPr>
        <w:pStyle w:val="Default"/>
        <w:ind w:firstLine="567"/>
        <w:jc w:val="both"/>
        <w:rPr>
          <w:sz w:val="28"/>
          <w:szCs w:val="28"/>
          <w:lang w:val="ru-RU"/>
        </w:rPr>
      </w:pPr>
      <w:r w:rsidRPr="00F445D5">
        <w:rPr>
          <w:sz w:val="28"/>
          <w:szCs w:val="28"/>
          <w:lang w:val="ru-RU"/>
        </w:rPr>
        <w:t>- выявление и поддержка молодежных лидеров, молодых политиков, содействие и</w:t>
      </w:r>
      <w:r>
        <w:rPr>
          <w:sz w:val="28"/>
          <w:szCs w:val="28"/>
          <w:lang w:val="ru-RU"/>
        </w:rPr>
        <w:t>х профессиональной подготовке,</w:t>
      </w:r>
      <w:r w:rsidRPr="00F445D5">
        <w:rPr>
          <w:sz w:val="28"/>
          <w:szCs w:val="28"/>
          <w:lang w:val="ru-RU"/>
        </w:rPr>
        <w:t xml:space="preserve"> востребованности их творческого потенциала при разработке общественно значимых нормативных правовых актов; </w:t>
      </w:r>
    </w:p>
    <w:p w:rsidR="00016A72" w:rsidRDefault="00016A72" w:rsidP="00016A72">
      <w:pPr>
        <w:pStyle w:val="Default"/>
        <w:ind w:firstLine="567"/>
        <w:jc w:val="both"/>
        <w:rPr>
          <w:sz w:val="28"/>
          <w:szCs w:val="28"/>
          <w:lang w:val="ru-RU"/>
        </w:rPr>
      </w:pPr>
      <w:r w:rsidRPr="00F445D5">
        <w:rPr>
          <w:sz w:val="28"/>
          <w:szCs w:val="28"/>
          <w:lang w:val="ru-RU"/>
        </w:rPr>
        <w:t>- создание механизма подготовки кадрового резерва для всех уровней представительн</w:t>
      </w:r>
      <w:r>
        <w:rPr>
          <w:sz w:val="28"/>
          <w:szCs w:val="28"/>
          <w:lang w:val="ru-RU"/>
        </w:rPr>
        <w:t>ой и исполнительной власти края;</w:t>
      </w:r>
    </w:p>
    <w:p w:rsidR="00016A72" w:rsidRDefault="00016A72" w:rsidP="00016A72">
      <w:pPr>
        <w:pStyle w:val="Default"/>
        <w:ind w:firstLine="567"/>
        <w:jc w:val="both"/>
        <w:rPr>
          <w:sz w:val="28"/>
          <w:szCs w:val="28"/>
          <w:lang w:val="ru-RU"/>
        </w:rPr>
      </w:pPr>
      <w:r>
        <w:rPr>
          <w:sz w:val="28"/>
          <w:szCs w:val="28"/>
          <w:lang w:val="ru-RU"/>
        </w:rPr>
        <w:t>- участие в формировании молодежной политики Красноярского края.</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2.2. Основными задачами Молодежного </w:t>
      </w:r>
      <w:r>
        <w:rPr>
          <w:sz w:val="28"/>
          <w:szCs w:val="28"/>
          <w:lang w:val="ru-RU"/>
        </w:rPr>
        <w:t xml:space="preserve">Совета </w:t>
      </w:r>
      <w:r w:rsidRPr="00F445D5">
        <w:rPr>
          <w:sz w:val="28"/>
          <w:szCs w:val="28"/>
          <w:lang w:val="ru-RU"/>
        </w:rPr>
        <w:t xml:space="preserve">являются: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разработка и внесение предложений, затрагивающих интересы </w:t>
      </w:r>
      <w:r w:rsidRPr="00F445D5">
        <w:rPr>
          <w:sz w:val="28"/>
          <w:szCs w:val="28"/>
          <w:lang w:val="ru-RU"/>
        </w:rPr>
        <w:lastRenderedPageBreak/>
        <w:t xml:space="preserve">молодежи и других категорий населения </w:t>
      </w:r>
      <w:r>
        <w:rPr>
          <w:sz w:val="28"/>
          <w:szCs w:val="28"/>
          <w:lang w:val="ru-RU"/>
        </w:rPr>
        <w:t>муниципального образования</w:t>
      </w:r>
      <w:r w:rsidRPr="00F445D5">
        <w:rPr>
          <w:sz w:val="28"/>
          <w:szCs w:val="28"/>
          <w:lang w:val="ru-RU"/>
        </w:rPr>
        <w:t>, в органы</w:t>
      </w:r>
      <w:r>
        <w:rPr>
          <w:sz w:val="28"/>
          <w:szCs w:val="28"/>
          <w:lang w:val="ru-RU"/>
        </w:rPr>
        <w:t xml:space="preserve"> местного самоуправления</w:t>
      </w:r>
      <w:r w:rsidRPr="00F445D5">
        <w:rPr>
          <w:sz w:val="28"/>
          <w:szCs w:val="28"/>
          <w:lang w:val="ru-RU"/>
        </w:rPr>
        <w:t xml:space="preserve"> в порядке, </w:t>
      </w:r>
      <w:r>
        <w:rPr>
          <w:sz w:val="28"/>
          <w:szCs w:val="28"/>
          <w:lang w:val="ru-RU"/>
        </w:rPr>
        <w:t xml:space="preserve"> </w:t>
      </w:r>
      <w:r w:rsidRPr="00F445D5">
        <w:rPr>
          <w:sz w:val="28"/>
          <w:szCs w:val="28"/>
          <w:lang w:val="ru-RU"/>
        </w:rPr>
        <w:t xml:space="preserve">предусмотренном законодательством Российской Федерации и законодательством Красноярского края; </w:t>
      </w:r>
    </w:p>
    <w:p w:rsidR="00016A72" w:rsidRPr="00F445D5" w:rsidRDefault="00016A72" w:rsidP="00016A72">
      <w:pPr>
        <w:pStyle w:val="Default"/>
        <w:ind w:firstLine="567"/>
        <w:jc w:val="both"/>
        <w:rPr>
          <w:sz w:val="28"/>
          <w:szCs w:val="28"/>
          <w:lang w:val="ru-RU"/>
        </w:rPr>
      </w:pPr>
      <w:r w:rsidRPr="00F445D5">
        <w:rPr>
          <w:sz w:val="28"/>
          <w:szCs w:val="28"/>
          <w:lang w:val="ru-RU"/>
        </w:rPr>
        <w:t>- участие в подготовке нормативных правовых актов органов</w:t>
      </w:r>
      <w:r>
        <w:rPr>
          <w:sz w:val="28"/>
          <w:szCs w:val="28"/>
          <w:lang w:val="ru-RU"/>
        </w:rPr>
        <w:t xml:space="preserve"> местного самоуправления</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взаимодействие и сотрудничество с государственными органами, политическими партиями, иными общественными объединениями, государственными и иными организациями; </w:t>
      </w:r>
    </w:p>
    <w:p w:rsidR="00016A72" w:rsidRPr="00F445D5" w:rsidRDefault="00016A72" w:rsidP="00016A72">
      <w:pPr>
        <w:pStyle w:val="Default"/>
        <w:ind w:firstLine="567"/>
        <w:jc w:val="both"/>
        <w:rPr>
          <w:sz w:val="28"/>
          <w:szCs w:val="28"/>
          <w:lang w:val="ru-RU"/>
        </w:rPr>
      </w:pPr>
      <w:r>
        <w:rPr>
          <w:sz w:val="28"/>
          <w:szCs w:val="28"/>
          <w:lang w:val="ru-RU"/>
        </w:rPr>
        <w:t>- информирование</w:t>
      </w:r>
      <w:r w:rsidRPr="00F445D5">
        <w:rPr>
          <w:sz w:val="28"/>
          <w:szCs w:val="28"/>
          <w:lang w:val="ru-RU"/>
        </w:rPr>
        <w:t xml:space="preserve"> органов</w:t>
      </w:r>
      <w:r>
        <w:rPr>
          <w:sz w:val="28"/>
          <w:szCs w:val="28"/>
          <w:lang w:val="ru-RU"/>
        </w:rPr>
        <w:t xml:space="preserve"> местного самоуправления</w:t>
      </w:r>
      <w:r w:rsidRPr="00F445D5">
        <w:rPr>
          <w:sz w:val="28"/>
          <w:szCs w:val="28"/>
          <w:lang w:val="ru-RU"/>
        </w:rPr>
        <w:t xml:space="preserve">  и общественности о положении молодежи в </w:t>
      </w:r>
      <w:r>
        <w:rPr>
          <w:sz w:val="28"/>
          <w:szCs w:val="28"/>
          <w:lang w:val="ru-RU"/>
        </w:rPr>
        <w:t>городе и в крае</w:t>
      </w:r>
      <w:r w:rsidRPr="00F445D5">
        <w:rPr>
          <w:sz w:val="28"/>
          <w:szCs w:val="28"/>
          <w:lang w:val="ru-RU"/>
        </w:rPr>
        <w:t xml:space="preserve">, наиболее актуальных проблемах молодежи, деятельности молодежных организаций, деятельности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содействие повышению социальной активности молодежи, молодежных общественных объединений, обеспечение участия молодежи в общественно-полит</w:t>
      </w:r>
      <w:r>
        <w:rPr>
          <w:sz w:val="28"/>
          <w:szCs w:val="28"/>
          <w:lang w:val="ru-RU"/>
        </w:rPr>
        <w:t>ической жизни</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содействие формированию правовой культуры и правового сознания молодежи, содействие в реализации и защите гражданских, политических, экономических, социальных, культурных прав и свобод молодежи; </w:t>
      </w:r>
    </w:p>
    <w:p w:rsidR="00016A72" w:rsidRPr="00F445D5" w:rsidRDefault="00016A72" w:rsidP="00016A72">
      <w:pPr>
        <w:pStyle w:val="Default"/>
        <w:ind w:firstLine="567"/>
        <w:jc w:val="both"/>
        <w:rPr>
          <w:sz w:val="28"/>
          <w:szCs w:val="28"/>
          <w:lang w:val="ru-RU"/>
        </w:rPr>
      </w:pPr>
      <w:r w:rsidRPr="00F445D5">
        <w:rPr>
          <w:sz w:val="28"/>
          <w:szCs w:val="28"/>
          <w:lang w:val="ru-RU"/>
        </w:rPr>
        <w:t>- поддержка</w:t>
      </w:r>
      <w:r>
        <w:rPr>
          <w:sz w:val="28"/>
          <w:szCs w:val="28"/>
          <w:lang w:val="ru-RU"/>
        </w:rPr>
        <w:t xml:space="preserve"> в разработке</w:t>
      </w:r>
      <w:r w:rsidRPr="00F445D5">
        <w:rPr>
          <w:sz w:val="28"/>
          <w:szCs w:val="28"/>
          <w:lang w:val="ru-RU"/>
        </w:rPr>
        <w:t xml:space="preserve"> и реализации наиболее перспективных общественно</w:t>
      </w:r>
      <w:r>
        <w:rPr>
          <w:sz w:val="28"/>
          <w:szCs w:val="28"/>
          <w:lang w:val="ru-RU"/>
        </w:rPr>
        <w:t xml:space="preserve"> </w:t>
      </w:r>
      <w:r w:rsidRPr="00F445D5">
        <w:rPr>
          <w:sz w:val="28"/>
          <w:szCs w:val="28"/>
          <w:lang w:val="ru-RU"/>
        </w:rPr>
        <w:t xml:space="preserve">значимых проектов, инициатив и программ социально-экономического развития Красноярского края;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содействие в осуществлении информационно-аналитической, консультативной и иной деятельности, направленной на реализацию молодежной политики в крае. </w:t>
      </w:r>
    </w:p>
    <w:p w:rsidR="00016A72" w:rsidRPr="00F445D5" w:rsidRDefault="00016A72" w:rsidP="00016A72">
      <w:pPr>
        <w:pStyle w:val="Default"/>
        <w:ind w:firstLine="567"/>
        <w:jc w:val="both"/>
        <w:rPr>
          <w:sz w:val="28"/>
          <w:szCs w:val="28"/>
          <w:lang w:val="ru-RU"/>
        </w:rPr>
      </w:pPr>
    </w:p>
    <w:p w:rsidR="00016A72" w:rsidRDefault="00016A72" w:rsidP="00016A72">
      <w:pPr>
        <w:pStyle w:val="Default"/>
        <w:jc w:val="center"/>
        <w:rPr>
          <w:b/>
          <w:sz w:val="28"/>
          <w:szCs w:val="28"/>
          <w:lang w:val="ru-RU"/>
        </w:rPr>
      </w:pPr>
      <w:r w:rsidRPr="00F445D5">
        <w:rPr>
          <w:b/>
          <w:sz w:val="28"/>
          <w:szCs w:val="28"/>
          <w:lang w:val="ru-RU"/>
        </w:rPr>
        <w:t xml:space="preserve">3. Формирование и состав Молодежного </w:t>
      </w:r>
      <w:r>
        <w:rPr>
          <w:b/>
          <w:sz w:val="28"/>
          <w:szCs w:val="28"/>
          <w:lang w:val="ru-RU"/>
        </w:rPr>
        <w:t xml:space="preserve">Совета </w:t>
      </w:r>
    </w:p>
    <w:p w:rsidR="00016A72" w:rsidRPr="00F445D5" w:rsidRDefault="00016A72" w:rsidP="00016A72">
      <w:pPr>
        <w:pStyle w:val="Default"/>
        <w:jc w:val="center"/>
        <w:rPr>
          <w:b/>
          <w:sz w:val="28"/>
          <w:szCs w:val="28"/>
          <w:lang w:val="ru-RU"/>
        </w:rPr>
      </w:pPr>
    </w:p>
    <w:p w:rsidR="00016A72" w:rsidRPr="00F445D5" w:rsidRDefault="00016A72" w:rsidP="00016A72">
      <w:pPr>
        <w:pStyle w:val="Default"/>
        <w:ind w:firstLine="567"/>
        <w:jc w:val="both"/>
        <w:rPr>
          <w:sz w:val="28"/>
          <w:szCs w:val="28"/>
          <w:lang w:val="ru-RU"/>
        </w:rPr>
      </w:pPr>
      <w:r w:rsidRPr="00F445D5">
        <w:rPr>
          <w:sz w:val="28"/>
          <w:szCs w:val="28"/>
          <w:lang w:val="ru-RU"/>
        </w:rPr>
        <w:t xml:space="preserve">3.1. Молодежный </w:t>
      </w:r>
      <w:r>
        <w:rPr>
          <w:sz w:val="28"/>
          <w:szCs w:val="28"/>
          <w:lang w:val="ru-RU"/>
        </w:rPr>
        <w:t>Совет</w:t>
      </w:r>
      <w:r w:rsidRPr="00F445D5">
        <w:rPr>
          <w:sz w:val="28"/>
          <w:szCs w:val="28"/>
          <w:lang w:val="ru-RU"/>
        </w:rPr>
        <w:t xml:space="preserve"> формируется на конкурсной ос</w:t>
      </w:r>
      <w:r>
        <w:rPr>
          <w:sz w:val="28"/>
          <w:szCs w:val="28"/>
          <w:lang w:val="ru-RU"/>
        </w:rPr>
        <w:t>нове из граждан в возрасте от 14</w:t>
      </w:r>
      <w:r w:rsidRPr="00F445D5">
        <w:rPr>
          <w:sz w:val="28"/>
          <w:szCs w:val="28"/>
          <w:lang w:val="ru-RU"/>
        </w:rPr>
        <w:t xml:space="preserve"> до 30 лет включительно (на момент вступления в Молодежный </w:t>
      </w:r>
      <w:r>
        <w:rPr>
          <w:sz w:val="28"/>
          <w:szCs w:val="28"/>
          <w:lang w:val="ru-RU"/>
        </w:rPr>
        <w:t>Совет</w:t>
      </w:r>
      <w:r w:rsidRPr="00F445D5">
        <w:rPr>
          <w:sz w:val="28"/>
          <w:szCs w:val="28"/>
          <w:lang w:val="ru-RU"/>
        </w:rPr>
        <w:t>), проживающих на территории</w:t>
      </w:r>
      <w:r>
        <w:rPr>
          <w:sz w:val="28"/>
          <w:szCs w:val="28"/>
          <w:lang w:val="ru-RU"/>
        </w:rPr>
        <w:t xml:space="preserve"> муниципального образования</w:t>
      </w:r>
      <w:r w:rsidR="00F25AB7">
        <w:rPr>
          <w:sz w:val="28"/>
          <w:szCs w:val="28"/>
          <w:lang w:val="ru-RU"/>
        </w:rPr>
        <w:t xml:space="preserve"> город Минусинск</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3.2. Члены Молодежного </w:t>
      </w:r>
      <w:r>
        <w:rPr>
          <w:sz w:val="28"/>
          <w:szCs w:val="28"/>
          <w:lang w:val="ru-RU"/>
        </w:rPr>
        <w:t>Совета</w:t>
      </w:r>
      <w:r w:rsidRPr="00F445D5">
        <w:rPr>
          <w:sz w:val="28"/>
          <w:szCs w:val="28"/>
          <w:lang w:val="ru-RU"/>
        </w:rPr>
        <w:t xml:space="preserve"> осуществляют свои полномочия на общественных началах. </w:t>
      </w:r>
    </w:p>
    <w:p w:rsidR="00016A72" w:rsidRDefault="00016A72" w:rsidP="00016A72">
      <w:pPr>
        <w:pStyle w:val="Default"/>
        <w:ind w:firstLine="567"/>
        <w:jc w:val="both"/>
        <w:rPr>
          <w:sz w:val="28"/>
          <w:szCs w:val="28"/>
          <w:lang w:val="ru-RU"/>
        </w:rPr>
      </w:pPr>
      <w:r w:rsidRPr="00F445D5">
        <w:rPr>
          <w:sz w:val="28"/>
          <w:szCs w:val="28"/>
          <w:lang w:val="ru-RU"/>
        </w:rPr>
        <w:t xml:space="preserve">3.3. Срок полномочий членов Молодежного </w:t>
      </w:r>
      <w:r>
        <w:rPr>
          <w:sz w:val="28"/>
          <w:szCs w:val="28"/>
          <w:lang w:val="ru-RU"/>
        </w:rPr>
        <w:t>Совета</w:t>
      </w:r>
      <w:r w:rsidRPr="00F445D5">
        <w:rPr>
          <w:sz w:val="28"/>
          <w:szCs w:val="28"/>
          <w:lang w:val="ru-RU"/>
        </w:rPr>
        <w:t xml:space="preserve"> одного созыва составляет </w:t>
      </w:r>
      <w:r w:rsidR="004A2C3E">
        <w:rPr>
          <w:sz w:val="28"/>
          <w:szCs w:val="28"/>
          <w:lang w:val="ru-RU"/>
        </w:rPr>
        <w:t>1</w:t>
      </w:r>
      <w:r w:rsidRPr="00F445D5">
        <w:rPr>
          <w:sz w:val="28"/>
          <w:szCs w:val="28"/>
          <w:lang w:val="ru-RU"/>
        </w:rPr>
        <w:t xml:space="preserve"> год.</w:t>
      </w:r>
    </w:p>
    <w:p w:rsidR="00016A72" w:rsidRPr="00F445D5" w:rsidRDefault="00016A72" w:rsidP="00016A72">
      <w:pPr>
        <w:pStyle w:val="Default"/>
        <w:ind w:firstLine="567"/>
        <w:jc w:val="both"/>
        <w:rPr>
          <w:sz w:val="28"/>
          <w:szCs w:val="28"/>
          <w:lang w:val="ru-RU"/>
        </w:rPr>
      </w:pPr>
      <w:r>
        <w:rPr>
          <w:sz w:val="28"/>
          <w:szCs w:val="28"/>
          <w:lang w:val="ru-RU"/>
        </w:rPr>
        <w:t>3.4.</w:t>
      </w:r>
      <w:r w:rsidRPr="00F445D5">
        <w:rPr>
          <w:sz w:val="28"/>
          <w:szCs w:val="28"/>
          <w:lang w:val="ru-RU"/>
        </w:rPr>
        <w:t xml:space="preserve"> </w:t>
      </w:r>
      <w:r>
        <w:rPr>
          <w:sz w:val="28"/>
          <w:szCs w:val="28"/>
          <w:lang w:val="ru-RU"/>
        </w:rPr>
        <w:t xml:space="preserve">Количественный состав </w:t>
      </w:r>
      <w:r w:rsidR="008C3800">
        <w:rPr>
          <w:sz w:val="28"/>
          <w:szCs w:val="28"/>
          <w:lang w:val="ru-RU"/>
        </w:rPr>
        <w:t>Молодежного Совета составляет 2</w:t>
      </w:r>
      <w:r w:rsidR="004A2C3E">
        <w:rPr>
          <w:sz w:val="28"/>
          <w:szCs w:val="28"/>
          <w:lang w:val="ru-RU"/>
        </w:rPr>
        <w:t>1</w:t>
      </w:r>
      <w:r>
        <w:rPr>
          <w:sz w:val="28"/>
          <w:szCs w:val="28"/>
          <w:lang w:val="ru-RU"/>
        </w:rPr>
        <w:t xml:space="preserve"> человек.</w:t>
      </w:r>
    </w:p>
    <w:p w:rsidR="00016A72" w:rsidRDefault="00016A72" w:rsidP="00016A72">
      <w:pPr>
        <w:ind w:firstLine="567"/>
        <w:jc w:val="both"/>
        <w:rPr>
          <w:sz w:val="28"/>
          <w:szCs w:val="28"/>
        </w:rPr>
      </w:pPr>
      <w:r w:rsidRPr="00F445D5">
        <w:rPr>
          <w:color w:val="000000"/>
          <w:sz w:val="28"/>
          <w:szCs w:val="28"/>
        </w:rPr>
        <w:t>3.</w:t>
      </w:r>
      <w:r>
        <w:rPr>
          <w:color w:val="000000"/>
          <w:sz w:val="28"/>
          <w:szCs w:val="28"/>
        </w:rPr>
        <w:t>5</w:t>
      </w:r>
      <w:r w:rsidRPr="00F445D5">
        <w:rPr>
          <w:color w:val="000000"/>
          <w:sz w:val="28"/>
          <w:szCs w:val="28"/>
        </w:rPr>
        <w:t xml:space="preserve">. </w:t>
      </w:r>
      <w:r w:rsidRPr="00F445D5">
        <w:rPr>
          <w:sz w:val="28"/>
          <w:szCs w:val="28"/>
        </w:rPr>
        <w:t xml:space="preserve">Конкурс в состав Молодежного </w:t>
      </w:r>
      <w:r>
        <w:rPr>
          <w:sz w:val="28"/>
          <w:szCs w:val="28"/>
        </w:rPr>
        <w:t>Совета</w:t>
      </w:r>
      <w:r w:rsidRPr="00F445D5">
        <w:rPr>
          <w:sz w:val="28"/>
          <w:szCs w:val="28"/>
        </w:rPr>
        <w:t xml:space="preserve"> объявляется </w:t>
      </w:r>
      <w:r w:rsidR="00502BEE">
        <w:rPr>
          <w:sz w:val="28"/>
          <w:szCs w:val="28"/>
        </w:rPr>
        <w:t>Администрацией города Минусинска</w:t>
      </w:r>
      <w:r>
        <w:rPr>
          <w:sz w:val="28"/>
          <w:szCs w:val="28"/>
        </w:rPr>
        <w:t xml:space="preserve"> за</w:t>
      </w:r>
      <w:r w:rsidRPr="00F445D5">
        <w:rPr>
          <w:sz w:val="28"/>
          <w:szCs w:val="28"/>
        </w:rPr>
        <w:t xml:space="preserve"> три месяца до окончания срока полномочий очередного состава Молодежного </w:t>
      </w:r>
      <w:r>
        <w:rPr>
          <w:sz w:val="28"/>
          <w:szCs w:val="28"/>
        </w:rPr>
        <w:t>Совета.</w:t>
      </w:r>
    </w:p>
    <w:p w:rsidR="00016A72" w:rsidRPr="00F445D5" w:rsidRDefault="00016A72" w:rsidP="00016A72">
      <w:pPr>
        <w:ind w:firstLine="567"/>
        <w:jc w:val="both"/>
        <w:rPr>
          <w:sz w:val="28"/>
          <w:szCs w:val="28"/>
        </w:rPr>
      </w:pPr>
      <w:r w:rsidRPr="00F445D5">
        <w:rPr>
          <w:sz w:val="28"/>
          <w:szCs w:val="28"/>
        </w:rPr>
        <w:t>3.</w:t>
      </w:r>
      <w:r>
        <w:rPr>
          <w:sz w:val="28"/>
          <w:szCs w:val="28"/>
        </w:rPr>
        <w:t>6</w:t>
      </w:r>
      <w:r w:rsidRPr="00F445D5">
        <w:rPr>
          <w:sz w:val="28"/>
          <w:szCs w:val="28"/>
        </w:rPr>
        <w:t>. Право на участие в конкурсе имеют граждане, соответствующие требованиям</w:t>
      </w:r>
      <w:r>
        <w:rPr>
          <w:sz w:val="28"/>
          <w:szCs w:val="28"/>
        </w:rPr>
        <w:t>,</w:t>
      </w:r>
      <w:r w:rsidRPr="00F445D5">
        <w:rPr>
          <w:sz w:val="28"/>
          <w:szCs w:val="28"/>
        </w:rPr>
        <w:t xml:space="preserve"> указанным в п</w:t>
      </w:r>
      <w:r>
        <w:rPr>
          <w:sz w:val="28"/>
          <w:szCs w:val="28"/>
        </w:rPr>
        <w:t xml:space="preserve">ункте </w:t>
      </w:r>
      <w:r w:rsidRPr="00F445D5">
        <w:rPr>
          <w:sz w:val="28"/>
          <w:szCs w:val="28"/>
        </w:rPr>
        <w:t>3.1 настоящего Положения.</w:t>
      </w:r>
    </w:p>
    <w:p w:rsidR="00016A72" w:rsidRDefault="00016A72" w:rsidP="00016A72">
      <w:pPr>
        <w:ind w:firstLine="567"/>
        <w:jc w:val="both"/>
        <w:rPr>
          <w:sz w:val="28"/>
          <w:szCs w:val="28"/>
        </w:rPr>
      </w:pPr>
      <w:r w:rsidRPr="006A0557">
        <w:rPr>
          <w:sz w:val="28"/>
          <w:szCs w:val="28"/>
        </w:rPr>
        <w:t>3.7. Организацию и проведение конкурса осуществляет экспертная группа</w:t>
      </w:r>
      <w:r w:rsidR="00F25AB7">
        <w:rPr>
          <w:sz w:val="28"/>
          <w:szCs w:val="28"/>
        </w:rPr>
        <w:t xml:space="preserve"> в составе согласно приложению</w:t>
      </w:r>
      <w:r w:rsidRPr="006A0557">
        <w:rPr>
          <w:sz w:val="28"/>
          <w:szCs w:val="28"/>
        </w:rPr>
        <w:t xml:space="preserve"> </w:t>
      </w:r>
      <w:r w:rsidR="00866DAA">
        <w:rPr>
          <w:sz w:val="28"/>
          <w:szCs w:val="28"/>
        </w:rPr>
        <w:t xml:space="preserve">1 </w:t>
      </w:r>
      <w:r w:rsidRPr="006A0557">
        <w:rPr>
          <w:sz w:val="28"/>
          <w:szCs w:val="28"/>
        </w:rPr>
        <w:t xml:space="preserve">к настоящему Положению. </w:t>
      </w:r>
      <w:r w:rsidRPr="006A0557">
        <w:rPr>
          <w:sz w:val="28"/>
          <w:szCs w:val="28"/>
        </w:rPr>
        <w:lastRenderedPageBreak/>
        <w:t xml:space="preserve">Деятельность экспертной группы обеспечивается </w:t>
      </w:r>
      <w:r w:rsidR="00502BEE">
        <w:rPr>
          <w:sz w:val="28"/>
          <w:szCs w:val="28"/>
        </w:rPr>
        <w:t>отделом спорта и</w:t>
      </w:r>
      <w:r w:rsidRPr="006A0557">
        <w:rPr>
          <w:sz w:val="28"/>
          <w:szCs w:val="28"/>
        </w:rPr>
        <w:t xml:space="preserve"> молодежной политики</w:t>
      </w:r>
      <w:r w:rsidR="00502BEE">
        <w:rPr>
          <w:sz w:val="28"/>
          <w:szCs w:val="28"/>
        </w:rPr>
        <w:t xml:space="preserve"> города Минусинска</w:t>
      </w:r>
      <w:r>
        <w:rPr>
          <w:sz w:val="28"/>
          <w:szCs w:val="28"/>
        </w:rPr>
        <w:t>.</w:t>
      </w:r>
    </w:p>
    <w:p w:rsidR="00016A72" w:rsidRPr="006A0557" w:rsidRDefault="00016A72" w:rsidP="00016A72">
      <w:pPr>
        <w:ind w:firstLine="567"/>
        <w:jc w:val="both"/>
        <w:rPr>
          <w:sz w:val="28"/>
          <w:szCs w:val="28"/>
        </w:rPr>
      </w:pPr>
      <w:r w:rsidRPr="006A0557">
        <w:rPr>
          <w:sz w:val="28"/>
          <w:szCs w:val="28"/>
        </w:rPr>
        <w:t xml:space="preserve">В своей работе экспертная группа руководствуется нормативными правовыми актами Российской Федерации и </w:t>
      </w:r>
      <w:r w:rsidR="00502BEE">
        <w:rPr>
          <w:sz w:val="28"/>
          <w:szCs w:val="28"/>
        </w:rPr>
        <w:t>настоящим положением</w:t>
      </w:r>
      <w:r w:rsidRPr="006A0557">
        <w:rPr>
          <w:sz w:val="28"/>
          <w:szCs w:val="28"/>
        </w:rPr>
        <w:t>.</w:t>
      </w:r>
    </w:p>
    <w:p w:rsidR="00016A72" w:rsidRPr="006A0557" w:rsidRDefault="00016A72" w:rsidP="00016A72">
      <w:pPr>
        <w:ind w:firstLine="567"/>
        <w:jc w:val="both"/>
        <w:rPr>
          <w:sz w:val="28"/>
          <w:szCs w:val="28"/>
        </w:rPr>
      </w:pPr>
      <w:r w:rsidRPr="006A0557">
        <w:rPr>
          <w:sz w:val="28"/>
          <w:szCs w:val="28"/>
        </w:rPr>
        <w:t>Заседание экспертной группы считается правомочным, если на нем присутствует не менее двух третей ее списочного состава.</w:t>
      </w:r>
    </w:p>
    <w:p w:rsidR="00016A72" w:rsidRPr="006A0557" w:rsidRDefault="00016A72" w:rsidP="00016A72">
      <w:pPr>
        <w:autoSpaceDE w:val="0"/>
        <w:autoSpaceDN w:val="0"/>
        <w:adjustRightInd w:val="0"/>
        <w:ind w:firstLine="567"/>
        <w:jc w:val="both"/>
        <w:rPr>
          <w:sz w:val="28"/>
          <w:szCs w:val="28"/>
        </w:rPr>
      </w:pPr>
      <w:r w:rsidRPr="006A0557">
        <w:rPr>
          <w:sz w:val="28"/>
          <w:szCs w:val="28"/>
        </w:rPr>
        <w:t>На первом заседании экспертной группы избирается председатель экспертной группы открытым голосованием простым большинством голосов ее членов, присутствующих на заседании.</w:t>
      </w:r>
    </w:p>
    <w:p w:rsidR="00016A72" w:rsidRPr="006A0557" w:rsidRDefault="00016A72" w:rsidP="00016A72">
      <w:pPr>
        <w:ind w:firstLine="567"/>
        <w:jc w:val="both"/>
        <w:rPr>
          <w:sz w:val="28"/>
          <w:szCs w:val="28"/>
        </w:rPr>
      </w:pPr>
      <w:r w:rsidRPr="006A0557">
        <w:rPr>
          <w:sz w:val="28"/>
          <w:szCs w:val="28"/>
        </w:rPr>
        <w:t>Экспертная группа осуществляет следующие полномочия:</w:t>
      </w:r>
    </w:p>
    <w:p w:rsidR="00016A72" w:rsidRPr="006A0557" w:rsidRDefault="00016A72" w:rsidP="00016A72">
      <w:pPr>
        <w:autoSpaceDE w:val="0"/>
        <w:autoSpaceDN w:val="0"/>
        <w:adjustRightInd w:val="0"/>
        <w:ind w:firstLine="567"/>
        <w:jc w:val="both"/>
        <w:rPr>
          <w:sz w:val="28"/>
          <w:szCs w:val="28"/>
        </w:rPr>
      </w:pPr>
      <w:r w:rsidRPr="006A0557">
        <w:rPr>
          <w:sz w:val="28"/>
          <w:szCs w:val="28"/>
        </w:rPr>
        <w:t xml:space="preserve"> - рассматривает документы граждан, изъявивших желание участвовать в конкурсе;</w:t>
      </w:r>
    </w:p>
    <w:p w:rsidR="00016A72" w:rsidRPr="006A0557" w:rsidRDefault="00016A72" w:rsidP="00016A72">
      <w:pPr>
        <w:autoSpaceDE w:val="0"/>
        <w:autoSpaceDN w:val="0"/>
        <w:adjustRightInd w:val="0"/>
        <w:ind w:firstLine="567"/>
        <w:jc w:val="both"/>
        <w:rPr>
          <w:sz w:val="28"/>
          <w:szCs w:val="28"/>
        </w:rPr>
      </w:pPr>
      <w:r w:rsidRPr="006A0557">
        <w:rPr>
          <w:sz w:val="28"/>
          <w:szCs w:val="28"/>
        </w:rPr>
        <w:t>- рассматривает заявления и вопросы, возникающие в процессе подготовки и проведения конкурса;</w:t>
      </w:r>
    </w:p>
    <w:p w:rsidR="00016A72" w:rsidRPr="006A0557" w:rsidRDefault="00016A72" w:rsidP="00016A72">
      <w:pPr>
        <w:autoSpaceDE w:val="0"/>
        <w:autoSpaceDN w:val="0"/>
        <w:adjustRightInd w:val="0"/>
        <w:ind w:firstLine="567"/>
        <w:jc w:val="both"/>
        <w:rPr>
          <w:sz w:val="28"/>
          <w:szCs w:val="28"/>
        </w:rPr>
      </w:pPr>
      <w:r w:rsidRPr="006A0557">
        <w:rPr>
          <w:sz w:val="28"/>
          <w:szCs w:val="28"/>
        </w:rPr>
        <w:t>- решает вопросы регламента своей работы;</w:t>
      </w:r>
    </w:p>
    <w:p w:rsidR="00016A72" w:rsidRPr="006A0557" w:rsidRDefault="00016A72" w:rsidP="00016A72">
      <w:pPr>
        <w:autoSpaceDE w:val="0"/>
        <w:autoSpaceDN w:val="0"/>
        <w:adjustRightInd w:val="0"/>
        <w:ind w:firstLine="567"/>
        <w:jc w:val="both"/>
        <w:rPr>
          <w:sz w:val="28"/>
          <w:szCs w:val="28"/>
        </w:rPr>
      </w:pPr>
      <w:r w:rsidRPr="006A0557">
        <w:rPr>
          <w:sz w:val="28"/>
          <w:szCs w:val="28"/>
        </w:rPr>
        <w:t>- осуществляет иные полномочия, необходимые для решения задач по организации и проведению конкурса.</w:t>
      </w:r>
    </w:p>
    <w:p w:rsidR="00016A72" w:rsidRPr="006A0557" w:rsidRDefault="00016A72" w:rsidP="00016A72">
      <w:pPr>
        <w:autoSpaceDE w:val="0"/>
        <w:autoSpaceDN w:val="0"/>
        <w:adjustRightInd w:val="0"/>
        <w:ind w:firstLine="567"/>
        <w:jc w:val="both"/>
        <w:rPr>
          <w:sz w:val="28"/>
          <w:szCs w:val="28"/>
        </w:rPr>
      </w:pPr>
      <w:r w:rsidRPr="006A0557">
        <w:rPr>
          <w:sz w:val="28"/>
          <w:szCs w:val="28"/>
        </w:rPr>
        <w:t>Решения экспертной группы по результатам проведения конкурса принимаются открытым голосованием простым большинством голосов ее членов, присутствующих на заседании, и публикуются на сайте молпарламент24.рф (далее - сайт конкурса).</w:t>
      </w:r>
    </w:p>
    <w:p w:rsidR="00016A72" w:rsidRPr="006A0557" w:rsidRDefault="00016A72" w:rsidP="00016A72">
      <w:pPr>
        <w:autoSpaceDE w:val="0"/>
        <w:autoSpaceDN w:val="0"/>
        <w:adjustRightInd w:val="0"/>
        <w:ind w:firstLine="567"/>
        <w:jc w:val="both"/>
        <w:rPr>
          <w:sz w:val="28"/>
          <w:szCs w:val="28"/>
        </w:rPr>
      </w:pPr>
      <w:r w:rsidRPr="006A0557">
        <w:rPr>
          <w:sz w:val="28"/>
          <w:szCs w:val="28"/>
        </w:rPr>
        <w:t>При равенстве голосов членов экспертной группы решающим является голос председателя экспертной группы.</w:t>
      </w:r>
    </w:p>
    <w:p w:rsidR="00016A72" w:rsidRPr="006A0557" w:rsidRDefault="00016A72" w:rsidP="00016A72">
      <w:pPr>
        <w:autoSpaceDE w:val="0"/>
        <w:autoSpaceDN w:val="0"/>
        <w:adjustRightInd w:val="0"/>
        <w:ind w:firstLine="567"/>
        <w:jc w:val="both"/>
        <w:rPr>
          <w:sz w:val="28"/>
          <w:szCs w:val="28"/>
        </w:rPr>
      </w:pPr>
      <w:r w:rsidRPr="006A0557">
        <w:rPr>
          <w:sz w:val="28"/>
          <w:szCs w:val="28"/>
        </w:rPr>
        <w:t xml:space="preserve">Экспертная группа принимает решение об определении победителей конкурса и представляет </w:t>
      </w:r>
      <w:r>
        <w:rPr>
          <w:sz w:val="28"/>
          <w:szCs w:val="28"/>
        </w:rPr>
        <w:t>органу местного самоуправления н</w:t>
      </w:r>
      <w:r w:rsidRPr="006A0557">
        <w:rPr>
          <w:sz w:val="28"/>
          <w:szCs w:val="28"/>
        </w:rPr>
        <w:t xml:space="preserve">а утверждение избранный состав Молодежного </w:t>
      </w:r>
      <w:r>
        <w:rPr>
          <w:sz w:val="28"/>
          <w:szCs w:val="28"/>
        </w:rPr>
        <w:t>Совета.</w:t>
      </w:r>
      <w:r w:rsidRPr="006A0557">
        <w:rPr>
          <w:sz w:val="28"/>
          <w:szCs w:val="28"/>
        </w:rPr>
        <w:t xml:space="preserve"> </w:t>
      </w:r>
    </w:p>
    <w:p w:rsidR="00016A72" w:rsidRPr="006A0557" w:rsidRDefault="00016A72" w:rsidP="00016A72">
      <w:pPr>
        <w:autoSpaceDE w:val="0"/>
        <w:autoSpaceDN w:val="0"/>
        <w:adjustRightInd w:val="0"/>
        <w:ind w:firstLine="567"/>
        <w:jc w:val="both"/>
        <w:rPr>
          <w:sz w:val="28"/>
          <w:szCs w:val="28"/>
        </w:rPr>
      </w:pPr>
      <w:r w:rsidRPr="006A0557">
        <w:rPr>
          <w:sz w:val="28"/>
          <w:szCs w:val="28"/>
        </w:rPr>
        <w:t>3.8. Для участи</w:t>
      </w:r>
      <w:r>
        <w:rPr>
          <w:sz w:val="28"/>
          <w:szCs w:val="28"/>
        </w:rPr>
        <w:t xml:space="preserve">я, в конкурсе желающие принять </w:t>
      </w:r>
      <w:r w:rsidRPr="006A0557">
        <w:rPr>
          <w:sz w:val="28"/>
          <w:szCs w:val="28"/>
        </w:rPr>
        <w:t>участие граждане регистрируются на сайте конкурса и заполняют на нем личную анкету конкурсанта (</w:t>
      </w:r>
      <w:r w:rsidRPr="00866DAA">
        <w:rPr>
          <w:sz w:val="28"/>
          <w:szCs w:val="28"/>
        </w:rPr>
        <w:t>приложение 2</w:t>
      </w:r>
      <w:r w:rsidRPr="006A0557">
        <w:rPr>
          <w:sz w:val="28"/>
          <w:szCs w:val="28"/>
        </w:rPr>
        <w:t xml:space="preserve"> к настоящему Положению), а также направляют для размещения на сайте конкурса собственное видеообращение в формате </w:t>
      </w:r>
      <w:proofErr w:type="spellStart"/>
      <w:r w:rsidRPr="006A0557">
        <w:rPr>
          <w:sz w:val="28"/>
          <w:szCs w:val="28"/>
          <w:lang w:val="en-US"/>
        </w:rPr>
        <w:t>avi</w:t>
      </w:r>
      <w:proofErr w:type="spellEnd"/>
      <w:r w:rsidRPr="006A0557">
        <w:rPr>
          <w:sz w:val="28"/>
          <w:szCs w:val="28"/>
        </w:rPr>
        <w:t xml:space="preserve"> продолжительностью от 30 секунд до 1 минуты.</w:t>
      </w:r>
    </w:p>
    <w:p w:rsidR="00016A72" w:rsidRPr="006A0557" w:rsidRDefault="00016A72" w:rsidP="00016A72">
      <w:pPr>
        <w:autoSpaceDE w:val="0"/>
        <w:autoSpaceDN w:val="0"/>
        <w:adjustRightInd w:val="0"/>
        <w:ind w:firstLine="567"/>
        <w:jc w:val="both"/>
        <w:rPr>
          <w:sz w:val="28"/>
          <w:szCs w:val="28"/>
        </w:rPr>
      </w:pPr>
      <w:r w:rsidRPr="006A0557">
        <w:rPr>
          <w:sz w:val="28"/>
          <w:szCs w:val="28"/>
        </w:rPr>
        <w:t xml:space="preserve">3.9. Конкурс проводится в </w:t>
      </w:r>
      <w:r>
        <w:rPr>
          <w:sz w:val="28"/>
          <w:szCs w:val="28"/>
        </w:rPr>
        <w:t>три</w:t>
      </w:r>
      <w:r w:rsidRPr="006A0557">
        <w:rPr>
          <w:sz w:val="28"/>
          <w:szCs w:val="28"/>
        </w:rPr>
        <w:t xml:space="preserve"> этапа.</w:t>
      </w:r>
    </w:p>
    <w:p w:rsidR="00016A72" w:rsidRPr="006A0557" w:rsidRDefault="00016A72" w:rsidP="00016A72">
      <w:pPr>
        <w:autoSpaceDE w:val="0"/>
        <w:autoSpaceDN w:val="0"/>
        <w:adjustRightInd w:val="0"/>
        <w:ind w:firstLine="567"/>
        <w:jc w:val="both"/>
        <w:rPr>
          <w:sz w:val="28"/>
          <w:szCs w:val="28"/>
        </w:rPr>
      </w:pPr>
      <w:r w:rsidRPr="006A0557">
        <w:rPr>
          <w:sz w:val="28"/>
          <w:szCs w:val="28"/>
        </w:rPr>
        <w:t xml:space="preserve">3.10. Первый этап заключается в привлечении граждан к участию в конкурсе и считается открытым с момента публикации информации о конкурсе на </w:t>
      </w:r>
      <w:r>
        <w:rPr>
          <w:sz w:val="28"/>
          <w:szCs w:val="28"/>
        </w:rPr>
        <w:t>сайте органов местного самоуправления муниципального образования</w:t>
      </w:r>
      <w:r w:rsidRPr="00C15022">
        <w:rPr>
          <w:sz w:val="28"/>
          <w:szCs w:val="28"/>
        </w:rPr>
        <w:t xml:space="preserve"> </w:t>
      </w:r>
      <w:r w:rsidRPr="006A0557">
        <w:rPr>
          <w:sz w:val="28"/>
          <w:szCs w:val="28"/>
        </w:rPr>
        <w:t>и молпарламент24.рф, которая включает:</w:t>
      </w:r>
    </w:p>
    <w:p w:rsidR="00016A72" w:rsidRPr="006A0557" w:rsidRDefault="00016A72" w:rsidP="00016A72">
      <w:pPr>
        <w:autoSpaceDE w:val="0"/>
        <w:autoSpaceDN w:val="0"/>
        <w:adjustRightInd w:val="0"/>
        <w:ind w:firstLine="567"/>
        <w:jc w:val="both"/>
        <w:rPr>
          <w:sz w:val="28"/>
          <w:szCs w:val="28"/>
        </w:rPr>
      </w:pPr>
      <w:r w:rsidRPr="006A0557">
        <w:rPr>
          <w:sz w:val="28"/>
          <w:szCs w:val="28"/>
        </w:rPr>
        <w:t>- дату начала конкурса;</w:t>
      </w:r>
    </w:p>
    <w:p w:rsidR="00016A72" w:rsidRPr="006A0557" w:rsidRDefault="00016A72" w:rsidP="00016A72">
      <w:pPr>
        <w:autoSpaceDE w:val="0"/>
        <w:autoSpaceDN w:val="0"/>
        <w:adjustRightInd w:val="0"/>
        <w:ind w:firstLine="567"/>
        <w:jc w:val="both"/>
        <w:rPr>
          <w:sz w:val="28"/>
          <w:szCs w:val="28"/>
        </w:rPr>
      </w:pPr>
      <w:r w:rsidRPr="006A0557">
        <w:rPr>
          <w:sz w:val="28"/>
          <w:szCs w:val="28"/>
        </w:rPr>
        <w:t>- требования, предъявляемые к претендентам;</w:t>
      </w:r>
    </w:p>
    <w:p w:rsidR="00016A72" w:rsidRPr="006A0557" w:rsidRDefault="00016A72" w:rsidP="00016A72">
      <w:pPr>
        <w:autoSpaceDE w:val="0"/>
        <w:autoSpaceDN w:val="0"/>
        <w:adjustRightInd w:val="0"/>
        <w:ind w:firstLine="567"/>
        <w:jc w:val="both"/>
        <w:rPr>
          <w:sz w:val="28"/>
          <w:szCs w:val="28"/>
        </w:rPr>
      </w:pPr>
      <w:r w:rsidRPr="006A0557">
        <w:rPr>
          <w:sz w:val="28"/>
          <w:szCs w:val="28"/>
        </w:rPr>
        <w:t>- способ подачи документов на конкурс;</w:t>
      </w:r>
    </w:p>
    <w:p w:rsidR="00016A72" w:rsidRPr="006A0557" w:rsidRDefault="00016A72" w:rsidP="00016A72">
      <w:pPr>
        <w:autoSpaceDE w:val="0"/>
        <w:autoSpaceDN w:val="0"/>
        <w:adjustRightInd w:val="0"/>
        <w:ind w:firstLine="567"/>
        <w:jc w:val="both"/>
        <w:rPr>
          <w:sz w:val="28"/>
          <w:szCs w:val="28"/>
        </w:rPr>
      </w:pPr>
      <w:r w:rsidRPr="006A0557">
        <w:rPr>
          <w:sz w:val="28"/>
          <w:szCs w:val="28"/>
        </w:rPr>
        <w:t>- сведения об источниках подробной информации о конкурсе;</w:t>
      </w:r>
    </w:p>
    <w:p w:rsidR="00016A72" w:rsidRPr="006A0557" w:rsidRDefault="00016A72" w:rsidP="00016A72">
      <w:pPr>
        <w:autoSpaceDE w:val="0"/>
        <w:autoSpaceDN w:val="0"/>
        <w:adjustRightInd w:val="0"/>
        <w:ind w:firstLine="567"/>
        <w:jc w:val="both"/>
        <w:rPr>
          <w:sz w:val="28"/>
          <w:szCs w:val="28"/>
        </w:rPr>
      </w:pPr>
      <w:r w:rsidRPr="006A0557">
        <w:rPr>
          <w:sz w:val="28"/>
          <w:szCs w:val="28"/>
        </w:rPr>
        <w:t>- контактный телефон экспертной группы;</w:t>
      </w:r>
    </w:p>
    <w:p w:rsidR="00016A72" w:rsidRPr="006A0557" w:rsidRDefault="00016A72" w:rsidP="00016A72">
      <w:pPr>
        <w:autoSpaceDE w:val="0"/>
        <w:autoSpaceDN w:val="0"/>
        <w:adjustRightInd w:val="0"/>
        <w:ind w:firstLine="567"/>
        <w:jc w:val="both"/>
        <w:rPr>
          <w:sz w:val="28"/>
          <w:szCs w:val="28"/>
        </w:rPr>
      </w:pPr>
      <w:r w:rsidRPr="006A0557">
        <w:rPr>
          <w:sz w:val="28"/>
          <w:szCs w:val="28"/>
        </w:rPr>
        <w:t>- порядок проведения конкурса;</w:t>
      </w:r>
    </w:p>
    <w:p w:rsidR="00016A72" w:rsidRPr="006A0557" w:rsidRDefault="00016A72" w:rsidP="00016A72">
      <w:pPr>
        <w:autoSpaceDE w:val="0"/>
        <w:autoSpaceDN w:val="0"/>
        <w:adjustRightInd w:val="0"/>
        <w:ind w:firstLine="567"/>
        <w:jc w:val="both"/>
        <w:rPr>
          <w:sz w:val="28"/>
          <w:szCs w:val="28"/>
        </w:rPr>
      </w:pPr>
      <w:r w:rsidRPr="006A0557">
        <w:rPr>
          <w:sz w:val="28"/>
          <w:szCs w:val="28"/>
        </w:rPr>
        <w:t>- дату завершения регистрации участников.</w:t>
      </w:r>
    </w:p>
    <w:p w:rsidR="00016A72" w:rsidRPr="006A0557" w:rsidRDefault="00016A72" w:rsidP="00016A72">
      <w:pPr>
        <w:autoSpaceDE w:val="0"/>
        <w:autoSpaceDN w:val="0"/>
        <w:adjustRightInd w:val="0"/>
        <w:ind w:firstLine="567"/>
        <w:jc w:val="both"/>
        <w:rPr>
          <w:sz w:val="28"/>
          <w:szCs w:val="28"/>
        </w:rPr>
      </w:pPr>
      <w:r w:rsidRPr="006A0557">
        <w:rPr>
          <w:sz w:val="28"/>
          <w:szCs w:val="28"/>
        </w:rPr>
        <w:lastRenderedPageBreak/>
        <w:t>3.11. Первый этап также предполагает заочную оценку заполненной личной анкеты конкурсанта на соответствие требованиям</w:t>
      </w:r>
      <w:r w:rsidR="00361D3B">
        <w:rPr>
          <w:sz w:val="28"/>
          <w:szCs w:val="28"/>
        </w:rPr>
        <w:t xml:space="preserve"> к конкурсанту</w:t>
      </w:r>
      <w:r w:rsidRPr="006A0557">
        <w:rPr>
          <w:sz w:val="28"/>
          <w:szCs w:val="28"/>
        </w:rPr>
        <w:t>. Оценка каждой анкеты производится в течение пяти дней с момента ее поступления на сайт конкурса. В случае несоответ</w:t>
      </w:r>
      <w:r w:rsidR="00502BEE">
        <w:rPr>
          <w:sz w:val="28"/>
          <w:szCs w:val="28"/>
        </w:rPr>
        <w:t>ствия требованиям</w:t>
      </w:r>
      <w:r w:rsidR="00361D3B">
        <w:rPr>
          <w:sz w:val="28"/>
          <w:szCs w:val="28"/>
        </w:rPr>
        <w:t xml:space="preserve"> </w:t>
      </w:r>
      <w:r w:rsidRPr="006A0557">
        <w:rPr>
          <w:sz w:val="28"/>
          <w:szCs w:val="28"/>
        </w:rPr>
        <w:t xml:space="preserve">конкурсант не допускается до следующего этапа. Список допущенных до второго этапа кандидатов публикуется еженедельно на сайте конкурса вплоть до даты окончания приема документов. Общее время проведения первого этапа конкурса не может превышать одного месяца с момента публикации информации о конкурсе на </w:t>
      </w:r>
      <w:r w:rsidRPr="00C15022">
        <w:rPr>
          <w:sz w:val="28"/>
          <w:szCs w:val="28"/>
        </w:rPr>
        <w:t xml:space="preserve">сайтах  </w:t>
      </w:r>
      <w:r>
        <w:rPr>
          <w:sz w:val="28"/>
          <w:szCs w:val="28"/>
        </w:rPr>
        <w:t>органов местного самоуправления муниципального образования</w:t>
      </w:r>
      <w:r w:rsidRPr="00C15022">
        <w:rPr>
          <w:sz w:val="28"/>
          <w:szCs w:val="28"/>
        </w:rPr>
        <w:t xml:space="preserve"> </w:t>
      </w:r>
      <w:r w:rsidRPr="006A0557">
        <w:rPr>
          <w:sz w:val="28"/>
          <w:szCs w:val="28"/>
        </w:rPr>
        <w:t>и молпарламент24.рф.</w:t>
      </w:r>
    </w:p>
    <w:p w:rsidR="00016A72" w:rsidRDefault="00016A72" w:rsidP="00016A72">
      <w:pPr>
        <w:autoSpaceDE w:val="0"/>
        <w:autoSpaceDN w:val="0"/>
        <w:adjustRightInd w:val="0"/>
        <w:ind w:firstLine="567"/>
        <w:jc w:val="both"/>
        <w:rPr>
          <w:sz w:val="28"/>
          <w:szCs w:val="28"/>
        </w:rPr>
      </w:pPr>
      <w:r w:rsidRPr="006A0557">
        <w:rPr>
          <w:sz w:val="28"/>
          <w:szCs w:val="28"/>
        </w:rPr>
        <w:t>3.1</w:t>
      </w:r>
      <w:r w:rsidRPr="00C15022">
        <w:rPr>
          <w:sz w:val="28"/>
          <w:szCs w:val="28"/>
        </w:rPr>
        <w:t>2</w:t>
      </w:r>
      <w:r w:rsidRPr="006A0557">
        <w:rPr>
          <w:sz w:val="28"/>
          <w:szCs w:val="28"/>
        </w:rPr>
        <w:t xml:space="preserve">. По итогам </w:t>
      </w:r>
      <w:r>
        <w:rPr>
          <w:sz w:val="28"/>
          <w:szCs w:val="28"/>
        </w:rPr>
        <w:t>первого</w:t>
      </w:r>
      <w:r w:rsidRPr="006A0557">
        <w:rPr>
          <w:sz w:val="28"/>
          <w:szCs w:val="28"/>
        </w:rPr>
        <w:t xml:space="preserve"> этапа экспертная группа принимает решение о допуске не б</w:t>
      </w:r>
      <w:r>
        <w:rPr>
          <w:sz w:val="28"/>
          <w:szCs w:val="28"/>
        </w:rPr>
        <w:t xml:space="preserve">олее </w:t>
      </w:r>
      <w:r w:rsidR="00CE4335">
        <w:rPr>
          <w:sz w:val="28"/>
          <w:szCs w:val="28"/>
        </w:rPr>
        <w:t>50</w:t>
      </w:r>
      <w:r w:rsidRPr="006A0557">
        <w:rPr>
          <w:sz w:val="28"/>
          <w:szCs w:val="28"/>
        </w:rPr>
        <w:t xml:space="preserve"> кандидатов </w:t>
      </w:r>
      <w:r>
        <w:rPr>
          <w:sz w:val="28"/>
          <w:szCs w:val="28"/>
        </w:rPr>
        <w:t xml:space="preserve"> до второго</w:t>
      </w:r>
      <w:r w:rsidRPr="006A0557">
        <w:rPr>
          <w:sz w:val="28"/>
          <w:szCs w:val="28"/>
        </w:rPr>
        <w:t xml:space="preserve"> этапа конкурса. Список допущенных кандидатов публикуется на сайте конкурса не позднее пяти дней с момента окончания второго этапа.</w:t>
      </w:r>
    </w:p>
    <w:p w:rsidR="00CE4335" w:rsidRPr="006A0557" w:rsidRDefault="00CE4335" w:rsidP="00CE4335">
      <w:pPr>
        <w:autoSpaceDE w:val="0"/>
        <w:autoSpaceDN w:val="0"/>
        <w:adjustRightInd w:val="0"/>
        <w:ind w:firstLine="567"/>
        <w:jc w:val="both"/>
        <w:rPr>
          <w:sz w:val="28"/>
          <w:szCs w:val="28"/>
        </w:rPr>
      </w:pPr>
      <w:r>
        <w:rPr>
          <w:sz w:val="28"/>
          <w:szCs w:val="28"/>
        </w:rPr>
        <w:t xml:space="preserve">3.13. </w:t>
      </w:r>
      <w:r w:rsidRPr="006A0557">
        <w:rPr>
          <w:sz w:val="28"/>
          <w:szCs w:val="28"/>
        </w:rPr>
        <w:t xml:space="preserve">Второй этап предполагает необходимость всем допущенным конкурсантам организовать и провести собственный круглый стол, посвященный одному из актуальных вопросов социально-экономического развития </w:t>
      </w:r>
      <w:r w:rsidR="00502BEE">
        <w:rPr>
          <w:sz w:val="28"/>
          <w:szCs w:val="28"/>
        </w:rPr>
        <w:t xml:space="preserve">города Минусинска. </w:t>
      </w:r>
      <w:r w:rsidRPr="006A0557">
        <w:rPr>
          <w:sz w:val="28"/>
          <w:szCs w:val="28"/>
        </w:rPr>
        <w:t>Конкурсанты проводят круглые столы, опираясь на собственные силы и ресурсы. Обязательным условием</w:t>
      </w:r>
      <w:r w:rsidR="00F25AB7">
        <w:rPr>
          <w:sz w:val="28"/>
          <w:szCs w:val="28"/>
        </w:rPr>
        <w:t xml:space="preserve"> кр</w:t>
      </w:r>
      <w:r w:rsidR="00077176">
        <w:rPr>
          <w:sz w:val="28"/>
          <w:szCs w:val="28"/>
        </w:rPr>
        <w:t>углого стола</w:t>
      </w:r>
      <w:r w:rsidRPr="006A0557">
        <w:rPr>
          <w:sz w:val="28"/>
          <w:szCs w:val="28"/>
        </w:rPr>
        <w:t xml:space="preserve"> является размещение на сайте конкурса информации о дате, времени и месте проведения конкурсантом круглого стола. Число участников круглого стола не может быть менее 10 человек. В случае </w:t>
      </w:r>
      <w:proofErr w:type="spellStart"/>
      <w:r w:rsidRPr="006A0557">
        <w:rPr>
          <w:sz w:val="28"/>
          <w:szCs w:val="28"/>
        </w:rPr>
        <w:t>неразмещения</w:t>
      </w:r>
      <w:proofErr w:type="spellEnd"/>
      <w:r w:rsidRPr="006A0557">
        <w:rPr>
          <w:sz w:val="28"/>
          <w:szCs w:val="28"/>
        </w:rPr>
        <w:t xml:space="preserve"> такой информации, а также несоблюдения требования о численности участников круглого стола результаты проведенного круглого стола не оцениваются и не засчитываются. Конкурсант вправе определить дату проведения круглого стола с момента его допуска ко второму этапу. Общее время проведения второго этапа конкурса не может превышать одного месяца с момента окончания приема документов для участия в конкурсе.</w:t>
      </w:r>
    </w:p>
    <w:p w:rsidR="00CE4335" w:rsidRPr="006A0557" w:rsidRDefault="00CE4335" w:rsidP="00CE4335">
      <w:pPr>
        <w:autoSpaceDE w:val="0"/>
        <w:autoSpaceDN w:val="0"/>
        <w:adjustRightInd w:val="0"/>
        <w:ind w:firstLine="567"/>
        <w:jc w:val="both"/>
        <w:rPr>
          <w:sz w:val="28"/>
          <w:szCs w:val="28"/>
        </w:rPr>
      </w:pPr>
      <w:r w:rsidRPr="006A0557">
        <w:rPr>
          <w:sz w:val="28"/>
          <w:szCs w:val="28"/>
        </w:rPr>
        <w:t>После проведения круглого стола конкурсант обязан в течение двух дней опубликовать на сайте конкурса содержательные итоги проведенного круглого стола и фотоотчет о круглом столе.</w:t>
      </w:r>
    </w:p>
    <w:p w:rsidR="00CE4335" w:rsidRPr="006A0557" w:rsidRDefault="00CE4335" w:rsidP="00CE4335">
      <w:pPr>
        <w:autoSpaceDE w:val="0"/>
        <w:autoSpaceDN w:val="0"/>
        <w:adjustRightInd w:val="0"/>
        <w:ind w:firstLine="567"/>
        <w:jc w:val="both"/>
        <w:rPr>
          <w:sz w:val="28"/>
          <w:szCs w:val="28"/>
        </w:rPr>
      </w:pPr>
      <w:r>
        <w:rPr>
          <w:sz w:val="28"/>
          <w:szCs w:val="28"/>
        </w:rPr>
        <w:t>3.14.</w:t>
      </w:r>
      <w:r w:rsidRPr="006A0557">
        <w:rPr>
          <w:sz w:val="28"/>
          <w:szCs w:val="28"/>
        </w:rPr>
        <w:t>После проведения всех круглых столов экспертная группа оценивает результаты проведенных круглых столов.</w:t>
      </w:r>
    </w:p>
    <w:p w:rsidR="00CE4335" w:rsidRDefault="00CE4335" w:rsidP="00CE4335">
      <w:pPr>
        <w:autoSpaceDE w:val="0"/>
        <w:autoSpaceDN w:val="0"/>
        <w:adjustRightInd w:val="0"/>
        <w:ind w:firstLine="567"/>
        <w:jc w:val="both"/>
        <w:rPr>
          <w:sz w:val="28"/>
          <w:szCs w:val="28"/>
        </w:rPr>
      </w:pPr>
      <w:r w:rsidRPr="006A0557">
        <w:rPr>
          <w:sz w:val="28"/>
          <w:szCs w:val="28"/>
        </w:rPr>
        <w:t>3.1</w:t>
      </w:r>
      <w:r>
        <w:rPr>
          <w:sz w:val="28"/>
          <w:szCs w:val="28"/>
        </w:rPr>
        <w:t>5</w:t>
      </w:r>
      <w:r w:rsidRPr="006A0557">
        <w:rPr>
          <w:sz w:val="28"/>
          <w:szCs w:val="28"/>
        </w:rPr>
        <w:t xml:space="preserve">. </w:t>
      </w:r>
      <w:r>
        <w:rPr>
          <w:sz w:val="28"/>
          <w:szCs w:val="28"/>
        </w:rPr>
        <w:t>Третий этап предполагает проведение очных защит итогов круглых столов конкурсантов.</w:t>
      </w:r>
    </w:p>
    <w:p w:rsidR="00CE4335" w:rsidRPr="006A0557" w:rsidRDefault="00CE4335" w:rsidP="00016A72">
      <w:pPr>
        <w:autoSpaceDE w:val="0"/>
        <w:autoSpaceDN w:val="0"/>
        <w:adjustRightInd w:val="0"/>
        <w:ind w:firstLine="567"/>
        <w:jc w:val="both"/>
        <w:rPr>
          <w:sz w:val="28"/>
          <w:szCs w:val="28"/>
        </w:rPr>
      </w:pPr>
      <w:r>
        <w:rPr>
          <w:sz w:val="28"/>
          <w:szCs w:val="28"/>
        </w:rPr>
        <w:t xml:space="preserve">3.16. </w:t>
      </w:r>
      <w:r w:rsidRPr="006A0557">
        <w:rPr>
          <w:sz w:val="28"/>
          <w:szCs w:val="28"/>
        </w:rPr>
        <w:t xml:space="preserve">По итогам </w:t>
      </w:r>
      <w:r>
        <w:rPr>
          <w:sz w:val="28"/>
          <w:szCs w:val="28"/>
        </w:rPr>
        <w:t>третьего</w:t>
      </w:r>
      <w:r w:rsidRPr="006A0557">
        <w:rPr>
          <w:sz w:val="28"/>
          <w:szCs w:val="28"/>
        </w:rPr>
        <w:t xml:space="preserve"> этапа экспертная группа на основе рейтинга очных защит проведенных круглых столов</w:t>
      </w:r>
      <w:r w:rsidRPr="007129D6">
        <w:rPr>
          <w:sz w:val="28"/>
          <w:szCs w:val="28"/>
        </w:rPr>
        <w:t xml:space="preserve">, на основании специальных критериев принимает решение о </w:t>
      </w:r>
      <w:r>
        <w:rPr>
          <w:sz w:val="28"/>
          <w:szCs w:val="28"/>
        </w:rPr>
        <w:t>списке победителей конкурсного отбора</w:t>
      </w:r>
      <w:r w:rsidRPr="007129D6">
        <w:rPr>
          <w:sz w:val="28"/>
          <w:szCs w:val="28"/>
        </w:rPr>
        <w:t>.</w:t>
      </w:r>
    </w:p>
    <w:p w:rsidR="00016A72" w:rsidRPr="006A0557" w:rsidRDefault="00016A72" w:rsidP="00016A72">
      <w:pPr>
        <w:ind w:firstLine="567"/>
        <w:jc w:val="both"/>
        <w:rPr>
          <w:sz w:val="28"/>
          <w:szCs w:val="28"/>
        </w:rPr>
      </w:pPr>
      <w:r w:rsidRPr="006A0557">
        <w:rPr>
          <w:sz w:val="28"/>
          <w:szCs w:val="28"/>
        </w:rPr>
        <w:t>3.1</w:t>
      </w:r>
      <w:r w:rsidR="00CE4335">
        <w:rPr>
          <w:sz w:val="28"/>
          <w:szCs w:val="28"/>
        </w:rPr>
        <w:t>7</w:t>
      </w:r>
      <w:r w:rsidRPr="006A0557">
        <w:rPr>
          <w:sz w:val="28"/>
          <w:szCs w:val="28"/>
        </w:rPr>
        <w:t xml:space="preserve">. Общий срок проведения конкурса не может превышать трех месяцев </w:t>
      </w:r>
      <w:proofErr w:type="gramStart"/>
      <w:r w:rsidRPr="006A0557">
        <w:rPr>
          <w:sz w:val="28"/>
          <w:szCs w:val="28"/>
        </w:rPr>
        <w:t>с даты объявления</w:t>
      </w:r>
      <w:proofErr w:type="gramEnd"/>
      <w:r w:rsidRPr="006A0557">
        <w:rPr>
          <w:sz w:val="28"/>
          <w:szCs w:val="28"/>
        </w:rPr>
        <w:t xml:space="preserve"> конкурса.</w:t>
      </w:r>
    </w:p>
    <w:p w:rsidR="00016A72" w:rsidRPr="006A0557" w:rsidRDefault="00016A72" w:rsidP="00016A72">
      <w:pPr>
        <w:ind w:firstLine="567"/>
        <w:jc w:val="both"/>
        <w:rPr>
          <w:sz w:val="28"/>
          <w:szCs w:val="28"/>
        </w:rPr>
      </w:pPr>
      <w:r w:rsidRPr="006A0557">
        <w:rPr>
          <w:sz w:val="28"/>
          <w:szCs w:val="28"/>
        </w:rPr>
        <w:t>3.1</w:t>
      </w:r>
      <w:r w:rsidR="00CE4335">
        <w:rPr>
          <w:sz w:val="28"/>
          <w:szCs w:val="28"/>
        </w:rPr>
        <w:t>8</w:t>
      </w:r>
      <w:r w:rsidRPr="006A0557">
        <w:rPr>
          <w:sz w:val="28"/>
          <w:szCs w:val="28"/>
        </w:rPr>
        <w:t>. Критерии, по которым оцениваются конкурсанты в ходе конкурсных отборов, согласовываются</w:t>
      </w:r>
      <w:r w:rsidR="00077176">
        <w:rPr>
          <w:sz w:val="28"/>
          <w:szCs w:val="28"/>
        </w:rPr>
        <w:t xml:space="preserve"> и разрабатываются</w:t>
      </w:r>
      <w:r w:rsidRPr="006A0557">
        <w:rPr>
          <w:sz w:val="28"/>
          <w:szCs w:val="28"/>
        </w:rPr>
        <w:t xml:space="preserve"> экспертной группой.</w:t>
      </w:r>
    </w:p>
    <w:p w:rsidR="00016A72" w:rsidRPr="006A0557" w:rsidRDefault="00016A72" w:rsidP="00016A72">
      <w:pPr>
        <w:ind w:firstLine="567"/>
        <w:jc w:val="both"/>
        <w:rPr>
          <w:sz w:val="28"/>
          <w:szCs w:val="28"/>
        </w:rPr>
      </w:pPr>
      <w:r w:rsidRPr="006A0557">
        <w:rPr>
          <w:sz w:val="28"/>
          <w:szCs w:val="28"/>
        </w:rPr>
        <w:lastRenderedPageBreak/>
        <w:t>3.1</w:t>
      </w:r>
      <w:r w:rsidR="00CE4335">
        <w:rPr>
          <w:sz w:val="28"/>
          <w:szCs w:val="28"/>
        </w:rPr>
        <w:t>9</w:t>
      </w:r>
      <w:r w:rsidRPr="006A0557">
        <w:rPr>
          <w:sz w:val="28"/>
          <w:szCs w:val="28"/>
        </w:rPr>
        <w:t>. Экспертная группа размещает информацию о результатах конкурса на сайте конкурса и на сайте</w:t>
      </w:r>
      <w:r>
        <w:rPr>
          <w:sz w:val="28"/>
          <w:szCs w:val="28"/>
        </w:rPr>
        <w:t xml:space="preserve"> </w:t>
      </w:r>
      <w:r w:rsidR="00CE4335">
        <w:rPr>
          <w:sz w:val="28"/>
          <w:szCs w:val="28"/>
        </w:rPr>
        <w:t>органов местного самоуправления муниципального образования</w:t>
      </w:r>
      <w:r w:rsidR="00CE4335" w:rsidRPr="00C15022">
        <w:rPr>
          <w:sz w:val="28"/>
          <w:szCs w:val="28"/>
        </w:rPr>
        <w:t xml:space="preserve"> </w:t>
      </w:r>
      <w:r w:rsidR="00CE4335" w:rsidRPr="006A0557">
        <w:rPr>
          <w:sz w:val="28"/>
          <w:szCs w:val="28"/>
        </w:rPr>
        <w:t>и молпарлам</w:t>
      </w:r>
      <w:r w:rsidR="00CE4335">
        <w:rPr>
          <w:sz w:val="28"/>
          <w:szCs w:val="28"/>
        </w:rPr>
        <w:t>ент24.рф</w:t>
      </w:r>
      <w:r>
        <w:rPr>
          <w:sz w:val="28"/>
          <w:szCs w:val="28"/>
        </w:rPr>
        <w:t>,</w:t>
      </w:r>
      <w:r w:rsidRPr="006A0557">
        <w:rPr>
          <w:sz w:val="28"/>
          <w:szCs w:val="28"/>
        </w:rPr>
        <w:t xml:space="preserve"> а также в течение недели со дня завершения конкурса в письменной форме сообщает о его результатах конкурсантам.</w:t>
      </w:r>
    </w:p>
    <w:p w:rsidR="00016A72" w:rsidRPr="006A0557" w:rsidRDefault="00016A72" w:rsidP="00016A72">
      <w:pPr>
        <w:pStyle w:val="Default"/>
        <w:ind w:firstLine="567"/>
        <w:jc w:val="both"/>
        <w:rPr>
          <w:sz w:val="28"/>
          <w:szCs w:val="28"/>
          <w:lang w:val="ru-RU"/>
        </w:rPr>
      </w:pPr>
      <w:r w:rsidRPr="006A0557">
        <w:rPr>
          <w:sz w:val="28"/>
          <w:szCs w:val="28"/>
          <w:lang w:val="ru-RU"/>
        </w:rPr>
        <w:t>3.</w:t>
      </w:r>
      <w:r>
        <w:rPr>
          <w:sz w:val="28"/>
          <w:szCs w:val="28"/>
          <w:lang w:val="ru-RU"/>
        </w:rPr>
        <w:t>18</w:t>
      </w:r>
      <w:r w:rsidRPr="006A0557">
        <w:rPr>
          <w:sz w:val="28"/>
          <w:szCs w:val="28"/>
          <w:lang w:val="ru-RU"/>
        </w:rPr>
        <w:t>. Персональный состав Молодежного</w:t>
      </w:r>
      <w:r>
        <w:rPr>
          <w:sz w:val="28"/>
          <w:szCs w:val="28"/>
          <w:lang w:val="ru-RU"/>
        </w:rPr>
        <w:t xml:space="preserve"> Совета</w:t>
      </w:r>
      <w:r w:rsidRPr="006A0557">
        <w:rPr>
          <w:sz w:val="28"/>
          <w:szCs w:val="28"/>
          <w:lang w:val="ru-RU"/>
        </w:rPr>
        <w:t xml:space="preserve"> утверждается постановлением </w:t>
      </w:r>
      <w:r w:rsidR="00077176">
        <w:rPr>
          <w:sz w:val="28"/>
          <w:szCs w:val="28"/>
          <w:lang w:val="ru-RU"/>
        </w:rPr>
        <w:t>Главы города Минусинска</w:t>
      </w:r>
      <w:r w:rsidRPr="006A0557">
        <w:rPr>
          <w:sz w:val="28"/>
          <w:szCs w:val="28"/>
          <w:lang w:val="ru-RU"/>
        </w:rPr>
        <w:t xml:space="preserve">. Для формирования проекта соответствующего списка на имя </w:t>
      </w:r>
      <w:r w:rsidR="00CE4335">
        <w:rPr>
          <w:sz w:val="28"/>
          <w:szCs w:val="28"/>
          <w:lang w:val="ru-RU"/>
        </w:rPr>
        <w:t>Главы города</w:t>
      </w:r>
      <w:r w:rsidRPr="000363DF">
        <w:rPr>
          <w:sz w:val="28"/>
          <w:szCs w:val="28"/>
          <w:lang w:val="ru-RU"/>
        </w:rPr>
        <w:t xml:space="preserve"> направляется представление от экспертной группы конкур</w:t>
      </w:r>
      <w:r>
        <w:rPr>
          <w:sz w:val="28"/>
          <w:szCs w:val="28"/>
          <w:lang w:val="ru-RU"/>
        </w:rPr>
        <w:t>са с кандидатурами, занявш</w:t>
      </w:r>
      <w:r w:rsidR="00077176">
        <w:rPr>
          <w:sz w:val="28"/>
          <w:szCs w:val="28"/>
          <w:lang w:val="ru-RU"/>
        </w:rPr>
        <w:t>ими 22</w:t>
      </w:r>
      <w:r w:rsidRPr="000363DF">
        <w:rPr>
          <w:sz w:val="28"/>
          <w:szCs w:val="28"/>
          <w:lang w:val="ru-RU"/>
        </w:rPr>
        <w:t xml:space="preserve"> первых</w:t>
      </w:r>
      <w:r w:rsidRPr="006A0557">
        <w:rPr>
          <w:sz w:val="28"/>
          <w:szCs w:val="28"/>
          <w:lang w:val="ru-RU"/>
        </w:rPr>
        <w:t xml:space="preserve"> места по итогам </w:t>
      </w:r>
      <w:r>
        <w:rPr>
          <w:sz w:val="28"/>
          <w:szCs w:val="28"/>
          <w:lang w:val="ru-RU"/>
        </w:rPr>
        <w:t>собеседований</w:t>
      </w:r>
      <w:r w:rsidRPr="006A0557">
        <w:rPr>
          <w:sz w:val="28"/>
          <w:szCs w:val="28"/>
          <w:lang w:val="ru-RU"/>
        </w:rPr>
        <w:t>.</w:t>
      </w:r>
    </w:p>
    <w:p w:rsidR="00016A72" w:rsidRPr="006A0557" w:rsidRDefault="00016A72" w:rsidP="00016A72">
      <w:pPr>
        <w:pStyle w:val="Default"/>
        <w:ind w:firstLine="567"/>
        <w:jc w:val="both"/>
        <w:rPr>
          <w:sz w:val="28"/>
          <w:szCs w:val="28"/>
          <w:lang w:val="ru-RU"/>
        </w:rPr>
      </w:pPr>
      <w:r>
        <w:rPr>
          <w:sz w:val="28"/>
          <w:szCs w:val="28"/>
          <w:lang w:val="ru-RU"/>
        </w:rPr>
        <w:t>3.19</w:t>
      </w:r>
      <w:r w:rsidRPr="006A0557">
        <w:rPr>
          <w:sz w:val="28"/>
          <w:szCs w:val="28"/>
          <w:lang w:val="ru-RU"/>
        </w:rPr>
        <w:t xml:space="preserve">. Решение об исключении (выбытии) из числа членов Молодежного </w:t>
      </w:r>
      <w:r>
        <w:rPr>
          <w:sz w:val="28"/>
          <w:szCs w:val="28"/>
          <w:lang w:val="ru-RU"/>
        </w:rPr>
        <w:t xml:space="preserve">Совета </w:t>
      </w:r>
      <w:r w:rsidRPr="006A0557">
        <w:rPr>
          <w:sz w:val="28"/>
          <w:szCs w:val="28"/>
          <w:lang w:val="ru-RU"/>
        </w:rPr>
        <w:t xml:space="preserve">принимается на заседании Молодежного </w:t>
      </w:r>
      <w:r>
        <w:rPr>
          <w:sz w:val="28"/>
          <w:szCs w:val="28"/>
          <w:lang w:val="ru-RU"/>
        </w:rPr>
        <w:t>Совета</w:t>
      </w:r>
      <w:r w:rsidRPr="006A0557">
        <w:rPr>
          <w:sz w:val="28"/>
          <w:szCs w:val="28"/>
          <w:lang w:val="ru-RU"/>
        </w:rPr>
        <w:t xml:space="preserve"> числом голосов не менее трех четвертей от сформированного состава Молодежного </w:t>
      </w:r>
      <w:r>
        <w:rPr>
          <w:sz w:val="28"/>
          <w:szCs w:val="28"/>
          <w:lang w:val="ru-RU"/>
        </w:rPr>
        <w:t xml:space="preserve">Совета </w:t>
      </w:r>
      <w:r w:rsidRPr="006A0557">
        <w:rPr>
          <w:sz w:val="28"/>
          <w:szCs w:val="28"/>
          <w:lang w:val="ru-RU"/>
        </w:rPr>
        <w:t xml:space="preserve">в следующих случаях: </w:t>
      </w:r>
    </w:p>
    <w:p w:rsidR="00016A72" w:rsidRPr="006A0557" w:rsidRDefault="00016A72" w:rsidP="00016A72">
      <w:pPr>
        <w:pStyle w:val="Default"/>
        <w:ind w:firstLine="567"/>
        <w:jc w:val="both"/>
        <w:rPr>
          <w:sz w:val="28"/>
          <w:szCs w:val="28"/>
          <w:lang w:val="ru-RU"/>
        </w:rPr>
      </w:pPr>
      <w:r w:rsidRPr="006A0557">
        <w:rPr>
          <w:sz w:val="28"/>
          <w:szCs w:val="28"/>
          <w:lang w:val="ru-RU"/>
        </w:rPr>
        <w:t>- подачи личного письменного заявле</w:t>
      </w:r>
      <w:r>
        <w:rPr>
          <w:sz w:val="28"/>
          <w:szCs w:val="28"/>
          <w:lang w:val="ru-RU"/>
        </w:rPr>
        <w:t>ния члена Молодежного совета</w:t>
      </w:r>
      <w:r w:rsidRPr="006A0557">
        <w:rPr>
          <w:sz w:val="28"/>
          <w:szCs w:val="28"/>
          <w:lang w:val="ru-RU"/>
        </w:rPr>
        <w:t xml:space="preserve">; </w:t>
      </w:r>
    </w:p>
    <w:p w:rsidR="00016A72" w:rsidRPr="006A0557" w:rsidRDefault="00016A72" w:rsidP="00016A72">
      <w:pPr>
        <w:pStyle w:val="Default"/>
        <w:ind w:firstLine="567"/>
        <w:jc w:val="both"/>
        <w:rPr>
          <w:sz w:val="28"/>
          <w:szCs w:val="28"/>
          <w:lang w:val="ru-RU"/>
        </w:rPr>
      </w:pPr>
      <w:r w:rsidRPr="006A0557">
        <w:rPr>
          <w:sz w:val="28"/>
          <w:szCs w:val="28"/>
          <w:lang w:val="ru-RU"/>
        </w:rPr>
        <w:t>- осуществления преднамеренной деятельности, нанося</w:t>
      </w:r>
      <w:r>
        <w:rPr>
          <w:sz w:val="28"/>
          <w:szCs w:val="28"/>
          <w:lang w:val="ru-RU"/>
        </w:rPr>
        <w:t>щей ущерб Молодежному совету</w:t>
      </w:r>
      <w:r w:rsidRPr="006A0557">
        <w:rPr>
          <w:sz w:val="28"/>
          <w:szCs w:val="28"/>
          <w:lang w:val="ru-RU"/>
        </w:rPr>
        <w:t xml:space="preserve">; </w:t>
      </w:r>
    </w:p>
    <w:p w:rsidR="00016A72" w:rsidRPr="006A0557" w:rsidRDefault="00016A72" w:rsidP="00016A72">
      <w:pPr>
        <w:pStyle w:val="Default"/>
        <w:ind w:firstLine="567"/>
        <w:jc w:val="both"/>
        <w:rPr>
          <w:sz w:val="28"/>
          <w:szCs w:val="28"/>
          <w:lang w:val="ru-RU"/>
        </w:rPr>
      </w:pPr>
      <w:r w:rsidRPr="006A0557">
        <w:rPr>
          <w:sz w:val="28"/>
          <w:szCs w:val="28"/>
          <w:lang w:val="ru-RU"/>
        </w:rPr>
        <w:t xml:space="preserve">- отсутствия без уважительных причин более чем на двух заседаниях Молодежного </w:t>
      </w:r>
      <w:r>
        <w:rPr>
          <w:sz w:val="28"/>
          <w:szCs w:val="28"/>
          <w:lang w:val="ru-RU"/>
        </w:rPr>
        <w:t>Совета</w:t>
      </w:r>
      <w:r w:rsidRPr="006A0557">
        <w:rPr>
          <w:sz w:val="28"/>
          <w:szCs w:val="28"/>
          <w:lang w:val="ru-RU"/>
        </w:rPr>
        <w:t>;</w:t>
      </w:r>
    </w:p>
    <w:p w:rsidR="00016A72" w:rsidRPr="006A0557" w:rsidRDefault="00016A72" w:rsidP="00016A72">
      <w:pPr>
        <w:pStyle w:val="Default"/>
        <w:ind w:firstLine="567"/>
        <w:jc w:val="both"/>
        <w:rPr>
          <w:sz w:val="28"/>
          <w:szCs w:val="28"/>
          <w:lang w:val="ru-RU"/>
        </w:rPr>
      </w:pPr>
      <w:r w:rsidRPr="006A0557">
        <w:rPr>
          <w:sz w:val="28"/>
          <w:szCs w:val="28"/>
          <w:lang w:val="ru-RU"/>
        </w:rPr>
        <w:t xml:space="preserve">- в случаях неисполнения иных обязанностей, предусмотренных настоящим Положением. </w:t>
      </w:r>
    </w:p>
    <w:p w:rsidR="00016A72" w:rsidRPr="006A0557" w:rsidRDefault="00016A72" w:rsidP="00016A72">
      <w:pPr>
        <w:pStyle w:val="Default"/>
        <w:ind w:firstLine="567"/>
        <w:jc w:val="both"/>
        <w:rPr>
          <w:sz w:val="28"/>
          <w:szCs w:val="28"/>
          <w:lang w:val="ru-RU"/>
        </w:rPr>
      </w:pPr>
      <w:r w:rsidRPr="006A0557">
        <w:rPr>
          <w:sz w:val="28"/>
          <w:szCs w:val="28"/>
          <w:lang w:val="ru-RU"/>
        </w:rPr>
        <w:t xml:space="preserve">3.21. До утверждения персонального состава Молодежного </w:t>
      </w:r>
      <w:r>
        <w:rPr>
          <w:sz w:val="28"/>
          <w:szCs w:val="28"/>
          <w:lang w:val="ru-RU"/>
        </w:rPr>
        <w:t xml:space="preserve">Совета </w:t>
      </w:r>
      <w:r w:rsidRPr="006A0557">
        <w:rPr>
          <w:sz w:val="28"/>
          <w:szCs w:val="28"/>
          <w:lang w:val="ru-RU"/>
        </w:rPr>
        <w:t xml:space="preserve">нового созыва сохраняются полномочия Молодежного </w:t>
      </w:r>
      <w:r>
        <w:rPr>
          <w:sz w:val="28"/>
          <w:szCs w:val="28"/>
          <w:lang w:val="ru-RU"/>
        </w:rPr>
        <w:t xml:space="preserve">Совета </w:t>
      </w:r>
      <w:r w:rsidRPr="006A0557">
        <w:rPr>
          <w:sz w:val="28"/>
          <w:szCs w:val="28"/>
          <w:lang w:val="ru-RU"/>
        </w:rPr>
        <w:t xml:space="preserve">предыдущего созыва. </w:t>
      </w:r>
    </w:p>
    <w:p w:rsidR="00016A72" w:rsidRPr="00F445D5" w:rsidRDefault="00016A72" w:rsidP="00016A72">
      <w:pPr>
        <w:pStyle w:val="Default"/>
        <w:ind w:firstLine="567"/>
        <w:jc w:val="both"/>
        <w:rPr>
          <w:sz w:val="28"/>
          <w:szCs w:val="28"/>
          <w:lang w:val="ru-RU"/>
        </w:rPr>
      </w:pPr>
      <w:r w:rsidRPr="006A0557">
        <w:rPr>
          <w:sz w:val="28"/>
          <w:szCs w:val="28"/>
          <w:lang w:val="ru-RU"/>
        </w:rPr>
        <w:t xml:space="preserve">3.22. На первом заседании Молодежного </w:t>
      </w:r>
      <w:r>
        <w:rPr>
          <w:sz w:val="28"/>
          <w:szCs w:val="28"/>
          <w:lang w:val="ru-RU"/>
        </w:rPr>
        <w:t>Совета</w:t>
      </w:r>
      <w:r w:rsidRPr="006A0557">
        <w:rPr>
          <w:sz w:val="28"/>
          <w:szCs w:val="28"/>
          <w:lang w:val="ru-RU"/>
        </w:rPr>
        <w:t xml:space="preserve"> утверждаются число и персональный состав комитетов сроком на один год. Число комитетов Молодежного </w:t>
      </w:r>
      <w:r>
        <w:rPr>
          <w:sz w:val="28"/>
          <w:szCs w:val="28"/>
          <w:lang w:val="ru-RU"/>
        </w:rPr>
        <w:t>Совета</w:t>
      </w:r>
      <w:r w:rsidRPr="006A0557">
        <w:rPr>
          <w:sz w:val="28"/>
          <w:szCs w:val="28"/>
          <w:lang w:val="ru-RU"/>
        </w:rPr>
        <w:t xml:space="preserve"> соответствует числу комитетов действующего на момент утверждения состава </w:t>
      </w:r>
      <w:r>
        <w:rPr>
          <w:sz w:val="28"/>
          <w:szCs w:val="28"/>
          <w:lang w:val="ru-RU"/>
        </w:rPr>
        <w:t>Совета Депутатов</w:t>
      </w:r>
      <w:r w:rsidRPr="006A0557">
        <w:rPr>
          <w:sz w:val="28"/>
          <w:szCs w:val="28"/>
          <w:lang w:val="ru-RU"/>
        </w:rPr>
        <w:t xml:space="preserve">. По истечении года Молодежный </w:t>
      </w:r>
      <w:r>
        <w:rPr>
          <w:sz w:val="28"/>
          <w:szCs w:val="28"/>
          <w:lang w:val="ru-RU"/>
        </w:rPr>
        <w:t>Совет</w:t>
      </w:r>
      <w:r w:rsidRPr="006A0557">
        <w:rPr>
          <w:sz w:val="28"/>
          <w:szCs w:val="28"/>
          <w:lang w:val="ru-RU"/>
        </w:rPr>
        <w:t xml:space="preserve"> на очередном заседании </w:t>
      </w:r>
      <w:r>
        <w:rPr>
          <w:sz w:val="28"/>
          <w:szCs w:val="28"/>
          <w:lang w:val="ru-RU"/>
        </w:rPr>
        <w:t xml:space="preserve">может </w:t>
      </w:r>
      <w:r w:rsidRPr="006A0557">
        <w:rPr>
          <w:sz w:val="28"/>
          <w:szCs w:val="28"/>
          <w:lang w:val="ru-RU"/>
        </w:rPr>
        <w:t xml:space="preserve">произвести процедуру ротации председателей комитетов и председателя Молодежного </w:t>
      </w:r>
      <w:r>
        <w:rPr>
          <w:sz w:val="28"/>
          <w:szCs w:val="28"/>
          <w:lang w:val="ru-RU"/>
        </w:rPr>
        <w:t>Совета</w:t>
      </w:r>
      <w:r w:rsidRPr="006A0557">
        <w:rPr>
          <w:sz w:val="28"/>
          <w:szCs w:val="28"/>
          <w:lang w:val="ru-RU"/>
        </w:rPr>
        <w:t>.</w:t>
      </w:r>
    </w:p>
    <w:p w:rsidR="00016A72" w:rsidRPr="00F445D5" w:rsidRDefault="00016A72" w:rsidP="00016A72">
      <w:pPr>
        <w:pStyle w:val="Default"/>
        <w:ind w:firstLine="567"/>
        <w:jc w:val="both"/>
        <w:rPr>
          <w:sz w:val="28"/>
          <w:szCs w:val="28"/>
          <w:lang w:val="ru-RU"/>
        </w:rPr>
      </w:pPr>
    </w:p>
    <w:p w:rsidR="00016A72" w:rsidRPr="00F445D5" w:rsidRDefault="00016A72" w:rsidP="00016A72">
      <w:pPr>
        <w:pStyle w:val="Default"/>
        <w:jc w:val="center"/>
        <w:rPr>
          <w:b/>
          <w:sz w:val="28"/>
          <w:szCs w:val="28"/>
          <w:lang w:val="ru-RU"/>
        </w:rPr>
      </w:pPr>
      <w:r w:rsidRPr="00F445D5">
        <w:rPr>
          <w:b/>
          <w:sz w:val="28"/>
          <w:szCs w:val="28"/>
          <w:lang w:val="ru-RU"/>
        </w:rPr>
        <w:t xml:space="preserve">4. Компетенция Молодежного </w:t>
      </w:r>
      <w:r>
        <w:rPr>
          <w:b/>
          <w:sz w:val="28"/>
          <w:szCs w:val="28"/>
          <w:lang w:val="ru-RU"/>
        </w:rPr>
        <w:t>Совета</w:t>
      </w:r>
      <w:r w:rsidRPr="00F445D5">
        <w:rPr>
          <w:b/>
          <w:sz w:val="28"/>
          <w:szCs w:val="28"/>
          <w:lang w:val="ru-RU"/>
        </w:rPr>
        <w:t xml:space="preserve"> </w:t>
      </w:r>
    </w:p>
    <w:p w:rsidR="00016A72" w:rsidRDefault="00016A72" w:rsidP="00016A72">
      <w:pPr>
        <w:pStyle w:val="Default"/>
        <w:ind w:firstLine="567"/>
        <w:jc w:val="both"/>
        <w:rPr>
          <w:sz w:val="28"/>
          <w:szCs w:val="28"/>
          <w:lang w:val="ru-RU"/>
        </w:rPr>
      </w:pPr>
    </w:p>
    <w:p w:rsidR="00016A72" w:rsidRPr="00F445D5" w:rsidRDefault="00016A72" w:rsidP="00016A72">
      <w:pPr>
        <w:pStyle w:val="Default"/>
        <w:ind w:firstLine="567"/>
        <w:jc w:val="both"/>
        <w:rPr>
          <w:sz w:val="28"/>
          <w:szCs w:val="28"/>
          <w:lang w:val="ru-RU"/>
        </w:rPr>
      </w:pPr>
      <w:r w:rsidRPr="00F445D5">
        <w:rPr>
          <w:sz w:val="28"/>
          <w:szCs w:val="28"/>
          <w:lang w:val="ru-RU"/>
        </w:rPr>
        <w:t xml:space="preserve">4.1. Для реализации своих целей и задач Молодежный </w:t>
      </w:r>
      <w:r>
        <w:rPr>
          <w:sz w:val="28"/>
          <w:szCs w:val="28"/>
          <w:lang w:val="ru-RU"/>
        </w:rPr>
        <w:t>Совет</w:t>
      </w:r>
      <w:r w:rsidRPr="00F445D5">
        <w:rPr>
          <w:sz w:val="28"/>
          <w:szCs w:val="28"/>
          <w:lang w:val="ru-RU"/>
        </w:rPr>
        <w:t xml:space="preserve"> имеет право: </w:t>
      </w:r>
    </w:p>
    <w:p w:rsidR="00016A72" w:rsidRDefault="00016A72" w:rsidP="00016A72">
      <w:pPr>
        <w:pStyle w:val="Default"/>
        <w:ind w:firstLine="567"/>
        <w:jc w:val="both"/>
        <w:rPr>
          <w:sz w:val="28"/>
          <w:szCs w:val="28"/>
          <w:lang w:val="ru-RU"/>
        </w:rPr>
      </w:pPr>
      <w:r w:rsidRPr="00F445D5">
        <w:rPr>
          <w:sz w:val="28"/>
          <w:szCs w:val="28"/>
          <w:lang w:val="ru-RU"/>
        </w:rPr>
        <w:t xml:space="preserve">- в лице своих представителей участвовать в работе </w:t>
      </w:r>
      <w:r w:rsidR="008C3800">
        <w:rPr>
          <w:sz w:val="28"/>
          <w:szCs w:val="28"/>
          <w:lang w:val="ru-RU"/>
        </w:rPr>
        <w:t>комиссий</w:t>
      </w:r>
      <w:r w:rsidRPr="00F445D5">
        <w:rPr>
          <w:sz w:val="28"/>
          <w:szCs w:val="28"/>
          <w:lang w:val="ru-RU"/>
        </w:rPr>
        <w:t xml:space="preserve"> </w:t>
      </w:r>
      <w:r w:rsidR="00077176">
        <w:rPr>
          <w:sz w:val="28"/>
          <w:szCs w:val="28"/>
          <w:lang w:val="ru-RU"/>
        </w:rPr>
        <w:t xml:space="preserve">Минусинского городского </w:t>
      </w:r>
      <w:r>
        <w:rPr>
          <w:sz w:val="28"/>
          <w:szCs w:val="28"/>
          <w:lang w:val="ru-RU"/>
        </w:rPr>
        <w:t xml:space="preserve">Совета Депутатов </w:t>
      </w:r>
      <w:r w:rsidRPr="006A0557">
        <w:rPr>
          <w:sz w:val="28"/>
          <w:szCs w:val="28"/>
          <w:lang w:val="ru-RU"/>
        </w:rPr>
        <w:t>при рассмотрении</w:t>
      </w:r>
      <w:r w:rsidRPr="00F445D5">
        <w:rPr>
          <w:sz w:val="28"/>
          <w:szCs w:val="28"/>
          <w:lang w:val="ru-RU"/>
        </w:rPr>
        <w:t xml:space="preserve"> проектов нормативных правовых актов и иных документов органов </w:t>
      </w:r>
      <w:r w:rsidR="00E408BB">
        <w:rPr>
          <w:sz w:val="28"/>
          <w:szCs w:val="28"/>
          <w:lang w:val="ru-RU"/>
        </w:rPr>
        <w:t>местного самоуправления</w:t>
      </w:r>
      <w:r w:rsidRPr="00F445D5">
        <w:rPr>
          <w:sz w:val="28"/>
          <w:szCs w:val="28"/>
          <w:lang w:val="ru-RU"/>
        </w:rPr>
        <w:t>, затрагивающих интересы молоде</w:t>
      </w:r>
      <w:r>
        <w:rPr>
          <w:sz w:val="28"/>
          <w:szCs w:val="28"/>
          <w:lang w:val="ru-RU"/>
        </w:rPr>
        <w:t>жи и других категорий населения,</w:t>
      </w:r>
      <w:r w:rsidRPr="00F445D5">
        <w:rPr>
          <w:sz w:val="28"/>
          <w:szCs w:val="28"/>
          <w:lang w:val="ru-RU"/>
        </w:rPr>
        <w:t xml:space="preserve"> вносить предложения по ним в порядке, установленном законодательством Российской Федерации и законодательством Красноярского края; </w:t>
      </w:r>
    </w:p>
    <w:p w:rsidR="00016A72" w:rsidRDefault="00016A72" w:rsidP="00016A72">
      <w:pPr>
        <w:autoSpaceDE w:val="0"/>
        <w:autoSpaceDN w:val="0"/>
        <w:adjustRightInd w:val="0"/>
        <w:ind w:firstLine="540"/>
        <w:jc w:val="both"/>
        <w:rPr>
          <w:sz w:val="28"/>
          <w:szCs w:val="28"/>
        </w:rPr>
      </w:pPr>
      <w:r>
        <w:rPr>
          <w:sz w:val="28"/>
          <w:szCs w:val="28"/>
        </w:rPr>
        <w:t xml:space="preserve">- вносить в </w:t>
      </w:r>
      <w:r w:rsidR="00E408BB">
        <w:rPr>
          <w:sz w:val="28"/>
          <w:szCs w:val="28"/>
        </w:rPr>
        <w:t xml:space="preserve"> органы местного самоуправления и </w:t>
      </w:r>
      <w:r w:rsidR="00077176">
        <w:rPr>
          <w:sz w:val="28"/>
          <w:szCs w:val="28"/>
        </w:rPr>
        <w:t xml:space="preserve">Минусинский городской Совет Депутатов </w:t>
      </w:r>
      <w:r>
        <w:rPr>
          <w:sz w:val="28"/>
          <w:szCs w:val="28"/>
        </w:rPr>
        <w:t>в установленном порядке предложения;</w:t>
      </w:r>
    </w:p>
    <w:p w:rsidR="00016A72" w:rsidRDefault="00016A72" w:rsidP="00016A72">
      <w:pPr>
        <w:autoSpaceDE w:val="0"/>
        <w:autoSpaceDN w:val="0"/>
        <w:adjustRightInd w:val="0"/>
        <w:ind w:firstLine="540"/>
        <w:jc w:val="both"/>
        <w:rPr>
          <w:sz w:val="28"/>
          <w:szCs w:val="28"/>
        </w:rPr>
      </w:pPr>
      <w:r>
        <w:rPr>
          <w:sz w:val="28"/>
          <w:szCs w:val="28"/>
        </w:rPr>
        <w:lastRenderedPageBreak/>
        <w:t xml:space="preserve">- направлять представителей из числа членов Молодежного Совета для участия в заседаниях </w:t>
      </w:r>
      <w:r w:rsidR="00077176">
        <w:rPr>
          <w:sz w:val="28"/>
          <w:szCs w:val="28"/>
        </w:rPr>
        <w:t xml:space="preserve">Минусинского городского Совета Депутатов в </w:t>
      </w:r>
      <w:r>
        <w:rPr>
          <w:sz w:val="28"/>
          <w:szCs w:val="28"/>
        </w:rPr>
        <w:t>случае, если на заседании рассм</w:t>
      </w:r>
      <w:r w:rsidR="00077176">
        <w:rPr>
          <w:sz w:val="28"/>
          <w:szCs w:val="28"/>
        </w:rPr>
        <w:t>атривается вопрос о предложенном Молодежным Советом проекте или молодежной инициативе</w:t>
      </w:r>
      <w:r>
        <w:rPr>
          <w:sz w:val="28"/>
          <w:szCs w:val="28"/>
        </w:rPr>
        <w:t>;</w:t>
      </w:r>
    </w:p>
    <w:p w:rsidR="00E408BB" w:rsidRPr="00F445D5" w:rsidRDefault="00E408BB" w:rsidP="00016A72">
      <w:pPr>
        <w:autoSpaceDE w:val="0"/>
        <w:autoSpaceDN w:val="0"/>
        <w:adjustRightInd w:val="0"/>
        <w:ind w:firstLine="540"/>
        <w:jc w:val="both"/>
        <w:rPr>
          <w:sz w:val="28"/>
          <w:szCs w:val="28"/>
        </w:rPr>
      </w:pPr>
      <w:r>
        <w:rPr>
          <w:sz w:val="28"/>
          <w:szCs w:val="28"/>
        </w:rPr>
        <w:t xml:space="preserve">- </w:t>
      </w:r>
      <w:r w:rsidRPr="00F445D5">
        <w:rPr>
          <w:sz w:val="28"/>
          <w:szCs w:val="28"/>
        </w:rPr>
        <w:t>в лице своих представителей участвовать</w:t>
      </w:r>
      <w:r>
        <w:rPr>
          <w:sz w:val="28"/>
          <w:szCs w:val="28"/>
        </w:rPr>
        <w:t xml:space="preserve"> в работе Молодежного парламента Красноярского края при Законодательном Собрании края (далее - Молодежный парламент), в том числе принимать участие в заседаниях Молодежного парламента;</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делать запросы и обращаться за необходимой информацией в государственные органы и организации; </w:t>
      </w:r>
    </w:p>
    <w:p w:rsidR="00E408BB" w:rsidRPr="00F445D5" w:rsidRDefault="00016A72" w:rsidP="00E408BB">
      <w:pPr>
        <w:pStyle w:val="Default"/>
        <w:ind w:firstLine="567"/>
        <w:jc w:val="both"/>
        <w:rPr>
          <w:sz w:val="28"/>
          <w:szCs w:val="28"/>
          <w:lang w:val="ru-RU"/>
        </w:rPr>
      </w:pPr>
      <w:r w:rsidRPr="00F445D5">
        <w:rPr>
          <w:sz w:val="28"/>
          <w:szCs w:val="28"/>
          <w:lang w:val="ru-RU"/>
        </w:rPr>
        <w:t xml:space="preserve">- свободно распространять информацию о своей деятельности;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инициировать предложения о проведении социологических исследований, консультаций, семинаров, конференций, круглых столов, иных мероприятий по актуальным проблемам молодежи и других категорий населения. </w:t>
      </w:r>
    </w:p>
    <w:p w:rsidR="00016A72" w:rsidRPr="00E408BB" w:rsidRDefault="00016A72" w:rsidP="00016A72">
      <w:pPr>
        <w:pStyle w:val="Default"/>
        <w:ind w:firstLine="567"/>
        <w:jc w:val="both"/>
        <w:rPr>
          <w:sz w:val="28"/>
          <w:szCs w:val="28"/>
          <w:lang w:val="ru-RU"/>
        </w:rPr>
      </w:pPr>
      <w:r w:rsidRPr="00F445D5">
        <w:rPr>
          <w:sz w:val="28"/>
          <w:szCs w:val="28"/>
          <w:lang w:val="ru-RU"/>
        </w:rPr>
        <w:t xml:space="preserve">4.2. Информация о деятельности Молодежного </w:t>
      </w:r>
      <w:r>
        <w:rPr>
          <w:sz w:val="28"/>
          <w:szCs w:val="28"/>
          <w:lang w:val="ru-RU"/>
        </w:rPr>
        <w:t>Совета</w:t>
      </w:r>
      <w:r w:rsidRPr="00F445D5">
        <w:rPr>
          <w:sz w:val="28"/>
          <w:szCs w:val="28"/>
          <w:lang w:val="ru-RU"/>
        </w:rPr>
        <w:t xml:space="preserve"> и итоговый годово</w:t>
      </w:r>
      <w:r w:rsidR="00E408BB">
        <w:rPr>
          <w:sz w:val="28"/>
          <w:szCs w:val="28"/>
          <w:lang w:val="ru-RU"/>
        </w:rPr>
        <w:t xml:space="preserve">й отчет размещаются на сайтах органов местного самоуправления и </w:t>
      </w:r>
      <w:r w:rsidR="00E408BB" w:rsidRPr="00E408BB">
        <w:rPr>
          <w:sz w:val="28"/>
          <w:szCs w:val="28"/>
          <w:lang w:val="ru-RU"/>
        </w:rPr>
        <w:t>молпарламент24.рф</w:t>
      </w:r>
      <w:r w:rsidR="00E408BB">
        <w:rPr>
          <w:sz w:val="28"/>
          <w:szCs w:val="28"/>
          <w:lang w:val="ru-RU"/>
        </w:rPr>
        <w:t>.</w:t>
      </w:r>
    </w:p>
    <w:p w:rsidR="00016A72" w:rsidRPr="00F445D5" w:rsidRDefault="00016A72" w:rsidP="00016A72">
      <w:pPr>
        <w:pStyle w:val="Default"/>
        <w:ind w:firstLine="567"/>
        <w:jc w:val="both"/>
        <w:rPr>
          <w:sz w:val="28"/>
          <w:szCs w:val="28"/>
          <w:lang w:val="ru-RU"/>
        </w:rPr>
      </w:pPr>
    </w:p>
    <w:p w:rsidR="00016A72" w:rsidRPr="00F445D5" w:rsidRDefault="00016A72" w:rsidP="00016A72">
      <w:pPr>
        <w:pStyle w:val="Default"/>
        <w:jc w:val="center"/>
        <w:rPr>
          <w:b/>
          <w:sz w:val="28"/>
          <w:szCs w:val="28"/>
          <w:lang w:val="ru-RU"/>
        </w:rPr>
      </w:pPr>
      <w:r w:rsidRPr="00F445D5">
        <w:rPr>
          <w:b/>
          <w:sz w:val="28"/>
          <w:szCs w:val="28"/>
          <w:lang w:val="ru-RU"/>
        </w:rPr>
        <w:t xml:space="preserve">5. Права и обязанности членов Молодежного </w:t>
      </w:r>
      <w:r>
        <w:rPr>
          <w:b/>
          <w:sz w:val="28"/>
          <w:szCs w:val="28"/>
          <w:lang w:val="ru-RU"/>
        </w:rPr>
        <w:t>Совета</w:t>
      </w:r>
    </w:p>
    <w:p w:rsidR="00016A72" w:rsidRDefault="00016A72" w:rsidP="00016A72">
      <w:pPr>
        <w:pStyle w:val="Default"/>
        <w:ind w:firstLine="567"/>
        <w:jc w:val="both"/>
        <w:rPr>
          <w:sz w:val="28"/>
          <w:szCs w:val="28"/>
          <w:lang w:val="ru-RU"/>
        </w:rPr>
      </w:pPr>
    </w:p>
    <w:p w:rsidR="00016A72" w:rsidRPr="00F445D5" w:rsidRDefault="00016A72" w:rsidP="00016A72">
      <w:pPr>
        <w:pStyle w:val="Default"/>
        <w:ind w:firstLine="567"/>
        <w:jc w:val="both"/>
        <w:rPr>
          <w:sz w:val="28"/>
          <w:szCs w:val="28"/>
          <w:lang w:val="ru-RU"/>
        </w:rPr>
      </w:pPr>
      <w:r w:rsidRPr="00F445D5">
        <w:rPr>
          <w:sz w:val="28"/>
          <w:szCs w:val="28"/>
          <w:lang w:val="ru-RU"/>
        </w:rPr>
        <w:t xml:space="preserve">5.1. Члены Молодежного </w:t>
      </w:r>
      <w:r>
        <w:rPr>
          <w:sz w:val="28"/>
          <w:szCs w:val="28"/>
          <w:lang w:val="ru-RU"/>
        </w:rPr>
        <w:t>Совета</w:t>
      </w:r>
      <w:r w:rsidRPr="00F445D5">
        <w:rPr>
          <w:sz w:val="28"/>
          <w:szCs w:val="28"/>
          <w:lang w:val="ru-RU"/>
        </w:rPr>
        <w:t xml:space="preserve"> имеют право: </w:t>
      </w:r>
    </w:p>
    <w:p w:rsidR="00016A72" w:rsidRPr="00F445D5" w:rsidRDefault="00016A72" w:rsidP="00016A72">
      <w:pPr>
        <w:pStyle w:val="Default"/>
        <w:ind w:firstLine="567"/>
        <w:jc w:val="both"/>
        <w:rPr>
          <w:sz w:val="28"/>
          <w:szCs w:val="28"/>
          <w:lang w:val="ru-RU"/>
        </w:rPr>
      </w:pPr>
      <w:r>
        <w:rPr>
          <w:sz w:val="28"/>
          <w:szCs w:val="28"/>
          <w:lang w:val="ru-RU"/>
        </w:rPr>
        <w:t xml:space="preserve">- </w:t>
      </w:r>
      <w:r w:rsidRPr="00F445D5">
        <w:rPr>
          <w:sz w:val="28"/>
          <w:szCs w:val="28"/>
          <w:lang w:val="ru-RU"/>
        </w:rPr>
        <w:t xml:space="preserve">участвовать в обсуждении вопросов, рассматриваемых Молодежным </w:t>
      </w:r>
      <w:r>
        <w:rPr>
          <w:sz w:val="28"/>
          <w:szCs w:val="28"/>
          <w:lang w:val="ru-RU"/>
        </w:rPr>
        <w:t>Советом</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Pr>
          <w:sz w:val="28"/>
          <w:szCs w:val="28"/>
          <w:lang w:val="ru-RU"/>
        </w:rPr>
        <w:t xml:space="preserve">- </w:t>
      </w:r>
      <w:r w:rsidRPr="00F445D5">
        <w:rPr>
          <w:sz w:val="28"/>
          <w:szCs w:val="28"/>
          <w:lang w:val="ru-RU"/>
        </w:rPr>
        <w:t xml:space="preserve">участвовать в принятии решений по вопросам компетенции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Pr>
          <w:sz w:val="28"/>
          <w:szCs w:val="28"/>
          <w:lang w:val="ru-RU"/>
        </w:rPr>
        <w:t xml:space="preserve">- </w:t>
      </w:r>
      <w:r w:rsidRPr="00F445D5">
        <w:rPr>
          <w:sz w:val="28"/>
          <w:szCs w:val="28"/>
          <w:lang w:val="ru-RU"/>
        </w:rPr>
        <w:t xml:space="preserve">обращаться по любым вопросам, связанным с деятельностью Молодежного </w:t>
      </w:r>
      <w:r>
        <w:rPr>
          <w:sz w:val="28"/>
          <w:szCs w:val="28"/>
          <w:lang w:val="ru-RU"/>
        </w:rPr>
        <w:t>Совета</w:t>
      </w:r>
      <w:r w:rsidRPr="00F445D5">
        <w:rPr>
          <w:sz w:val="28"/>
          <w:szCs w:val="28"/>
          <w:lang w:val="ru-RU"/>
        </w:rPr>
        <w:t>, в руководящ</w:t>
      </w:r>
      <w:r>
        <w:rPr>
          <w:sz w:val="28"/>
          <w:szCs w:val="28"/>
          <w:lang w:val="ru-RU"/>
        </w:rPr>
        <w:t>ие органы Молодежного 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Pr>
          <w:sz w:val="28"/>
          <w:szCs w:val="28"/>
          <w:lang w:val="ru-RU"/>
        </w:rPr>
        <w:t xml:space="preserve">- </w:t>
      </w:r>
      <w:r w:rsidRPr="00F445D5">
        <w:rPr>
          <w:sz w:val="28"/>
          <w:szCs w:val="28"/>
          <w:lang w:val="ru-RU"/>
        </w:rPr>
        <w:t xml:space="preserve">высказывать свое мнение по вопросам, находящимся в компетенции Молодежного </w:t>
      </w:r>
      <w:r>
        <w:rPr>
          <w:sz w:val="28"/>
          <w:szCs w:val="28"/>
          <w:lang w:val="ru-RU"/>
        </w:rPr>
        <w:t>Совета</w:t>
      </w:r>
      <w:r w:rsidRPr="00F445D5">
        <w:rPr>
          <w:sz w:val="28"/>
          <w:szCs w:val="28"/>
          <w:lang w:val="ru-RU"/>
        </w:rPr>
        <w:t>, предлагать вопросы для рас</w:t>
      </w:r>
      <w:r>
        <w:rPr>
          <w:sz w:val="28"/>
          <w:szCs w:val="28"/>
          <w:lang w:val="ru-RU"/>
        </w:rPr>
        <w:t>смотрения Молодежным Советом</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Pr>
          <w:sz w:val="28"/>
          <w:szCs w:val="28"/>
          <w:lang w:val="ru-RU"/>
        </w:rPr>
        <w:t xml:space="preserve">- </w:t>
      </w:r>
      <w:r w:rsidRPr="006A0557">
        <w:rPr>
          <w:sz w:val="28"/>
          <w:szCs w:val="28"/>
          <w:lang w:val="ru-RU"/>
        </w:rPr>
        <w:t xml:space="preserve">вносить замечания и предложения по повестке дня Молодежного </w:t>
      </w:r>
      <w:r>
        <w:rPr>
          <w:sz w:val="28"/>
          <w:szCs w:val="28"/>
          <w:lang w:val="ru-RU"/>
        </w:rPr>
        <w:t>Совета</w:t>
      </w:r>
      <w:r w:rsidRPr="006A0557">
        <w:rPr>
          <w:sz w:val="28"/>
          <w:szCs w:val="28"/>
          <w:lang w:val="ru-RU"/>
        </w:rPr>
        <w:t>,</w:t>
      </w:r>
      <w:r w:rsidRPr="00F445D5">
        <w:rPr>
          <w:sz w:val="28"/>
          <w:szCs w:val="28"/>
          <w:lang w:val="ru-RU"/>
        </w:rPr>
        <w:t xml:space="preserve"> порядку рассмотрения и по существу обсуждаемых вопросов; </w:t>
      </w:r>
    </w:p>
    <w:p w:rsidR="00016A72" w:rsidRPr="00F445D5" w:rsidRDefault="00016A72" w:rsidP="00016A72">
      <w:pPr>
        <w:pStyle w:val="Default"/>
        <w:ind w:firstLine="567"/>
        <w:jc w:val="both"/>
        <w:rPr>
          <w:sz w:val="28"/>
          <w:szCs w:val="28"/>
          <w:lang w:val="ru-RU"/>
        </w:rPr>
      </w:pPr>
      <w:r>
        <w:rPr>
          <w:sz w:val="28"/>
          <w:szCs w:val="28"/>
          <w:lang w:val="ru-RU"/>
        </w:rPr>
        <w:t xml:space="preserve">- </w:t>
      </w:r>
      <w:r w:rsidRPr="00F445D5">
        <w:rPr>
          <w:sz w:val="28"/>
          <w:szCs w:val="28"/>
          <w:lang w:val="ru-RU"/>
        </w:rPr>
        <w:t xml:space="preserve">выйти из состава Молодежного </w:t>
      </w:r>
      <w:r>
        <w:rPr>
          <w:sz w:val="28"/>
          <w:szCs w:val="28"/>
          <w:lang w:val="ru-RU"/>
        </w:rPr>
        <w:t>Совета</w:t>
      </w:r>
      <w:r w:rsidRPr="00F445D5">
        <w:rPr>
          <w:sz w:val="28"/>
          <w:szCs w:val="28"/>
          <w:lang w:val="ru-RU"/>
        </w:rPr>
        <w:t xml:space="preserve">, подав заявление в порядке, установленном Регламентом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5.2. Члены Молодежного</w:t>
      </w:r>
      <w:r>
        <w:rPr>
          <w:sz w:val="28"/>
          <w:szCs w:val="28"/>
          <w:lang w:val="ru-RU"/>
        </w:rPr>
        <w:t xml:space="preserve"> Совета</w:t>
      </w:r>
      <w:r w:rsidRPr="00F445D5">
        <w:rPr>
          <w:sz w:val="28"/>
          <w:szCs w:val="28"/>
          <w:lang w:val="ru-RU"/>
        </w:rPr>
        <w:t xml:space="preserve"> обязаны: </w:t>
      </w:r>
    </w:p>
    <w:p w:rsidR="00016A72" w:rsidRPr="00F445D5" w:rsidRDefault="00016A72" w:rsidP="00016A72">
      <w:pPr>
        <w:pStyle w:val="Default"/>
        <w:ind w:firstLine="567"/>
        <w:jc w:val="both"/>
        <w:rPr>
          <w:sz w:val="28"/>
          <w:szCs w:val="28"/>
          <w:lang w:val="ru-RU"/>
        </w:rPr>
      </w:pPr>
      <w:r>
        <w:rPr>
          <w:sz w:val="28"/>
          <w:szCs w:val="28"/>
          <w:lang w:val="ru-RU"/>
        </w:rPr>
        <w:t xml:space="preserve">- </w:t>
      </w:r>
      <w:r w:rsidRPr="00F445D5">
        <w:rPr>
          <w:sz w:val="28"/>
          <w:szCs w:val="28"/>
          <w:lang w:val="ru-RU"/>
        </w:rPr>
        <w:t>выполнять требования настоящего Положения и Р</w:t>
      </w:r>
      <w:r>
        <w:rPr>
          <w:sz w:val="28"/>
          <w:szCs w:val="28"/>
          <w:lang w:val="ru-RU"/>
        </w:rPr>
        <w:t>егламента Молодежного 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Pr>
          <w:sz w:val="28"/>
          <w:szCs w:val="28"/>
          <w:lang w:val="ru-RU"/>
        </w:rPr>
        <w:t xml:space="preserve">- </w:t>
      </w:r>
      <w:r w:rsidRPr="00F445D5">
        <w:rPr>
          <w:sz w:val="28"/>
          <w:szCs w:val="28"/>
          <w:lang w:val="ru-RU"/>
        </w:rPr>
        <w:t xml:space="preserve">участвовать в работе заседаний Молодежного </w:t>
      </w:r>
      <w:r>
        <w:rPr>
          <w:sz w:val="28"/>
          <w:szCs w:val="28"/>
          <w:lang w:val="ru-RU"/>
        </w:rPr>
        <w:t>Совета</w:t>
      </w:r>
      <w:r w:rsidRPr="00F445D5">
        <w:rPr>
          <w:sz w:val="28"/>
          <w:szCs w:val="28"/>
          <w:lang w:val="ru-RU"/>
        </w:rPr>
        <w:t>, в мероприятиях и</w:t>
      </w:r>
      <w:r>
        <w:rPr>
          <w:sz w:val="28"/>
          <w:szCs w:val="28"/>
          <w:lang w:val="ru-RU"/>
        </w:rPr>
        <w:t xml:space="preserve"> программах Молодежного Совета</w:t>
      </w:r>
      <w:r w:rsidRPr="00F445D5">
        <w:rPr>
          <w:sz w:val="28"/>
          <w:szCs w:val="28"/>
          <w:lang w:val="ru-RU"/>
        </w:rPr>
        <w:t xml:space="preserve">; </w:t>
      </w:r>
    </w:p>
    <w:p w:rsidR="00016A72" w:rsidRPr="00524782" w:rsidRDefault="00016A72" w:rsidP="00016A72">
      <w:pPr>
        <w:pStyle w:val="Default"/>
        <w:ind w:firstLine="567"/>
        <w:jc w:val="both"/>
        <w:rPr>
          <w:sz w:val="28"/>
          <w:szCs w:val="28"/>
          <w:lang w:val="ru-RU"/>
        </w:rPr>
      </w:pPr>
      <w:r>
        <w:rPr>
          <w:sz w:val="28"/>
          <w:szCs w:val="28"/>
          <w:lang w:val="ru-RU"/>
        </w:rPr>
        <w:t xml:space="preserve">- </w:t>
      </w:r>
      <w:r w:rsidRPr="00F445D5">
        <w:rPr>
          <w:sz w:val="28"/>
          <w:szCs w:val="28"/>
          <w:lang w:val="ru-RU"/>
        </w:rPr>
        <w:t xml:space="preserve">активно содействовать решению задач, стоящих перед Молодежным </w:t>
      </w:r>
      <w:r>
        <w:rPr>
          <w:sz w:val="28"/>
          <w:szCs w:val="28"/>
          <w:lang w:val="ru-RU"/>
        </w:rPr>
        <w:t>Советом</w:t>
      </w:r>
      <w:r w:rsidRPr="00F445D5">
        <w:rPr>
          <w:sz w:val="28"/>
          <w:szCs w:val="28"/>
          <w:lang w:val="ru-RU"/>
        </w:rPr>
        <w:t xml:space="preserve">. </w:t>
      </w:r>
    </w:p>
    <w:p w:rsidR="00016A72" w:rsidRDefault="00016A72" w:rsidP="00016A72">
      <w:pPr>
        <w:pStyle w:val="Default"/>
        <w:jc w:val="center"/>
        <w:rPr>
          <w:b/>
          <w:sz w:val="28"/>
          <w:szCs w:val="28"/>
          <w:lang w:val="ru-RU"/>
        </w:rPr>
      </w:pPr>
    </w:p>
    <w:p w:rsidR="00361D3B" w:rsidRDefault="00361D3B" w:rsidP="00016A72">
      <w:pPr>
        <w:pStyle w:val="Default"/>
        <w:jc w:val="center"/>
        <w:rPr>
          <w:b/>
          <w:sz w:val="28"/>
          <w:szCs w:val="28"/>
          <w:lang w:val="ru-RU"/>
        </w:rPr>
      </w:pPr>
    </w:p>
    <w:p w:rsidR="00361D3B" w:rsidRDefault="00361D3B" w:rsidP="00016A72">
      <w:pPr>
        <w:pStyle w:val="Default"/>
        <w:jc w:val="center"/>
        <w:rPr>
          <w:b/>
          <w:sz w:val="28"/>
          <w:szCs w:val="28"/>
          <w:lang w:val="ru-RU"/>
        </w:rPr>
      </w:pPr>
    </w:p>
    <w:p w:rsidR="00016A72" w:rsidRPr="00F445D5" w:rsidRDefault="00016A72" w:rsidP="00016A72">
      <w:pPr>
        <w:pStyle w:val="Default"/>
        <w:jc w:val="center"/>
        <w:rPr>
          <w:b/>
          <w:sz w:val="28"/>
          <w:szCs w:val="28"/>
          <w:lang w:val="ru-RU"/>
        </w:rPr>
      </w:pPr>
      <w:r>
        <w:rPr>
          <w:b/>
          <w:sz w:val="28"/>
          <w:szCs w:val="28"/>
          <w:lang w:val="ru-RU"/>
        </w:rPr>
        <w:lastRenderedPageBreak/>
        <w:t>6</w:t>
      </w:r>
      <w:r w:rsidRPr="00F445D5">
        <w:rPr>
          <w:b/>
          <w:sz w:val="28"/>
          <w:szCs w:val="28"/>
          <w:lang w:val="ru-RU"/>
        </w:rPr>
        <w:t xml:space="preserve">. Организационные основы деятельности Молодежного </w:t>
      </w:r>
      <w:r>
        <w:rPr>
          <w:b/>
          <w:sz w:val="28"/>
          <w:szCs w:val="28"/>
          <w:lang w:val="ru-RU"/>
        </w:rPr>
        <w:t>Совета</w:t>
      </w:r>
    </w:p>
    <w:p w:rsidR="00016A72" w:rsidRDefault="00016A72" w:rsidP="00016A72">
      <w:pPr>
        <w:pStyle w:val="Default"/>
        <w:ind w:firstLine="567"/>
        <w:jc w:val="both"/>
        <w:rPr>
          <w:sz w:val="28"/>
          <w:szCs w:val="28"/>
          <w:lang w:val="ru-RU"/>
        </w:rPr>
      </w:pPr>
    </w:p>
    <w:p w:rsidR="00016A72" w:rsidRPr="00F445D5" w:rsidRDefault="00016A72" w:rsidP="00016A72">
      <w:pPr>
        <w:pStyle w:val="Default"/>
        <w:ind w:firstLine="567"/>
        <w:jc w:val="both"/>
        <w:rPr>
          <w:sz w:val="28"/>
          <w:szCs w:val="28"/>
          <w:lang w:val="ru-RU"/>
        </w:rPr>
      </w:pPr>
      <w:r>
        <w:rPr>
          <w:sz w:val="28"/>
          <w:szCs w:val="28"/>
          <w:lang w:val="ru-RU"/>
        </w:rPr>
        <w:t>6</w:t>
      </w:r>
      <w:r w:rsidRPr="00F445D5">
        <w:rPr>
          <w:sz w:val="28"/>
          <w:szCs w:val="28"/>
          <w:lang w:val="ru-RU"/>
        </w:rPr>
        <w:t xml:space="preserve">.1. Заседание Молодежного </w:t>
      </w:r>
      <w:r>
        <w:rPr>
          <w:sz w:val="28"/>
          <w:szCs w:val="28"/>
          <w:lang w:val="ru-RU"/>
        </w:rPr>
        <w:t>Совета</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Основной формой работы Молодежного </w:t>
      </w:r>
      <w:r>
        <w:rPr>
          <w:sz w:val="28"/>
          <w:szCs w:val="28"/>
          <w:lang w:val="ru-RU"/>
        </w:rPr>
        <w:t>Совета</w:t>
      </w:r>
      <w:r w:rsidRPr="00F445D5">
        <w:rPr>
          <w:sz w:val="28"/>
          <w:szCs w:val="28"/>
          <w:lang w:val="ru-RU"/>
        </w:rPr>
        <w:t xml:space="preserve"> является заседание. </w:t>
      </w:r>
    </w:p>
    <w:p w:rsidR="00016A72" w:rsidRPr="00F445D5" w:rsidRDefault="00016A72" w:rsidP="00016A72">
      <w:pPr>
        <w:pStyle w:val="Default"/>
        <w:ind w:firstLine="567"/>
        <w:jc w:val="both"/>
        <w:rPr>
          <w:sz w:val="28"/>
          <w:szCs w:val="28"/>
          <w:lang w:val="ru-RU"/>
        </w:rPr>
      </w:pPr>
      <w:r w:rsidRPr="00F445D5">
        <w:rPr>
          <w:sz w:val="28"/>
          <w:szCs w:val="28"/>
          <w:lang w:val="ru-RU"/>
        </w:rPr>
        <w:t>Первое заседание сформи</w:t>
      </w:r>
      <w:r>
        <w:rPr>
          <w:sz w:val="28"/>
          <w:szCs w:val="28"/>
          <w:lang w:val="ru-RU"/>
        </w:rPr>
        <w:t>рованного Молодежного Совета</w:t>
      </w:r>
      <w:r w:rsidRPr="00F445D5">
        <w:rPr>
          <w:sz w:val="28"/>
          <w:szCs w:val="28"/>
          <w:lang w:val="ru-RU"/>
        </w:rPr>
        <w:t xml:space="preserve"> созывается </w:t>
      </w:r>
      <w:r w:rsidR="00E408BB">
        <w:rPr>
          <w:sz w:val="28"/>
          <w:szCs w:val="28"/>
          <w:lang w:val="ru-RU"/>
        </w:rPr>
        <w:t>Главой города Минусинск</w:t>
      </w:r>
      <w:r w:rsidRPr="00F445D5">
        <w:rPr>
          <w:sz w:val="28"/>
          <w:szCs w:val="28"/>
          <w:lang w:val="ru-RU"/>
        </w:rPr>
        <w:t xml:space="preserve">, а в случае его отсутствия – лицом, замещающим. </w:t>
      </w:r>
      <w:r>
        <w:rPr>
          <w:sz w:val="28"/>
          <w:szCs w:val="28"/>
          <w:lang w:val="ru-RU"/>
        </w:rPr>
        <w:t>Заседание Молодежного Совета</w:t>
      </w:r>
      <w:r w:rsidRPr="00F445D5">
        <w:rPr>
          <w:sz w:val="28"/>
          <w:szCs w:val="28"/>
          <w:lang w:val="ru-RU"/>
        </w:rPr>
        <w:t xml:space="preserve"> созывается по мере необходимости, но не реже двух раз в квартал.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Внеочередное </w:t>
      </w:r>
      <w:r>
        <w:rPr>
          <w:sz w:val="28"/>
          <w:szCs w:val="28"/>
          <w:lang w:val="ru-RU"/>
        </w:rPr>
        <w:t>заседание Молодежного Совета</w:t>
      </w:r>
      <w:r w:rsidRPr="00F445D5">
        <w:rPr>
          <w:sz w:val="28"/>
          <w:szCs w:val="28"/>
          <w:lang w:val="ru-RU"/>
        </w:rPr>
        <w:t xml:space="preserve"> созывается </w:t>
      </w:r>
      <w:r w:rsidR="00E408BB">
        <w:rPr>
          <w:sz w:val="28"/>
          <w:szCs w:val="28"/>
          <w:lang w:val="ru-RU"/>
        </w:rPr>
        <w:t>Главой города Минусинск</w:t>
      </w:r>
      <w:r w:rsidRPr="00F445D5">
        <w:rPr>
          <w:sz w:val="28"/>
          <w:szCs w:val="28"/>
          <w:lang w:val="ru-RU"/>
        </w:rPr>
        <w:t>, предс</w:t>
      </w:r>
      <w:r>
        <w:rPr>
          <w:sz w:val="28"/>
          <w:szCs w:val="28"/>
          <w:lang w:val="ru-RU"/>
        </w:rPr>
        <w:t xml:space="preserve">едателем Молодежного Совета </w:t>
      </w:r>
      <w:r w:rsidRPr="00F445D5">
        <w:rPr>
          <w:sz w:val="28"/>
          <w:szCs w:val="28"/>
          <w:lang w:val="ru-RU"/>
        </w:rPr>
        <w:t xml:space="preserve"> либо по требованию не менее одной трети от сформированного состава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На заседании могут приниматься решения по любым вопросам деятельности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Исключительно на заседании: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определяются основные направления и принципы деятельности Молодежного </w:t>
      </w:r>
      <w:r>
        <w:rPr>
          <w:sz w:val="28"/>
          <w:szCs w:val="28"/>
          <w:lang w:val="ru-RU"/>
        </w:rPr>
        <w:t>Совета</w:t>
      </w:r>
      <w:r w:rsidRPr="00F445D5">
        <w:rPr>
          <w:sz w:val="28"/>
          <w:szCs w:val="28"/>
          <w:lang w:val="ru-RU"/>
        </w:rPr>
        <w:t xml:space="preserve">, решения об исключении или принятии новых членов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утверждаются планы работы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утверждаются Регламент Молодежного </w:t>
      </w:r>
      <w:r>
        <w:rPr>
          <w:sz w:val="28"/>
          <w:szCs w:val="28"/>
          <w:lang w:val="ru-RU"/>
        </w:rPr>
        <w:t>Совета</w:t>
      </w:r>
      <w:r w:rsidRPr="00F445D5">
        <w:rPr>
          <w:sz w:val="28"/>
          <w:szCs w:val="28"/>
          <w:lang w:val="ru-RU"/>
        </w:rPr>
        <w:t xml:space="preserve"> и поправки к нему, положение о комиссиях и поправки к нему;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избираются председатель, заместители председателя Молодежного </w:t>
      </w:r>
      <w:r>
        <w:rPr>
          <w:sz w:val="28"/>
          <w:szCs w:val="28"/>
          <w:lang w:val="ru-RU"/>
        </w:rPr>
        <w:t>Совета</w:t>
      </w:r>
      <w:r w:rsidRPr="00F445D5">
        <w:rPr>
          <w:sz w:val="28"/>
          <w:szCs w:val="28"/>
          <w:lang w:val="ru-RU"/>
        </w:rPr>
        <w:t xml:space="preserve">, утверждаются председатели, заместители председателей </w:t>
      </w:r>
      <w:r>
        <w:rPr>
          <w:sz w:val="28"/>
          <w:szCs w:val="28"/>
          <w:lang w:val="ru-RU"/>
        </w:rPr>
        <w:t>комитетов</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Заседание Молодежного </w:t>
      </w:r>
      <w:r>
        <w:rPr>
          <w:sz w:val="28"/>
          <w:szCs w:val="28"/>
          <w:lang w:val="ru-RU"/>
        </w:rPr>
        <w:t>Совета</w:t>
      </w:r>
      <w:r w:rsidRPr="00F445D5">
        <w:rPr>
          <w:sz w:val="28"/>
          <w:szCs w:val="28"/>
          <w:lang w:val="ru-RU"/>
        </w:rPr>
        <w:t xml:space="preserve"> правомочно, если в нем принимает участие не менее половины членов от сформированного состава Молодежного </w:t>
      </w:r>
      <w:r>
        <w:rPr>
          <w:sz w:val="28"/>
          <w:szCs w:val="28"/>
          <w:lang w:val="ru-RU"/>
        </w:rPr>
        <w:t>Совета</w:t>
      </w:r>
      <w:r w:rsidRPr="00F445D5">
        <w:rPr>
          <w:sz w:val="28"/>
          <w:szCs w:val="28"/>
          <w:lang w:val="ru-RU"/>
        </w:rPr>
        <w:t xml:space="preserve">. Решение принимается открытым голосованием простым большинством </w:t>
      </w:r>
      <w:r w:rsidRPr="006A0557">
        <w:rPr>
          <w:sz w:val="28"/>
          <w:szCs w:val="28"/>
          <w:lang w:val="ru-RU"/>
        </w:rPr>
        <w:t xml:space="preserve">голосов </w:t>
      </w:r>
      <w:r w:rsidRPr="00F445D5">
        <w:rPr>
          <w:sz w:val="28"/>
          <w:szCs w:val="28"/>
          <w:lang w:val="ru-RU"/>
        </w:rPr>
        <w:t xml:space="preserve">присутствующих членов, за исключением случаев, предусмотренных настоящим Положением.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Решения Молодежного </w:t>
      </w:r>
      <w:r>
        <w:rPr>
          <w:sz w:val="28"/>
          <w:szCs w:val="28"/>
          <w:lang w:val="ru-RU"/>
        </w:rPr>
        <w:t>Совета</w:t>
      </w:r>
      <w:r w:rsidRPr="00F445D5">
        <w:rPr>
          <w:sz w:val="28"/>
          <w:szCs w:val="28"/>
          <w:lang w:val="ru-RU"/>
        </w:rPr>
        <w:t xml:space="preserve"> доводятся до сведения </w:t>
      </w:r>
      <w:r w:rsidR="00E408BB">
        <w:rPr>
          <w:sz w:val="28"/>
          <w:szCs w:val="28"/>
          <w:lang w:val="ru-RU"/>
        </w:rPr>
        <w:t>органов местного самоуправления и Молодежного парламента Красноярского края</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Pr>
          <w:sz w:val="28"/>
          <w:szCs w:val="28"/>
          <w:lang w:val="ru-RU"/>
        </w:rPr>
        <w:t>6</w:t>
      </w:r>
      <w:r w:rsidRPr="00F445D5">
        <w:rPr>
          <w:sz w:val="28"/>
          <w:szCs w:val="28"/>
          <w:lang w:val="ru-RU"/>
        </w:rPr>
        <w:t xml:space="preserve">.2. Председатель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Председатель Молодежного </w:t>
      </w:r>
      <w:r>
        <w:rPr>
          <w:sz w:val="28"/>
          <w:szCs w:val="28"/>
          <w:lang w:val="ru-RU"/>
        </w:rPr>
        <w:t>Совета</w:t>
      </w:r>
      <w:r w:rsidRPr="00F445D5">
        <w:rPr>
          <w:sz w:val="28"/>
          <w:szCs w:val="28"/>
          <w:lang w:val="ru-RU"/>
        </w:rPr>
        <w:t xml:space="preserve"> избирается из числа членов Молодежного </w:t>
      </w:r>
      <w:r>
        <w:rPr>
          <w:sz w:val="28"/>
          <w:szCs w:val="28"/>
          <w:lang w:val="ru-RU"/>
        </w:rPr>
        <w:t>Совета</w:t>
      </w:r>
      <w:r w:rsidRPr="00F445D5">
        <w:rPr>
          <w:sz w:val="28"/>
          <w:szCs w:val="28"/>
          <w:lang w:val="ru-RU"/>
        </w:rPr>
        <w:t xml:space="preserve"> </w:t>
      </w:r>
      <w:r w:rsidR="008C3800">
        <w:rPr>
          <w:sz w:val="28"/>
          <w:szCs w:val="28"/>
          <w:lang w:val="ru-RU"/>
        </w:rPr>
        <w:t>большинством голосов</w:t>
      </w:r>
      <w:r w:rsidRPr="00F445D5">
        <w:rPr>
          <w:sz w:val="28"/>
          <w:szCs w:val="28"/>
          <w:lang w:val="ru-RU"/>
        </w:rPr>
        <w:t xml:space="preserve"> от сформированного состава Молодежного </w:t>
      </w:r>
      <w:r>
        <w:rPr>
          <w:sz w:val="28"/>
          <w:szCs w:val="28"/>
          <w:lang w:val="ru-RU"/>
        </w:rPr>
        <w:t>Совета</w:t>
      </w:r>
      <w:r w:rsidRPr="00F445D5">
        <w:rPr>
          <w:sz w:val="28"/>
          <w:szCs w:val="28"/>
          <w:lang w:val="ru-RU"/>
        </w:rPr>
        <w:t xml:space="preserve"> </w:t>
      </w:r>
      <w:r w:rsidR="008C3800">
        <w:rPr>
          <w:sz w:val="28"/>
          <w:szCs w:val="28"/>
          <w:lang w:val="ru-RU"/>
        </w:rPr>
        <w:t>сроком на два</w:t>
      </w:r>
      <w:r w:rsidRPr="00F445D5">
        <w:rPr>
          <w:sz w:val="28"/>
          <w:szCs w:val="28"/>
          <w:lang w:val="ru-RU"/>
        </w:rPr>
        <w:t xml:space="preserve"> год</w:t>
      </w:r>
      <w:r w:rsidR="008C3800">
        <w:rPr>
          <w:sz w:val="28"/>
          <w:szCs w:val="28"/>
          <w:lang w:val="ru-RU"/>
        </w:rPr>
        <w:t>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Председатель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представляет Молодежный </w:t>
      </w:r>
      <w:r>
        <w:rPr>
          <w:sz w:val="28"/>
          <w:szCs w:val="28"/>
          <w:lang w:val="ru-RU"/>
        </w:rPr>
        <w:t>Совет</w:t>
      </w:r>
      <w:r w:rsidRPr="00F445D5">
        <w:rPr>
          <w:sz w:val="28"/>
          <w:szCs w:val="28"/>
          <w:lang w:val="ru-RU"/>
        </w:rPr>
        <w:t xml:space="preserve"> в отношениях с населением, </w:t>
      </w:r>
      <w:r w:rsidR="00E408BB">
        <w:rPr>
          <w:sz w:val="28"/>
          <w:szCs w:val="28"/>
          <w:lang w:val="ru-RU"/>
        </w:rPr>
        <w:t>органами местного самоуправления и общественными</w:t>
      </w:r>
      <w:r w:rsidRPr="00F445D5">
        <w:rPr>
          <w:sz w:val="28"/>
          <w:szCs w:val="28"/>
          <w:lang w:val="ru-RU"/>
        </w:rPr>
        <w:t xml:space="preserve"> организациями;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созывает заседания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осуществляет руководство подготовкой </w:t>
      </w:r>
      <w:r>
        <w:rPr>
          <w:sz w:val="28"/>
          <w:szCs w:val="28"/>
          <w:lang w:val="ru-RU"/>
        </w:rPr>
        <w:t>заседаний Молодежного 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ведет заседания Молодежного </w:t>
      </w:r>
      <w:r>
        <w:rPr>
          <w:sz w:val="28"/>
          <w:szCs w:val="28"/>
          <w:lang w:val="ru-RU"/>
        </w:rPr>
        <w:t>Совета</w:t>
      </w:r>
      <w:r w:rsidRPr="00F445D5">
        <w:rPr>
          <w:sz w:val="28"/>
          <w:szCs w:val="28"/>
          <w:lang w:val="ru-RU"/>
        </w:rPr>
        <w:t xml:space="preserve"> в соответствии с правилами, установленными Регламентом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подписывает документы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координирует работу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lastRenderedPageBreak/>
        <w:t xml:space="preserve">- выполняет иные полномочия, возложенные на него заседанием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В случае отсутствия председателя или временной невозможности выполнения им своих обязанностей его обязанности выполняет один из заместителей председателя Молодежного </w:t>
      </w:r>
      <w:r>
        <w:rPr>
          <w:sz w:val="28"/>
          <w:szCs w:val="28"/>
          <w:lang w:val="ru-RU"/>
        </w:rPr>
        <w:t>Совета</w:t>
      </w:r>
      <w:r w:rsidRPr="00F445D5">
        <w:rPr>
          <w:sz w:val="28"/>
          <w:szCs w:val="28"/>
          <w:lang w:val="ru-RU"/>
        </w:rPr>
        <w:t xml:space="preserve"> в соответствии с письменным распоряжением председателя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В случае отсутствия заместителей председателя Молодежного </w:t>
      </w:r>
      <w:r>
        <w:rPr>
          <w:sz w:val="28"/>
          <w:szCs w:val="28"/>
          <w:lang w:val="ru-RU"/>
        </w:rPr>
        <w:t>Совета</w:t>
      </w:r>
      <w:r w:rsidRPr="00F445D5">
        <w:rPr>
          <w:sz w:val="28"/>
          <w:szCs w:val="28"/>
          <w:lang w:val="ru-RU"/>
        </w:rPr>
        <w:t xml:space="preserve"> или временной невозможности ими осуществлять свои функции обязанности председателя Молодежного </w:t>
      </w:r>
      <w:r>
        <w:rPr>
          <w:sz w:val="28"/>
          <w:szCs w:val="28"/>
          <w:lang w:val="ru-RU"/>
        </w:rPr>
        <w:t>Совета</w:t>
      </w:r>
      <w:r w:rsidRPr="00F445D5">
        <w:rPr>
          <w:sz w:val="28"/>
          <w:szCs w:val="28"/>
          <w:lang w:val="ru-RU"/>
        </w:rPr>
        <w:t xml:space="preserve"> осуществляет один из председателей комитетов Молодежного </w:t>
      </w:r>
      <w:r>
        <w:rPr>
          <w:sz w:val="28"/>
          <w:szCs w:val="28"/>
          <w:lang w:val="ru-RU"/>
        </w:rPr>
        <w:t>Совета</w:t>
      </w:r>
      <w:r w:rsidRPr="00F445D5">
        <w:rPr>
          <w:sz w:val="28"/>
          <w:szCs w:val="28"/>
          <w:lang w:val="ru-RU"/>
        </w:rPr>
        <w:t xml:space="preserve"> по распоряжению председателя Молодежного </w:t>
      </w:r>
      <w:r>
        <w:rPr>
          <w:sz w:val="28"/>
          <w:szCs w:val="28"/>
          <w:lang w:val="ru-RU"/>
        </w:rPr>
        <w:t>Совета</w:t>
      </w:r>
      <w:r w:rsidRPr="00F445D5">
        <w:rPr>
          <w:sz w:val="28"/>
          <w:szCs w:val="28"/>
          <w:lang w:val="ru-RU"/>
        </w:rPr>
        <w:t xml:space="preserve"> или заместителя председателя Молодежного </w:t>
      </w:r>
      <w:r>
        <w:rPr>
          <w:sz w:val="28"/>
          <w:szCs w:val="28"/>
          <w:lang w:val="ru-RU"/>
        </w:rPr>
        <w:t>Совета</w:t>
      </w:r>
      <w:r w:rsidRPr="00F445D5">
        <w:rPr>
          <w:sz w:val="28"/>
          <w:szCs w:val="28"/>
          <w:lang w:val="ru-RU"/>
        </w:rPr>
        <w:t xml:space="preserve">, осуществляющего функции председателя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Заместители председателя избираются на первом заседании Молодежного </w:t>
      </w:r>
      <w:r>
        <w:rPr>
          <w:sz w:val="28"/>
          <w:szCs w:val="28"/>
          <w:lang w:val="ru-RU"/>
        </w:rPr>
        <w:t>Совета</w:t>
      </w:r>
      <w:r w:rsidRPr="00F445D5">
        <w:rPr>
          <w:sz w:val="28"/>
          <w:szCs w:val="28"/>
          <w:lang w:val="ru-RU"/>
        </w:rPr>
        <w:t xml:space="preserve"> по предложению председателя Молодежного </w:t>
      </w:r>
      <w:r>
        <w:rPr>
          <w:sz w:val="28"/>
          <w:szCs w:val="28"/>
          <w:lang w:val="ru-RU"/>
        </w:rPr>
        <w:t>Совета</w:t>
      </w:r>
      <w:r w:rsidR="008C3800">
        <w:rPr>
          <w:sz w:val="28"/>
          <w:szCs w:val="28"/>
          <w:lang w:val="ru-RU"/>
        </w:rPr>
        <w:t xml:space="preserve"> большинством голосов</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Заместители председателя Молодежного </w:t>
      </w:r>
      <w:r>
        <w:rPr>
          <w:sz w:val="28"/>
          <w:szCs w:val="28"/>
          <w:lang w:val="ru-RU"/>
        </w:rPr>
        <w:t>Совета</w:t>
      </w:r>
      <w:r w:rsidRPr="00F445D5">
        <w:rPr>
          <w:sz w:val="28"/>
          <w:szCs w:val="28"/>
          <w:lang w:val="ru-RU"/>
        </w:rPr>
        <w:t xml:space="preserve"> выполняют функции в соответствии с распределением обязанностей председателем Молодежного </w:t>
      </w:r>
      <w:r>
        <w:rPr>
          <w:sz w:val="28"/>
          <w:szCs w:val="28"/>
          <w:lang w:val="ru-RU"/>
        </w:rPr>
        <w:t>Совета</w:t>
      </w:r>
      <w:r w:rsidRPr="00F445D5">
        <w:rPr>
          <w:sz w:val="28"/>
          <w:szCs w:val="28"/>
          <w:lang w:val="ru-RU"/>
        </w:rPr>
        <w:t xml:space="preserve">, а также выполняют по поручению председателя его отдельные полномочия. </w:t>
      </w:r>
    </w:p>
    <w:p w:rsidR="00016A72" w:rsidRPr="00F445D5" w:rsidRDefault="00016A72" w:rsidP="00016A72">
      <w:pPr>
        <w:pStyle w:val="Default"/>
        <w:ind w:firstLine="567"/>
        <w:jc w:val="both"/>
        <w:rPr>
          <w:sz w:val="28"/>
          <w:szCs w:val="28"/>
          <w:lang w:val="ru-RU"/>
        </w:rPr>
      </w:pPr>
    </w:p>
    <w:p w:rsidR="00016A72" w:rsidRPr="00A07BB4" w:rsidRDefault="00016A72" w:rsidP="00016A72">
      <w:pPr>
        <w:pStyle w:val="Default"/>
        <w:jc w:val="center"/>
        <w:rPr>
          <w:b/>
          <w:sz w:val="28"/>
          <w:szCs w:val="28"/>
          <w:lang w:val="ru-RU"/>
        </w:rPr>
      </w:pPr>
      <w:r>
        <w:rPr>
          <w:b/>
          <w:sz w:val="28"/>
          <w:szCs w:val="28"/>
          <w:lang w:val="ru-RU"/>
        </w:rPr>
        <w:t>7</w:t>
      </w:r>
      <w:r w:rsidRPr="00F445D5">
        <w:rPr>
          <w:b/>
          <w:sz w:val="28"/>
          <w:szCs w:val="28"/>
          <w:lang w:val="ru-RU"/>
        </w:rPr>
        <w:t xml:space="preserve">. Совет Молодежного </w:t>
      </w:r>
      <w:r>
        <w:rPr>
          <w:b/>
          <w:sz w:val="28"/>
          <w:szCs w:val="28"/>
          <w:lang w:val="ru-RU"/>
        </w:rPr>
        <w:t>Совета,</w:t>
      </w:r>
      <w:r w:rsidRPr="00F445D5">
        <w:rPr>
          <w:b/>
          <w:sz w:val="28"/>
          <w:szCs w:val="28"/>
          <w:lang w:val="ru-RU"/>
        </w:rPr>
        <w:t xml:space="preserve"> </w:t>
      </w:r>
      <w:r w:rsidRPr="00A07BB4">
        <w:rPr>
          <w:b/>
          <w:sz w:val="28"/>
          <w:szCs w:val="28"/>
          <w:lang w:val="ru-RU"/>
        </w:rPr>
        <w:t>коми</w:t>
      </w:r>
      <w:r>
        <w:rPr>
          <w:b/>
          <w:sz w:val="28"/>
          <w:szCs w:val="28"/>
          <w:lang w:val="ru-RU"/>
        </w:rPr>
        <w:t>теты</w:t>
      </w:r>
      <w:r w:rsidRPr="00A07BB4">
        <w:rPr>
          <w:b/>
          <w:sz w:val="28"/>
          <w:szCs w:val="28"/>
          <w:lang w:val="ru-RU"/>
        </w:rPr>
        <w:t xml:space="preserve"> Молодежного </w:t>
      </w:r>
      <w:r>
        <w:rPr>
          <w:b/>
          <w:sz w:val="28"/>
          <w:szCs w:val="28"/>
          <w:lang w:val="ru-RU"/>
        </w:rPr>
        <w:t>Совета</w:t>
      </w:r>
      <w:r w:rsidRPr="00A07BB4">
        <w:rPr>
          <w:b/>
          <w:sz w:val="28"/>
          <w:szCs w:val="28"/>
          <w:lang w:val="ru-RU"/>
        </w:rPr>
        <w:t xml:space="preserve">, секретарь Молодежного </w:t>
      </w:r>
      <w:r>
        <w:rPr>
          <w:b/>
          <w:sz w:val="28"/>
          <w:szCs w:val="28"/>
          <w:lang w:val="ru-RU"/>
        </w:rPr>
        <w:t>Совета</w:t>
      </w:r>
    </w:p>
    <w:p w:rsidR="00016A72" w:rsidRDefault="00016A72" w:rsidP="00016A72">
      <w:pPr>
        <w:pStyle w:val="Default"/>
        <w:ind w:firstLine="567"/>
        <w:jc w:val="both"/>
        <w:rPr>
          <w:sz w:val="28"/>
          <w:szCs w:val="28"/>
          <w:lang w:val="ru-RU"/>
        </w:rPr>
      </w:pPr>
    </w:p>
    <w:p w:rsidR="00016A72" w:rsidRPr="00F445D5" w:rsidRDefault="00016A72" w:rsidP="00016A72">
      <w:pPr>
        <w:pStyle w:val="Default"/>
        <w:ind w:firstLine="567"/>
        <w:jc w:val="both"/>
        <w:rPr>
          <w:sz w:val="28"/>
          <w:szCs w:val="28"/>
          <w:lang w:val="ru-RU"/>
        </w:rPr>
      </w:pPr>
      <w:r>
        <w:rPr>
          <w:sz w:val="28"/>
          <w:szCs w:val="28"/>
          <w:lang w:val="ru-RU"/>
        </w:rPr>
        <w:t xml:space="preserve">7.1. </w:t>
      </w:r>
      <w:r w:rsidRPr="00F445D5">
        <w:rPr>
          <w:sz w:val="28"/>
          <w:szCs w:val="28"/>
          <w:lang w:val="ru-RU"/>
        </w:rPr>
        <w:t xml:space="preserve">Для подготовки проектов повестки дня заседаний Молодежного </w:t>
      </w:r>
      <w:r>
        <w:rPr>
          <w:sz w:val="28"/>
          <w:szCs w:val="28"/>
          <w:lang w:val="ru-RU"/>
        </w:rPr>
        <w:t>Совета</w:t>
      </w:r>
      <w:r w:rsidRPr="00F445D5">
        <w:rPr>
          <w:sz w:val="28"/>
          <w:szCs w:val="28"/>
          <w:lang w:val="ru-RU"/>
        </w:rPr>
        <w:t xml:space="preserve">, формирования проектов предложений в </w:t>
      </w:r>
      <w:r w:rsidR="001A55C5">
        <w:rPr>
          <w:sz w:val="28"/>
          <w:szCs w:val="28"/>
          <w:lang w:val="ru-RU"/>
        </w:rPr>
        <w:t>органы местного самоуправления</w:t>
      </w:r>
      <w:r>
        <w:rPr>
          <w:sz w:val="28"/>
          <w:szCs w:val="28"/>
          <w:lang w:val="ru-RU"/>
        </w:rPr>
        <w:t xml:space="preserve"> </w:t>
      </w:r>
      <w:r w:rsidRPr="00F445D5">
        <w:rPr>
          <w:sz w:val="28"/>
          <w:szCs w:val="28"/>
          <w:lang w:val="ru-RU"/>
        </w:rPr>
        <w:t xml:space="preserve">образуется Совет Молодежного </w:t>
      </w:r>
      <w:r>
        <w:rPr>
          <w:sz w:val="28"/>
          <w:szCs w:val="28"/>
          <w:lang w:val="ru-RU"/>
        </w:rPr>
        <w:t>Совета</w:t>
      </w:r>
      <w:r w:rsidRPr="00F445D5">
        <w:rPr>
          <w:sz w:val="28"/>
          <w:szCs w:val="28"/>
          <w:lang w:val="ru-RU"/>
        </w:rPr>
        <w:t xml:space="preserve">, состоящий из председателя и заместителей председателя Молодежного </w:t>
      </w:r>
      <w:r>
        <w:rPr>
          <w:sz w:val="28"/>
          <w:szCs w:val="28"/>
          <w:lang w:val="ru-RU"/>
        </w:rPr>
        <w:t>Совета</w:t>
      </w:r>
      <w:r w:rsidRPr="00F445D5">
        <w:rPr>
          <w:sz w:val="28"/>
          <w:szCs w:val="28"/>
          <w:lang w:val="ru-RU"/>
        </w:rPr>
        <w:t xml:space="preserve">, председателей комитетов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Порядок деятельности Совета Молодежного </w:t>
      </w:r>
      <w:r>
        <w:rPr>
          <w:sz w:val="28"/>
          <w:szCs w:val="28"/>
          <w:lang w:val="ru-RU"/>
        </w:rPr>
        <w:t>Совета</w:t>
      </w:r>
      <w:r w:rsidRPr="00F445D5">
        <w:rPr>
          <w:sz w:val="28"/>
          <w:szCs w:val="28"/>
          <w:lang w:val="ru-RU"/>
        </w:rPr>
        <w:t xml:space="preserve"> и его полномочия определяются Регламентом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Pr>
          <w:sz w:val="28"/>
          <w:szCs w:val="28"/>
          <w:lang w:val="ru-RU"/>
        </w:rPr>
        <w:t>7.2</w:t>
      </w:r>
      <w:r w:rsidRPr="00F445D5">
        <w:rPr>
          <w:sz w:val="28"/>
          <w:szCs w:val="28"/>
          <w:lang w:val="ru-RU"/>
        </w:rPr>
        <w:t xml:space="preserve">. Комитеты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По основным направлениям работы Молодежного </w:t>
      </w:r>
      <w:r>
        <w:rPr>
          <w:sz w:val="28"/>
          <w:szCs w:val="28"/>
          <w:lang w:val="ru-RU"/>
        </w:rPr>
        <w:t>Совета</w:t>
      </w:r>
      <w:r w:rsidRPr="00F445D5">
        <w:rPr>
          <w:sz w:val="28"/>
          <w:szCs w:val="28"/>
          <w:lang w:val="ru-RU"/>
        </w:rPr>
        <w:t xml:space="preserve"> в его составе образуются комитеты.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Комитеты формируются в составе председателя, заместителя председателя и членов комитета. Председатель комитета, заместитель председателя избираются на заседании комитета большинством голосов членов комитета </w:t>
      </w:r>
      <w:r>
        <w:rPr>
          <w:sz w:val="28"/>
          <w:szCs w:val="28"/>
          <w:lang w:val="ru-RU"/>
        </w:rPr>
        <w:t>сроком на один</w:t>
      </w:r>
      <w:r w:rsidRPr="00F445D5">
        <w:rPr>
          <w:sz w:val="28"/>
          <w:szCs w:val="28"/>
          <w:lang w:val="ru-RU"/>
        </w:rPr>
        <w:t xml:space="preserve"> год. Председатели комитетов и их заместители утверждаются на заседании Молодежного </w:t>
      </w:r>
      <w:r>
        <w:rPr>
          <w:sz w:val="28"/>
          <w:szCs w:val="28"/>
          <w:lang w:val="ru-RU"/>
        </w:rPr>
        <w:t>Совета</w:t>
      </w:r>
      <w:r w:rsidRPr="00F445D5">
        <w:rPr>
          <w:sz w:val="28"/>
          <w:szCs w:val="28"/>
          <w:lang w:val="ru-RU"/>
        </w:rPr>
        <w:t xml:space="preserve">. Решение о досрочном освобождении председателей комитетов, их заместителей от должности принимается на заседании Молодежного </w:t>
      </w:r>
      <w:r>
        <w:rPr>
          <w:sz w:val="28"/>
          <w:szCs w:val="28"/>
          <w:lang w:val="ru-RU"/>
        </w:rPr>
        <w:t>Совета</w:t>
      </w:r>
      <w:r w:rsidRPr="00F445D5">
        <w:rPr>
          <w:sz w:val="28"/>
          <w:szCs w:val="28"/>
          <w:lang w:val="ru-RU"/>
        </w:rPr>
        <w:t xml:space="preserve"> тайным голосованием голосами не менее одной трети членов от сформированного состава Молодежного </w:t>
      </w:r>
      <w:r>
        <w:rPr>
          <w:sz w:val="28"/>
          <w:szCs w:val="28"/>
          <w:lang w:val="ru-RU"/>
        </w:rPr>
        <w:t>Совета</w:t>
      </w:r>
      <w:r w:rsidRPr="00F445D5">
        <w:rPr>
          <w:sz w:val="28"/>
          <w:szCs w:val="28"/>
          <w:lang w:val="ru-RU"/>
        </w:rPr>
        <w:t xml:space="preserve"> по представлению соответствующих комитетов.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Комитеты выполняют следующие функции: </w:t>
      </w:r>
    </w:p>
    <w:p w:rsidR="00016A72" w:rsidRPr="00F445D5" w:rsidRDefault="00016A72" w:rsidP="00016A72">
      <w:pPr>
        <w:pStyle w:val="Default"/>
        <w:ind w:firstLine="567"/>
        <w:jc w:val="both"/>
        <w:rPr>
          <w:sz w:val="28"/>
          <w:szCs w:val="28"/>
          <w:lang w:val="ru-RU"/>
        </w:rPr>
      </w:pPr>
      <w:r w:rsidRPr="00F445D5">
        <w:rPr>
          <w:sz w:val="28"/>
          <w:szCs w:val="28"/>
          <w:lang w:val="ru-RU"/>
        </w:rPr>
        <w:lastRenderedPageBreak/>
        <w:t xml:space="preserve">- занимаются изучением проблем молодежи и других категорий населения, готовят проекты решений по ним; </w:t>
      </w:r>
    </w:p>
    <w:p w:rsidR="00016A72" w:rsidRDefault="00016A72" w:rsidP="00016A72">
      <w:pPr>
        <w:pStyle w:val="Default"/>
        <w:ind w:firstLine="567"/>
        <w:jc w:val="both"/>
        <w:rPr>
          <w:sz w:val="28"/>
          <w:szCs w:val="28"/>
          <w:lang w:val="ru-RU"/>
        </w:rPr>
      </w:pPr>
      <w:r w:rsidRPr="00F445D5">
        <w:rPr>
          <w:sz w:val="28"/>
          <w:szCs w:val="28"/>
          <w:lang w:val="ru-RU"/>
        </w:rPr>
        <w:t xml:space="preserve">- формируют и направляют предложения в органы </w:t>
      </w:r>
      <w:r w:rsidR="001A55C5">
        <w:rPr>
          <w:sz w:val="28"/>
          <w:szCs w:val="28"/>
          <w:lang w:val="ru-RU"/>
        </w:rPr>
        <w:t>местного самоуправления;</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выносят на рассмотрение заседания Молодежного </w:t>
      </w:r>
      <w:r>
        <w:rPr>
          <w:sz w:val="28"/>
          <w:szCs w:val="28"/>
          <w:lang w:val="ru-RU"/>
        </w:rPr>
        <w:t>Совета</w:t>
      </w:r>
      <w:r w:rsidRPr="00F445D5">
        <w:rPr>
          <w:sz w:val="28"/>
          <w:szCs w:val="28"/>
          <w:lang w:val="ru-RU"/>
        </w:rPr>
        <w:t xml:space="preserve"> проекты решений;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 рассматривают поступающие в </w:t>
      </w:r>
      <w:r>
        <w:rPr>
          <w:sz w:val="28"/>
          <w:szCs w:val="28"/>
          <w:lang w:val="ru-RU"/>
        </w:rPr>
        <w:t>Молодёжный Совет</w:t>
      </w:r>
      <w:r w:rsidRPr="00F445D5">
        <w:rPr>
          <w:sz w:val="28"/>
          <w:szCs w:val="28"/>
          <w:lang w:val="ru-RU"/>
        </w:rPr>
        <w:t xml:space="preserve"> обращения и предложения и дают по ним соответствующее заключение или принимают решение. </w:t>
      </w:r>
    </w:p>
    <w:p w:rsidR="00016A72" w:rsidRPr="00F445D5" w:rsidRDefault="00016A72" w:rsidP="00016A72">
      <w:pPr>
        <w:pStyle w:val="Default"/>
        <w:ind w:firstLine="567"/>
        <w:jc w:val="both"/>
        <w:rPr>
          <w:sz w:val="28"/>
          <w:szCs w:val="28"/>
          <w:lang w:val="ru-RU"/>
        </w:rPr>
      </w:pPr>
      <w:r>
        <w:rPr>
          <w:sz w:val="28"/>
          <w:szCs w:val="28"/>
          <w:lang w:val="ru-RU"/>
        </w:rPr>
        <w:t>7</w:t>
      </w:r>
      <w:r w:rsidRPr="00F445D5">
        <w:rPr>
          <w:sz w:val="28"/>
          <w:szCs w:val="28"/>
          <w:lang w:val="ru-RU"/>
        </w:rPr>
        <w:t>.</w:t>
      </w:r>
      <w:r>
        <w:rPr>
          <w:sz w:val="28"/>
          <w:szCs w:val="28"/>
          <w:lang w:val="ru-RU"/>
        </w:rPr>
        <w:t>3</w:t>
      </w:r>
      <w:r w:rsidRPr="00F445D5">
        <w:rPr>
          <w:sz w:val="28"/>
          <w:szCs w:val="28"/>
          <w:lang w:val="ru-RU"/>
        </w:rPr>
        <w:t xml:space="preserve">. Секретарь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Секретарь Молодежного </w:t>
      </w:r>
      <w:r>
        <w:rPr>
          <w:sz w:val="28"/>
          <w:szCs w:val="28"/>
          <w:lang w:val="ru-RU"/>
        </w:rPr>
        <w:t>Совета</w:t>
      </w:r>
      <w:r w:rsidRPr="00F445D5">
        <w:rPr>
          <w:sz w:val="28"/>
          <w:szCs w:val="28"/>
          <w:lang w:val="ru-RU"/>
        </w:rPr>
        <w:t xml:space="preserve"> избирается открытым голосованием на заседании Молодежного </w:t>
      </w:r>
      <w:r>
        <w:rPr>
          <w:sz w:val="28"/>
          <w:szCs w:val="28"/>
          <w:lang w:val="ru-RU"/>
        </w:rPr>
        <w:t>Совета</w:t>
      </w:r>
      <w:r w:rsidRPr="00F445D5">
        <w:rPr>
          <w:sz w:val="28"/>
          <w:szCs w:val="28"/>
          <w:lang w:val="ru-RU"/>
        </w:rPr>
        <w:t xml:space="preserve"> большинством голосов от сформированного состава Молодежного </w:t>
      </w:r>
      <w:r>
        <w:rPr>
          <w:sz w:val="28"/>
          <w:szCs w:val="28"/>
          <w:lang w:val="ru-RU"/>
        </w:rPr>
        <w:t>Совета</w:t>
      </w:r>
      <w:r w:rsidRPr="00F445D5">
        <w:rPr>
          <w:sz w:val="28"/>
          <w:szCs w:val="28"/>
          <w:lang w:val="ru-RU"/>
        </w:rPr>
        <w:t xml:space="preserve"> сроком на один год. </w:t>
      </w:r>
    </w:p>
    <w:p w:rsidR="00016A72" w:rsidRPr="00F445D5" w:rsidRDefault="00016A72" w:rsidP="00016A72">
      <w:pPr>
        <w:pStyle w:val="Default"/>
        <w:ind w:firstLine="567"/>
        <w:jc w:val="both"/>
        <w:rPr>
          <w:sz w:val="28"/>
          <w:szCs w:val="28"/>
          <w:lang w:val="ru-RU"/>
        </w:rPr>
      </w:pPr>
      <w:r w:rsidRPr="00F445D5">
        <w:rPr>
          <w:sz w:val="28"/>
          <w:szCs w:val="28"/>
          <w:lang w:val="ru-RU"/>
        </w:rPr>
        <w:t xml:space="preserve">Полномочия секретаря Молодежного </w:t>
      </w:r>
      <w:r>
        <w:rPr>
          <w:sz w:val="28"/>
          <w:szCs w:val="28"/>
          <w:lang w:val="ru-RU"/>
        </w:rPr>
        <w:t>Совета</w:t>
      </w:r>
      <w:r w:rsidRPr="00F445D5">
        <w:rPr>
          <w:sz w:val="28"/>
          <w:szCs w:val="28"/>
          <w:lang w:val="ru-RU"/>
        </w:rPr>
        <w:t xml:space="preserve"> определяются Регламентом Молодежного </w:t>
      </w:r>
      <w:r>
        <w:rPr>
          <w:sz w:val="28"/>
          <w:szCs w:val="28"/>
          <w:lang w:val="ru-RU"/>
        </w:rPr>
        <w:t>Совета</w:t>
      </w:r>
      <w:r w:rsidRPr="00F445D5">
        <w:rPr>
          <w:sz w:val="28"/>
          <w:szCs w:val="28"/>
          <w:lang w:val="ru-RU"/>
        </w:rPr>
        <w:t xml:space="preserve">. </w:t>
      </w:r>
    </w:p>
    <w:p w:rsidR="00016A72" w:rsidRPr="00F445D5" w:rsidRDefault="00016A72" w:rsidP="00016A72">
      <w:pPr>
        <w:pStyle w:val="Default"/>
        <w:ind w:firstLine="567"/>
        <w:jc w:val="both"/>
        <w:rPr>
          <w:sz w:val="28"/>
          <w:szCs w:val="28"/>
          <w:lang w:val="ru-RU"/>
        </w:rPr>
      </w:pPr>
    </w:p>
    <w:p w:rsidR="00016A72" w:rsidRPr="00F445D5" w:rsidRDefault="00016A72" w:rsidP="00016A72">
      <w:pPr>
        <w:pStyle w:val="Default"/>
        <w:jc w:val="center"/>
        <w:rPr>
          <w:b/>
          <w:sz w:val="28"/>
          <w:szCs w:val="28"/>
          <w:lang w:val="ru-RU"/>
        </w:rPr>
      </w:pPr>
      <w:r>
        <w:rPr>
          <w:b/>
          <w:sz w:val="28"/>
          <w:szCs w:val="28"/>
          <w:lang w:val="ru-RU"/>
        </w:rPr>
        <w:t>8</w:t>
      </w:r>
      <w:r w:rsidRPr="00F445D5">
        <w:rPr>
          <w:b/>
          <w:sz w:val="28"/>
          <w:szCs w:val="28"/>
          <w:lang w:val="ru-RU"/>
        </w:rPr>
        <w:t xml:space="preserve">. Обеспечение деятельности Молодежного </w:t>
      </w:r>
      <w:r>
        <w:rPr>
          <w:b/>
          <w:sz w:val="28"/>
          <w:szCs w:val="28"/>
          <w:lang w:val="ru-RU"/>
        </w:rPr>
        <w:t>Совета</w:t>
      </w:r>
      <w:r w:rsidRPr="00F445D5">
        <w:rPr>
          <w:b/>
          <w:sz w:val="28"/>
          <w:szCs w:val="28"/>
          <w:lang w:val="ru-RU"/>
        </w:rPr>
        <w:t xml:space="preserve"> </w:t>
      </w:r>
    </w:p>
    <w:p w:rsidR="00016A72" w:rsidRDefault="00016A72" w:rsidP="00016A72">
      <w:pPr>
        <w:pStyle w:val="Default"/>
        <w:ind w:firstLine="567"/>
        <w:jc w:val="both"/>
        <w:rPr>
          <w:sz w:val="28"/>
          <w:szCs w:val="28"/>
          <w:lang w:val="ru-RU"/>
        </w:rPr>
      </w:pPr>
    </w:p>
    <w:p w:rsidR="00016A72" w:rsidRDefault="00016A72" w:rsidP="00016A72">
      <w:pPr>
        <w:ind w:firstLine="567"/>
        <w:jc w:val="both"/>
        <w:rPr>
          <w:sz w:val="28"/>
          <w:szCs w:val="28"/>
        </w:rPr>
      </w:pPr>
      <w:r w:rsidRPr="00F445D5">
        <w:rPr>
          <w:sz w:val="28"/>
          <w:szCs w:val="28"/>
        </w:rPr>
        <w:t xml:space="preserve"> Информационно</w:t>
      </w:r>
      <w:r>
        <w:rPr>
          <w:sz w:val="28"/>
          <w:szCs w:val="28"/>
        </w:rPr>
        <w:t>е, организационное, материально-техническое</w:t>
      </w:r>
      <w:r w:rsidRPr="00F445D5">
        <w:rPr>
          <w:sz w:val="28"/>
          <w:szCs w:val="28"/>
        </w:rPr>
        <w:t xml:space="preserve"> обеспечение деят</w:t>
      </w:r>
      <w:r>
        <w:rPr>
          <w:sz w:val="28"/>
          <w:szCs w:val="28"/>
        </w:rPr>
        <w:t>ельности Молодежного Совета</w:t>
      </w:r>
      <w:r w:rsidRPr="00F445D5">
        <w:rPr>
          <w:sz w:val="28"/>
          <w:szCs w:val="28"/>
        </w:rPr>
        <w:t xml:space="preserve"> осуществляется </w:t>
      </w:r>
      <w:r w:rsidR="001A55C5" w:rsidRPr="006A0557">
        <w:rPr>
          <w:sz w:val="28"/>
          <w:szCs w:val="28"/>
        </w:rPr>
        <w:t xml:space="preserve">уполномоченным органом </w:t>
      </w:r>
      <w:r w:rsidR="001A55C5">
        <w:rPr>
          <w:sz w:val="28"/>
          <w:szCs w:val="28"/>
        </w:rPr>
        <w:t>местного самоуправления</w:t>
      </w:r>
      <w:r w:rsidR="001A55C5" w:rsidRPr="006A0557">
        <w:rPr>
          <w:sz w:val="28"/>
          <w:szCs w:val="28"/>
        </w:rPr>
        <w:t xml:space="preserve"> в сфере молодежной политики</w:t>
      </w:r>
    </w:p>
    <w:p w:rsidR="00016A72" w:rsidRPr="00F445D5" w:rsidRDefault="00016A72" w:rsidP="00016A72">
      <w:pPr>
        <w:pStyle w:val="Default"/>
        <w:ind w:firstLine="567"/>
        <w:jc w:val="both"/>
        <w:rPr>
          <w:sz w:val="28"/>
          <w:szCs w:val="28"/>
          <w:lang w:val="ru-RU"/>
        </w:rPr>
      </w:pPr>
    </w:p>
    <w:p w:rsidR="00016A72" w:rsidRPr="00F445D5" w:rsidRDefault="00016A72" w:rsidP="00016A72">
      <w:pPr>
        <w:pStyle w:val="Default"/>
        <w:jc w:val="center"/>
        <w:rPr>
          <w:b/>
          <w:sz w:val="28"/>
          <w:szCs w:val="28"/>
          <w:lang w:val="ru-RU"/>
        </w:rPr>
      </w:pPr>
      <w:r>
        <w:rPr>
          <w:b/>
          <w:sz w:val="28"/>
          <w:szCs w:val="28"/>
          <w:lang w:val="ru-RU"/>
        </w:rPr>
        <w:t>9</w:t>
      </w:r>
      <w:r w:rsidRPr="00F445D5">
        <w:rPr>
          <w:b/>
          <w:sz w:val="28"/>
          <w:szCs w:val="28"/>
          <w:lang w:val="ru-RU"/>
        </w:rPr>
        <w:t xml:space="preserve">. Порядок прекращения полномочий Молодежного </w:t>
      </w:r>
      <w:r>
        <w:rPr>
          <w:b/>
          <w:sz w:val="28"/>
          <w:szCs w:val="28"/>
          <w:lang w:val="ru-RU"/>
        </w:rPr>
        <w:t>Совета</w:t>
      </w:r>
      <w:r w:rsidRPr="00F445D5">
        <w:rPr>
          <w:b/>
          <w:sz w:val="28"/>
          <w:szCs w:val="28"/>
          <w:lang w:val="ru-RU"/>
        </w:rPr>
        <w:t xml:space="preserve"> </w:t>
      </w:r>
    </w:p>
    <w:p w:rsidR="00016A72" w:rsidRDefault="00016A72" w:rsidP="00016A72">
      <w:pPr>
        <w:pStyle w:val="Default"/>
        <w:ind w:firstLine="567"/>
        <w:jc w:val="both"/>
        <w:rPr>
          <w:sz w:val="28"/>
          <w:szCs w:val="28"/>
          <w:lang w:val="ru-RU"/>
        </w:rPr>
      </w:pPr>
    </w:p>
    <w:p w:rsidR="00016A72" w:rsidRPr="00F445D5" w:rsidRDefault="00016A72" w:rsidP="00016A72">
      <w:pPr>
        <w:pStyle w:val="Default"/>
        <w:ind w:firstLine="567"/>
        <w:jc w:val="both"/>
        <w:rPr>
          <w:sz w:val="28"/>
          <w:szCs w:val="28"/>
          <w:lang w:val="ru-RU"/>
        </w:rPr>
      </w:pPr>
      <w:r>
        <w:rPr>
          <w:sz w:val="28"/>
          <w:szCs w:val="28"/>
          <w:lang w:val="ru-RU"/>
        </w:rPr>
        <w:t>9</w:t>
      </w:r>
      <w:r w:rsidRPr="00F445D5">
        <w:rPr>
          <w:sz w:val="28"/>
          <w:szCs w:val="28"/>
          <w:lang w:val="ru-RU"/>
        </w:rPr>
        <w:t xml:space="preserve">.1. </w:t>
      </w:r>
      <w:r>
        <w:rPr>
          <w:sz w:val="28"/>
          <w:szCs w:val="28"/>
          <w:lang w:val="ru-RU"/>
        </w:rPr>
        <w:t>Молодёжный Совет</w:t>
      </w:r>
      <w:r w:rsidRPr="00F445D5">
        <w:rPr>
          <w:sz w:val="28"/>
          <w:szCs w:val="28"/>
          <w:lang w:val="ru-RU"/>
        </w:rPr>
        <w:t xml:space="preserve"> прекращает свои полномочия по ре</w:t>
      </w:r>
      <w:r>
        <w:rPr>
          <w:sz w:val="28"/>
          <w:szCs w:val="28"/>
          <w:lang w:val="ru-RU"/>
        </w:rPr>
        <w:t xml:space="preserve">шению </w:t>
      </w:r>
      <w:r w:rsidR="001A55C5">
        <w:rPr>
          <w:sz w:val="28"/>
          <w:szCs w:val="28"/>
          <w:lang w:val="ru-RU"/>
        </w:rPr>
        <w:t>Главы города Минусинск</w:t>
      </w:r>
      <w:r w:rsidRPr="00F445D5">
        <w:rPr>
          <w:sz w:val="28"/>
          <w:szCs w:val="28"/>
          <w:lang w:val="ru-RU"/>
        </w:rPr>
        <w:t xml:space="preserve">. </w:t>
      </w:r>
    </w:p>
    <w:p w:rsidR="00016A72" w:rsidRDefault="00016A72" w:rsidP="00016A72">
      <w:pPr>
        <w:pStyle w:val="Default"/>
        <w:ind w:firstLine="567"/>
        <w:jc w:val="both"/>
        <w:rPr>
          <w:sz w:val="28"/>
          <w:szCs w:val="28"/>
          <w:lang w:val="ru-RU"/>
        </w:rPr>
      </w:pPr>
      <w:r>
        <w:rPr>
          <w:sz w:val="28"/>
          <w:szCs w:val="28"/>
          <w:lang w:val="ru-RU"/>
        </w:rPr>
        <w:t>9</w:t>
      </w:r>
      <w:r w:rsidRPr="00F445D5">
        <w:rPr>
          <w:sz w:val="28"/>
          <w:szCs w:val="28"/>
          <w:lang w:val="ru-RU"/>
        </w:rPr>
        <w:t xml:space="preserve">.2. Досрочно полномочия Молодежного </w:t>
      </w:r>
      <w:r>
        <w:rPr>
          <w:sz w:val="28"/>
          <w:szCs w:val="28"/>
          <w:lang w:val="ru-RU"/>
        </w:rPr>
        <w:t>Совета</w:t>
      </w:r>
      <w:r w:rsidRPr="00F445D5">
        <w:rPr>
          <w:sz w:val="28"/>
          <w:szCs w:val="28"/>
          <w:lang w:val="ru-RU"/>
        </w:rPr>
        <w:t xml:space="preserve"> могут быть прекращены также по решению Молодежного </w:t>
      </w:r>
      <w:r>
        <w:rPr>
          <w:sz w:val="28"/>
          <w:szCs w:val="28"/>
          <w:lang w:val="ru-RU"/>
        </w:rPr>
        <w:t>Совета</w:t>
      </w:r>
      <w:r w:rsidRPr="00F445D5">
        <w:rPr>
          <w:sz w:val="28"/>
          <w:szCs w:val="28"/>
          <w:lang w:val="ru-RU"/>
        </w:rPr>
        <w:t xml:space="preserve">. Указанное решение принимается на заседании Молодежного </w:t>
      </w:r>
      <w:r>
        <w:rPr>
          <w:sz w:val="28"/>
          <w:szCs w:val="28"/>
          <w:lang w:val="ru-RU"/>
        </w:rPr>
        <w:t>Совета</w:t>
      </w:r>
      <w:r w:rsidRPr="00F445D5">
        <w:rPr>
          <w:sz w:val="28"/>
          <w:szCs w:val="28"/>
          <w:lang w:val="ru-RU"/>
        </w:rPr>
        <w:t xml:space="preserve"> голосами более трех четвертей членов от сформированного состава Молодежного </w:t>
      </w:r>
      <w:r>
        <w:rPr>
          <w:sz w:val="28"/>
          <w:szCs w:val="28"/>
          <w:lang w:val="ru-RU"/>
        </w:rPr>
        <w:t>Совета</w:t>
      </w:r>
      <w:r w:rsidRPr="00F445D5">
        <w:rPr>
          <w:sz w:val="28"/>
          <w:szCs w:val="28"/>
          <w:lang w:val="ru-RU"/>
        </w:rPr>
        <w:t xml:space="preserve">. </w:t>
      </w:r>
    </w:p>
    <w:p w:rsidR="00016A72" w:rsidRDefault="00016A72" w:rsidP="00016A72">
      <w:pPr>
        <w:pStyle w:val="Default"/>
        <w:ind w:firstLine="567"/>
        <w:jc w:val="both"/>
        <w:rPr>
          <w:sz w:val="28"/>
          <w:szCs w:val="28"/>
          <w:lang w:val="ru-RU"/>
        </w:rPr>
      </w:pPr>
      <w:r>
        <w:rPr>
          <w:sz w:val="28"/>
          <w:szCs w:val="28"/>
          <w:lang w:val="ru-RU"/>
        </w:rPr>
        <w:t>9</w:t>
      </w:r>
      <w:r w:rsidRPr="00F445D5">
        <w:rPr>
          <w:sz w:val="28"/>
          <w:szCs w:val="28"/>
          <w:lang w:val="ru-RU"/>
        </w:rPr>
        <w:t xml:space="preserve">.3. В случае досрочного прекращения полномочий Молодежного </w:t>
      </w:r>
      <w:r>
        <w:rPr>
          <w:sz w:val="28"/>
          <w:szCs w:val="28"/>
          <w:lang w:val="ru-RU"/>
        </w:rPr>
        <w:t>Совета</w:t>
      </w:r>
      <w:r w:rsidRPr="00F445D5">
        <w:rPr>
          <w:sz w:val="28"/>
          <w:szCs w:val="28"/>
          <w:lang w:val="ru-RU"/>
        </w:rPr>
        <w:t xml:space="preserve"> в течение </w:t>
      </w:r>
      <w:r>
        <w:rPr>
          <w:sz w:val="28"/>
          <w:szCs w:val="28"/>
          <w:lang w:val="ru-RU"/>
        </w:rPr>
        <w:t>одного месяца</w:t>
      </w:r>
      <w:r w:rsidRPr="00F445D5">
        <w:rPr>
          <w:sz w:val="28"/>
          <w:szCs w:val="28"/>
          <w:lang w:val="ru-RU"/>
        </w:rPr>
        <w:t xml:space="preserve"> объявляется конкурс в новый состав Молодежного </w:t>
      </w:r>
      <w:r>
        <w:rPr>
          <w:sz w:val="28"/>
          <w:szCs w:val="28"/>
          <w:lang w:val="ru-RU"/>
        </w:rPr>
        <w:t>Совета</w:t>
      </w:r>
      <w:r w:rsidRPr="00F445D5">
        <w:rPr>
          <w:sz w:val="28"/>
          <w:szCs w:val="28"/>
          <w:lang w:val="ru-RU"/>
        </w:rPr>
        <w:t>.</w:t>
      </w:r>
    </w:p>
    <w:p w:rsidR="000835D0" w:rsidRDefault="000835D0"/>
    <w:p w:rsidR="008C3800" w:rsidRDefault="008C3800"/>
    <w:p w:rsidR="008C3800" w:rsidRDefault="008C3800"/>
    <w:p w:rsidR="008C3800" w:rsidRDefault="008C3800"/>
    <w:p w:rsidR="008C3800" w:rsidRDefault="008C3800"/>
    <w:p w:rsidR="008C3800" w:rsidRDefault="008C3800"/>
    <w:p w:rsidR="008C3800" w:rsidRDefault="008C3800"/>
    <w:p w:rsidR="008C3800" w:rsidRDefault="008C3800"/>
    <w:p w:rsidR="008C3800" w:rsidRDefault="008C3800"/>
    <w:p w:rsidR="008C3800" w:rsidRDefault="008C3800"/>
    <w:p w:rsidR="008C3800" w:rsidRDefault="008C3800"/>
    <w:p w:rsidR="008C3800" w:rsidRDefault="008C3800"/>
    <w:p w:rsidR="008C3800" w:rsidRDefault="008C3800"/>
    <w:p w:rsidR="008C3800" w:rsidRDefault="008C3800"/>
    <w:p w:rsidR="008C3800" w:rsidRDefault="008C3800"/>
    <w:p w:rsidR="00F25AB7" w:rsidRPr="00866DAA" w:rsidRDefault="00F25AB7" w:rsidP="00866DAA">
      <w:pPr>
        <w:overflowPunct w:val="0"/>
        <w:autoSpaceDE w:val="0"/>
        <w:autoSpaceDN w:val="0"/>
        <w:adjustRightInd w:val="0"/>
        <w:ind w:left="4536"/>
        <w:textAlignment w:val="baseline"/>
        <w:rPr>
          <w:sz w:val="28"/>
          <w:szCs w:val="28"/>
        </w:rPr>
      </w:pPr>
      <w:r w:rsidRPr="00866DAA">
        <w:rPr>
          <w:sz w:val="28"/>
          <w:szCs w:val="28"/>
        </w:rPr>
        <w:lastRenderedPageBreak/>
        <w:t xml:space="preserve">Приложение </w:t>
      </w:r>
      <w:r w:rsidR="00233D70">
        <w:rPr>
          <w:sz w:val="28"/>
          <w:szCs w:val="28"/>
        </w:rPr>
        <w:t>1</w:t>
      </w:r>
    </w:p>
    <w:p w:rsidR="00F25AB7" w:rsidRPr="00866DAA" w:rsidRDefault="00F25AB7" w:rsidP="00866DAA">
      <w:pPr>
        <w:overflowPunct w:val="0"/>
        <w:autoSpaceDE w:val="0"/>
        <w:autoSpaceDN w:val="0"/>
        <w:adjustRightInd w:val="0"/>
        <w:ind w:left="4536"/>
        <w:textAlignment w:val="baseline"/>
        <w:rPr>
          <w:sz w:val="28"/>
          <w:szCs w:val="28"/>
        </w:rPr>
      </w:pPr>
      <w:r w:rsidRPr="00866DAA">
        <w:rPr>
          <w:sz w:val="28"/>
          <w:szCs w:val="28"/>
        </w:rPr>
        <w:t>к Положению о Молодежном Совете при Главе города Минусинска</w:t>
      </w:r>
    </w:p>
    <w:p w:rsidR="008C3800" w:rsidRDefault="008C3800"/>
    <w:p w:rsidR="008C3800" w:rsidRDefault="008C3800"/>
    <w:p w:rsidR="008C3800" w:rsidRDefault="008C3800" w:rsidP="008C3800">
      <w:pPr>
        <w:jc w:val="center"/>
        <w:rPr>
          <w:b/>
          <w:sz w:val="28"/>
          <w:szCs w:val="28"/>
        </w:rPr>
      </w:pPr>
    </w:p>
    <w:p w:rsidR="001727BB" w:rsidRDefault="001727BB" w:rsidP="008C3800">
      <w:pPr>
        <w:jc w:val="center"/>
        <w:rPr>
          <w:b/>
          <w:sz w:val="28"/>
          <w:szCs w:val="28"/>
        </w:rPr>
      </w:pPr>
    </w:p>
    <w:p w:rsidR="008C3800" w:rsidRDefault="008C3800" w:rsidP="008C3800">
      <w:pPr>
        <w:jc w:val="center"/>
        <w:rPr>
          <w:b/>
          <w:sz w:val="28"/>
          <w:szCs w:val="28"/>
        </w:rPr>
      </w:pPr>
      <w:r>
        <w:rPr>
          <w:b/>
          <w:sz w:val="28"/>
          <w:szCs w:val="28"/>
        </w:rPr>
        <w:t>Состав членов экспертной комиссии</w:t>
      </w:r>
    </w:p>
    <w:p w:rsidR="00F25AB7" w:rsidRDefault="00F25AB7" w:rsidP="008C3800">
      <w:pPr>
        <w:jc w:val="center"/>
        <w:rPr>
          <w:b/>
          <w:sz w:val="28"/>
          <w:szCs w:val="28"/>
        </w:rPr>
      </w:pPr>
    </w:p>
    <w:p w:rsidR="001727BB" w:rsidRDefault="001727BB" w:rsidP="008C3800">
      <w:pPr>
        <w:jc w:val="center"/>
        <w:rPr>
          <w:b/>
          <w:sz w:val="28"/>
          <w:szCs w:val="28"/>
        </w:rPr>
      </w:pPr>
    </w:p>
    <w:tbl>
      <w:tblPr>
        <w:tblW w:w="9767" w:type="dxa"/>
        <w:tblInd w:w="-243" w:type="dxa"/>
        <w:tblLook w:val="0000" w:firstRow="0" w:lastRow="0" w:firstColumn="0" w:lastColumn="0" w:noHBand="0" w:noVBand="0"/>
      </w:tblPr>
      <w:tblGrid>
        <w:gridCol w:w="3441"/>
        <w:gridCol w:w="407"/>
        <w:gridCol w:w="5919"/>
      </w:tblGrid>
      <w:tr w:rsidR="00F25AB7" w:rsidRPr="00F25AB7" w:rsidTr="006E6362">
        <w:trPr>
          <w:trHeight w:val="1002"/>
        </w:trPr>
        <w:tc>
          <w:tcPr>
            <w:tcW w:w="3441" w:type="dxa"/>
          </w:tcPr>
          <w:p w:rsidR="00134AD4" w:rsidRDefault="00F25AB7" w:rsidP="006E6362">
            <w:pPr>
              <w:rPr>
                <w:sz w:val="28"/>
                <w:szCs w:val="28"/>
              </w:rPr>
            </w:pPr>
            <w:r w:rsidRPr="00F25AB7">
              <w:rPr>
                <w:sz w:val="28"/>
                <w:szCs w:val="28"/>
              </w:rPr>
              <w:t xml:space="preserve">Меркулов </w:t>
            </w:r>
          </w:p>
          <w:p w:rsidR="00134AD4" w:rsidRPr="00F25AB7" w:rsidRDefault="00F25AB7" w:rsidP="006E6362">
            <w:pPr>
              <w:rPr>
                <w:sz w:val="28"/>
                <w:szCs w:val="28"/>
              </w:rPr>
            </w:pPr>
            <w:r w:rsidRPr="00F25AB7">
              <w:rPr>
                <w:sz w:val="28"/>
                <w:szCs w:val="28"/>
              </w:rPr>
              <w:t>Дмитрий Николаевич</w:t>
            </w:r>
          </w:p>
        </w:tc>
        <w:tc>
          <w:tcPr>
            <w:tcW w:w="407" w:type="dxa"/>
            <w:vAlign w:val="center"/>
          </w:tcPr>
          <w:p w:rsidR="00F25AB7" w:rsidRPr="00F25AB7" w:rsidRDefault="00F25AB7" w:rsidP="00F25AB7">
            <w:pPr>
              <w:jc w:val="center"/>
              <w:rPr>
                <w:sz w:val="28"/>
                <w:szCs w:val="28"/>
              </w:rPr>
            </w:pPr>
            <w:r>
              <w:rPr>
                <w:sz w:val="28"/>
                <w:szCs w:val="28"/>
              </w:rPr>
              <w:t>-</w:t>
            </w:r>
          </w:p>
        </w:tc>
        <w:tc>
          <w:tcPr>
            <w:tcW w:w="5919" w:type="dxa"/>
            <w:vAlign w:val="center"/>
          </w:tcPr>
          <w:p w:rsidR="00F25AB7" w:rsidRPr="00F25AB7" w:rsidRDefault="00134AD4" w:rsidP="006E6362">
            <w:pPr>
              <w:rPr>
                <w:sz w:val="28"/>
                <w:szCs w:val="28"/>
              </w:rPr>
            </w:pPr>
            <w:r>
              <w:rPr>
                <w:sz w:val="28"/>
                <w:szCs w:val="28"/>
              </w:rPr>
              <w:t xml:space="preserve">Глава города </w:t>
            </w:r>
            <w:r w:rsidR="00F25AB7" w:rsidRPr="00F25AB7">
              <w:rPr>
                <w:sz w:val="28"/>
                <w:szCs w:val="28"/>
              </w:rPr>
              <w:t>Минусинска</w:t>
            </w:r>
          </w:p>
        </w:tc>
      </w:tr>
      <w:tr w:rsidR="00F25AB7" w:rsidRPr="00F25AB7" w:rsidTr="006E6362">
        <w:trPr>
          <w:trHeight w:val="555"/>
        </w:trPr>
        <w:tc>
          <w:tcPr>
            <w:tcW w:w="3441" w:type="dxa"/>
          </w:tcPr>
          <w:p w:rsidR="00134AD4" w:rsidRDefault="00F25AB7" w:rsidP="006E6362">
            <w:pPr>
              <w:rPr>
                <w:sz w:val="28"/>
                <w:szCs w:val="28"/>
              </w:rPr>
            </w:pPr>
            <w:proofErr w:type="spellStart"/>
            <w:r w:rsidRPr="00F25AB7">
              <w:rPr>
                <w:sz w:val="28"/>
                <w:szCs w:val="28"/>
              </w:rPr>
              <w:t>Завгородняя</w:t>
            </w:r>
            <w:proofErr w:type="spellEnd"/>
            <w:r w:rsidRPr="00F25AB7">
              <w:rPr>
                <w:sz w:val="28"/>
                <w:szCs w:val="28"/>
              </w:rPr>
              <w:t xml:space="preserve"> </w:t>
            </w:r>
          </w:p>
          <w:p w:rsidR="00134AD4" w:rsidRPr="00F25AB7" w:rsidRDefault="00F25AB7" w:rsidP="006E6362">
            <w:pPr>
              <w:rPr>
                <w:sz w:val="28"/>
                <w:szCs w:val="28"/>
              </w:rPr>
            </w:pPr>
            <w:r w:rsidRPr="00F25AB7">
              <w:rPr>
                <w:sz w:val="28"/>
                <w:szCs w:val="28"/>
              </w:rPr>
              <w:t>Светлана Андреевна</w:t>
            </w:r>
          </w:p>
        </w:tc>
        <w:tc>
          <w:tcPr>
            <w:tcW w:w="407" w:type="dxa"/>
            <w:vAlign w:val="center"/>
          </w:tcPr>
          <w:p w:rsidR="00F25AB7" w:rsidRPr="00F25AB7" w:rsidRDefault="00F25AB7" w:rsidP="00F25AB7">
            <w:pPr>
              <w:jc w:val="center"/>
              <w:rPr>
                <w:sz w:val="28"/>
                <w:szCs w:val="28"/>
              </w:rPr>
            </w:pPr>
            <w:r>
              <w:rPr>
                <w:sz w:val="28"/>
                <w:szCs w:val="28"/>
              </w:rPr>
              <w:t>-</w:t>
            </w:r>
          </w:p>
        </w:tc>
        <w:tc>
          <w:tcPr>
            <w:tcW w:w="5919" w:type="dxa"/>
            <w:vAlign w:val="center"/>
          </w:tcPr>
          <w:p w:rsidR="00134AD4" w:rsidRPr="00F25AB7" w:rsidRDefault="00134AD4" w:rsidP="006E6362">
            <w:pPr>
              <w:rPr>
                <w:sz w:val="28"/>
                <w:szCs w:val="28"/>
              </w:rPr>
            </w:pPr>
            <w:r>
              <w:rPr>
                <w:sz w:val="28"/>
                <w:szCs w:val="28"/>
              </w:rPr>
              <w:t>заместитель Главы администрации по социальным в</w:t>
            </w:r>
            <w:r w:rsidR="00F25AB7" w:rsidRPr="00F25AB7">
              <w:rPr>
                <w:sz w:val="28"/>
                <w:szCs w:val="28"/>
              </w:rPr>
              <w:t>опросам</w:t>
            </w:r>
            <w:r>
              <w:rPr>
                <w:sz w:val="28"/>
                <w:szCs w:val="28"/>
              </w:rPr>
              <w:t xml:space="preserve"> администрации города Минусинска</w:t>
            </w:r>
          </w:p>
        </w:tc>
      </w:tr>
      <w:tr w:rsidR="00F25AB7" w:rsidRPr="00F25AB7" w:rsidTr="006E6362">
        <w:trPr>
          <w:trHeight w:val="1002"/>
        </w:trPr>
        <w:tc>
          <w:tcPr>
            <w:tcW w:w="3441" w:type="dxa"/>
          </w:tcPr>
          <w:p w:rsidR="00134AD4" w:rsidRDefault="00F25AB7" w:rsidP="006E6362">
            <w:pPr>
              <w:rPr>
                <w:sz w:val="28"/>
                <w:szCs w:val="28"/>
              </w:rPr>
            </w:pPr>
            <w:r w:rsidRPr="00F25AB7">
              <w:rPr>
                <w:sz w:val="28"/>
                <w:szCs w:val="28"/>
              </w:rPr>
              <w:t xml:space="preserve">Костин </w:t>
            </w:r>
          </w:p>
          <w:p w:rsidR="00134AD4" w:rsidRPr="00F25AB7" w:rsidRDefault="00F25AB7" w:rsidP="006E6362">
            <w:pPr>
              <w:rPr>
                <w:sz w:val="28"/>
                <w:szCs w:val="28"/>
              </w:rPr>
            </w:pPr>
            <w:r w:rsidRPr="00F25AB7">
              <w:rPr>
                <w:sz w:val="28"/>
                <w:szCs w:val="28"/>
              </w:rPr>
              <w:t>Дмитрий Андреевич</w:t>
            </w:r>
          </w:p>
        </w:tc>
        <w:tc>
          <w:tcPr>
            <w:tcW w:w="407" w:type="dxa"/>
            <w:vAlign w:val="center"/>
          </w:tcPr>
          <w:p w:rsidR="00F25AB7" w:rsidRPr="00F25AB7" w:rsidRDefault="00F25AB7" w:rsidP="00F25AB7">
            <w:pPr>
              <w:jc w:val="center"/>
              <w:rPr>
                <w:sz w:val="28"/>
                <w:szCs w:val="28"/>
              </w:rPr>
            </w:pPr>
            <w:r>
              <w:rPr>
                <w:sz w:val="28"/>
                <w:szCs w:val="28"/>
              </w:rPr>
              <w:t>-</w:t>
            </w:r>
          </w:p>
        </w:tc>
        <w:tc>
          <w:tcPr>
            <w:tcW w:w="5919" w:type="dxa"/>
            <w:vAlign w:val="center"/>
          </w:tcPr>
          <w:p w:rsidR="00134AD4" w:rsidRPr="00F25AB7" w:rsidRDefault="00134AD4" w:rsidP="006E6362">
            <w:pPr>
              <w:rPr>
                <w:sz w:val="28"/>
                <w:szCs w:val="28"/>
              </w:rPr>
            </w:pPr>
            <w:r w:rsidRPr="00134AD4">
              <w:rPr>
                <w:sz w:val="28"/>
                <w:szCs w:val="28"/>
              </w:rPr>
              <w:t xml:space="preserve">депутат Минусинского городского </w:t>
            </w:r>
            <w:r>
              <w:rPr>
                <w:sz w:val="28"/>
                <w:szCs w:val="28"/>
              </w:rPr>
              <w:t>С</w:t>
            </w:r>
            <w:r w:rsidRPr="00134AD4">
              <w:rPr>
                <w:sz w:val="28"/>
                <w:szCs w:val="28"/>
              </w:rPr>
              <w:t xml:space="preserve">овета депутатов </w:t>
            </w:r>
          </w:p>
        </w:tc>
      </w:tr>
      <w:tr w:rsidR="00F25AB7" w:rsidRPr="00F25AB7" w:rsidTr="006E6362">
        <w:trPr>
          <w:trHeight w:val="660"/>
        </w:trPr>
        <w:tc>
          <w:tcPr>
            <w:tcW w:w="3441" w:type="dxa"/>
          </w:tcPr>
          <w:p w:rsidR="00134AD4" w:rsidRDefault="00F25AB7" w:rsidP="006E6362">
            <w:pPr>
              <w:rPr>
                <w:sz w:val="28"/>
                <w:szCs w:val="28"/>
              </w:rPr>
            </w:pPr>
            <w:r w:rsidRPr="00F25AB7">
              <w:rPr>
                <w:sz w:val="28"/>
                <w:szCs w:val="28"/>
              </w:rPr>
              <w:t xml:space="preserve">Дементьева </w:t>
            </w:r>
          </w:p>
          <w:p w:rsidR="00134AD4" w:rsidRPr="00F25AB7" w:rsidRDefault="00F25AB7" w:rsidP="006E6362">
            <w:pPr>
              <w:rPr>
                <w:sz w:val="28"/>
                <w:szCs w:val="28"/>
              </w:rPr>
            </w:pPr>
            <w:r w:rsidRPr="00F25AB7">
              <w:rPr>
                <w:sz w:val="28"/>
                <w:szCs w:val="28"/>
              </w:rPr>
              <w:t>Лариса Михайловна</w:t>
            </w:r>
          </w:p>
        </w:tc>
        <w:tc>
          <w:tcPr>
            <w:tcW w:w="407" w:type="dxa"/>
            <w:vAlign w:val="center"/>
          </w:tcPr>
          <w:p w:rsidR="00F25AB7" w:rsidRPr="00F25AB7" w:rsidRDefault="00F25AB7" w:rsidP="00F25AB7">
            <w:pPr>
              <w:jc w:val="center"/>
              <w:rPr>
                <w:sz w:val="28"/>
                <w:szCs w:val="28"/>
                <w:shd w:val="clear" w:color="auto" w:fill="FFFFFF"/>
              </w:rPr>
            </w:pPr>
            <w:r>
              <w:rPr>
                <w:sz w:val="28"/>
                <w:szCs w:val="28"/>
                <w:shd w:val="clear" w:color="auto" w:fill="FFFFFF"/>
              </w:rPr>
              <w:t>-</w:t>
            </w:r>
          </w:p>
        </w:tc>
        <w:tc>
          <w:tcPr>
            <w:tcW w:w="5919" w:type="dxa"/>
            <w:vAlign w:val="center"/>
          </w:tcPr>
          <w:p w:rsidR="00134AD4" w:rsidRPr="001302C8" w:rsidRDefault="00134AD4" w:rsidP="006E6362">
            <w:pPr>
              <w:rPr>
                <w:sz w:val="28"/>
                <w:szCs w:val="28"/>
                <w:shd w:val="clear" w:color="auto" w:fill="FFFFFF"/>
              </w:rPr>
            </w:pPr>
            <w:r>
              <w:rPr>
                <w:sz w:val="28"/>
                <w:szCs w:val="28"/>
                <w:shd w:val="clear" w:color="auto" w:fill="FFFFFF"/>
              </w:rPr>
              <w:t>г</w:t>
            </w:r>
            <w:r w:rsidR="00F25AB7" w:rsidRPr="00F25AB7">
              <w:rPr>
                <w:sz w:val="28"/>
                <w:szCs w:val="28"/>
                <w:shd w:val="clear" w:color="auto" w:fill="FFFFFF"/>
              </w:rPr>
              <w:t xml:space="preserve">лавный специалист </w:t>
            </w:r>
            <w:r>
              <w:rPr>
                <w:sz w:val="28"/>
                <w:szCs w:val="28"/>
                <w:shd w:val="clear" w:color="auto" w:fill="FFFFFF"/>
              </w:rPr>
              <w:t xml:space="preserve">отдела спорта и молодежной политики </w:t>
            </w:r>
            <w:r w:rsidRPr="00134AD4">
              <w:rPr>
                <w:sz w:val="28"/>
                <w:szCs w:val="28"/>
                <w:shd w:val="clear" w:color="auto" w:fill="FFFFFF"/>
              </w:rPr>
              <w:t>администрации города Минусинска</w:t>
            </w:r>
          </w:p>
        </w:tc>
      </w:tr>
      <w:tr w:rsidR="00F25AB7" w:rsidRPr="00F25AB7" w:rsidTr="006E6362">
        <w:trPr>
          <w:trHeight w:val="860"/>
        </w:trPr>
        <w:tc>
          <w:tcPr>
            <w:tcW w:w="3441" w:type="dxa"/>
          </w:tcPr>
          <w:p w:rsidR="001302C8" w:rsidRDefault="00F25AB7" w:rsidP="006E6362">
            <w:pPr>
              <w:rPr>
                <w:sz w:val="28"/>
                <w:szCs w:val="28"/>
              </w:rPr>
            </w:pPr>
            <w:proofErr w:type="spellStart"/>
            <w:r w:rsidRPr="00F25AB7">
              <w:rPr>
                <w:sz w:val="28"/>
                <w:szCs w:val="28"/>
              </w:rPr>
              <w:t>Межуревский</w:t>
            </w:r>
            <w:proofErr w:type="spellEnd"/>
            <w:r w:rsidRPr="00F25AB7">
              <w:rPr>
                <w:sz w:val="28"/>
                <w:szCs w:val="28"/>
              </w:rPr>
              <w:t xml:space="preserve"> </w:t>
            </w:r>
          </w:p>
          <w:p w:rsidR="00F25AB7" w:rsidRPr="00F25AB7" w:rsidRDefault="00F25AB7" w:rsidP="006E6362">
            <w:pPr>
              <w:rPr>
                <w:sz w:val="28"/>
                <w:szCs w:val="28"/>
              </w:rPr>
            </w:pPr>
            <w:r w:rsidRPr="00F25AB7">
              <w:rPr>
                <w:sz w:val="28"/>
                <w:szCs w:val="28"/>
              </w:rPr>
              <w:t>Федор Прокопьевич</w:t>
            </w:r>
          </w:p>
        </w:tc>
        <w:tc>
          <w:tcPr>
            <w:tcW w:w="407" w:type="dxa"/>
            <w:vAlign w:val="center"/>
          </w:tcPr>
          <w:p w:rsidR="00F25AB7" w:rsidRPr="00F25AB7" w:rsidRDefault="00F25AB7" w:rsidP="00F25AB7">
            <w:pPr>
              <w:jc w:val="center"/>
              <w:rPr>
                <w:sz w:val="28"/>
                <w:szCs w:val="28"/>
              </w:rPr>
            </w:pPr>
            <w:r>
              <w:rPr>
                <w:sz w:val="28"/>
                <w:szCs w:val="28"/>
              </w:rPr>
              <w:t>-</w:t>
            </w:r>
          </w:p>
        </w:tc>
        <w:tc>
          <w:tcPr>
            <w:tcW w:w="5919" w:type="dxa"/>
            <w:vAlign w:val="center"/>
          </w:tcPr>
          <w:p w:rsidR="00F25AB7" w:rsidRPr="00F25AB7" w:rsidRDefault="00134AD4" w:rsidP="006E6362">
            <w:pPr>
              <w:rPr>
                <w:sz w:val="28"/>
                <w:szCs w:val="28"/>
              </w:rPr>
            </w:pPr>
            <w:r>
              <w:rPr>
                <w:sz w:val="28"/>
                <w:szCs w:val="28"/>
              </w:rPr>
              <w:t>д</w:t>
            </w:r>
            <w:r w:rsidR="00F25AB7" w:rsidRPr="00F25AB7">
              <w:rPr>
                <w:sz w:val="28"/>
                <w:szCs w:val="28"/>
              </w:rPr>
              <w:t>иректор  СОШ</w:t>
            </w:r>
            <w:r w:rsidR="001302C8">
              <w:rPr>
                <w:sz w:val="28"/>
                <w:szCs w:val="28"/>
              </w:rPr>
              <w:t xml:space="preserve"> </w:t>
            </w:r>
            <w:r w:rsidR="00F25AB7" w:rsidRPr="00F25AB7">
              <w:rPr>
                <w:sz w:val="28"/>
                <w:szCs w:val="28"/>
              </w:rPr>
              <w:t>№</w:t>
            </w:r>
            <w:r w:rsidR="001302C8">
              <w:rPr>
                <w:sz w:val="28"/>
                <w:szCs w:val="28"/>
              </w:rPr>
              <w:t xml:space="preserve"> </w:t>
            </w:r>
            <w:r w:rsidR="00F25AB7" w:rsidRPr="00F25AB7">
              <w:rPr>
                <w:sz w:val="28"/>
                <w:szCs w:val="28"/>
              </w:rPr>
              <w:t xml:space="preserve">12, депутат Минусинского городского </w:t>
            </w:r>
            <w:r w:rsidR="001302C8">
              <w:rPr>
                <w:sz w:val="28"/>
                <w:szCs w:val="28"/>
              </w:rPr>
              <w:t>С</w:t>
            </w:r>
            <w:r w:rsidR="00F25AB7" w:rsidRPr="00F25AB7">
              <w:rPr>
                <w:sz w:val="28"/>
                <w:szCs w:val="28"/>
              </w:rPr>
              <w:t>овета депутатов</w:t>
            </w:r>
          </w:p>
        </w:tc>
      </w:tr>
      <w:tr w:rsidR="00F25AB7" w:rsidRPr="00F25AB7" w:rsidTr="006E6362">
        <w:trPr>
          <w:trHeight w:val="987"/>
        </w:trPr>
        <w:tc>
          <w:tcPr>
            <w:tcW w:w="3441" w:type="dxa"/>
          </w:tcPr>
          <w:p w:rsidR="001727BB" w:rsidRDefault="00F25AB7" w:rsidP="006E6362">
            <w:pPr>
              <w:rPr>
                <w:sz w:val="28"/>
                <w:szCs w:val="28"/>
              </w:rPr>
            </w:pPr>
            <w:proofErr w:type="spellStart"/>
            <w:r w:rsidRPr="00F25AB7">
              <w:rPr>
                <w:sz w:val="28"/>
                <w:szCs w:val="28"/>
              </w:rPr>
              <w:t>Грибачевская</w:t>
            </w:r>
            <w:proofErr w:type="spellEnd"/>
            <w:r w:rsidRPr="00F25AB7">
              <w:rPr>
                <w:sz w:val="28"/>
                <w:szCs w:val="28"/>
              </w:rPr>
              <w:t xml:space="preserve"> </w:t>
            </w:r>
          </w:p>
          <w:p w:rsidR="00F25AB7" w:rsidRPr="00F25AB7" w:rsidRDefault="00F25AB7" w:rsidP="006E6362">
            <w:pPr>
              <w:rPr>
                <w:sz w:val="28"/>
                <w:szCs w:val="28"/>
              </w:rPr>
            </w:pPr>
            <w:r w:rsidRPr="00F25AB7">
              <w:rPr>
                <w:sz w:val="28"/>
                <w:szCs w:val="28"/>
              </w:rPr>
              <w:t>Лилия Владимировна</w:t>
            </w:r>
          </w:p>
        </w:tc>
        <w:tc>
          <w:tcPr>
            <w:tcW w:w="407" w:type="dxa"/>
            <w:vAlign w:val="center"/>
          </w:tcPr>
          <w:p w:rsidR="00F25AB7" w:rsidRPr="00F25AB7" w:rsidRDefault="00F25AB7" w:rsidP="00F25AB7">
            <w:pPr>
              <w:jc w:val="center"/>
              <w:rPr>
                <w:sz w:val="28"/>
                <w:szCs w:val="28"/>
              </w:rPr>
            </w:pPr>
            <w:r>
              <w:rPr>
                <w:sz w:val="28"/>
                <w:szCs w:val="28"/>
              </w:rPr>
              <w:t>-</w:t>
            </w:r>
          </w:p>
        </w:tc>
        <w:tc>
          <w:tcPr>
            <w:tcW w:w="5919" w:type="dxa"/>
            <w:vAlign w:val="center"/>
          </w:tcPr>
          <w:p w:rsidR="00F25AB7" w:rsidRPr="00F25AB7" w:rsidRDefault="001727BB" w:rsidP="006E6362">
            <w:pPr>
              <w:rPr>
                <w:sz w:val="28"/>
                <w:szCs w:val="28"/>
              </w:rPr>
            </w:pPr>
            <w:r>
              <w:rPr>
                <w:sz w:val="28"/>
                <w:szCs w:val="28"/>
              </w:rPr>
              <w:t>д</w:t>
            </w:r>
            <w:r w:rsidR="00F25AB7" w:rsidRPr="00F25AB7">
              <w:rPr>
                <w:sz w:val="28"/>
                <w:szCs w:val="28"/>
              </w:rPr>
              <w:t xml:space="preserve">иректор  </w:t>
            </w:r>
            <w:r>
              <w:rPr>
                <w:sz w:val="28"/>
                <w:szCs w:val="28"/>
              </w:rPr>
              <w:t xml:space="preserve">МБУ </w:t>
            </w:r>
            <w:r w:rsidR="00F25AB7" w:rsidRPr="00F25AB7">
              <w:rPr>
                <w:sz w:val="28"/>
                <w:szCs w:val="28"/>
              </w:rPr>
              <w:t>МЦ «Защитник»</w:t>
            </w:r>
          </w:p>
        </w:tc>
      </w:tr>
      <w:tr w:rsidR="00F25AB7" w:rsidRPr="00F25AB7" w:rsidTr="006E6362">
        <w:trPr>
          <w:trHeight w:val="984"/>
        </w:trPr>
        <w:tc>
          <w:tcPr>
            <w:tcW w:w="3441" w:type="dxa"/>
          </w:tcPr>
          <w:p w:rsidR="001727BB" w:rsidRDefault="00F25AB7" w:rsidP="006E6362">
            <w:pPr>
              <w:rPr>
                <w:sz w:val="28"/>
                <w:szCs w:val="28"/>
              </w:rPr>
            </w:pPr>
            <w:r w:rsidRPr="00F25AB7">
              <w:rPr>
                <w:sz w:val="28"/>
                <w:szCs w:val="28"/>
              </w:rPr>
              <w:t xml:space="preserve">Михальченко </w:t>
            </w:r>
          </w:p>
          <w:p w:rsidR="00F25AB7" w:rsidRPr="00F25AB7" w:rsidRDefault="00F25AB7" w:rsidP="006E6362">
            <w:pPr>
              <w:rPr>
                <w:sz w:val="28"/>
                <w:szCs w:val="28"/>
              </w:rPr>
            </w:pPr>
            <w:r w:rsidRPr="00F25AB7">
              <w:rPr>
                <w:sz w:val="28"/>
                <w:szCs w:val="28"/>
              </w:rPr>
              <w:t>Владислав Александрович</w:t>
            </w:r>
          </w:p>
        </w:tc>
        <w:tc>
          <w:tcPr>
            <w:tcW w:w="407" w:type="dxa"/>
            <w:vAlign w:val="center"/>
          </w:tcPr>
          <w:p w:rsidR="00F25AB7" w:rsidRPr="00F25AB7" w:rsidRDefault="00F25AB7" w:rsidP="00F25AB7">
            <w:pPr>
              <w:jc w:val="center"/>
              <w:rPr>
                <w:sz w:val="28"/>
                <w:szCs w:val="28"/>
              </w:rPr>
            </w:pPr>
            <w:r>
              <w:rPr>
                <w:sz w:val="28"/>
                <w:szCs w:val="28"/>
              </w:rPr>
              <w:t>-</w:t>
            </w:r>
          </w:p>
        </w:tc>
        <w:tc>
          <w:tcPr>
            <w:tcW w:w="5919" w:type="dxa"/>
            <w:vAlign w:val="center"/>
          </w:tcPr>
          <w:p w:rsidR="00F25AB7" w:rsidRPr="00F25AB7" w:rsidRDefault="001727BB" w:rsidP="006E6362">
            <w:pPr>
              <w:rPr>
                <w:sz w:val="28"/>
                <w:szCs w:val="28"/>
              </w:rPr>
            </w:pPr>
            <w:r>
              <w:rPr>
                <w:sz w:val="28"/>
                <w:szCs w:val="28"/>
              </w:rPr>
              <w:t>п</w:t>
            </w:r>
            <w:r w:rsidR="00F25AB7" w:rsidRPr="00F25AB7">
              <w:rPr>
                <w:sz w:val="28"/>
                <w:szCs w:val="28"/>
              </w:rPr>
              <w:t>редседатель молодежного парламента Красноярского края</w:t>
            </w:r>
          </w:p>
        </w:tc>
      </w:tr>
    </w:tbl>
    <w:p w:rsidR="008C3800" w:rsidRDefault="008C3800"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Pr="00866DAA" w:rsidRDefault="00866DAA" w:rsidP="00866DAA">
      <w:pPr>
        <w:overflowPunct w:val="0"/>
        <w:autoSpaceDE w:val="0"/>
        <w:autoSpaceDN w:val="0"/>
        <w:adjustRightInd w:val="0"/>
        <w:ind w:left="4536"/>
        <w:textAlignment w:val="baseline"/>
        <w:rPr>
          <w:sz w:val="28"/>
          <w:szCs w:val="28"/>
        </w:rPr>
      </w:pPr>
      <w:r w:rsidRPr="00866DAA">
        <w:rPr>
          <w:sz w:val="28"/>
          <w:szCs w:val="28"/>
        </w:rPr>
        <w:lastRenderedPageBreak/>
        <w:t xml:space="preserve">Приложение </w:t>
      </w:r>
      <w:r w:rsidR="00233D70">
        <w:rPr>
          <w:sz w:val="28"/>
          <w:szCs w:val="28"/>
        </w:rPr>
        <w:t>2</w:t>
      </w:r>
    </w:p>
    <w:p w:rsidR="00866DAA" w:rsidRPr="00866DAA" w:rsidRDefault="00866DAA" w:rsidP="00866DAA">
      <w:pPr>
        <w:overflowPunct w:val="0"/>
        <w:autoSpaceDE w:val="0"/>
        <w:autoSpaceDN w:val="0"/>
        <w:adjustRightInd w:val="0"/>
        <w:ind w:left="4536"/>
        <w:textAlignment w:val="baseline"/>
        <w:rPr>
          <w:sz w:val="28"/>
          <w:szCs w:val="28"/>
        </w:rPr>
      </w:pPr>
      <w:r w:rsidRPr="00866DAA">
        <w:rPr>
          <w:sz w:val="28"/>
          <w:szCs w:val="28"/>
        </w:rPr>
        <w:t>к Положению о Молодежном Совете при Главе города Минусинска</w:t>
      </w:r>
    </w:p>
    <w:p w:rsidR="00866DAA" w:rsidRDefault="00866DAA" w:rsidP="00866DAA">
      <w:pPr>
        <w:autoSpaceDE w:val="0"/>
        <w:autoSpaceDN w:val="0"/>
        <w:adjustRightInd w:val="0"/>
        <w:rPr>
          <w:b/>
          <w:sz w:val="28"/>
          <w:szCs w:val="28"/>
        </w:rPr>
      </w:pPr>
    </w:p>
    <w:p w:rsidR="00866DAA" w:rsidRDefault="00866DAA" w:rsidP="00866DAA">
      <w:pPr>
        <w:autoSpaceDE w:val="0"/>
        <w:autoSpaceDN w:val="0"/>
        <w:adjustRightInd w:val="0"/>
        <w:rPr>
          <w:b/>
          <w:sz w:val="28"/>
          <w:szCs w:val="28"/>
        </w:rPr>
      </w:pPr>
    </w:p>
    <w:p w:rsidR="00866DAA" w:rsidRPr="00866DAA" w:rsidRDefault="00866DAA" w:rsidP="00866DAA">
      <w:pPr>
        <w:autoSpaceDE w:val="0"/>
        <w:autoSpaceDN w:val="0"/>
        <w:adjustRightInd w:val="0"/>
        <w:jc w:val="center"/>
        <w:rPr>
          <w:b/>
          <w:sz w:val="28"/>
          <w:szCs w:val="28"/>
        </w:rPr>
      </w:pPr>
      <w:r w:rsidRPr="00866DAA">
        <w:rPr>
          <w:b/>
          <w:sz w:val="28"/>
          <w:szCs w:val="28"/>
        </w:rPr>
        <w:t>Анкета конкурсанта</w:t>
      </w:r>
    </w:p>
    <w:p w:rsidR="00866DAA" w:rsidRPr="00866DAA" w:rsidRDefault="00866DAA" w:rsidP="00866DAA">
      <w:pPr>
        <w:autoSpaceDE w:val="0"/>
        <w:autoSpaceDN w:val="0"/>
        <w:adjustRightInd w:val="0"/>
        <w:jc w:val="center"/>
        <w:rPr>
          <w:b/>
          <w:sz w:val="28"/>
          <w:szCs w:val="28"/>
        </w:rPr>
      </w:pPr>
      <w:r w:rsidRPr="00866DAA">
        <w:rPr>
          <w:b/>
          <w:sz w:val="28"/>
          <w:szCs w:val="28"/>
        </w:rPr>
        <w:t xml:space="preserve">В состав молодежного совета при </w:t>
      </w:r>
      <w:r>
        <w:rPr>
          <w:b/>
          <w:sz w:val="28"/>
          <w:szCs w:val="28"/>
        </w:rPr>
        <w:t>Г</w:t>
      </w:r>
      <w:r w:rsidRPr="00866DAA">
        <w:rPr>
          <w:b/>
          <w:sz w:val="28"/>
          <w:szCs w:val="28"/>
        </w:rPr>
        <w:t xml:space="preserve">лаве  города </w:t>
      </w:r>
      <w:r>
        <w:rPr>
          <w:b/>
          <w:sz w:val="28"/>
          <w:szCs w:val="28"/>
        </w:rPr>
        <w:t>М</w:t>
      </w:r>
      <w:r w:rsidRPr="00866DAA">
        <w:rPr>
          <w:b/>
          <w:sz w:val="28"/>
          <w:szCs w:val="28"/>
        </w:rPr>
        <w:t>инусинска</w:t>
      </w:r>
    </w:p>
    <w:p w:rsidR="00866DAA" w:rsidRPr="00866DAA" w:rsidRDefault="00866DAA" w:rsidP="00866DAA">
      <w:pPr>
        <w:jc w:val="center"/>
        <w:rPr>
          <w:color w:val="000000"/>
          <w:sz w:val="36"/>
          <w:szCs w:val="36"/>
        </w:rPr>
      </w:pPr>
    </w:p>
    <w:tbl>
      <w:tblPr>
        <w:tblW w:w="9373" w:type="dxa"/>
        <w:tblInd w:w="91" w:type="dxa"/>
        <w:tblLook w:val="04A0" w:firstRow="1" w:lastRow="0" w:firstColumn="1" w:lastColumn="0" w:noHBand="0" w:noVBand="1"/>
      </w:tblPr>
      <w:tblGrid>
        <w:gridCol w:w="4011"/>
        <w:gridCol w:w="5362"/>
      </w:tblGrid>
      <w:tr w:rsidR="00866DAA" w:rsidRPr="00866DAA" w:rsidTr="00866DAA">
        <w:trPr>
          <w:trHeight w:val="414"/>
        </w:trPr>
        <w:tc>
          <w:tcPr>
            <w:tcW w:w="4011" w:type="dxa"/>
            <w:vMerge w:val="restart"/>
            <w:tcBorders>
              <w:top w:val="single" w:sz="8" w:space="0" w:color="000000"/>
              <w:left w:val="single" w:sz="8" w:space="0" w:color="000000"/>
              <w:bottom w:val="single" w:sz="8" w:space="0" w:color="000000"/>
              <w:right w:val="single" w:sz="8" w:space="0" w:color="000000"/>
            </w:tcBorders>
            <w:hideMark/>
          </w:tcPr>
          <w:p w:rsidR="00866DAA" w:rsidRPr="00866DAA" w:rsidRDefault="00866DAA" w:rsidP="00866DAA">
            <w:pPr>
              <w:rPr>
                <w:b/>
                <w:bCs/>
                <w:color w:val="000000"/>
                <w:sz w:val="24"/>
                <w:szCs w:val="24"/>
              </w:rPr>
            </w:pPr>
            <w:r w:rsidRPr="00866DAA">
              <w:rPr>
                <w:b/>
                <w:bCs/>
                <w:color w:val="000000"/>
                <w:sz w:val="24"/>
                <w:szCs w:val="24"/>
              </w:rPr>
              <w:t>Ф.И.О.</w:t>
            </w:r>
          </w:p>
        </w:tc>
        <w:tc>
          <w:tcPr>
            <w:tcW w:w="5362" w:type="dxa"/>
            <w:vMerge w:val="restart"/>
            <w:tcBorders>
              <w:top w:val="single" w:sz="8" w:space="0" w:color="000000"/>
              <w:left w:val="single" w:sz="8" w:space="0" w:color="000000"/>
              <w:bottom w:val="single" w:sz="8" w:space="0" w:color="000000"/>
              <w:right w:val="single" w:sz="8" w:space="0" w:color="000000"/>
            </w:tcBorders>
            <w:hideMark/>
          </w:tcPr>
          <w:p w:rsidR="00866DAA" w:rsidRPr="00866DAA" w:rsidRDefault="00866DAA" w:rsidP="00866DAA">
            <w:pPr>
              <w:rPr>
                <w:b/>
                <w:bCs/>
                <w:color w:val="000000"/>
                <w:sz w:val="24"/>
                <w:szCs w:val="24"/>
              </w:rPr>
            </w:pPr>
            <w:r w:rsidRPr="00866DAA">
              <w:rPr>
                <w:b/>
                <w:bCs/>
                <w:color w:val="000000"/>
                <w:sz w:val="24"/>
                <w:szCs w:val="24"/>
              </w:rPr>
              <w:t> </w:t>
            </w:r>
          </w:p>
        </w:tc>
      </w:tr>
      <w:tr w:rsidR="00866DAA" w:rsidRPr="00866DAA" w:rsidTr="00866DAA">
        <w:trPr>
          <w:trHeight w:val="4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DAA" w:rsidRPr="00866DAA" w:rsidRDefault="00866DAA" w:rsidP="00866DAA">
            <w:pPr>
              <w:rPr>
                <w:b/>
                <w:bCs/>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DAA" w:rsidRPr="00866DAA" w:rsidRDefault="00866DAA" w:rsidP="00866DAA">
            <w:pPr>
              <w:rPr>
                <w:b/>
                <w:bCs/>
                <w:color w:val="000000"/>
                <w:sz w:val="24"/>
                <w:szCs w:val="24"/>
              </w:rPr>
            </w:pPr>
          </w:p>
        </w:tc>
      </w:tr>
      <w:tr w:rsidR="00866DAA" w:rsidRPr="00866DAA" w:rsidTr="00866DAA">
        <w:trPr>
          <w:trHeight w:val="178"/>
        </w:trPr>
        <w:tc>
          <w:tcPr>
            <w:tcW w:w="9373" w:type="dxa"/>
            <w:gridSpan w:val="2"/>
            <w:tcBorders>
              <w:top w:val="single" w:sz="8" w:space="0" w:color="000000"/>
              <w:left w:val="single" w:sz="8" w:space="0" w:color="000000"/>
              <w:bottom w:val="single" w:sz="8" w:space="0" w:color="000000"/>
              <w:right w:val="single" w:sz="8" w:space="0" w:color="000000"/>
            </w:tcBorders>
            <w:hideMark/>
          </w:tcPr>
          <w:p w:rsidR="00866DAA" w:rsidRPr="00866DAA" w:rsidRDefault="00866DAA" w:rsidP="00866DAA">
            <w:pPr>
              <w:rPr>
                <w:b/>
                <w:bCs/>
                <w:color w:val="000000"/>
                <w:sz w:val="24"/>
                <w:szCs w:val="24"/>
              </w:rPr>
            </w:pPr>
            <w:r w:rsidRPr="00866DAA">
              <w:rPr>
                <w:b/>
                <w:bCs/>
                <w:color w:val="000000"/>
                <w:sz w:val="24"/>
                <w:szCs w:val="24"/>
              </w:rPr>
              <w:t>Контактная информация</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Контактный телефон</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Электронная почта</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Адрес (место проживания)</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9373" w:type="dxa"/>
            <w:gridSpan w:val="2"/>
            <w:tcBorders>
              <w:top w:val="single" w:sz="8" w:space="0" w:color="000000"/>
              <w:left w:val="single" w:sz="8" w:space="0" w:color="000000"/>
              <w:bottom w:val="single" w:sz="8" w:space="0" w:color="000000"/>
              <w:right w:val="single" w:sz="8" w:space="0" w:color="000000"/>
            </w:tcBorders>
            <w:hideMark/>
          </w:tcPr>
          <w:p w:rsidR="00866DAA" w:rsidRPr="00866DAA" w:rsidRDefault="00866DAA" w:rsidP="00866DAA">
            <w:pPr>
              <w:rPr>
                <w:b/>
                <w:bCs/>
                <w:color w:val="000000"/>
                <w:sz w:val="24"/>
                <w:szCs w:val="24"/>
              </w:rPr>
            </w:pPr>
            <w:r w:rsidRPr="00866DAA">
              <w:rPr>
                <w:b/>
                <w:bCs/>
                <w:color w:val="000000"/>
                <w:sz w:val="24"/>
                <w:szCs w:val="24"/>
              </w:rPr>
              <w:t>Личные данные</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Дата рождения (</w:t>
            </w:r>
            <w:proofErr w:type="spellStart"/>
            <w:r w:rsidRPr="00866DAA">
              <w:rPr>
                <w:color w:val="000000"/>
                <w:sz w:val="24"/>
                <w:szCs w:val="24"/>
              </w:rPr>
              <w:t>чч.мм</w:t>
            </w:r>
            <w:proofErr w:type="gramStart"/>
            <w:r w:rsidRPr="00866DAA">
              <w:rPr>
                <w:color w:val="000000"/>
                <w:sz w:val="24"/>
                <w:szCs w:val="24"/>
              </w:rPr>
              <w:t>.г</w:t>
            </w:r>
            <w:proofErr w:type="gramEnd"/>
            <w:r w:rsidRPr="00866DAA">
              <w:rPr>
                <w:color w:val="000000"/>
                <w:sz w:val="24"/>
                <w:szCs w:val="24"/>
              </w:rPr>
              <w:t>ггг</w:t>
            </w:r>
            <w:proofErr w:type="spellEnd"/>
            <w:r w:rsidRPr="00866DAA">
              <w:rPr>
                <w:color w:val="000000"/>
                <w:sz w:val="24"/>
                <w:szCs w:val="24"/>
              </w:rPr>
              <w:t>)</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Гражданство</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rFonts w:eastAsia="Calibri"/>
                <w:sz w:val="24"/>
                <w:szCs w:val="24"/>
              </w:rPr>
            </w:pP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Семейное положение</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Персональные данные о судимости</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rFonts w:eastAsia="Calibri"/>
                <w:sz w:val="24"/>
                <w:szCs w:val="24"/>
              </w:rPr>
            </w:pP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9373" w:type="dxa"/>
            <w:gridSpan w:val="2"/>
            <w:tcBorders>
              <w:top w:val="single" w:sz="8" w:space="0" w:color="000000"/>
              <w:left w:val="single" w:sz="8" w:space="0" w:color="000000"/>
              <w:bottom w:val="single" w:sz="8" w:space="0" w:color="000000"/>
              <w:right w:val="single" w:sz="8" w:space="0" w:color="000000"/>
            </w:tcBorders>
            <w:hideMark/>
          </w:tcPr>
          <w:p w:rsidR="00866DAA" w:rsidRPr="00866DAA" w:rsidRDefault="00866DAA" w:rsidP="00866DAA">
            <w:pPr>
              <w:rPr>
                <w:b/>
                <w:bCs/>
                <w:color w:val="000000"/>
                <w:sz w:val="24"/>
                <w:szCs w:val="24"/>
              </w:rPr>
            </w:pPr>
            <w:r w:rsidRPr="00866DAA">
              <w:rPr>
                <w:b/>
                <w:bCs/>
                <w:color w:val="000000"/>
                <w:sz w:val="24"/>
                <w:szCs w:val="24"/>
              </w:rPr>
              <w:t>Образование</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b/>
                <w:color w:val="000000"/>
                <w:sz w:val="24"/>
                <w:szCs w:val="24"/>
              </w:rPr>
            </w:pPr>
            <w:r w:rsidRPr="00866DAA">
              <w:rPr>
                <w:b/>
                <w:color w:val="000000"/>
                <w:sz w:val="24"/>
                <w:szCs w:val="24"/>
              </w:rPr>
              <w:t>Образовательная организация</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Факультет</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Специальность</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Годы обучения</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Средний балл диплома</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9373" w:type="dxa"/>
            <w:gridSpan w:val="2"/>
            <w:tcBorders>
              <w:top w:val="single" w:sz="8" w:space="0" w:color="000000"/>
              <w:left w:val="single" w:sz="8" w:space="0" w:color="000000"/>
              <w:bottom w:val="single" w:sz="8" w:space="0" w:color="000000"/>
              <w:right w:val="single" w:sz="8" w:space="0" w:color="000000"/>
            </w:tcBorders>
            <w:hideMark/>
          </w:tcPr>
          <w:p w:rsidR="00866DAA" w:rsidRPr="00866DAA" w:rsidRDefault="00866DAA" w:rsidP="00866DAA">
            <w:pPr>
              <w:rPr>
                <w:b/>
                <w:bCs/>
                <w:color w:val="000000"/>
                <w:sz w:val="24"/>
                <w:szCs w:val="24"/>
              </w:rPr>
            </w:pPr>
            <w:r w:rsidRPr="00866DAA">
              <w:rPr>
                <w:b/>
                <w:bCs/>
                <w:color w:val="000000"/>
                <w:sz w:val="24"/>
                <w:szCs w:val="24"/>
              </w:rPr>
              <w:t xml:space="preserve">Дополнительное образование </w:t>
            </w:r>
          </w:p>
        </w:tc>
      </w:tr>
      <w:tr w:rsidR="00866DAA" w:rsidRPr="00866DAA" w:rsidTr="00866DAA">
        <w:trPr>
          <w:trHeight w:val="377"/>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Прослушанные курсы</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541"/>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Пройденные программы повышения квалификации</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479"/>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Прочее</w:t>
            </w:r>
          </w:p>
        </w:tc>
        <w:tc>
          <w:tcPr>
            <w:tcW w:w="5362" w:type="dxa"/>
            <w:tcBorders>
              <w:top w:val="nil"/>
              <w:left w:val="nil"/>
              <w:bottom w:val="single" w:sz="8" w:space="0" w:color="000000"/>
              <w:right w:val="single" w:sz="8" w:space="0" w:color="000000"/>
            </w:tcBorders>
          </w:tcPr>
          <w:p w:rsidR="00866DAA" w:rsidRPr="00866DAA" w:rsidRDefault="00866DAA" w:rsidP="00866DAA">
            <w:pPr>
              <w:rPr>
                <w:color w:val="000000"/>
                <w:sz w:val="24"/>
                <w:szCs w:val="24"/>
              </w:rPr>
            </w:pPr>
            <w:r w:rsidRPr="00866DAA">
              <w:rPr>
                <w:color w:val="000000"/>
                <w:sz w:val="24"/>
                <w:szCs w:val="24"/>
              </w:rPr>
              <w:t> </w:t>
            </w:r>
          </w:p>
          <w:p w:rsidR="00866DAA" w:rsidRPr="00866DAA" w:rsidRDefault="00866DAA" w:rsidP="00866DAA">
            <w:pPr>
              <w:rPr>
                <w:color w:val="000000"/>
                <w:sz w:val="24"/>
                <w:szCs w:val="24"/>
              </w:rPr>
            </w:pPr>
          </w:p>
          <w:p w:rsidR="00866DAA" w:rsidRPr="00866DAA" w:rsidRDefault="00866DAA" w:rsidP="00866DAA">
            <w:pPr>
              <w:rPr>
                <w:color w:val="000000"/>
                <w:sz w:val="24"/>
                <w:szCs w:val="24"/>
              </w:rPr>
            </w:pP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9373" w:type="dxa"/>
            <w:gridSpan w:val="2"/>
            <w:tcBorders>
              <w:top w:val="single" w:sz="8" w:space="0" w:color="000000"/>
              <w:left w:val="single" w:sz="8" w:space="0" w:color="000000"/>
              <w:bottom w:val="single" w:sz="8" w:space="0" w:color="000000"/>
              <w:right w:val="single" w:sz="8" w:space="0" w:color="000000"/>
            </w:tcBorders>
            <w:hideMark/>
          </w:tcPr>
          <w:p w:rsidR="00866DAA" w:rsidRPr="00866DAA" w:rsidRDefault="00866DAA" w:rsidP="00866DAA">
            <w:pPr>
              <w:rPr>
                <w:b/>
                <w:bCs/>
                <w:color w:val="000000"/>
                <w:sz w:val="24"/>
                <w:szCs w:val="24"/>
              </w:rPr>
            </w:pPr>
            <w:r w:rsidRPr="00866DAA">
              <w:rPr>
                <w:b/>
                <w:bCs/>
                <w:color w:val="000000"/>
                <w:sz w:val="24"/>
                <w:szCs w:val="24"/>
              </w:rPr>
              <w:t>Опыт работы</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Организация</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Должность</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500"/>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Должностные обязанности</w:t>
            </w:r>
          </w:p>
        </w:tc>
        <w:tc>
          <w:tcPr>
            <w:tcW w:w="5362" w:type="dxa"/>
            <w:tcBorders>
              <w:top w:val="nil"/>
              <w:left w:val="nil"/>
              <w:bottom w:val="single" w:sz="8" w:space="0" w:color="000000"/>
              <w:right w:val="single" w:sz="8" w:space="0" w:color="000000"/>
            </w:tcBorders>
          </w:tcPr>
          <w:p w:rsidR="00866DAA" w:rsidRPr="00866DAA" w:rsidRDefault="00866DAA" w:rsidP="00866DAA">
            <w:pPr>
              <w:rPr>
                <w:color w:val="000000"/>
                <w:sz w:val="24"/>
                <w:szCs w:val="24"/>
              </w:rPr>
            </w:pPr>
            <w:r w:rsidRPr="00866DAA">
              <w:rPr>
                <w:color w:val="000000"/>
                <w:sz w:val="24"/>
                <w:szCs w:val="24"/>
              </w:rPr>
              <w:t> </w:t>
            </w:r>
          </w:p>
          <w:p w:rsidR="00866DAA" w:rsidRPr="00866DAA" w:rsidRDefault="00866DAA" w:rsidP="00866DAA">
            <w:pPr>
              <w:rPr>
                <w:color w:val="000000"/>
                <w:sz w:val="24"/>
                <w:szCs w:val="24"/>
              </w:rPr>
            </w:pPr>
          </w:p>
          <w:p w:rsidR="00866DAA" w:rsidRPr="00866DAA" w:rsidRDefault="00866DAA" w:rsidP="00866DAA">
            <w:pPr>
              <w:rPr>
                <w:color w:val="000000"/>
                <w:sz w:val="24"/>
                <w:szCs w:val="24"/>
              </w:rPr>
            </w:pPr>
          </w:p>
          <w:p w:rsidR="00866DAA" w:rsidRPr="00866DAA" w:rsidRDefault="00866DAA" w:rsidP="00866DAA">
            <w:pPr>
              <w:rPr>
                <w:color w:val="000000"/>
                <w:sz w:val="24"/>
                <w:szCs w:val="24"/>
              </w:rPr>
            </w:pP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Организация</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Должность</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548"/>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Должностные обязанности</w:t>
            </w:r>
          </w:p>
        </w:tc>
        <w:tc>
          <w:tcPr>
            <w:tcW w:w="5362" w:type="dxa"/>
            <w:tcBorders>
              <w:top w:val="nil"/>
              <w:left w:val="nil"/>
              <w:bottom w:val="single" w:sz="8" w:space="0" w:color="000000"/>
              <w:right w:val="single" w:sz="8" w:space="0" w:color="000000"/>
            </w:tcBorders>
          </w:tcPr>
          <w:p w:rsidR="00866DAA" w:rsidRPr="00866DAA" w:rsidRDefault="00866DAA" w:rsidP="00866DAA">
            <w:pPr>
              <w:rPr>
                <w:color w:val="000000"/>
                <w:sz w:val="24"/>
                <w:szCs w:val="24"/>
              </w:rPr>
            </w:pPr>
            <w:r w:rsidRPr="00866DAA">
              <w:rPr>
                <w:color w:val="000000"/>
                <w:sz w:val="24"/>
                <w:szCs w:val="24"/>
              </w:rPr>
              <w:t> </w:t>
            </w:r>
          </w:p>
          <w:p w:rsidR="00866DAA" w:rsidRPr="00866DAA" w:rsidRDefault="00866DAA" w:rsidP="00866DAA">
            <w:pPr>
              <w:rPr>
                <w:color w:val="000000"/>
                <w:sz w:val="24"/>
                <w:szCs w:val="24"/>
              </w:rPr>
            </w:pPr>
          </w:p>
        </w:tc>
      </w:tr>
    </w:tbl>
    <w:p w:rsidR="00866DAA" w:rsidRPr="00866DAA" w:rsidRDefault="00866DAA" w:rsidP="00866DAA"/>
    <w:tbl>
      <w:tblPr>
        <w:tblW w:w="9373" w:type="dxa"/>
        <w:tblInd w:w="91" w:type="dxa"/>
        <w:tblLook w:val="04A0" w:firstRow="1" w:lastRow="0" w:firstColumn="1" w:lastColumn="0" w:noHBand="0" w:noVBand="1"/>
      </w:tblPr>
      <w:tblGrid>
        <w:gridCol w:w="4011"/>
        <w:gridCol w:w="5362"/>
      </w:tblGrid>
      <w:tr w:rsidR="00866DAA" w:rsidRPr="00866DAA" w:rsidTr="00866DAA">
        <w:trPr>
          <w:trHeight w:val="1860"/>
        </w:trPr>
        <w:tc>
          <w:tcPr>
            <w:tcW w:w="4011" w:type="dxa"/>
            <w:tcBorders>
              <w:top w:val="single" w:sz="8" w:space="0" w:color="000000"/>
              <w:left w:val="single" w:sz="4" w:space="0" w:color="auto"/>
              <w:bottom w:val="single" w:sz="4" w:space="0" w:color="auto"/>
              <w:right w:val="single" w:sz="4" w:space="0" w:color="auto"/>
            </w:tcBorders>
            <w:hideMark/>
          </w:tcPr>
          <w:p w:rsidR="00866DAA" w:rsidRPr="00866DAA" w:rsidRDefault="00866DAA" w:rsidP="00866DAA">
            <w:pPr>
              <w:rPr>
                <w:color w:val="000000"/>
                <w:sz w:val="24"/>
                <w:szCs w:val="24"/>
              </w:rPr>
            </w:pPr>
            <w:r w:rsidRPr="00866DAA">
              <w:rPr>
                <w:color w:val="000000"/>
                <w:sz w:val="24"/>
                <w:szCs w:val="24"/>
              </w:rPr>
              <w:t>Профессиональные навыки и умения</w:t>
            </w:r>
          </w:p>
        </w:tc>
        <w:tc>
          <w:tcPr>
            <w:tcW w:w="5362" w:type="dxa"/>
            <w:tcBorders>
              <w:top w:val="single" w:sz="8" w:space="0" w:color="000000"/>
              <w:left w:val="single" w:sz="4" w:space="0" w:color="auto"/>
              <w:bottom w:val="single" w:sz="4" w:space="0" w:color="auto"/>
              <w:right w:val="single" w:sz="4" w:space="0" w:color="auto"/>
            </w:tcBorders>
          </w:tcPr>
          <w:p w:rsidR="00866DAA" w:rsidRPr="00866DAA" w:rsidRDefault="00866DAA" w:rsidP="00866DAA">
            <w:pPr>
              <w:rPr>
                <w:color w:val="000000"/>
                <w:sz w:val="24"/>
                <w:szCs w:val="24"/>
              </w:rPr>
            </w:pPr>
            <w:r w:rsidRPr="00866DAA">
              <w:rPr>
                <w:color w:val="000000"/>
                <w:sz w:val="24"/>
                <w:szCs w:val="24"/>
              </w:rPr>
              <w:t> </w:t>
            </w:r>
          </w:p>
          <w:p w:rsidR="00866DAA" w:rsidRPr="00866DAA" w:rsidRDefault="00866DAA" w:rsidP="00866DAA">
            <w:pPr>
              <w:rPr>
                <w:color w:val="000000"/>
                <w:sz w:val="24"/>
                <w:szCs w:val="24"/>
              </w:rPr>
            </w:pPr>
            <w:r w:rsidRPr="00866DAA">
              <w:rPr>
                <w:color w:val="000000"/>
                <w:sz w:val="24"/>
                <w:szCs w:val="24"/>
              </w:rPr>
              <w:t> </w:t>
            </w:r>
          </w:p>
          <w:p w:rsidR="00866DAA" w:rsidRPr="00866DAA" w:rsidRDefault="00866DAA" w:rsidP="00866DAA">
            <w:pPr>
              <w:rPr>
                <w:color w:val="000000"/>
                <w:sz w:val="24"/>
                <w:szCs w:val="24"/>
              </w:rPr>
            </w:pPr>
          </w:p>
          <w:p w:rsidR="00866DAA" w:rsidRPr="00866DAA" w:rsidRDefault="00866DAA" w:rsidP="00866DAA">
            <w:pPr>
              <w:rPr>
                <w:color w:val="000000"/>
                <w:sz w:val="24"/>
                <w:szCs w:val="24"/>
              </w:rPr>
            </w:pPr>
          </w:p>
          <w:p w:rsidR="00866DAA" w:rsidRPr="00866DAA" w:rsidRDefault="00866DAA" w:rsidP="00866DAA">
            <w:pPr>
              <w:rPr>
                <w:color w:val="000000"/>
                <w:sz w:val="24"/>
                <w:szCs w:val="24"/>
              </w:rPr>
            </w:pPr>
          </w:p>
          <w:p w:rsidR="00866DAA" w:rsidRPr="00866DAA" w:rsidRDefault="00866DAA" w:rsidP="00866DAA">
            <w:pPr>
              <w:rPr>
                <w:color w:val="000000"/>
                <w:sz w:val="24"/>
                <w:szCs w:val="24"/>
              </w:rPr>
            </w:pPr>
          </w:p>
          <w:p w:rsidR="00866DAA" w:rsidRPr="00866DAA" w:rsidRDefault="00866DAA" w:rsidP="00866DAA">
            <w:pPr>
              <w:rPr>
                <w:color w:val="000000"/>
                <w:sz w:val="24"/>
                <w:szCs w:val="24"/>
              </w:rPr>
            </w:pPr>
          </w:p>
        </w:tc>
      </w:tr>
      <w:tr w:rsidR="00866DAA" w:rsidRPr="00866DAA" w:rsidTr="00866DAA">
        <w:trPr>
          <w:trHeight w:val="178"/>
        </w:trPr>
        <w:tc>
          <w:tcPr>
            <w:tcW w:w="4011" w:type="dxa"/>
            <w:tcBorders>
              <w:top w:val="single" w:sz="4" w:space="0" w:color="auto"/>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single" w:sz="4" w:space="0" w:color="auto"/>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445"/>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Знание языков (с указанием уровня владения)</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rFonts w:eastAsia="Calibri"/>
                <w:sz w:val="24"/>
                <w:szCs w:val="24"/>
              </w:rPr>
            </w:pP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2191"/>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Информация об участии в деятельности общественных организаций, в реализации проектов, участии в конференциях, конкурсах, соревнованиях и занятых призовых местах</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9373" w:type="dxa"/>
            <w:gridSpan w:val="2"/>
            <w:tcBorders>
              <w:top w:val="single" w:sz="8" w:space="0" w:color="000000"/>
              <w:left w:val="single" w:sz="8" w:space="0" w:color="000000"/>
              <w:bottom w:val="single" w:sz="8" w:space="0" w:color="000000"/>
              <w:right w:val="single" w:sz="8" w:space="0" w:color="000000"/>
            </w:tcBorders>
            <w:hideMark/>
          </w:tcPr>
          <w:p w:rsidR="00866DAA" w:rsidRPr="00866DAA" w:rsidRDefault="00866DAA" w:rsidP="00866DAA">
            <w:pPr>
              <w:rPr>
                <w:b/>
                <w:bCs/>
                <w:color w:val="000000"/>
                <w:sz w:val="24"/>
                <w:szCs w:val="24"/>
              </w:rPr>
            </w:pPr>
            <w:r w:rsidRPr="00866DAA">
              <w:rPr>
                <w:b/>
                <w:bCs/>
                <w:color w:val="000000"/>
                <w:sz w:val="24"/>
                <w:szCs w:val="24"/>
              </w:rPr>
              <w:t>Дополнительная информация</w:t>
            </w:r>
          </w:p>
        </w:tc>
      </w:tr>
      <w:tr w:rsidR="00866DAA" w:rsidRPr="00866DAA" w:rsidTr="00866DAA">
        <w:trPr>
          <w:trHeight w:val="459"/>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Личные качества</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479"/>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Увлечения</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493"/>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Прочее</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sz w:val="24"/>
                <w:szCs w:val="24"/>
              </w:rPr>
            </w:pPr>
            <w:r w:rsidRPr="00866DAA">
              <w:rPr>
                <w:sz w:val="24"/>
                <w:szCs w:val="24"/>
              </w:rPr>
              <w:t xml:space="preserve">   </w:t>
            </w:r>
          </w:p>
        </w:tc>
        <w:tc>
          <w:tcPr>
            <w:tcW w:w="5362" w:type="dxa"/>
            <w:tcBorders>
              <w:top w:val="nil"/>
              <w:left w:val="nil"/>
              <w:bottom w:val="single" w:sz="8" w:space="0" w:color="000000"/>
              <w:right w:val="nil"/>
            </w:tcBorders>
            <w:hideMark/>
          </w:tcPr>
          <w:p w:rsidR="00866DAA" w:rsidRPr="00866DAA" w:rsidRDefault="00866DAA" w:rsidP="00866DAA">
            <w:pPr>
              <w:rPr>
                <w:rFonts w:eastAsia="Calibri"/>
                <w:sz w:val="24"/>
                <w:szCs w:val="24"/>
              </w:rPr>
            </w:pPr>
          </w:p>
        </w:tc>
      </w:tr>
      <w:tr w:rsidR="00866DAA" w:rsidRPr="00866DAA" w:rsidTr="00866DAA">
        <w:trPr>
          <w:trHeight w:val="452"/>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Минимальная доля личного времени в работе Молодежного парламента (количество часов в день)</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rFonts w:eastAsia="Calibri"/>
                <w:sz w:val="24"/>
                <w:szCs w:val="24"/>
              </w:rPr>
            </w:pPr>
          </w:p>
        </w:tc>
      </w:tr>
      <w:tr w:rsidR="00866DAA" w:rsidRPr="00866DAA" w:rsidTr="00866DAA">
        <w:trPr>
          <w:trHeight w:val="65"/>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xml:space="preserve">  </w:t>
            </w:r>
          </w:p>
        </w:tc>
        <w:tc>
          <w:tcPr>
            <w:tcW w:w="5362" w:type="dxa"/>
            <w:tcBorders>
              <w:top w:val="nil"/>
              <w:left w:val="nil"/>
              <w:bottom w:val="single" w:sz="8" w:space="0" w:color="000000"/>
              <w:right w:val="nil"/>
            </w:tcBorders>
            <w:hideMark/>
          </w:tcPr>
          <w:p w:rsidR="00866DAA" w:rsidRPr="00866DAA" w:rsidRDefault="00866DAA" w:rsidP="00866DAA">
            <w:pPr>
              <w:rPr>
                <w:rFonts w:eastAsia="Calibri"/>
                <w:sz w:val="24"/>
                <w:szCs w:val="24"/>
              </w:rPr>
            </w:pPr>
          </w:p>
        </w:tc>
      </w:tr>
      <w:tr w:rsidR="00866DAA" w:rsidRPr="00866DAA" w:rsidTr="00866DAA">
        <w:trPr>
          <w:trHeight w:val="623"/>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Молодежный совет – это площадка…</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rFonts w:eastAsia="Calibri"/>
                <w:sz w:val="24"/>
                <w:szCs w:val="24"/>
              </w:rPr>
            </w:pP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rFonts w:ascii="Arial" w:hAnsi="Arial" w:cs="Arial"/>
                <w:sz w:val="24"/>
                <w:szCs w:val="24"/>
              </w:rPr>
            </w:pPr>
            <w:r w:rsidRPr="00866DAA">
              <w:rPr>
                <w:rFonts w:ascii="Arial" w:hAnsi="Arial" w:cs="Arial"/>
                <w:sz w:val="24"/>
                <w:szCs w:val="24"/>
              </w:rPr>
              <w:t xml:space="preserve"> </w:t>
            </w:r>
          </w:p>
        </w:tc>
        <w:tc>
          <w:tcPr>
            <w:tcW w:w="5362" w:type="dxa"/>
            <w:tcBorders>
              <w:top w:val="nil"/>
              <w:left w:val="nil"/>
              <w:bottom w:val="single" w:sz="8" w:space="0" w:color="000000"/>
              <w:right w:val="nil"/>
            </w:tcBorders>
            <w:hideMark/>
          </w:tcPr>
          <w:p w:rsidR="00866DAA" w:rsidRPr="00866DAA" w:rsidRDefault="00866DAA" w:rsidP="00866DAA">
            <w:pPr>
              <w:rPr>
                <w:rFonts w:eastAsia="Calibri"/>
                <w:sz w:val="24"/>
                <w:szCs w:val="24"/>
              </w:rPr>
            </w:pPr>
          </w:p>
        </w:tc>
      </w:tr>
      <w:tr w:rsidR="00866DAA" w:rsidRPr="00866DAA" w:rsidTr="00866DAA">
        <w:trPr>
          <w:trHeight w:val="630"/>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Утвердиться в жизни — это значит...</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637"/>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Со мной легко работать потому, что...</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726"/>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Продвигаться к цели — это значит...</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78"/>
        </w:trPr>
        <w:tc>
          <w:tcPr>
            <w:tcW w:w="4011"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c>
          <w:tcPr>
            <w:tcW w:w="5362" w:type="dxa"/>
            <w:tcBorders>
              <w:top w:val="nil"/>
              <w:left w:val="nil"/>
              <w:bottom w:val="single" w:sz="8" w:space="0" w:color="000000"/>
              <w:right w:val="nil"/>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870"/>
        </w:trPr>
        <w:tc>
          <w:tcPr>
            <w:tcW w:w="4011" w:type="dxa"/>
            <w:tcBorders>
              <w:top w:val="nil"/>
              <w:left w:val="single" w:sz="8" w:space="0" w:color="000000"/>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Проявить инициативу в работе — это значит...</w:t>
            </w:r>
          </w:p>
        </w:tc>
        <w:tc>
          <w:tcPr>
            <w:tcW w:w="5362" w:type="dxa"/>
            <w:tcBorders>
              <w:top w:val="nil"/>
              <w:left w:val="nil"/>
              <w:bottom w:val="single" w:sz="8" w:space="0" w:color="000000"/>
              <w:right w:val="single" w:sz="8" w:space="0" w:color="000000"/>
            </w:tcBorders>
            <w:hideMark/>
          </w:tcPr>
          <w:p w:rsidR="00866DAA" w:rsidRPr="00866DAA" w:rsidRDefault="00866DAA" w:rsidP="00866DAA">
            <w:pPr>
              <w:rPr>
                <w:color w:val="000000"/>
                <w:sz w:val="24"/>
                <w:szCs w:val="24"/>
              </w:rPr>
            </w:pPr>
            <w:r w:rsidRPr="00866DAA">
              <w:rPr>
                <w:color w:val="000000"/>
                <w:sz w:val="24"/>
                <w:szCs w:val="24"/>
              </w:rPr>
              <w:t> </w:t>
            </w:r>
          </w:p>
        </w:tc>
      </w:tr>
      <w:tr w:rsidR="00866DAA" w:rsidRPr="00866DAA" w:rsidTr="00866DAA">
        <w:trPr>
          <w:trHeight w:val="144"/>
        </w:trPr>
        <w:tc>
          <w:tcPr>
            <w:tcW w:w="4011" w:type="dxa"/>
            <w:noWrap/>
            <w:vAlign w:val="bottom"/>
            <w:hideMark/>
          </w:tcPr>
          <w:p w:rsidR="00866DAA" w:rsidRPr="00866DAA" w:rsidRDefault="00866DAA" w:rsidP="00866DAA">
            <w:pPr>
              <w:rPr>
                <w:rFonts w:eastAsia="Calibri"/>
                <w:sz w:val="24"/>
                <w:szCs w:val="24"/>
              </w:rPr>
            </w:pPr>
          </w:p>
        </w:tc>
        <w:tc>
          <w:tcPr>
            <w:tcW w:w="5362" w:type="dxa"/>
            <w:noWrap/>
            <w:vAlign w:val="bottom"/>
            <w:hideMark/>
          </w:tcPr>
          <w:p w:rsidR="00866DAA" w:rsidRPr="00866DAA" w:rsidRDefault="00866DAA" w:rsidP="00866DAA">
            <w:pPr>
              <w:rPr>
                <w:rFonts w:eastAsia="Calibri"/>
                <w:sz w:val="24"/>
                <w:szCs w:val="24"/>
              </w:rPr>
            </w:pPr>
          </w:p>
        </w:tc>
      </w:tr>
    </w:tbl>
    <w:p w:rsidR="00866DAA" w:rsidRPr="00866DAA" w:rsidRDefault="00866DAA" w:rsidP="00866DAA">
      <w:pPr>
        <w:jc w:val="center"/>
        <w:rPr>
          <w:rFonts w:cs="Calibri"/>
          <w:b/>
        </w:rPr>
      </w:pPr>
    </w:p>
    <w:p w:rsidR="00866DAA" w:rsidRPr="00866DAA" w:rsidRDefault="00866DAA" w:rsidP="00866DAA">
      <w:pPr>
        <w:jc w:val="center"/>
        <w:rPr>
          <w:rFonts w:cs="Calibri"/>
          <w:b/>
        </w:rPr>
      </w:pPr>
    </w:p>
    <w:p w:rsidR="00866DAA" w:rsidRPr="00866DAA" w:rsidRDefault="00866DAA" w:rsidP="00866DAA">
      <w:pPr>
        <w:jc w:val="center"/>
        <w:rPr>
          <w:rFonts w:cs="Calibri"/>
          <w:b/>
          <w:sz w:val="28"/>
        </w:rPr>
      </w:pPr>
      <w:r w:rsidRPr="00866DAA">
        <w:rPr>
          <w:rFonts w:cs="Calibri"/>
          <w:b/>
          <w:sz w:val="28"/>
        </w:rPr>
        <w:lastRenderedPageBreak/>
        <w:t>Согласие на обработку персональных данных</w:t>
      </w:r>
    </w:p>
    <w:p w:rsidR="00233D70" w:rsidRDefault="00866DAA" w:rsidP="00233D70">
      <w:pPr>
        <w:spacing w:line="276" w:lineRule="auto"/>
        <w:ind w:firstLine="708"/>
        <w:jc w:val="both"/>
        <w:rPr>
          <w:rFonts w:cs="Calibri"/>
          <w:sz w:val="28"/>
        </w:rPr>
      </w:pPr>
      <w:r w:rsidRPr="00866DAA">
        <w:rPr>
          <w:rFonts w:cs="Calibri"/>
          <w:sz w:val="28"/>
        </w:rPr>
        <w:t>Я, __________________________</w:t>
      </w:r>
      <w:r w:rsidR="00233D70">
        <w:rPr>
          <w:rFonts w:cs="Calibri"/>
          <w:sz w:val="28"/>
        </w:rPr>
        <w:t xml:space="preserve">_____________________________, паспорт серии _____  №_____ </w:t>
      </w:r>
      <w:r w:rsidRPr="00866DAA">
        <w:rPr>
          <w:rFonts w:cs="Calibri"/>
          <w:sz w:val="28"/>
        </w:rPr>
        <w:t>выдан _____________________</w:t>
      </w:r>
      <w:r w:rsidR="00233D70">
        <w:rPr>
          <w:rFonts w:cs="Calibri"/>
          <w:sz w:val="28"/>
        </w:rPr>
        <w:t>___________</w:t>
      </w:r>
      <w:r w:rsidRPr="00866DAA">
        <w:rPr>
          <w:rFonts w:cs="Calibri"/>
          <w:sz w:val="28"/>
        </w:rPr>
        <w:t>,</w:t>
      </w:r>
    </w:p>
    <w:p w:rsidR="00866DAA" w:rsidRPr="00866DAA" w:rsidRDefault="00233D70" w:rsidP="00233D70">
      <w:pPr>
        <w:spacing w:line="276" w:lineRule="auto"/>
        <w:jc w:val="both"/>
        <w:rPr>
          <w:rFonts w:cs="Calibri"/>
          <w:color w:val="000000"/>
          <w:sz w:val="28"/>
        </w:rPr>
      </w:pPr>
      <w:proofErr w:type="gramStart"/>
      <w:r>
        <w:rPr>
          <w:rFonts w:cs="Calibri"/>
          <w:sz w:val="28"/>
        </w:rPr>
        <w:t>______________________________________________________________</w:t>
      </w:r>
      <w:r w:rsidR="00866DAA" w:rsidRPr="00866DAA">
        <w:rPr>
          <w:rFonts w:cs="Calibri"/>
          <w:sz w:val="28"/>
        </w:rPr>
        <w:t xml:space="preserve"> когда ______________, код подразделения _____</w:t>
      </w:r>
      <w:r>
        <w:rPr>
          <w:rFonts w:cs="Calibri"/>
          <w:sz w:val="28"/>
        </w:rPr>
        <w:t>_____</w:t>
      </w:r>
      <w:r w:rsidR="00866DAA" w:rsidRPr="00866DAA">
        <w:rPr>
          <w:rFonts w:cs="Calibri"/>
          <w:sz w:val="28"/>
        </w:rPr>
        <w:t>_, зарегистрирован по адресу: _______________________________</w:t>
      </w:r>
      <w:r>
        <w:rPr>
          <w:rFonts w:cs="Calibri"/>
          <w:sz w:val="28"/>
        </w:rPr>
        <w:t>___________________</w:t>
      </w:r>
      <w:r w:rsidR="00866DAA" w:rsidRPr="00866DAA">
        <w:rPr>
          <w:rFonts w:cs="Calibri"/>
          <w:sz w:val="28"/>
        </w:rPr>
        <w:t xml:space="preserve">_,  настоящим даю свое </w:t>
      </w:r>
      <w:r>
        <w:rPr>
          <w:rFonts w:cs="Calibri"/>
          <w:color w:val="000000"/>
          <w:sz w:val="28"/>
        </w:rPr>
        <w:t xml:space="preserve">согласие </w:t>
      </w:r>
      <w:r w:rsidR="00866DAA" w:rsidRPr="00866DAA">
        <w:rPr>
          <w:rFonts w:cs="Calibri"/>
          <w:color w:val="000000"/>
          <w:sz w:val="28"/>
        </w:rPr>
        <w:t>______</w:t>
      </w:r>
      <w:r>
        <w:rPr>
          <w:rFonts w:cs="Calibri"/>
          <w:color w:val="000000"/>
          <w:sz w:val="28"/>
        </w:rPr>
        <w:t>_______________________________</w:t>
      </w:r>
      <w:r w:rsidR="00866DAA" w:rsidRPr="00866DAA">
        <w:rPr>
          <w:rFonts w:cs="Calibri"/>
          <w:color w:val="000000"/>
          <w:sz w:val="28"/>
        </w:rPr>
        <w:t xml:space="preserve"> на обработку своих персональных данных, указанных в анкете кандидата, включая сбор, систематизацию</w:t>
      </w:r>
      <w:r w:rsidR="00866DAA" w:rsidRPr="00866DAA">
        <w:rPr>
          <w:rFonts w:cs="Calibri"/>
          <w:sz w:val="28"/>
        </w:rPr>
        <w:t xml:space="preserve">, накопление, хранение, уточнение (накопление, изменение),  использование, распространение (в том числе передачу), обезличивание, блокирование, уничтожение </w:t>
      </w:r>
      <w:r w:rsidR="00866DAA" w:rsidRPr="00866DAA">
        <w:rPr>
          <w:rFonts w:cs="Calibri"/>
          <w:color w:val="000000"/>
          <w:sz w:val="28"/>
        </w:rPr>
        <w:t xml:space="preserve">в целях рассмотрения моей кандидатуры для  рассмотрения возможности дальнейшего вхождения в </w:t>
      </w:r>
      <w:r w:rsidR="00866DAA" w:rsidRPr="00866DAA">
        <w:rPr>
          <w:rFonts w:cs="Calibri"/>
          <w:b/>
          <w:color w:val="000000"/>
          <w:sz w:val="28"/>
        </w:rPr>
        <w:t>состав Молодежного совета</w:t>
      </w:r>
      <w:r w:rsidR="00866DAA" w:rsidRPr="00866DAA">
        <w:rPr>
          <w:rFonts w:cs="Calibri"/>
          <w:color w:val="000000"/>
          <w:sz w:val="28"/>
        </w:rPr>
        <w:t xml:space="preserve">. </w:t>
      </w:r>
      <w:proofErr w:type="gramEnd"/>
    </w:p>
    <w:p w:rsidR="00866DAA" w:rsidRPr="00866DAA" w:rsidRDefault="00866DAA" w:rsidP="00233D70">
      <w:pPr>
        <w:spacing w:line="276" w:lineRule="auto"/>
        <w:ind w:firstLine="708"/>
        <w:jc w:val="both"/>
        <w:rPr>
          <w:rFonts w:cs="Calibri"/>
          <w:sz w:val="28"/>
        </w:rPr>
      </w:pPr>
      <w:r w:rsidRPr="00866DAA">
        <w:rPr>
          <w:rFonts w:cs="Calibri"/>
          <w:sz w:val="28"/>
        </w:rPr>
        <w:t>Я разрешаю обрабатывать мои персональные данные</w:t>
      </w:r>
      <w:r w:rsidR="00233D70">
        <w:rPr>
          <w:rFonts w:cs="Calibri"/>
          <w:sz w:val="28"/>
        </w:rPr>
        <w:t>,</w:t>
      </w:r>
      <w:r w:rsidRPr="00866DAA">
        <w:rPr>
          <w:rFonts w:cs="Calibri"/>
          <w:sz w:val="28"/>
        </w:rPr>
        <w:t xml:space="preserve"> как с использованием  средств автоматизации, так и без использования  средств автоматизации. Способ обработки (включая, </w:t>
      </w:r>
      <w:proofErr w:type="gramStart"/>
      <w:r w:rsidRPr="00866DAA">
        <w:rPr>
          <w:rFonts w:cs="Calibri"/>
          <w:sz w:val="28"/>
        </w:rPr>
        <w:t>но</w:t>
      </w:r>
      <w:proofErr w:type="gramEnd"/>
      <w:r w:rsidRPr="00866DAA">
        <w:rPr>
          <w:rFonts w:cs="Calibri"/>
          <w:sz w:val="28"/>
        </w:rPr>
        <w:t xml:space="preserve"> не ограничиваясь):  накопление данных путем  создания базы данных, сегментация базы по заданным критериям, уточнение данных путем телефонной, почтовой связи, через Интернет.</w:t>
      </w:r>
    </w:p>
    <w:p w:rsidR="00866DAA" w:rsidRPr="00866DAA" w:rsidRDefault="00866DAA" w:rsidP="00233D70">
      <w:pPr>
        <w:spacing w:line="276" w:lineRule="auto"/>
        <w:ind w:firstLine="708"/>
        <w:jc w:val="both"/>
        <w:rPr>
          <w:rFonts w:cs="Calibri"/>
          <w:sz w:val="28"/>
        </w:rPr>
      </w:pPr>
      <w:r w:rsidRPr="00866DAA">
        <w:rPr>
          <w:rFonts w:cs="Calibri"/>
          <w:sz w:val="28"/>
        </w:rPr>
        <w:t xml:space="preserve">Я заверяю, что вся указанная мною информация является достоверной, полной,  может быть подтверждена мною документально и проверена оператором.  </w:t>
      </w:r>
    </w:p>
    <w:p w:rsidR="00866DAA" w:rsidRPr="00866DAA" w:rsidRDefault="00866DAA" w:rsidP="00233D70">
      <w:pPr>
        <w:spacing w:line="276" w:lineRule="auto"/>
        <w:ind w:firstLine="708"/>
        <w:jc w:val="both"/>
        <w:rPr>
          <w:rFonts w:cs="Calibri"/>
          <w:sz w:val="28"/>
        </w:rPr>
      </w:pPr>
      <w:r w:rsidRPr="00866DAA">
        <w:rPr>
          <w:rFonts w:cs="Calibri"/>
          <w:sz w:val="28"/>
        </w:rPr>
        <w:t xml:space="preserve">Данное мной согласие является бессрочным и действует до момента отзыва мной данного согласия в письменном виде. </w:t>
      </w:r>
    </w:p>
    <w:p w:rsidR="00866DAA" w:rsidRPr="00866DAA" w:rsidRDefault="00866DAA" w:rsidP="00866DAA">
      <w:pPr>
        <w:ind w:firstLine="708"/>
        <w:jc w:val="both"/>
        <w:rPr>
          <w:rFonts w:cs="Calibri"/>
          <w:sz w:val="28"/>
        </w:rPr>
      </w:pPr>
    </w:p>
    <w:p w:rsidR="00866DAA" w:rsidRPr="00866DAA" w:rsidRDefault="00866DAA" w:rsidP="00866DAA">
      <w:pPr>
        <w:jc w:val="right"/>
        <w:rPr>
          <w:rFonts w:cs="Calibri"/>
        </w:rPr>
      </w:pPr>
      <w:r w:rsidRPr="00866DAA">
        <w:rPr>
          <w:rFonts w:cs="Calibri"/>
          <w:sz w:val="28"/>
        </w:rPr>
        <w:t xml:space="preserve">«___»_______20__ г.  </w:t>
      </w:r>
      <w:r w:rsidRPr="00866DAA">
        <w:rPr>
          <w:rFonts w:cs="Calibri"/>
        </w:rPr>
        <w:t xml:space="preserve">   __________________/______________________/</w:t>
      </w:r>
    </w:p>
    <w:p w:rsidR="00866DAA" w:rsidRPr="00866DAA" w:rsidRDefault="00866DAA" w:rsidP="00866DAA">
      <w:pPr>
        <w:suppressAutoHyphens/>
        <w:spacing w:after="120"/>
        <w:rPr>
          <w:sz w:val="24"/>
          <w:szCs w:val="24"/>
          <w:lang w:val="x-none" w:eastAsia="ar-SA"/>
        </w:rPr>
      </w:pPr>
    </w:p>
    <w:p w:rsidR="00866DAA" w:rsidRPr="00866DAA" w:rsidRDefault="00866DAA" w:rsidP="00866DAA"/>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Default="00866DAA" w:rsidP="008C3800">
      <w:pPr>
        <w:jc w:val="center"/>
        <w:rPr>
          <w:b/>
          <w:sz w:val="28"/>
          <w:szCs w:val="28"/>
        </w:rPr>
      </w:pPr>
    </w:p>
    <w:p w:rsidR="00866DAA" w:rsidRPr="008C3800" w:rsidRDefault="00866DAA" w:rsidP="008C3800">
      <w:pPr>
        <w:jc w:val="center"/>
        <w:rPr>
          <w:b/>
          <w:sz w:val="28"/>
          <w:szCs w:val="28"/>
        </w:rPr>
      </w:pPr>
    </w:p>
    <w:sectPr w:rsidR="00866DAA" w:rsidRPr="008C3800" w:rsidSect="00830C7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72"/>
    <w:rsid w:val="00016A72"/>
    <w:rsid w:val="00077176"/>
    <w:rsid w:val="000835D0"/>
    <w:rsid w:val="000B47D7"/>
    <w:rsid w:val="001302C8"/>
    <w:rsid w:val="00134AD4"/>
    <w:rsid w:val="001727BB"/>
    <w:rsid w:val="001A55C5"/>
    <w:rsid w:val="00233D70"/>
    <w:rsid w:val="00361D3B"/>
    <w:rsid w:val="004A2C3E"/>
    <w:rsid w:val="004D1AA6"/>
    <w:rsid w:val="00502BEE"/>
    <w:rsid w:val="005C0C90"/>
    <w:rsid w:val="006E6362"/>
    <w:rsid w:val="007D6B60"/>
    <w:rsid w:val="00830C7D"/>
    <w:rsid w:val="00866DAA"/>
    <w:rsid w:val="008C3800"/>
    <w:rsid w:val="00CE4335"/>
    <w:rsid w:val="00D12258"/>
    <w:rsid w:val="00E408BB"/>
    <w:rsid w:val="00F2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72"/>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ru-RU"/>
    </w:rPr>
  </w:style>
  <w:style w:type="character" w:styleId="a3">
    <w:name w:val="Hyperlink"/>
    <w:rsid w:val="00016A72"/>
    <w:rPr>
      <w:color w:val="006699"/>
      <w:u w:val="single"/>
    </w:rPr>
  </w:style>
  <w:style w:type="character" w:styleId="a4">
    <w:name w:val="annotation reference"/>
    <w:rsid w:val="00016A72"/>
    <w:rPr>
      <w:sz w:val="16"/>
      <w:szCs w:val="16"/>
    </w:rPr>
  </w:style>
  <w:style w:type="paragraph" w:styleId="a5">
    <w:name w:val="Balloon Text"/>
    <w:basedOn w:val="a"/>
    <w:link w:val="a6"/>
    <w:uiPriority w:val="99"/>
    <w:semiHidden/>
    <w:unhideWhenUsed/>
    <w:rsid w:val="005C0C90"/>
    <w:rPr>
      <w:rFonts w:ascii="Tahoma" w:hAnsi="Tahoma" w:cs="Tahoma"/>
      <w:sz w:val="16"/>
      <w:szCs w:val="16"/>
    </w:rPr>
  </w:style>
  <w:style w:type="character" w:customStyle="1" w:styleId="a6">
    <w:name w:val="Текст выноски Знак"/>
    <w:basedOn w:val="a0"/>
    <w:link w:val="a5"/>
    <w:uiPriority w:val="99"/>
    <w:semiHidden/>
    <w:rsid w:val="005C0C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72"/>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ru-RU"/>
    </w:rPr>
  </w:style>
  <w:style w:type="character" w:styleId="a3">
    <w:name w:val="Hyperlink"/>
    <w:rsid w:val="00016A72"/>
    <w:rPr>
      <w:color w:val="006699"/>
      <w:u w:val="single"/>
    </w:rPr>
  </w:style>
  <w:style w:type="character" w:styleId="a4">
    <w:name w:val="annotation reference"/>
    <w:rsid w:val="00016A72"/>
    <w:rPr>
      <w:sz w:val="16"/>
      <w:szCs w:val="16"/>
    </w:rPr>
  </w:style>
  <w:style w:type="paragraph" w:styleId="a5">
    <w:name w:val="Balloon Text"/>
    <w:basedOn w:val="a"/>
    <w:link w:val="a6"/>
    <w:uiPriority w:val="99"/>
    <w:semiHidden/>
    <w:unhideWhenUsed/>
    <w:rsid w:val="005C0C90"/>
    <w:rPr>
      <w:rFonts w:ascii="Tahoma" w:hAnsi="Tahoma" w:cs="Tahoma"/>
      <w:sz w:val="16"/>
      <w:szCs w:val="16"/>
    </w:rPr>
  </w:style>
  <w:style w:type="character" w:customStyle="1" w:styleId="a6">
    <w:name w:val="Текст выноски Знак"/>
    <w:basedOn w:val="a0"/>
    <w:link w:val="a5"/>
    <w:uiPriority w:val="99"/>
    <w:semiHidden/>
    <w:rsid w:val="005C0C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9988">
      <w:bodyDiv w:val="1"/>
      <w:marLeft w:val="0"/>
      <w:marRight w:val="0"/>
      <w:marTop w:val="0"/>
      <w:marBottom w:val="0"/>
      <w:divBdr>
        <w:top w:val="none" w:sz="0" w:space="0" w:color="auto"/>
        <w:left w:val="none" w:sz="0" w:space="0" w:color="auto"/>
        <w:bottom w:val="none" w:sz="0" w:space="0" w:color="auto"/>
        <w:right w:val="none" w:sz="0" w:space="0" w:color="auto"/>
      </w:divBdr>
    </w:div>
    <w:div w:id="17844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Молодежный Парламент</dc:creator>
  <cp:lastModifiedBy>Nata</cp:lastModifiedBy>
  <cp:revision>9</cp:revision>
  <cp:lastPrinted>2017-05-05T10:47:00Z</cp:lastPrinted>
  <dcterms:created xsi:type="dcterms:W3CDTF">2017-04-02T11:05:00Z</dcterms:created>
  <dcterms:modified xsi:type="dcterms:W3CDTF">2017-05-05T10:47:00Z</dcterms:modified>
</cp:coreProperties>
</file>