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E3" w:rsidRDefault="0039201A">
      <w:pPr>
        <w:pStyle w:val="1"/>
        <w:shd w:val="clear" w:color="auto" w:fill="auto"/>
        <w:spacing w:after="246" w:line="260" w:lineRule="exact"/>
        <w:ind w:left="20"/>
      </w:pPr>
      <w:r>
        <w:t>Информационное сообщение</w:t>
      </w:r>
    </w:p>
    <w:p w:rsidR="00460AE3" w:rsidRDefault="0039201A">
      <w:pPr>
        <w:pStyle w:val="1"/>
        <w:shd w:val="clear" w:color="auto" w:fill="auto"/>
        <w:spacing w:after="201" w:line="260" w:lineRule="exact"/>
        <w:ind w:left="20"/>
      </w:pPr>
      <w:r>
        <w:t>Об итогах проведения аукциона по продаже муниципального имущества.</w:t>
      </w:r>
    </w:p>
    <w:p w:rsidR="00460AE3" w:rsidRDefault="0039201A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>Комитет по управлению муниципальным имуществом г. Минусинска, являющийся продавцом муниципального имущества, сообщает об итогах продажи муниципального имущества на</w:t>
      </w:r>
      <w:r>
        <w:t xml:space="preserve"> аукционе.</w:t>
      </w:r>
    </w:p>
    <w:p w:rsidR="00460AE3" w:rsidRDefault="0039201A">
      <w:pPr>
        <w:pStyle w:val="1"/>
        <w:shd w:val="clear" w:color="auto" w:fill="auto"/>
        <w:spacing w:after="346" w:line="317" w:lineRule="exact"/>
        <w:ind w:left="20" w:right="20" w:firstLine="720"/>
        <w:jc w:val="both"/>
      </w:pPr>
      <w:r>
        <w:t xml:space="preserve">Дата и место рассмотрения заявок на участие в аукционе: 17.03.2016г., г. Минусинск, ул. Штабная, 18, </w:t>
      </w:r>
      <w:proofErr w:type="spellStart"/>
      <w:r>
        <w:t>пом</w:t>
      </w:r>
      <w:proofErr w:type="gramStart"/>
      <w:r>
        <w:t>.З</w:t>
      </w:r>
      <w:proofErr w:type="spellEnd"/>
      <w:proofErr w:type="gramEnd"/>
      <w:r>
        <w:t xml:space="preserve"> (КУМИ г. Минусинска).</w:t>
      </w:r>
    </w:p>
    <w:p w:rsidR="00460AE3" w:rsidRDefault="0039201A">
      <w:pPr>
        <w:pStyle w:val="1"/>
        <w:shd w:val="clear" w:color="auto" w:fill="auto"/>
        <w:spacing w:after="313" w:line="260" w:lineRule="exact"/>
        <w:ind w:left="20"/>
      </w:pPr>
      <w:r>
        <w:t>Лот № 1</w:t>
      </w:r>
    </w:p>
    <w:p w:rsidR="00460AE3" w:rsidRDefault="00581B87" w:rsidP="00581B87">
      <w:pPr>
        <w:pStyle w:val="1"/>
        <w:shd w:val="clear" w:color="auto" w:fill="auto"/>
        <w:tabs>
          <w:tab w:val="left" w:pos="4102"/>
        </w:tabs>
        <w:spacing w:after="0" w:line="322" w:lineRule="exact"/>
        <w:ind w:firstLine="709"/>
        <w:jc w:val="both"/>
      </w:pPr>
      <w:r>
        <w:t xml:space="preserve">1.1 Предмет аукциона: </w:t>
      </w:r>
      <w:r w:rsidR="0039201A">
        <w:t>продажа имущества находящегося в</w:t>
      </w:r>
      <w:r>
        <w:t xml:space="preserve"> муниципальной собственности: </w:t>
      </w:r>
      <w:r w:rsidR="0039201A">
        <w:t>нежилое, одноэтажное здание,</w:t>
      </w:r>
      <w:r w:rsidR="0039201A">
        <w:t xml:space="preserve"> площадью</w:t>
      </w:r>
    </w:p>
    <w:p w:rsidR="00460AE3" w:rsidRDefault="0039201A">
      <w:pPr>
        <w:pStyle w:val="1"/>
        <w:shd w:val="clear" w:color="auto" w:fill="auto"/>
        <w:spacing w:after="0" w:line="322" w:lineRule="exact"/>
        <w:ind w:left="20" w:right="20"/>
        <w:jc w:val="both"/>
      </w:pPr>
      <w:r>
        <w:t xml:space="preserve">144,1 кв. м., </w:t>
      </w:r>
      <w:proofErr w:type="gramStart"/>
      <w:r>
        <w:t>расположенное</w:t>
      </w:r>
      <w:proofErr w:type="gramEnd"/>
      <w:r>
        <w:t xml:space="preserve"> по адресу: Красноярский край,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 xml:space="preserve">, ул.Октябрьская,44, с земельным участком необходимым для его эксплуатации, площадью 483 </w:t>
      </w:r>
      <w:proofErr w:type="spellStart"/>
      <w:r>
        <w:t>кв.м</w:t>
      </w:r>
      <w:proofErr w:type="spellEnd"/>
      <w:r>
        <w:t xml:space="preserve">., категория земель - земли населенных пунктов, разрешенное использование - для </w:t>
      </w:r>
      <w:r>
        <w:t xml:space="preserve">эксплуатации нежилого здания (швейный цех), расположенного по адресу: Красноярский край,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>, 44.</w:t>
      </w:r>
    </w:p>
    <w:p w:rsidR="00460AE3" w:rsidRDefault="0039201A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связи с отсутствием поданных заявок на участие в аукционе, аукцион признан несостоявшимся.</w:t>
      </w:r>
    </w:p>
    <w:p w:rsidR="00460AE3" w:rsidRDefault="0039201A">
      <w:pPr>
        <w:pStyle w:val="1"/>
        <w:shd w:val="clear" w:color="auto" w:fill="auto"/>
        <w:spacing w:after="304" w:line="322" w:lineRule="exact"/>
        <w:ind w:left="20"/>
      </w:pPr>
      <w:r>
        <w:t>Лот № 2</w:t>
      </w:r>
    </w:p>
    <w:p w:rsidR="00460AE3" w:rsidRDefault="00581B87" w:rsidP="00581B87">
      <w:pPr>
        <w:pStyle w:val="1"/>
        <w:numPr>
          <w:ilvl w:val="1"/>
          <w:numId w:val="5"/>
        </w:numPr>
        <w:shd w:val="clear" w:color="auto" w:fill="auto"/>
        <w:tabs>
          <w:tab w:val="left" w:pos="2524"/>
          <w:tab w:val="left" w:pos="4102"/>
          <w:tab w:val="right" w:pos="9377"/>
        </w:tabs>
        <w:spacing w:after="0" w:line="317" w:lineRule="exact"/>
        <w:jc w:val="both"/>
      </w:pPr>
      <w:r>
        <w:t>Предмет</w:t>
      </w:r>
      <w:r>
        <w:tab/>
        <w:t xml:space="preserve">аукциона: </w:t>
      </w:r>
      <w:r w:rsidR="0039201A">
        <w:t>продажа имущест</w:t>
      </w:r>
      <w:r>
        <w:t xml:space="preserve">ва </w:t>
      </w:r>
      <w:r w:rsidR="0039201A">
        <w:t>находящегося в</w:t>
      </w:r>
      <w:r>
        <w:t xml:space="preserve"> муниципальной собственности: нежилое </w:t>
      </w:r>
      <w:r w:rsidR="0039201A">
        <w:t>кирпичное</w:t>
      </w:r>
      <w:r w:rsidR="0039201A">
        <w:tab/>
        <w:t>2-х этажное здание</w:t>
      </w:r>
    </w:p>
    <w:p w:rsidR="00460AE3" w:rsidRDefault="0039201A" w:rsidP="00581B87">
      <w:pPr>
        <w:pStyle w:val="1"/>
        <w:shd w:val="clear" w:color="auto" w:fill="auto"/>
        <w:tabs>
          <w:tab w:val="right" w:pos="9377"/>
        </w:tabs>
        <w:spacing w:after="0" w:line="317" w:lineRule="exact"/>
        <w:ind w:left="20" w:right="20"/>
        <w:jc w:val="both"/>
      </w:pPr>
      <w:r>
        <w:t xml:space="preserve">площадью 593,8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расположенное</w:t>
      </w:r>
      <w:proofErr w:type="gramEnd"/>
      <w:r>
        <w:t xml:space="preserve"> по адресу: Красноярский край,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 xml:space="preserve">, </w:t>
      </w:r>
      <w:proofErr w:type="spellStart"/>
      <w:r>
        <w:t>ул.Набере</w:t>
      </w:r>
      <w:r w:rsidR="00581B87">
        <w:t>жная</w:t>
      </w:r>
      <w:proofErr w:type="spellEnd"/>
      <w:r w:rsidR="00581B87">
        <w:t xml:space="preserve">, 26, с земельным участком, </w:t>
      </w:r>
      <w:r>
        <w:t>необходимым для</w:t>
      </w:r>
      <w:r w:rsidR="00581B87">
        <w:t xml:space="preserve"> его </w:t>
      </w:r>
      <w:r>
        <w:t>эксплуатации,</w:t>
      </w:r>
      <w:r>
        <w:tab/>
        <w:t>площадью</w:t>
      </w:r>
      <w:r>
        <w:tab/>
        <w:t xml:space="preserve">439 </w:t>
      </w:r>
      <w:proofErr w:type="spellStart"/>
      <w:r>
        <w:t>кв.м</w:t>
      </w:r>
      <w:proofErr w:type="spellEnd"/>
      <w:r>
        <w:t>., расположенным по адресу:</w:t>
      </w:r>
    </w:p>
    <w:p w:rsidR="00460AE3" w:rsidRDefault="0039201A">
      <w:pPr>
        <w:pStyle w:val="1"/>
        <w:shd w:val="clear" w:color="auto" w:fill="auto"/>
        <w:spacing w:after="0" w:line="317" w:lineRule="exact"/>
        <w:ind w:left="20"/>
        <w:jc w:val="both"/>
      </w:pPr>
      <w:r>
        <w:t xml:space="preserve">Красноярский край,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>, ул.Набережная,26</w:t>
      </w:r>
    </w:p>
    <w:p w:rsidR="00460AE3" w:rsidRDefault="0039201A">
      <w:pPr>
        <w:pStyle w:val="1"/>
        <w:shd w:val="clear" w:color="auto" w:fill="auto"/>
        <w:spacing w:after="346" w:line="317" w:lineRule="exact"/>
        <w:ind w:left="20" w:right="20" w:firstLine="720"/>
        <w:jc w:val="both"/>
      </w:pPr>
      <w:r>
        <w:t>В связи с отсутствием поданных заявок на участие в аукционе, аукцион признан несостоявшимся.</w:t>
      </w:r>
    </w:p>
    <w:p w:rsidR="00460AE3" w:rsidRDefault="0039201A">
      <w:pPr>
        <w:pStyle w:val="1"/>
        <w:shd w:val="clear" w:color="auto" w:fill="auto"/>
        <w:spacing w:after="317" w:line="260" w:lineRule="exact"/>
        <w:ind w:left="20"/>
      </w:pPr>
      <w:r>
        <w:t>Лот № 3</w:t>
      </w:r>
    </w:p>
    <w:p w:rsidR="00460AE3" w:rsidRDefault="0039201A" w:rsidP="00581B87">
      <w:pPr>
        <w:pStyle w:val="1"/>
        <w:numPr>
          <w:ilvl w:val="1"/>
          <w:numId w:val="6"/>
        </w:numPr>
        <w:shd w:val="clear" w:color="auto" w:fill="auto"/>
        <w:tabs>
          <w:tab w:val="left" w:pos="2524"/>
          <w:tab w:val="left" w:pos="4102"/>
          <w:tab w:val="right" w:pos="9377"/>
        </w:tabs>
        <w:spacing w:after="0" w:line="317" w:lineRule="exact"/>
        <w:jc w:val="both"/>
      </w:pPr>
      <w:r>
        <w:t>Пред</w:t>
      </w:r>
      <w:r w:rsidR="00581B87">
        <w:t>мет</w:t>
      </w:r>
      <w:r w:rsidR="00581B87">
        <w:tab/>
        <w:t>аукциона:</w:t>
      </w:r>
      <w:r w:rsidR="00581B87">
        <w:tab/>
        <w:t xml:space="preserve">продажа имущества </w:t>
      </w:r>
      <w:bookmarkStart w:id="0" w:name="_GoBack"/>
      <w:bookmarkEnd w:id="0"/>
      <w:r>
        <w:t xml:space="preserve">находящегося </w:t>
      </w:r>
      <w:proofErr w:type="gramStart"/>
      <w:r>
        <w:t>в</w:t>
      </w:r>
      <w:proofErr w:type="gramEnd"/>
    </w:p>
    <w:p w:rsidR="00460AE3" w:rsidRDefault="0039201A">
      <w:pPr>
        <w:pStyle w:val="1"/>
        <w:shd w:val="clear" w:color="auto" w:fill="auto"/>
        <w:tabs>
          <w:tab w:val="left" w:pos="4345"/>
        </w:tabs>
        <w:spacing w:after="0" w:line="317" w:lineRule="exact"/>
        <w:ind w:left="20"/>
        <w:jc w:val="both"/>
      </w:pPr>
      <w:r>
        <w:t>муниципальной собственн</w:t>
      </w:r>
      <w:r w:rsidR="00581B87">
        <w:t xml:space="preserve">ости: </w:t>
      </w:r>
      <w:r>
        <w:t xml:space="preserve">нежилое здание, площадью 106,8 </w:t>
      </w:r>
      <w:proofErr w:type="spellStart"/>
      <w:r>
        <w:t>кв.м</w:t>
      </w:r>
      <w:proofErr w:type="spellEnd"/>
      <w:r>
        <w:t>.,</w:t>
      </w:r>
    </w:p>
    <w:p w:rsidR="00460AE3" w:rsidRDefault="0039201A">
      <w:pPr>
        <w:pStyle w:val="1"/>
        <w:shd w:val="clear" w:color="auto" w:fill="auto"/>
        <w:spacing w:after="0" w:line="317" w:lineRule="exact"/>
        <w:ind w:left="20" w:right="20"/>
        <w:jc w:val="both"/>
      </w:pPr>
      <w:proofErr w:type="gramStart"/>
      <w:r>
        <w:t>расположенное</w:t>
      </w:r>
      <w:proofErr w:type="gramEnd"/>
      <w:r>
        <w:t xml:space="preserve"> по адресу: Красноярский край,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 xml:space="preserve">, </w:t>
      </w:r>
      <w:proofErr w:type="spellStart"/>
      <w:r>
        <w:t>пос.Зеленый</w:t>
      </w:r>
      <w:proofErr w:type="spellEnd"/>
      <w:r>
        <w:t xml:space="preserve"> Бор, ул.Станционная,27, с земельным участком, необходимым для его эксплуатации, площадью 127 </w:t>
      </w:r>
      <w:proofErr w:type="spellStart"/>
      <w:r>
        <w:t>кв.м</w:t>
      </w:r>
      <w:proofErr w:type="spellEnd"/>
      <w:r>
        <w:t>., расположенным по адресу: Красноярский край,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инусинск</w:t>
      </w:r>
      <w:proofErr w:type="spellEnd"/>
      <w:r>
        <w:t xml:space="preserve">, </w:t>
      </w:r>
      <w:proofErr w:type="spellStart"/>
      <w:r>
        <w:t>пос.Зеленый</w:t>
      </w:r>
      <w:proofErr w:type="spellEnd"/>
      <w:r>
        <w:t xml:space="preserve"> Бор, ул. Станционная,27.</w:t>
      </w:r>
    </w:p>
    <w:p w:rsidR="00460AE3" w:rsidRDefault="0039201A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>В связи с отсутствием поданных заявок на участие в аукционе, аукцион признан несостоявшимся.</w:t>
      </w:r>
    </w:p>
    <w:sectPr w:rsidR="00460AE3">
      <w:type w:val="continuous"/>
      <w:pgSz w:w="11909" w:h="16838"/>
      <w:pgMar w:top="1405" w:right="1257" w:bottom="141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1A" w:rsidRDefault="0039201A">
      <w:r>
        <w:separator/>
      </w:r>
    </w:p>
  </w:endnote>
  <w:endnote w:type="continuationSeparator" w:id="0">
    <w:p w:rsidR="0039201A" w:rsidRDefault="003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1A" w:rsidRDefault="0039201A"/>
  </w:footnote>
  <w:footnote w:type="continuationSeparator" w:id="0">
    <w:p w:rsidR="0039201A" w:rsidRDefault="00392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5FE"/>
    <w:multiLevelType w:val="multilevel"/>
    <w:tmpl w:val="6E60E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>
    <w:nsid w:val="61390B45"/>
    <w:multiLevelType w:val="multilevel"/>
    <w:tmpl w:val="0AC0E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6B47602A"/>
    <w:multiLevelType w:val="multilevel"/>
    <w:tmpl w:val="F6329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91501"/>
    <w:multiLevelType w:val="multilevel"/>
    <w:tmpl w:val="18143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4">
    <w:nsid w:val="76987D51"/>
    <w:multiLevelType w:val="multilevel"/>
    <w:tmpl w:val="ACFCB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E396A"/>
    <w:multiLevelType w:val="multilevel"/>
    <w:tmpl w:val="AE2C50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0AE3"/>
    <w:rsid w:val="0039201A"/>
    <w:rsid w:val="00460AE3"/>
    <w:rsid w:val="005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2016-05-18T06:42:00Z</dcterms:created>
  <dcterms:modified xsi:type="dcterms:W3CDTF">2016-05-18T06:51:00Z</dcterms:modified>
</cp:coreProperties>
</file>