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F" w:rsidRDefault="00B611BF" w:rsidP="00B611BF">
      <w:pPr>
        <w:tabs>
          <w:tab w:val="left" w:pos="142"/>
        </w:tabs>
        <w:jc w:val="right"/>
      </w:pPr>
      <w:bookmarkStart w:id="0" w:name="_GoBack"/>
      <w:bookmarkEnd w:id="0"/>
      <w:r>
        <w:t xml:space="preserve">Приложение №1 </w:t>
      </w:r>
    </w:p>
    <w:p w:rsidR="008B7225" w:rsidRDefault="00B611BF" w:rsidP="00B611BF">
      <w:pPr>
        <w:jc w:val="right"/>
      </w:pPr>
      <w:r>
        <w:t>к документации об электронном аукционе</w:t>
      </w:r>
    </w:p>
    <w:p w:rsidR="00B611BF" w:rsidRDefault="00B611BF" w:rsidP="00B611BF">
      <w:pPr>
        <w:jc w:val="right"/>
      </w:pPr>
    </w:p>
    <w:p w:rsidR="00B611BF" w:rsidRPr="00BE0E52" w:rsidRDefault="00BE0E52" w:rsidP="00BE0E52">
      <w:pPr>
        <w:jc w:val="center"/>
        <w:rPr>
          <w:b/>
        </w:rPr>
      </w:pPr>
      <w:r w:rsidRPr="00BE0E52">
        <w:rPr>
          <w:b/>
        </w:rPr>
        <w:t>АДРЕСНЫЙ ПЕРЕЧЕНЬ МНОГОКВАРТИ</w:t>
      </w:r>
      <w:r w:rsidR="00AD1D33">
        <w:rPr>
          <w:b/>
        </w:rPr>
        <w:t>Р</w:t>
      </w:r>
      <w:r w:rsidRPr="00BE0E52">
        <w:rPr>
          <w:b/>
        </w:rPr>
        <w:t>НЫХ ДОМОВ</w:t>
      </w:r>
    </w:p>
    <w:p w:rsidR="00BE0E52" w:rsidRDefault="00BE0E52" w:rsidP="00BE0E52">
      <w:pPr>
        <w:jc w:val="center"/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1560"/>
        <w:gridCol w:w="6656"/>
      </w:tblGrid>
      <w:tr w:rsidR="005F6AD9" w:rsidTr="005F6AD9">
        <w:tc>
          <w:tcPr>
            <w:tcW w:w="703" w:type="dxa"/>
          </w:tcPr>
          <w:p w:rsidR="005F6AD9" w:rsidRDefault="008D77FA" w:rsidP="005F6AD9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1560" w:type="dxa"/>
          </w:tcPr>
          <w:p w:rsidR="005F6AD9" w:rsidRDefault="005F6AD9" w:rsidP="005F6AD9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ЛОТа</w:t>
            </w:r>
            <w:proofErr w:type="spellEnd"/>
          </w:p>
        </w:tc>
        <w:tc>
          <w:tcPr>
            <w:tcW w:w="6656" w:type="dxa"/>
          </w:tcPr>
          <w:p w:rsidR="005F6AD9" w:rsidRDefault="008D77FA" w:rsidP="00816FA9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адрес</w:t>
            </w:r>
          </w:p>
        </w:tc>
      </w:tr>
      <w:tr w:rsidR="008C12E3" w:rsidTr="005F6AD9">
        <w:tc>
          <w:tcPr>
            <w:tcW w:w="703" w:type="dxa"/>
          </w:tcPr>
          <w:p w:rsidR="008C12E3" w:rsidRDefault="008C12E3" w:rsidP="005F6AD9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8C12E3" w:rsidRDefault="008C12E3">
            <w:r w:rsidRPr="005A702F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1</w:t>
            </w:r>
          </w:p>
          <w:p w:rsidR="008C12E3" w:rsidRDefault="008C12E3" w:rsidP="00A9462D"/>
        </w:tc>
        <w:tc>
          <w:tcPr>
            <w:tcW w:w="6656" w:type="dxa"/>
          </w:tcPr>
          <w:p w:rsidR="008C12E3" w:rsidRDefault="008C12E3">
            <w:r w:rsidRPr="00C5710E">
              <w:rPr>
                <w:bCs/>
              </w:rPr>
              <w:t xml:space="preserve">Красноярский край, г. Минусинск, </w:t>
            </w:r>
            <w:r w:rsidRPr="005900D8">
              <w:rPr>
                <w:bCs/>
              </w:rPr>
              <w:t xml:space="preserve">ул. </w:t>
            </w:r>
            <w:proofErr w:type="spellStart"/>
            <w:r w:rsidRPr="005900D8">
              <w:rPr>
                <w:bCs/>
              </w:rPr>
              <w:t>Сургуладзе</w:t>
            </w:r>
            <w:proofErr w:type="spellEnd"/>
            <w:r w:rsidRPr="005900D8">
              <w:rPr>
                <w:bCs/>
              </w:rPr>
              <w:t>, дом 7</w:t>
            </w:r>
          </w:p>
        </w:tc>
      </w:tr>
      <w:tr w:rsidR="008C12E3" w:rsidTr="005F6AD9">
        <w:tc>
          <w:tcPr>
            <w:tcW w:w="703" w:type="dxa"/>
          </w:tcPr>
          <w:p w:rsidR="008C12E3" w:rsidRDefault="008C12E3" w:rsidP="005F6AD9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8C12E3" w:rsidRDefault="008C12E3"/>
        </w:tc>
        <w:tc>
          <w:tcPr>
            <w:tcW w:w="6656" w:type="dxa"/>
          </w:tcPr>
          <w:p w:rsidR="008C12E3" w:rsidRDefault="008C12E3">
            <w:r w:rsidRPr="00C5710E">
              <w:rPr>
                <w:bCs/>
              </w:rPr>
              <w:t xml:space="preserve">Красноярский край, г. Минусинск, </w:t>
            </w:r>
            <w:r w:rsidR="00156925">
              <w:rPr>
                <w:bCs/>
              </w:rPr>
              <w:t>ул. Тимирязева,</w:t>
            </w:r>
            <w:r w:rsidRPr="005900D8">
              <w:rPr>
                <w:bCs/>
              </w:rPr>
              <w:t xml:space="preserve"> дом 12</w:t>
            </w:r>
          </w:p>
        </w:tc>
      </w:tr>
      <w:tr w:rsidR="00C333A1" w:rsidTr="005F6AD9">
        <w:tc>
          <w:tcPr>
            <w:tcW w:w="703" w:type="dxa"/>
          </w:tcPr>
          <w:p w:rsidR="00C333A1" w:rsidRDefault="00C333A1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333A1" w:rsidRDefault="00C333A1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ЛОТ № 2</w:t>
            </w:r>
          </w:p>
        </w:tc>
        <w:tc>
          <w:tcPr>
            <w:tcW w:w="6656" w:type="dxa"/>
          </w:tcPr>
          <w:p w:rsidR="00C333A1" w:rsidRDefault="00C333A1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 xml:space="preserve">ский край, </w:t>
            </w:r>
            <w:r w:rsidRPr="005900D8">
              <w:rPr>
                <w:rFonts w:ascii="Times New Roman" w:hAnsi="Times New Roman"/>
                <w:bCs/>
                <w:sz w:val="24"/>
              </w:rPr>
              <w:t>г. Минусинск, ул. Ботаническая, д. 45А</w:t>
            </w:r>
          </w:p>
        </w:tc>
      </w:tr>
      <w:tr w:rsidR="00C333A1" w:rsidTr="005F6AD9">
        <w:tc>
          <w:tcPr>
            <w:tcW w:w="703" w:type="dxa"/>
          </w:tcPr>
          <w:p w:rsidR="00C333A1" w:rsidRDefault="00C333A1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C333A1" w:rsidRDefault="00C333A1" w:rsidP="00FB2134"/>
        </w:tc>
        <w:tc>
          <w:tcPr>
            <w:tcW w:w="6656" w:type="dxa"/>
          </w:tcPr>
          <w:p w:rsidR="00C333A1" w:rsidRDefault="00C333A1" w:rsidP="00FB2134">
            <w:r w:rsidRPr="00C5710E">
              <w:rPr>
                <w:bCs/>
              </w:rPr>
              <w:t xml:space="preserve">Красноярский край, г. Минусинск, </w:t>
            </w:r>
            <w:r w:rsidRPr="005900D8">
              <w:rPr>
                <w:bCs/>
              </w:rPr>
              <w:t>ул. Гагарина, д. 21</w:t>
            </w:r>
          </w:p>
        </w:tc>
      </w:tr>
      <w:tr w:rsidR="00C333A1" w:rsidTr="005F6AD9">
        <w:tc>
          <w:tcPr>
            <w:tcW w:w="703" w:type="dxa"/>
          </w:tcPr>
          <w:p w:rsidR="00C333A1" w:rsidRDefault="00C333A1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560" w:type="dxa"/>
            <w:vMerge/>
          </w:tcPr>
          <w:p w:rsidR="00C333A1" w:rsidRDefault="00C333A1" w:rsidP="00FB2134"/>
        </w:tc>
        <w:tc>
          <w:tcPr>
            <w:tcW w:w="6656" w:type="dxa"/>
          </w:tcPr>
          <w:p w:rsidR="00C333A1" w:rsidRDefault="00C333A1" w:rsidP="00FB2134">
            <w:r w:rsidRPr="00C5710E">
              <w:rPr>
                <w:bCs/>
              </w:rPr>
              <w:t xml:space="preserve">Красноярский край, г. Минусинск, </w:t>
            </w:r>
            <w:r w:rsidRPr="005900D8">
              <w:rPr>
                <w:bCs/>
              </w:rPr>
              <w:t xml:space="preserve">ул. </w:t>
            </w:r>
            <w:proofErr w:type="spellStart"/>
            <w:r w:rsidRPr="005900D8">
              <w:rPr>
                <w:bCs/>
              </w:rPr>
              <w:t>Кретова</w:t>
            </w:r>
            <w:proofErr w:type="spellEnd"/>
            <w:r w:rsidRPr="005900D8">
              <w:rPr>
                <w:bCs/>
              </w:rPr>
              <w:t>, д. 5</w:t>
            </w:r>
          </w:p>
        </w:tc>
      </w:tr>
      <w:tr w:rsidR="00CB5545" w:rsidTr="005F6AD9">
        <w:tc>
          <w:tcPr>
            <w:tcW w:w="703" w:type="dxa"/>
          </w:tcPr>
          <w:p w:rsidR="00CB5545" w:rsidRDefault="00CB5545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B5545" w:rsidRDefault="00CB5545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ЛОТ №3 </w:t>
            </w:r>
          </w:p>
        </w:tc>
        <w:tc>
          <w:tcPr>
            <w:tcW w:w="6656" w:type="dxa"/>
          </w:tcPr>
          <w:p w:rsidR="00CB5545" w:rsidRDefault="00CB5545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 xml:space="preserve">ский край, </w:t>
            </w:r>
            <w:r w:rsidRPr="005900D8">
              <w:rPr>
                <w:rFonts w:ascii="Times New Roman" w:hAnsi="Times New Roman"/>
                <w:bCs/>
                <w:sz w:val="24"/>
              </w:rPr>
              <w:t>г. Минусинск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Pr="005900D8">
              <w:rPr>
                <w:rFonts w:ascii="Times New Roman" w:hAnsi="Times New Roman"/>
                <w:bCs/>
                <w:sz w:val="24"/>
              </w:rPr>
              <w:t xml:space="preserve"> ул. Сафьяновых, дом 8</w:t>
            </w:r>
          </w:p>
        </w:tc>
      </w:tr>
      <w:tr w:rsidR="00CB5545" w:rsidTr="005F6AD9">
        <w:tc>
          <w:tcPr>
            <w:tcW w:w="703" w:type="dxa"/>
          </w:tcPr>
          <w:p w:rsidR="00CB5545" w:rsidRDefault="00CB5545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CB5545" w:rsidRDefault="00CB5545" w:rsidP="00FB2134"/>
        </w:tc>
        <w:tc>
          <w:tcPr>
            <w:tcW w:w="6656" w:type="dxa"/>
          </w:tcPr>
          <w:p w:rsidR="00CB5545" w:rsidRDefault="00CB5545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 xml:space="preserve">ский край, </w:t>
            </w:r>
            <w:r w:rsidRPr="005900D8">
              <w:rPr>
                <w:rFonts w:ascii="Times New Roman" w:hAnsi="Times New Roman"/>
                <w:bCs/>
                <w:sz w:val="24"/>
              </w:rPr>
              <w:t>г. Минусинск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Pr="005900D8">
              <w:rPr>
                <w:rFonts w:ascii="Times New Roman" w:hAnsi="Times New Roman"/>
                <w:bCs/>
                <w:sz w:val="24"/>
              </w:rPr>
              <w:t xml:space="preserve"> ул. Сафьяновых, дом 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</w:tr>
      <w:tr w:rsidR="00C333A1" w:rsidTr="005F6AD9">
        <w:tc>
          <w:tcPr>
            <w:tcW w:w="703" w:type="dxa"/>
          </w:tcPr>
          <w:p w:rsidR="00C333A1" w:rsidRDefault="00C333A1" w:rsidP="00FB2134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C333A1" w:rsidRDefault="00C333A1" w:rsidP="00FB2134">
            <w:r w:rsidRPr="005A702F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4</w:t>
            </w:r>
          </w:p>
        </w:tc>
        <w:tc>
          <w:tcPr>
            <w:tcW w:w="6656" w:type="dxa"/>
          </w:tcPr>
          <w:p w:rsidR="00C333A1" w:rsidRDefault="00C333A1" w:rsidP="00FB2134">
            <w:pPr>
              <w:rPr>
                <w:bCs/>
              </w:rPr>
            </w:pPr>
            <w:r w:rsidRPr="00C5710E">
              <w:rPr>
                <w:bCs/>
              </w:rPr>
              <w:t xml:space="preserve">Красноярский край, г. Минусинск, </w:t>
            </w:r>
            <w:proofErr w:type="spellStart"/>
            <w:r w:rsidRPr="005900D8">
              <w:rPr>
                <w:bCs/>
              </w:rPr>
              <w:t>рп</w:t>
            </w:r>
            <w:proofErr w:type="spellEnd"/>
            <w:r w:rsidRPr="005900D8">
              <w:rPr>
                <w:bCs/>
              </w:rPr>
              <w:t xml:space="preserve"> Зеленый Бор, </w:t>
            </w:r>
          </w:p>
          <w:p w:rsidR="00C333A1" w:rsidRDefault="00C333A1" w:rsidP="00FB2134">
            <w:r w:rsidRPr="005900D8">
              <w:rPr>
                <w:bCs/>
              </w:rPr>
              <w:t xml:space="preserve">ул. </w:t>
            </w:r>
            <w:r>
              <w:rPr>
                <w:bCs/>
              </w:rPr>
              <w:t>Журавлева, д. 4,</w:t>
            </w:r>
          </w:p>
        </w:tc>
      </w:tr>
    </w:tbl>
    <w:p w:rsidR="005F6AD9" w:rsidRDefault="005F6AD9" w:rsidP="005F6AD9">
      <w:pPr>
        <w:pStyle w:val="a3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5F6AD9" w:rsidRDefault="005F6AD9" w:rsidP="005F6AD9">
      <w:pPr>
        <w:pStyle w:val="a3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B21C2D" w:rsidRDefault="00B21C2D" w:rsidP="00B611BF">
      <w:pPr>
        <w:jc w:val="right"/>
      </w:pPr>
    </w:p>
    <w:p w:rsidR="00B21C2D" w:rsidRDefault="00B21C2D" w:rsidP="00B611BF">
      <w:pPr>
        <w:jc w:val="right"/>
      </w:pPr>
    </w:p>
    <w:p w:rsidR="00B21C2D" w:rsidRDefault="00B21C2D" w:rsidP="00B611BF">
      <w:pPr>
        <w:jc w:val="right"/>
      </w:pPr>
    </w:p>
    <w:sectPr w:rsidR="00B21C2D" w:rsidSect="00CD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BF"/>
    <w:rsid w:val="00156925"/>
    <w:rsid w:val="00171C39"/>
    <w:rsid w:val="002934E5"/>
    <w:rsid w:val="00394629"/>
    <w:rsid w:val="00402906"/>
    <w:rsid w:val="00594EDB"/>
    <w:rsid w:val="005A745A"/>
    <w:rsid w:val="005B7921"/>
    <w:rsid w:val="005C5FBE"/>
    <w:rsid w:val="005F6AD9"/>
    <w:rsid w:val="007054CE"/>
    <w:rsid w:val="00816FA9"/>
    <w:rsid w:val="008844BA"/>
    <w:rsid w:val="008B7225"/>
    <w:rsid w:val="008C12E3"/>
    <w:rsid w:val="008D77FA"/>
    <w:rsid w:val="00924396"/>
    <w:rsid w:val="00AD1D33"/>
    <w:rsid w:val="00AE6823"/>
    <w:rsid w:val="00B21C2D"/>
    <w:rsid w:val="00B611BF"/>
    <w:rsid w:val="00BE0E52"/>
    <w:rsid w:val="00C333A1"/>
    <w:rsid w:val="00C52D3B"/>
    <w:rsid w:val="00CB5545"/>
    <w:rsid w:val="00CD29A7"/>
    <w:rsid w:val="00D600A0"/>
    <w:rsid w:val="00E01C1C"/>
    <w:rsid w:val="00E17DED"/>
    <w:rsid w:val="00ED2097"/>
    <w:rsid w:val="00F5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D9"/>
    <w:pPr>
      <w:suppressAutoHyphens w:val="0"/>
      <w:spacing w:before="120"/>
      <w:ind w:left="720"/>
      <w:contextualSpacing/>
      <w:jc w:val="both"/>
    </w:pPr>
    <w:rPr>
      <w:rFonts w:ascii="Arial" w:hAnsi="Arial"/>
      <w:sz w:val="22"/>
      <w:lang w:eastAsia="ru-RU"/>
    </w:rPr>
  </w:style>
  <w:style w:type="table" w:styleId="a4">
    <w:name w:val="Table Grid"/>
    <w:basedOn w:val="a1"/>
    <w:uiPriority w:val="39"/>
    <w:rsid w:val="005F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D9"/>
    <w:pPr>
      <w:suppressAutoHyphens w:val="0"/>
      <w:spacing w:before="120"/>
      <w:ind w:left="720"/>
      <w:contextualSpacing/>
      <w:jc w:val="both"/>
    </w:pPr>
    <w:rPr>
      <w:rFonts w:ascii="Arial" w:hAnsi="Arial"/>
      <w:sz w:val="22"/>
      <w:lang w:eastAsia="ru-RU"/>
    </w:rPr>
  </w:style>
  <w:style w:type="table" w:styleId="a4">
    <w:name w:val="Table Grid"/>
    <w:basedOn w:val="a1"/>
    <w:uiPriority w:val="39"/>
    <w:rsid w:val="005F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Надежда Ильинична</dc:creator>
  <cp:lastModifiedBy>GISpec</cp:lastModifiedBy>
  <cp:revision>2</cp:revision>
  <dcterms:created xsi:type="dcterms:W3CDTF">2017-05-16T07:27:00Z</dcterms:created>
  <dcterms:modified xsi:type="dcterms:W3CDTF">2017-05-16T07:27:00Z</dcterms:modified>
</cp:coreProperties>
</file>