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CE" w:rsidRPr="00AC28E2" w:rsidRDefault="002226CE" w:rsidP="002226CE">
      <w:pPr>
        <w:jc w:val="right"/>
        <w:rPr>
          <w:sz w:val="28"/>
          <w:szCs w:val="28"/>
        </w:rPr>
      </w:pPr>
      <w:r w:rsidRPr="00AC28E2">
        <w:rPr>
          <w:sz w:val="28"/>
          <w:szCs w:val="28"/>
        </w:rPr>
        <w:t xml:space="preserve">Приложение </w:t>
      </w:r>
    </w:p>
    <w:p w:rsidR="002226CE" w:rsidRPr="00AC28E2" w:rsidRDefault="002226CE" w:rsidP="002226CE">
      <w:pPr>
        <w:jc w:val="right"/>
        <w:rPr>
          <w:sz w:val="28"/>
          <w:szCs w:val="28"/>
        </w:rPr>
      </w:pPr>
      <w:r w:rsidRPr="00AC28E2">
        <w:rPr>
          <w:sz w:val="28"/>
          <w:szCs w:val="28"/>
        </w:rPr>
        <w:t>к постановлению</w:t>
      </w:r>
    </w:p>
    <w:p w:rsidR="002226CE" w:rsidRPr="00AC28E2" w:rsidRDefault="002226CE" w:rsidP="002226CE">
      <w:pPr>
        <w:jc w:val="right"/>
        <w:rPr>
          <w:sz w:val="28"/>
          <w:szCs w:val="28"/>
        </w:rPr>
      </w:pPr>
      <w:r w:rsidRPr="00AC28E2">
        <w:rPr>
          <w:sz w:val="28"/>
          <w:szCs w:val="28"/>
        </w:rPr>
        <w:t xml:space="preserve"> Администрации города Минусинска </w:t>
      </w:r>
    </w:p>
    <w:p w:rsidR="002226CE" w:rsidRPr="00AC28E2" w:rsidRDefault="002226CE" w:rsidP="002226C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AC28E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24.12.2018 </w:t>
      </w:r>
      <w:r w:rsidRPr="00AC28E2">
        <w:rPr>
          <w:sz w:val="28"/>
          <w:szCs w:val="28"/>
        </w:rPr>
        <w:t xml:space="preserve"> № </w:t>
      </w:r>
      <w:r>
        <w:rPr>
          <w:sz w:val="28"/>
          <w:szCs w:val="28"/>
        </w:rPr>
        <w:t>АГ-2270-п</w:t>
      </w:r>
    </w:p>
    <w:p w:rsidR="002226CE" w:rsidRPr="00AC28E2" w:rsidRDefault="002226CE" w:rsidP="002226CE">
      <w:pPr>
        <w:jc w:val="right"/>
        <w:rPr>
          <w:sz w:val="28"/>
          <w:szCs w:val="28"/>
        </w:rPr>
      </w:pPr>
      <w:r w:rsidRPr="00AC28E2">
        <w:rPr>
          <w:sz w:val="28"/>
          <w:szCs w:val="28"/>
        </w:rPr>
        <w:t xml:space="preserve"> </w:t>
      </w:r>
    </w:p>
    <w:p w:rsidR="002226CE" w:rsidRPr="00AC28E2" w:rsidRDefault="002226CE" w:rsidP="002226CE">
      <w:pPr>
        <w:jc w:val="center"/>
        <w:rPr>
          <w:sz w:val="28"/>
          <w:szCs w:val="28"/>
        </w:rPr>
      </w:pPr>
      <w:r w:rsidRPr="00AC28E2">
        <w:rPr>
          <w:sz w:val="28"/>
          <w:szCs w:val="28"/>
        </w:rPr>
        <w:t>Порядок составления, утверждения и ведения бюджетной сметы Администрации города Минусинска и подведомственных ей казенных учре</w:t>
      </w:r>
      <w:r w:rsidRPr="00AC28E2">
        <w:rPr>
          <w:sz w:val="28"/>
          <w:szCs w:val="28"/>
        </w:rPr>
        <w:t>ж</w:t>
      </w:r>
      <w:r w:rsidRPr="00AC28E2">
        <w:rPr>
          <w:sz w:val="28"/>
          <w:szCs w:val="28"/>
        </w:rPr>
        <w:t>дений на очередной финансовый год и плановый период.</w:t>
      </w:r>
    </w:p>
    <w:p w:rsidR="002226CE" w:rsidRPr="00AC28E2" w:rsidRDefault="002226CE" w:rsidP="002226CE">
      <w:pPr>
        <w:ind w:left="5664" w:firstLine="708"/>
        <w:jc w:val="both"/>
        <w:rPr>
          <w:sz w:val="28"/>
          <w:szCs w:val="28"/>
        </w:rPr>
      </w:pPr>
    </w:p>
    <w:p w:rsidR="002226CE" w:rsidRPr="00AC28E2" w:rsidRDefault="002226CE" w:rsidP="002226CE">
      <w:pPr>
        <w:ind w:firstLine="708"/>
        <w:jc w:val="both"/>
        <w:rPr>
          <w:sz w:val="28"/>
          <w:szCs w:val="28"/>
        </w:rPr>
      </w:pPr>
      <w:proofErr w:type="gramStart"/>
      <w:r w:rsidRPr="00AC28E2">
        <w:rPr>
          <w:sz w:val="28"/>
          <w:szCs w:val="28"/>
        </w:rPr>
        <w:t>Настоящий Порядок составления, утверждения и в</w:t>
      </w:r>
      <w:r w:rsidRPr="00AC28E2">
        <w:rPr>
          <w:sz w:val="28"/>
          <w:szCs w:val="28"/>
        </w:rPr>
        <w:t>е</w:t>
      </w:r>
      <w:r w:rsidRPr="00AC28E2">
        <w:rPr>
          <w:sz w:val="28"/>
          <w:szCs w:val="28"/>
        </w:rPr>
        <w:t>дения бюджетной сметы Администрации города Минусинска и подведомственных ей казенных учреждений на очередной финансовый год и плановый период (далее - Порядок) разработан в целях реализации статей 158, 161, 162, 221 Бюджетного кодекса Российской Федерации и в соответствии с Приказом Министерства финансов Российской Федерации от 14 февраля 2018 года №26н «Об общих требованиях к порядку составления, утверждения</w:t>
      </w:r>
      <w:proofErr w:type="gramEnd"/>
      <w:r w:rsidRPr="00AC28E2">
        <w:rPr>
          <w:sz w:val="28"/>
          <w:szCs w:val="28"/>
        </w:rPr>
        <w:t xml:space="preserve"> и ведения бюджетных смет казенных учреждений» и определяет правила составления, утверждения и ведения бюджетной сметы Администрации города Минусинска и подведомственных ей казенных учре</w:t>
      </w:r>
      <w:r w:rsidRPr="00AC28E2">
        <w:rPr>
          <w:sz w:val="28"/>
          <w:szCs w:val="28"/>
        </w:rPr>
        <w:t>ж</w:t>
      </w:r>
      <w:r w:rsidRPr="00AC28E2">
        <w:rPr>
          <w:sz w:val="28"/>
          <w:szCs w:val="28"/>
        </w:rPr>
        <w:t xml:space="preserve">дений (далее - смета). </w:t>
      </w:r>
    </w:p>
    <w:p w:rsidR="002226CE" w:rsidRDefault="002226CE" w:rsidP="002226C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C28E2">
        <w:rPr>
          <w:b/>
          <w:sz w:val="28"/>
          <w:szCs w:val="28"/>
        </w:rPr>
        <w:t>Порядок составления сметы</w:t>
      </w:r>
    </w:p>
    <w:p w:rsidR="002226CE" w:rsidRPr="00AC28E2" w:rsidRDefault="002226CE" w:rsidP="002226CE">
      <w:pPr>
        <w:ind w:left="1068"/>
        <w:rPr>
          <w:b/>
          <w:sz w:val="28"/>
          <w:szCs w:val="28"/>
        </w:rPr>
      </w:pPr>
    </w:p>
    <w:p w:rsidR="002226CE" w:rsidRPr="002F7E21" w:rsidRDefault="002226CE" w:rsidP="002226CE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AC28E2">
        <w:rPr>
          <w:sz w:val="28"/>
          <w:szCs w:val="28"/>
        </w:rPr>
        <w:t>Составлением сметы в целях настоящего Порядка я</w:t>
      </w:r>
      <w:r w:rsidRPr="00AC28E2">
        <w:rPr>
          <w:sz w:val="28"/>
          <w:szCs w:val="28"/>
        </w:rPr>
        <w:t>в</w:t>
      </w:r>
      <w:r w:rsidRPr="00AC28E2">
        <w:rPr>
          <w:sz w:val="28"/>
          <w:szCs w:val="28"/>
        </w:rPr>
        <w:t xml:space="preserve">ляется установление объема и распределения направлений расходов бюджета </w:t>
      </w:r>
      <w:r>
        <w:rPr>
          <w:sz w:val="28"/>
          <w:szCs w:val="28"/>
        </w:rPr>
        <w:t xml:space="preserve">города Минусинска </w:t>
      </w:r>
      <w:r w:rsidRPr="00AC28E2">
        <w:rPr>
          <w:sz w:val="28"/>
          <w:szCs w:val="28"/>
        </w:rPr>
        <w:t>на срок решения о бюджете на очередной финансовый год и плановый период на основании доведенных до Администрации города Минусинска (далее - Администрация) и подведомственных ей казенных учреждений лимитов бюджетных обязательств на принятие и (или) исполнение бюджетных обязательств по обеспечению выполнения функций Администрации и подведомс</w:t>
      </w:r>
      <w:r w:rsidRPr="00AC28E2">
        <w:rPr>
          <w:sz w:val="28"/>
          <w:szCs w:val="28"/>
        </w:rPr>
        <w:t>т</w:t>
      </w:r>
      <w:r w:rsidRPr="00AC28E2">
        <w:rPr>
          <w:sz w:val="28"/>
          <w:szCs w:val="28"/>
        </w:rPr>
        <w:t>венных ей</w:t>
      </w:r>
      <w:proofErr w:type="gramEnd"/>
      <w:r w:rsidRPr="00AC28E2">
        <w:rPr>
          <w:sz w:val="28"/>
          <w:szCs w:val="28"/>
        </w:rPr>
        <w:t xml:space="preserve"> казенных учреждений, включая бюджетные обязательства по предоставлению бюджетных инвестиций и субсидий юридическим лицам, су</w:t>
      </w:r>
      <w:r w:rsidRPr="00AC28E2">
        <w:rPr>
          <w:sz w:val="28"/>
          <w:szCs w:val="28"/>
        </w:rPr>
        <w:t>б</w:t>
      </w:r>
      <w:r w:rsidRPr="00AC28E2">
        <w:rPr>
          <w:sz w:val="28"/>
          <w:szCs w:val="28"/>
        </w:rPr>
        <w:t xml:space="preserve">сидий, субвенций и </w:t>
      </w:r>
      <w:r w:rsidRPr="002F7E21">
        <w:rPr>
          <w:sz w:val="28"/>
          <w:szCs w:val="28"/>
        </w:rPr>
        <w:t>иных межбюджетных трансфертов (далее - лимиты бюджетных обязательств).</w:t>
      </w:r>
    </w:p>
    <w:p w:rsidR="002226CE" w:rsidRPr="002F7E21" w:rsidRDefault="002226CE" w:rsidP="002226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E21">
        <w:rPr>
          <w:sz w:val="28"/>
          <w:szCs w:val="28"/>
        </w:rPr>
        <w:t xml:space="preserve">В смете, </w:t>
      </w:r>
      <w:proofErr w:type="spellStart"/>
      <w:r w:rsidRPr="002F7E21">
        <w:rPr>
          <w:sz w:val="28"/>
          <w:szCs w:val="28"/>
        </w:rPr>
        <w:t>справочно</w:t>
      </w:r>
      <w:proofErr w:type="spellEnd"/>
      <w:r w:rsidRPr="002F7E21">
        <w:rPr>
          <w:sz w:val="28"/>
          <w:szCs w:val="28"/>
        </w:rPr>
        <w:t>, указываются объем и распределение направлений расходов на исполнение публичных нормативных обязательств.</w:t>
      </w:r>
    </w:p>
    <w:p w:rsidR="002226CE" w:rsidRPr="002F7E21" w:rsidRDefault="002226CE" w:rsidP="002226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E21">
        <w:rPr>
          <w:sz w:val="28"/>
          <w:szCs w:val="28"/>
        </w:rPr>
        <w:t xml:space="preserve">Показатели сметы формируются в разрезе </w:t>
      </w:r>
      <w:proofErr w:type="gramStart"/>
      <w:r w:rsidRPr="002F7E21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2F7E21">
        <w:rPr>
          <w:sz w:val="28"/>
          <w:szCs w:val="28"/>
        </w:rPr>
        <w:t xml:space="preserve"> с детализацией по кодам элементов (подгрупп и элементов) видов расходов в пределах доведенных лимитов бюджетных обязательств.</w:t>
      </w:r>
    </w:p>
    <w:p w:rsidR="002226CE" w:rsidRPr="002F7E21" w:rsidRDefault="002226CE" w:rsidP="002226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E21">
        <w:rPr>
          <w:sz w:val="28"/>
          <w:szCs w:val="28"/>
        </w:rPr>
        <w:t>Администрация и подведомс</w:t>
      </w:r>
      <w:r w:rsidRPr="002F7E21">
        <w:rPr>
          <w:sz w:val="28"/>
          <w:szCs w:val="28"/>
        </w:rPr>
        <w:t>т</w:t>
      </w:r>
      <w:r w:rsidRPr="002F7E21">
        <w:rPr>
          <w:sz w:val="28"/>
          <w:szCs w:val="28"/>
        </w:rPr>
        <w:t xml:space="preserve">венные ей казенные учреждения детализируют показатели сметы по кодам аналитических показателей. </w:t>
      </w:r>
    </w:p>
    <w:p w:rsidR="002226CE" w:rsidRPr="00AC28E2" w:rsidRDefault="002226CE" w:rsidP="002226CE">
      <w:pPr>
        <w:ind w:firstLine="708"/>
        <w:jc w:val="both"/>
        <w:rPr>
          <w:sz w:val="28"/>
          <w:szCs w:val="28"/>
        </w:rPr>
      </w:pPr>
      <w:r w:rsidRPr="002F7E21">
        <w:rPr>
          <w:sz w:val="28"/>
          <w:szCs w:val="28"/>
        </w:rPr>
        <w:t>Смета составляется Администрацией и по</w:t>
      </w:r>
      <w:r w:rsidRPr="002F7E21">
        <w:rPr>
          <w:sz w:val="28"/>
          <w:szCs w:val="28"/>
        </w:rPr>
        <w:t>д</w:t>
      </w:r>
      <w:r w:rsidRPr="002F7E21">
        <w:rPr>
          <w:sz w:val="28"/>
          <w:szCs w:val="28"/>
        </w:rPr>
        <w:t>ведомственными ей казенными учреждениями путем формирования показателей сметы на второй год план</w:t>
      </w:r>
      <w:r w:rsidRPr="002F7E21">
        <w:rPr>
          <w:sz w:val="28"/>
          <w:szCs w:val="28"/>
        </w:rPr>
        <w:t>о</w:t>
      </w:r>
      <w:r w:rsidRPr="002F7E21">
        <w:rPr>
          <w:sz w:val="28"/>
          <w:szCs w:val="28"/>
        </w:rPr>
        <w:t>вого</w:t>
      </w:r>
      <w:r w:rsidRPr="00AC28E2">
        <w:rPr>
          <w:sz w:val="28"/>
          <w:szCs w:val="28"/>
        </w:rPr>
        <w:t xml:space="preserve"> периода и внесения изменений в утвержденные показатели сметы</w:t>
      </w:r>
      <w:r w:rsidRPr="008C5953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и плановый период</w:t>
      </w:r>
      <w:proofErr w:type="gramStart"/>
      <w:r w:rsidRPr="00AC28E2">
        <w:rPr>
          <w:sz w:val="28"/>
          <w:szCs w:val="28"/>
        </w:rPr>
        <w:t xml:space="preserve"> .</w:t>
      </w:r>
      <w:proofErr w:type="gramEnd"/>
      <w:r w:rsidRPr="00AC28E2">
        <w:rPr>
          <w:sz w:val="28"/>
          <w:szCs w:val="28"/>
        </w:rPr>
        <w:t xml:space="preserve"> </w:t>
      </w:r>
    </w:p>
    <w:p w:rsidR="002226CE" w:rsidRPr="00AC28E2" w:rsidRDefault="002226CE" w:rsidP="002226CE">
      <w:pPr>
        <w:ind w:firstLine="708"/>
        <w:jc w:val="both"/>
        <w:rPr>
          <w:sz w:val="28"/>
          <w:szCs w:val="28"/>
        </w:rPr>
      </w:pPr>
      <w:r w:rsidRPr="00AC28E2">
        <w:rPr>
          <w:sz w:val="28"/>
          <w:szCs w:val="28"/>
        </w:rPr>
        <w:t xml:space="preserve">1.2. Смета Администрации составляется по форме согласно приложению 1 к настоящему Порядку, и подписывается Главой города или  иным уполномоченным </w:t>
      </w:r>
      <w:r w:rsidRPr="00AC28E2">
        <w:rPr>
          <w:sz w:val="28"/>
          <w:szCs w:val="28"/>
        </w:rPr>
        <w:lastRenderedPageBreak/>
        <w:t xml:space="preserve">лицом (далее – Руководитель), и ответственным исполнителем за составление формы. </w:t>
      </w:r>
    </w:p>
    <w:p w:rsidR="002226CE" w:rsidRPr="00AC28E2" w:rsidRDefault="002226CE" w:rsidP="002226CE">
      <w:pPr>
        <w:ind w:firstLine="708"/>
        <w:jc w:val="both"/>
        <w:rPr>
          <w:sz w:val="28"/>
          <w:szCs w:val="28"/>
        </w:rPr>
      </w:pPr>
      <w:r w:rsidRPr="00AC28E2">
        <w:rPr>
          <w:sz w:val="28"/>
          <w:szCs w:val="28"/>
        </w:rPr>
        <w:t>Смета подведомственных Администрации казенных учреждений составляется по форме согласно прил</w:t>
      </w:r>
      <w:r w:rsidRPr="00AC28E2">
        <w:rPr>
          <w:sz w:val="28"/>
          <w:szCs w:val="28"/>
        </w:rPr>
        <w:t>о</w:t>
      </w:r>
      <w:r w:rsidRPr="00AC28E2">
        <w:rPr>
          <w:sz w:val="28"/>
          <w:szCs w:val="28"/>
        </w:rPr>
        <w:t>жению 1 к настоящему Порядку, и утверждается руководителем учреждения (далее – Руководитель) и подписывается в двух случаях:</w:t>
      </w:r>
    </w:p>
    <w:p w:rsidR="002226CE" w:rsidRPr="00AC28E2" w:rsidRDefault="002226CE" w:rsidP="002226CE">
      <w:pPr>
        <w:ind w:firstLine="708"/>
        <w:jc w:val="both"/>
        <w:rPr>
          <w:sz w:val="28"/>
          <w:szCs w:val="28"/>
        </w:rPr>
      </w:pPr>
      <w:r w:rsidRPr="00AC28E2">
        <w:rPr>
          <w:sz w:val="28"/>
          <w:szCs w:val="28"/>
        </w:rPr>
        <w:t>- директором МКУ ЦБ, начальником планово-экономического отдела МКУ ЦБ и ответственным исполнителем МКУ ЦБ за составление формы, в рамках договора на бухгалтерское обслуживание;</w:t>
      </w:r>
    </w:p>
    <w:p w:rsidR="002226CE" w:rsidRPr="00AC28E2" w:rsidRDefault="002226CE" w:rsidP="002226CE">
      <w:pPr>
        <w:ind w:firstLine="708"/>
        <w:jc w:val="both"/>
        <w:rPr>
          <w:sz w:val="28"/>
          <w:szCs w:val="28"/>
        </w:rPr>
      </w:pPr>
      <w:r w:rsidRPr="00AC28E2">
        <w:rPr>
          <w:sz w:val="28"/>
          <w:szCs w:val="28"/>
        </w:rPr>
        <w:t>- начальником планово-экономического отдела учреждения и ответственным исполнителем учреждения за составление формы.</w:t>
      </w:r>
    </w:p>
    <w:p w:rsidR="002226CE" w:rsidRPr="00AC28E2" w:rsidRDefault="002226CE" w:rsidP="002226CE">
      <w:pPr>
        <w:ind w:firstLine="708"/>
        <w:jc w:val="both"/>
        <w:rPr>
          <w:sz w:val="28"/>
          <w:szCs w:val="28"/>
        </w:rPr>
      </w:pPr>
      <w:r w:rsidRPr="00AC28E2">
        <w:rPr>
          <w:sz w:val="28"/>
          <w:szCs w:val="28"/>
        </w:rPr>
        <w:t>1.3. В Приложении 1, раздела 1 «Итоговые показатели бюджетной сметы» графа 5 «Код аналитического учета» не заполняются. В разделах 2, 3, 4, 5  графа 7 заполняется с дополнительной детализации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2226CE" w:rsidRPr="00AC28E2" w:rsidRDefault="002226CE" w:rsidP="002226CE">
      <w:pPr>
        <w:ind w:firstLine="708"/>
        <w:jc w:val="both"/>
        <w:rPr>
          <w:sz w:val="28"/>
          <w:szCs w:val="28"/>
        </w:rPr>
      </w:pPr>
      <w:r w:rsidRPr="00AC28E2">
        <w:rPr>
          <w:sz w:val="28"/>
          <w:szCs w:val="28"/>
        </w:rPr>
        <w:t xml:space="preserve">1.4. Смета Администрации и подведомственных ей казенных учреждений составляется на основании обоснований (расчетов) плановых сметных показателей, являющихся неотъемлемой частью сметы. </w:t>
      </w:r>
    </w:p>
    <w:p w:rsidR="002226CE" w:rsidRPr="00AC28E2" w:rsidRDefault="002226CE" w:rsidP="002226CE">
      <w:pPr>
        <w:ind w:firstLine="708"/>
        <w:jc w:val="both"/>
        <w:rPr>
          <w:sz w:val="28"/>
          <w:szCs w:val="28"/>
        </w:rPr>
      </w:pPr>
      <w:r w:rsidRPr="00AC28E2">
        <w:rPr>
          <w:sz w:val="28"/>
          <w:szCs w:val="28"/>
        </w:rPr>
        <w:t>Обоснования (расчеты) плановых сметных показателей составляются в процессе формирования проекта решения о бюджете</w:t>
      </w:r>
      <w:r>
        <w:rPr>
          <w:sz w:val="28"/>
          <w:szCs w:val="28"/>
        </w:rPr>
        <w:t xml:space="preserve"> города Минусинска</w:t>
      </w:r>
      <w:r w:rsidRPr="00AC28E2">
        <w:rPr>
          <w:sz w:val="28"/>
          <w:szCs w:val="28"/>
        </w:rPr>
        <w:t xml:space="preserve"> на очередной финансовый год и плановый период, утверждаются в соответствии с частью 2 настоящего Порядка. </w:t>
      </w:r>
    </w:p>
    <w:p w:rsidR="002226CE" w:rsidRPr="00AC28E2" w:rsidRDefault="002226CE" w:rsidP="002226CE">
      <w:pPr>
        <w:ind w:firstLine="708"/>
        <w:jc w:val="both"/>
        <w:rPr>
          <w:sz w:val="28"/>
          <w:szCs w:val="28"/>
        </w:rPr>
      </w:pPr>
      <w:r w:rsidRPr="00AC28E2">
        <w:rPr>
          <w:sz w:val="28"/>
          <w:szCs w:val="28"/>
        </w:rPr>
        <w:t xml:space="preserve">1.5. Формирование проекта сметы Администрации и подведомственными ей казенными учреждениями на очередной финансовый год и плановый период осуществляется в срок до 15 октября текущего финансового года. </w:t>
      </w:r>
    </w:p>
    <w:p w:rsidR="002226CE" w:rsidRPr="00AC28E2" w:rsidRDefault="002226CE" w:rsidP="002226CE">
      <w:pPr>
        <w:ind w:firstLine="708"/>
        <w:jc w:val="both"/>
        <w:rPr>
          <w:sz w:val="28"/>
          <w:szCs w:val="28"/>
        </w:rPr>
      </w:pPr>
      <w:r w:rsidRPr="00AC28E2">
        <w:rPr>
          <w:sz w:val="28"/>
          <w:szCs w:val="28"/>
        </w:rPr>
        <w:t>Настоящий Порядок применяется при составлении, утверждении и ведении бюджетной сметы Администрации города Минусинска и подведомственных ему казенных учреждений, начиная с соста</w:t>
      </w:r>
      <w:r w:rsidRPr="00AC28E2">
        <w:rPr>
          <w:sz w:val="28"/>
          <w:szCs w:val="28"/>
        </w:rPr>
        <w:t>в</w:t>
      </w:r>
      <w:r w:rsidRPr="00AC28E2">
        <w:rPr>
          <w:sz w:val="28"/>
          <w:szCs w:val="28"/>
        </w:rPr>
        <w:t>ления, утверждения и ведения сметы на 2019 год (плановый период 2020 и 2021 г</w:t>
      </w:r>
      <w:r w:rsidRPr="00AC28E2">
        <w:rPr>
          <w:sz w:val="28"/>
          <w:szCs w:val="28"/>
        </w:rPr>
        <w:t>о</w:t>
      </w:r>
      <w:r w:rsidRPr="00AC28E2">
        <w:rPr>
          <w:sz w:val="28"/>
          <w:szCs w:val="28"/>
        </w:rPr>
        <w:t>дов).</w:t>
      </w:r>
    </w:p>
    <w:p w:rsidR="002226CE" w:rsidRPr="00AC28E2" w:rsidRDefault="002226CE" w:rsidP="002226CE">
      <w:pPr>
        <w:ind w:firstLine="708"/>
        <w:jc w:val="both"/>
        <w:rPr>
          <w:sz w:val="28"/>
          <w:szCs w:val="28"/>
        </w:rPr>
      </w:pPr>
      <w:r w:rsidRPr="00AC28E2">
        <w:rPr>
          <w:sz w:val="28"/>
          <w:szCs w:val="28"/>
        </w:rPr>
        <w:t>Проект сметы составляется Администрацией и подведомственными ей казенными учреждениями при составлении проекта решения о бюджете</w:t>
      </w:r>
      <w:r>
        <w:rPr>
          <w:sz w:val="28"/>
          <w:szCs w:val="28"/>
        </w:rPr>
        <w:t xml:space="preserve"> города Минусинска</w:t>
      </w:r>
      <w:r w:rsidRPr="00AC28E2">
        <w:rPr>
          <w:sz w:val="28"/>
          <w:szCs w:val="28"/>
        </w:rPr>
        <w:t xml:space="preserve"> на очередной финансовый год и плановый период. </w:t>
      </w:r>
    </w:p>
    <w:p w:rsidR="002226CE" w:rsidRPr="002F7E21" w:rsidRDefault="002226CE" w:rsidP="002226CE">
      <w:pPr>
        <w:ind w:firstLine="708"/>
        <w:jc w:val="both"/>
        <w:rPr>
          <w:sz w:val="28"/>
          <w:szCs w:val="28"/>
        </w:rPr>
      </w:pPr>
      <w:r w:rsidRPr="002F7E21">
        <w:rPr>
          <w:sz w:val="28"/>
          <w:szCs w:val="28"/>
        </w:rPr>
        <w:t xml:space="preserve">Проект сметы Администрации и подведомственных ей казенных учреждений составляется по форме согласно приложению 1 к настоящему Порядку. </w:t>
      </w:r>
    </w:p>
    <w:p w:rsidR="002226CE" w:rsidRPr="002F7E21" w:rsidRDefault="002226CE" w:rsidP="002226CE">
      <w:pPr>
        <w:ind w:firstLine="708"/>
        <w:jc w:val="both"/>
        <w:rPr>
          <w:sz w:val="28"/>
          <w:szCs w:val="28"/>
        </w:rPr>
      </w:pPr>
      <w:r w:rsidRPr="002F7E21">
        <w:rPr>
          <w:sz w:val="28"/>
          <w:szCs w:val="28"/>
        </w:rPr>
        <w:t>1.6. Смета реорганизуемого учреждения составляется на период текущего финансового года и планового периода в объеме доведенных учреждению лимитов бюджетных обязательств на текущий финансовый год и плановый период.</w:t>
      </w:r>
    </w:p>
    <w:p w:rsidR="002226CE" w:rsidRDefault="002226CE" w:rsidP="002226CE">
      <w:pPr>
        <w:ind w:firstLine="708"/>
        <w:jc w:val="center"/>
        <w:rPr>
          <w:b/>
          <w:sz w:val="28"/>
          <w:szCs w:val="28"/>
        </w:rPr>
      </w:pPr>
    </w:p>
    <w:p w:rsidR="002226CE" w:rsidRDefault="002226CE" w:rsidP="002226C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C28E2">
        <w:rPr>
          <w:b/>
          <w:sz w:val="28"/>
          <w:szCs w:val="28"/>
        </w:rPr>
        <w:t>Утверждение сметы</w:t>
      </w:r>
    </w:p>
    <w:p w:rsidR="002226CE" w:rsidRPr="00AC28E2" w:rsidRDefault="002226CE" w:rsidP="002226CE">
      <w:pPr>
        <w:ind w:left="1068"/>
        <w:rPr>
          <w:b/>
          <w:sz w:val="28"/>
          <w:szCs w:val="28"/>
        </w:rPr>
      </w:pPr>
    </w:p>
    <w:p w:rsidR="002226CE" w:rsidRPr="00AC28E2" w:rsidRDefault="002226CE" w:rsidP="002226CE">
      <w:pPr>
        <w:ind w:firstLine="708"/>
        <w:jc w:val="both"/>
        <w:rPr>
          <w:sz w:val="28"/>
          <w:szCs w:val="28"/>
        </w:rPr>
      </w:pPr>
      <w:r w:rsidRPr="00AC28E2">
        <w:rPr>
          <w:sz w:val="28"/>
          <w:szCs w:val="28"/>
        </w:rPr>
        <w:t>2.1. Смета Администрации утверждается Руководителем или уполномоченным лицом и подписывается исполнителем не позднее десяти рабочих дней со дня доведения в установленном порядке соответствующих лимитов бюджетных обязательств и заверяется гербовой печатью.</w:t>
      </w:r>
    </w:p>
    <w:p w:rsidR="002226CE" w:rsidRPr="00AC28E2" w:rsidRDefault="002226CE" w:rsidP="002226CE">
      <w:pPr>
        <w:ind w:firstLine="708"/>
        <w:jc w:val="both"/>
        <w:rPr>
          <w:sz w:val="28"/>
          <w:szCs w:val="28"/>
        </w:rPr>
      </w:pPr>
      <w:r w:rsidRPr="00AC28E2">
        <w:rPr>
          <w:sz w:val="28"/>
          <w:szCs w:val="28"/>
        </w:rPr>
        <w:lastRenderedPageBreak/>
        <w:t xml:space="preserve"> 2.2. По</w:t>
      </w:r>
      <w:r w:rsidRPr="00AC28E2">
        <w:rPr>
          <w:sz w:val="28"/>
          <w:szCs w:val="28"/>
        </w:rPr>
        <w:t>д</w:t>
      </w:r>
      <w:r w:rsidRPr="00AC28E2">
        <w:rPr>
          <w:sz w:val="28"/>
          <w:szCs w:val="28"/>
        </w:rPr>
        <w:t>ведомственные Администрации казенные учреждения в течение десяти рабочих дней со дня доведения утвержде</w:t>
      </w:r>
      <w:r w:rsidRPr="00AC28E2">
        <w:rPr>
          <w:sz w:val="28"/>
          <w:szCs w:val="28"/>
        </w:rPr>
        <w:t>н</w:t>
      </w:r>
      <w:r w:rsidRPr="00AC28E2">
        <w:rPr>
          <w:sz w:val="28"/>
          <w:szCs w:val="28"/>
        </w:rPr>
        <w:t>ных лимитов бюджетных обязательств составляют смету учреждения в установленном порядке с приложением обоснований (расчетов) плановых сметных показателей, использованных при формировании сметы</w:t>
      </w:r>
      <w:r>
        <w:rPr>
          <w:sz w:val="28"/>
          <w:szCs w:val="28"/>
        </w:rPr>
        <w:t xml:space="preserve">. </w:t>
      </w:r>
    </w:p>
    <w:p w:rsidR="002226CE" w:rsidRPr="002F7E21" w:rsidRDefault="002226CE" w:rsidP="002226CE">
      <w:pPr>
        <w:ind w:firstLine="708"/>
        <w:jc w:val="both"/>
        <w:rPr>
          <w:sz w:val="28"/>
          <w:szCs w:val="28"/>
        </w:rPr>
      </w:pPr>
      <w:r w:rsidRPr="00A3688E">
        <w:rPr>
          <w:sz w:val="28"/>
          <w:szCs w:val="28"/>
        </w:rPr>
        <w:t xml:space="preserve">Смета казенного учреждения утверждается Руководителем или иным уполномоченным лицом и подписывается исполнителем в количестве трёх </w:t>
      </w:r>
      <w:r w:rsidRPr="002F7E21">
        <w:rPr>
          <w:sz w:val="28"/>
          <w:szCs w:val="28"/>
        </w:rPr>
        <w:t>экземпляров и заверяется гербовой печатью. Один экземпляр остается в учреждении для исполнения, второй экземпляр – предоставляется в финансовый орган на следующий день после согласования с Администрацией, третий – у исполнителя, ответственного за составление формы, в рамках договора на бухгалтерское обслуживание.</w:t>
      </w:r>
    </w:p>
    <w:p w:rsidR="002226CE" w:rsidRPr="002F7E21" w:rsidRDefault="002226CE" w:rsidP="002226CE">
      <w:pPr>
        <w:ind w:firstLine="708"/>
        <w:jc w:val="both"/>
        <w:rPr>
          <w:sz w:val="28"/>
          <w:szCs w:val="28"/>
        </w:rPr>
      </w:pPr>
      <w:r w:rsidRPr="002F7E21">
        <w:rPr>
          <w:sz w:val="28"/>
          <w:szCs w:val="28"/>
        </w:rPr>
        <w:t xml:space="preserve">2.3. Обоснования (расчеты) плановых сметных показателей Администрации и подведомственных ей </w:t>
      </w:r>
      <w:proofErr w:type="gramStart"/>
      <w:r w:rsidRPr="002F7E21">
        <w:rPr>
          <w:sz w:val="28"/>
          <w:szCs w:val="28"/>
        </w:rPr>
        <w:t>казенных учреждений, использованных при формировании сметы подписываются</w:t>
      </w:r>
      <w:proofErr w:type="gramEnd"/>
      <w:r w:rsidRPr="002F7E21">
        <w:rPr>
          <w:sz w:val="28"/>
          <w:szCs w:val="28"/>
        </w:rPr>
        <w:t xml:space="preserve"> Руководителем или иным уполномоченным лицом и исполнителем.</w:t>
      </w:r>
    </w:p>
    <w:p w:rsidR="002226CE" w:rsidRPr="002F7E21" w:rsidRDefault="002226CE" w:rsidP="002226CE">
      <w:pPr>
        <w:ind w:firstLine="708"/>
        <w:jc w:val="both"/>
        <w:rPr>
          <w:sz w:val="28"/>
          <w:szCs w:val="28"/>
        </w:rPr>
      </w:pPr>
      <w:r w:rsidRPr="002F7E21">
        <w:rPr>
          <w:sz w:val="28"/>
          <w:szCs w:val="28"/>
        </w:rPr>
        <w:t>Смета подведомственных казенных у</w:t>
      </w:r>
      <w:r w:rsidRPr="002F7E21">
        <w:rPr>
          <w:sz w:val="28"/>
          <w:szCs w:val="28"/>
        </w:rPr>
        <w:t>ч</w:t>
      </w:r>
      <w:r w:rsidRPr="002F7E21">
        <w:rPr>
          <w:sz w:val="28"/>
          <w:szCs w:val="28"/>
        </w:rPr>
        <w:t>реждений согласовывается Главой города или иным уполномоченным лицом.</w:t>
      </w:r>
    </w:p>
    <w:p w:rsidR="002226CE" w:rsidRPr="002F7E21" w:rsidRDefault="002226CE" w:rsidP="002226CE">
      <w:pPr>
        <w:ind w:firstLine="708"/>
        <w:jc w:val="both"/>
        <w:rPr>
          <w:sz w:val="28"/>
          <w:szCs w:val="28"/>
        </w:rPr>
      </w:pPr>
      <w:r w:rsidRPr="002F7E21">
        <w:rPr>
          <w:sz w:val="28"/>
          <w:szCs w:val="28"/>
        </w:rPr>
        <w:t>Утвержденные сметы с обоснованиями (расчетами) плановых сметных показателей, использованными при формировании сметы, направляются подведомственными казенными учреждениями в Администрацию города Минусинска не позднее одного рабочего дня после утверждения сметы.</w:t>
      </w:r>
    </w:p>
    <w:p w:rsidR="002226CE" w:rsidRPr="002F7E21" w:rsidRDefault="002226CE" w:rsidP="002226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E21">
        <w:rPr>
          <w:sz w:val="28"/>
          <w:szCs w:val="28"/>
        </w:rPr>
        <w:t xml:space="preserve">Утверждение сметы, содержащей </w:t>
      </w:r>
      <w:proofErr w:type="gramStart"/>
      <w:r w:rsidRPr="002F7E21">
        <w:rPr>
          <w:sz w:val="28"/>
          <w:szCs w:val="28"/>
        </w:rPr>
        <w:t>сведения, составляющие государственную тайну осуществляется</w:t>
      </w:r>
      <w:proofErr w:type="gramEnd"/>
      <w:r w:rsidRPr="002F7E21">
        <w:rPr>
          <w:sz w:val="28"/>
          <w:szCs w:val="28"/>
        </w:rPr>
        <w:t xml:space="preserve">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2226CE" w:rsidRPr="002F7E21" w:rsidRDefault="002226CE" w:rsidP="002226CE">
      <w:pPr>
        <w:ind w:firstLine="708"/>
        <w:jc w:val="both"/>
        <w:rPr>
          <w:sz w:val="28"/>
          <w:szCs w:val="28"/>
        </w:rPr>
      </w:pPr>
    </w:p>
    <w:p w:rsidR="002226CE" w:rsidRPr="002F7E21" w:rsidRDefault="002226CE" w:rsidP="002226C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F7E21">
        <w:rPr>
          <w:b/>
          <w:sz w:val="28"/>
          <w:szCs w:val="28"/>
        </w:rPr>
        <w:t>Порядок ведения сметы</w:t>
      </w:r>
    </w:p>
    <w:p w:rsidR="002226CE" w:rsidRPr="002F7E21" w:rsidRDefault="002226CE" w:rsidP="002226CE">
      <w:pPr>
        <w:ind w:left="1068"/>
        <w:rPr>
          <w:b/>
          <w:sz w:val="28"/>
          <w:szCs w:val="28"/>
        </w:rPr>
      </w:pPr>
    </w:p>
    <w:p w:rsidR="002226CE" w:rsidRPr="002F7E21" w:rsidRDefault="002226CE" w:rsidP="002226CE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2F7E21">
        <w:rPr>
          <w:sz w:val="28"/>
          <w:szCs w:val="26"/>
        </w:rPr>
        <w:t>3.1. Ведение Сметы заключается во внесении изменений в Смету в пределах доведенных учреждению в установленном порядке объемов соответствующих лимитов бюджетных обязательств (приложение № 2).</w:t>
      </w:r>
    </w:p>
    <w:p w:rsidR="002226CE" w:rsidRPr="002F7E21" w:rsidRDefault="002226CE" w:rsidP="002226CE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2F7E21">
        <w:rPr>
          <w:sz w:val="28"/>
          <w:szCs w:val="26"/>
        </w:rPr>
        <w:t>3.2. Внесение изменений в Смету осуществляется путем утверждения изменений показателей сумм в сторону увеличения, отражать со знаком «плюс» и (или) уменьшения объемов бюджетных обязательств, отражать со знаком «минус»:</w:t>
      </w:r>
    </w:p>
    <w:p w:rsidR="002226CE" w:rsidRPr="002F7E21" w:rsidRDefault="002226CE" w:rsidP="002226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7E21">
        <w:rPr>
          <w:sz w:val="28"/>
          <w:szCs w:val="28"/>
        </w:rPr>
        <w:t>- 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2226CE" w:rsidRPr="002F7E21" w:rsidRDefault="002226CE" w:rsidP="002226CE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2F7E21">
        <w:rPr>
          <w:sz w:val="28"/>
          <w:szCs w:val="28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  <w:r w:rsidRPr="002F7E21">
        <w:rPr>
          <w:sz w:val="28"/>
          <w:szCs w:val="26"/>
        </w:rPr>
        <w:t xml:space="preserve"> </w:t>
      </w:r>
    </w:p>
    <w:p w:rsidR="002226CE" w:rsidRPr="002F7E21" w:rsidRDefault="002226CE" w:rsidP="002226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7E21">
        <w:rPr>
          <w:sz w:val="28"/>
          <w:szCs w:val="28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Федерации, не </w:t>
      </w:r>
      <w:r w:rsidRPr="002F7E21">
        <w:rPr>
          <w:sz w:val="28"/>
          <w:szCs w:val="28"/>
        </w:rPr>
        <w:lastRenderedPageBreak/>
        <w:t>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226CE" w:rsidRPr="002F7E21" w:rsidRDefault="002226CE" w:rsidP="002226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7E21">
        <w:rPr>
          <w:sz w:val="28"/>
          <w:szCs w:val="28"/>
        </w:rPr>
        <w:t>- изменяющих объемы сметных назначений, приводящих к перераспределению их между разделами сметы;</w:t>
      </w:r>
    </w:p>
    <w:p w:rsidR="002226CE" w:rsidRPr="002F7E21" w:rsidRDefault="002226CE" w:rsidP="002226CE">
      <w:pPr>
        <w:ind w:firstLine="708"/>
        <w:jc w:val="both"/>
        <w:rPr>
          <w:sz w:val="28"/>
          <w:szCs w:val="28"/>
        </w:rPr>
      </w:pPr>
      <w:r w:rsidRPr="002F7E21">
        <w:rPr>
          <w:sz w:val="28"/>
          <w:szCs w:val="28"/>
        </w:rPr>
        <w:t>3.3. В Приложении 2, раздела 1 «Итоговые изменения показателей бюджетной сметы» графа 5 «Код аналитического учета» не заполняется. В разделах 2, 3, 4, 5  графа 7 заполняется с дополнительной детализации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2226CE" w:rsidRPr="00A5341E" w:rsidRDefault="002226CE" w:rsidP="002226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6"/>
        </w:rPr>
      </w:pPr>
      <w:r w:rsidRPr="002F7E21">
        <w:rPr>
          <w:sz w:val="28"/>
          <w:szCs w:val="26"/>
        </w:rPr>
        <w:t xml:space="preserve">3.4. Изменения в смету формируются на основании изменений показателей обоснований (расчетов) плановых сметных показателей, сформированных в </w:t>
      </w:r>
      <w:r w:rsidRPr="00A5341E">
        <w:rPr>
          <w:color w:val="000000"/>
          <w:sz w:val="28"/>
          <w:szCs w:val="26"/>
        </w:rPr>
        <w:t>соответствии абзацем пятым пункта 1.1.  настоящего Порядка. 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3.6. настоящего Порядка.</w:t>
      </w:r>
    </w:p>
    <w:p w:rsidR="002226CE" w:rsidRPr="002F7E21" w:rsidRDefault="002226CE" w:rsidP="002226CE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A5341E">
        <w:rPr>
          <w:color w:val="000000"/>
          <w:sz w:val="28"/>
          <w:szCs w:val="26"/>
        </w:rPr>
        <w:t xml:space="preserve">3.5. </w:t>
      </w:r>
      <w:r w:rsidRPr="00A5341E">
        <w:rPr>
          <w:color w:val="000000"/>
          <w:sz w:val="28"/>
          <w:szCs w:val="28"/>
        </w:rPr>
        <w:t>Внесение изменений в смету, требующих</w:t>
      </w:r>
      <w:r w:rsidRPr="002F7E21">
        <w:rPr>
          <w:sz w:val="28"/>
          <w:szCs w:val="28"/>
        </w:rPr>
        <w:t xml:space="preserve"> изменения показателей бюджетной росписи и лимитов бюджетных обязательств Администрации и</w:t>
      </w:r>
      <w:proofErr w:type="gramStart"/>
      <w:r w:rsidRPr="002F7E21">
        <w:rPr>
          <w:sz w:val="28"/>
          <w:szCs w:val="28"/>
        </w:rPr>
        <w:t xml:space="preserve"> ,</w:t>
      </w:r>
      <w:proofErr w:type="gramEnd"/>
      <w:r w:rsidRPr="002F7E21">
        <w:rPr>
          <w:sz w:val="28"/>
          <w:szCs w:val="28"/>
        </w:rPr>
        <w:t xml:space="preserve">   подведомственных ей казенных учреждений, у</w:t>
      </w:r>
      <w:r w:rsidRPr="002F7E21">
        <w:rPr>
          <w:sz w:val="28"/>
          <w:szCs w:val="28"/>
        </w:rPr>
        <w:t>т</w:t>
      </w:r>
      <w:r w:rsidRPr="002F7E21">
        <w:rPr>
          <w:sz w:val="28"/>
          <w:szCs w:val="28"/>
        </w:rPr>
        <w:t>верждается после внесения в установленном порядке изменений в бюджетную роспись и лимитов бюджетных обязательств Администрации и подведомственных ей казенных учреждений</w:t>
      </w:r>
      <w:r w:rsidRPr="002F7E21">
        <w:rPr>
          <w:sz w:val="28"/>
          <w:szCs w:val="26"/>
        </w:rPr>
        <w:t>.</w:t>
      </w:r>
    </w:p>
    <w:p w:rsidR="002226CE" w:rsidRPr="00A5341E" w:rsidRDefault="002226CE" w:rsidP="002226C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6"/>
        </w:rPr>
      </w:pPr>
      <w:r w:rsidRPr="002F7E21">
        <w:rPr>
          <w:sz w:val="28"/>
          <w:szCs w:val="26"/>
        </w:rPr>
        <w:t xml:space="preserve">3.6. </w:t>
      </w:r>
      <w:r w:rsidRPr="00A5341E">
        <w:rPr>
          <w:color w:val="000000"/>
          <w:sz w:val="28"/>
          <w:szCs w:val="26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</w:t>
      </w:r>
      <w:r w:rsidRPr="00A5341E">
        <w:rPr>
          <w:color w:val="000000"/>
          <w:sz w:val="28"/>
          <w:szCs w:val="28"/>
        </w:rPr>
        <w:t>Руководителем или иным уполномоченным лицом в сроки</w:t>
      </w:r>
      <w:r w:rsidRPr="00A5341E">
        <w:rPr>
          <w:color w:val="000000"/>
          <w:sz w:val="28"/>
          <w:szCs w:val="26"/>
        </w:rPr>
        <w:t xml:space="preserve">, предусмотренные пунктом 2.2. и  абзацем четвертым пункта 2.3., </w:t>
      </w:r>
      <w:r w:rsidRPr="00A5341E">
        <w:rPr>
          <w:color w:val="000000"/>
          <w:sz w:val="28"/>
          <w:szCs w:val="28"/>
        </w:rPr>
        <w:t xml:space="preserve">в случаях внесения изменений в смету, установленных </w:t>
      </w:r>
      <w:hyperlink r:id="rId6" w:history="1">
        <w:r w:rsidRPr="00A5341E">
          <w:rPr>
            <w:color w:val="000000"/>
            <w:sz w:val="28"/>
            <w:szCs w:val="28"/>
          </w:rPr>
          <w:t>абзацами вторым</w:t>
        </w:r>
      </w:hyperlink>
      <w:r w:rsidRPr="00A5341E">
        <w:rPr>
          <w:color w:val="000000"/>
          <w:sz w:val="28"/>
          <w:szCs w:val="28"/>
        </w:rPr>
        <w:t xml:space="preserve"> пункта 3.2. и </w:t>
      </w:r>
      <w:hyperlink r:id="rId7" w:history="1">
        <w:r w:rsidRPr="00A5341E">
          <w:rPr>
            <w:color w:val="000000"/>
            <w:sz w:val="28"/>
            <w:szCs w:val="28"/>
          </w:rPr>
          <w:t xml:space="preserve">четвертым пунктом </w:t>
        </w:r>
      </w:hyperlink>
      <w:r w:rsidRPr="00A5341E">
        <w:rPr>
          <w:color w:val="000000"/>
          <w:sz w:val="28"/>
          <w:szCs w:val="28"/>
        </w:rPr>
        <w:t>3.2 настоящего Порядка.</w:t>
      </w:r>
    </w:p>
    <w:p w:rsidR="002226CE" w:rsidRPr="002F7E21" w:rsidRDefault="002226CE" w:rsidP="002226CE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A5341E">
        <w:rPr>
          <w:color w:val="000000"/>
          <w:sz w:val="28"/>
          <w:szCs w:val="26"/>
        </w:rPr>
        <w:t>3.7.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подведомственным казенным</w:t>
      </w:r>
      <w:r w:rsidRPr="002F7E21">
        <w:rPr>
          <w:sz w:val="28"/>
          <w:szCs w:val="26"/>
        </w:rPr>
        <w:t xml:space="preserve"> учреждением в Администрацию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2226CE" w:rsidRDefault="002226CE" w:rsidP="002226CE">
      <w:pPr>
        <w:ind w:firstLine="708"/>
        <w:jc w:val="both"/>
        <w:rPr>
          <w:sz w:val="28"/>
          <w:szCs w:val="28"/>
        </w:rPr>
      </w:pPr>
      <w:r w:rsidRPr="002F7E21">
        <w:rPr>
          <w:sz w:val="28"/>
          <w:szCs w:val="28"/>
        </w:rPr>
        <w:t xml:space="preserve">3.8. </w:t>
      </w:r>
      <w:proofErr w:type="gramStart"/>
      <w:r w:rsidRPr="002F7E21">
        <w:rPr>
          <w:sz w:val="28"/>
          <w:szCs w:val="28"/>
        </w:rPr>
        <w:t>Один экземпляр сметы с обоснованиями (расчетами) плановых сметных показ</w:t>
      </w:r>
      <w:r w:rsidRPr="002F7E21">
        <w:rPr>
          <w:sz w:val="28"/>
          <w:szCs w:val="28"/>
        </w:rPr>
        <w:t>а</w:t>
      </w:r>
      <w:r w:rsidRPr="002F7E21">
        <w:rPr>
          <w:sz w:val="28"/>
          <w:szCs w:val="28"/>
        </w:rPr>
        <w:t>телей, использованными при ее изменении, или изменение показателей обоснований (расчетов) плановых сме</w:t>
      </w:r>
      <w:r w:rsidRPr="002F7E21">
        <w:rPr>
          <w:sz w:val="28"/>
          <w:szCs w:val="28"/>
        </w:rPr>
        <w:t>т</w:t>
      </w:r>
      <w:r w:rsidRPr="002F7E21">
        <w:rPr>
          <w:sz w:val="28"/>
          <w:szCs w:val="28"/>
        </w:rPr>
        <w:t>ных показателей, не приводящих к изменению сметы, остается в учреждении,  второй экземпляр – предоставляется в финансовый орган на следующий день после согласования с Администрацией, третий – у исполнителя, ответственного за составление формы, в рамках договора</w:t>
      </w:r>
      <w:r w:rsidRPr="00AC28E2">
        <w:rPr>
          <w:sz w:val="28"/>
          <w:szCs w:val="28"/>
        </w:rPr>
        <w:t xml:space="preserve"> на бухгалтерское обслуживание.</w:t>
      </w:r>
      <w:proofErr w:type="gramEnd"/>
    </w:p>
    <w:p w:rsidR="002226CE" w:rsidRPr="00EA4F0C" w:rsidRDefault="002226CE" w:rsidP="002226CE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EA4F0C">
        <w:rPr>
          <w:sz w:val="28"/>
          <w:szCs w:val="28"/>
        </w:rPr>
        <w:t xml:space="preserve"> В случае внесения изменений в смету  в течение месяца, по истечении этого месяца до 10 числа месяца, следующего за </w:t>
      </w:r>
      <w:proofErr w:type="gramStart"/>
      <w:r w:rsidRPr="00EA4F0C"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</w:t>
      </w:r>
      <w:r w:rsidRPr="00EA4F0C">
        <w:rPr>
          <w:sz w:val="28"/>
          <w:szCs w:val="28"/>
        </w:rPr>
        <w:t xml:space="preserve"> формируется уточненная бюджетная смета по форме согласно приложению №  </w:t>
      </w:r>
      <w:r>
        <w:rPr>
          <w:sz w:val="28"/>
          <w:szCs w:val="28"/>
        </w:rPr>
        <w:t>1</w:t>
      </w:r>
      <w:r w:rsidRPr="00EA4F0C">
        <w:rPr>
          <w:sz w:val="28"/>
          <w:szCs w:val="28"/>
        </w:rPr>
        <w:t xml:space="preserve"> к настоящему </w:t>
      </w:r>
      <w:r w:rsidRPr="00EA4F0C">
        <w:rPr>
          <w:sz w:val="28"/>
          <w:szCs w:val="28"/>
        </w:rPr>
        <w:lastRenderedPageBreak/>
        <w:t xml:space="preserve">Порядку. Уточненная смета составляется по состоянию на первое число месяца, следующего за отчетным месяцем текущего финансового года. </w:t>
      </w:r>
    </w:p>
    <w:p w:rsidR="002226CE" w:rsidRPr="00AC28E2" w:rsidRDefault="002226CE" w:rsidP="002226CE">
      <w:pPr>
        <w:ind w:firstLine="708"/>
        <w:jc w:val="both"/>
        <w:rPr>
          <w:sz w:val="28"/>
          <w:szCs w:val="28"/>
        </w:rPr>
      </w:pPr>
    </w:p>
    <w:p w:rsidR="002226CE" w:rsidRPr="005208F7" w:rsidRDefault="002226CE" w:rsidP="002226CE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2226CE" w:rsidRDefault="002226CE" w:rsidP="002226CE">
      <w:pPr>
        <w:ind w:firstLine="708"/>
        <w:jc w:val="both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  <w:sectPr w:rsidR="002226CE" w:rsidSect="009E1CA9">
          <w:footerReference w:type="even" r:id="rId8"/>
          <w:footerReference w:type="default" r:id="rId9"/>
          <w:pgSz w:w="11906" w:h="16838"/>
          <w:pgMar w:top="1134" w:right="707" w:bottom="1134" w:left="1134" w:header="720" w:footer="510" w:gutter="0"/>
          <w:cols w:space="720"/>
        </w:sect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9782810" cy="6911975"/>
            <wp:effectExtent l="0" t="0" r="889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810" cy="691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-33655</wp:posOffset>
            </wp:positionV>
            <wp:extent cx="9953625" cy="7032625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5" cy="703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5715</wp:posOffset>
            </wp:positionV>
            <wp:extent cx="9460230" cy="6684010"/>
            <wp:effectExtent l="0" t="0" r="762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230" cy="668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2540</wp:posOffset>
            </wp:positionV>
            <wp:extent cx="9384030" cy="6630035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030" cy="663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-5715</wp:posOffset>
            </wp:positionV>
            <wp:extent cx="9400540" cy="66414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540" cy="664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-6350</wp:posOffset>
            </wp:positionV>
            <wp:extent cx="9698355" cy="685228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355" cy="685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 w:hanging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2226CE" w:rsidRDefault="002226CE" w:rsidP="002226CE">
      <w:pPr>
        <w:ind w:left="1068"/>
        <w:rPr>
          <w:b/>
          <w:sz w:val="28"/>
          <w:szCs w:val="28"/>
        </w:rPr>
      </w:pPr>
    </w:p>
    <w:p w:rsidR="00E950AB" w:rsidRPr="002226CE" w:rsidRDefault="00E950AB">
      <w:pPr>
        <w:rPr>
          <w:b/>
        </w:rPr>
      </w:pPr>
      <w:bookmarkStart w:id="0" w:name="_GoBack"/>
      <w:bookmarkEnd w:id="0"/>
    </w:p>
    <w:sectPr w:rsidR="00E950AB" w:rsidRPr="002226CE" w:rsidSect="00E9113E">
      <w:pgSz w:w="16838" w:h="11906" w:orient="landscape"/>
      <w:pgMar w:top="720" w:right="720" w:bottom="709" w:left="720" w:header="720" w:footer="51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62" w:rsidRDefault="002226C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A4062" w:rsidRDefault="002226C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62" w:rsidRDefault="002226CE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6903"/>
    <w:multiLevelType w:val="multilevel"/>
    <w:tmpl w:val="4FDC0E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299227B"/>
    <w:multiLevelType w:val="multilevel"/>
    <w:tmpl w:val="758CF2CE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CE"/>
    <w:rsid w:val="00130C62"/>
    <w:rsid w:val="002226CE"/>
    <w:rsid w:val="00E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226CE"/>
  </w:style>
  <w:style w:type="paragraph" w:styleId="a4">
    <w:name w:val="footer"/>
    <w:basedOn w:val="a"/>
    <w:link w:val="a5"/>
    <w:rsid w:val="002226C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2226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226CE"/>
  </w:style>
  <w:style w:type="paragraph" w:styleId="a4">
    <w:name w:val="footer"/>
    <w:basedOn w:val="a"/>
    <w:link w:val="a5"/>
    <w:rsid w:val="002226C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2226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7C947DDACC8C51E44764193455D6B735571381C0BD2B529DBAD7E41C458F014A7D1B4555494A69805838CB172AEF2C66A6D511C16FC0B67B43C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7C947DDACC8C51E44764193455D6B735571381C0BD2B529DBAD7E41C458F014A7D1B4555494A69825838CB172AEF2C66A6D511C16FC0B67B43C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1718</Words>
  <Characters>9799</Characters>
  <Application>Microsoft Office Word</Application>
  <DocSecurity>0</DocSecurity>
  <Lines>81</Lines>
  <Paragraphs>22</Paragraphs>
  <ScaleCrop>false</ScaleCrop>
  <Company/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ZamR</cp:lastModifiedBy>
  <cp:revision>1</cp:revision>
  <dcterms:created xsi:type="dcterms:W3CDTF">2019-01-16T10:03:00Z</dcterms:created>
  <dcterms:modified xsi:type="dcterms:W3CDTF">2019-01-16T10:03:00Z</dcterms:modified>
</cp:coreProperties>
</file>