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7B" w:rsidRPr="005C1AA3" w:rsidRDefault="0025527B" w:rsidP="0025527B">
      <w:pPr>
        <w:overflowPunct w:val="0"/>
        <w:autoSpaceDE w:val="0"/>
        <w:autoSpaceDN w:val="0"/>
        <w:adjustRightInd w:val="0"/>
        <w:ind w:right="-1"/>
        <w:jc w:val="right"/>
        <w:textAlignment w:val="baseline"/>
      </w:pPr>
    </w:p>
    <w:p w:rsidR="0025527B" w:rsidRPr="005C1AA3" w:rsidRDefault="0025527B" w:rsidP="0025527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5527B" w:rsidRPr="005C1AA3" w:rsidRDefault="0025527B" w:rsidP="0025527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1AA3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ах и специалистах</w:t>
      </w:r>
      <w:r w:rsidRPr="005C1AA3">
        <w:rPr>
          <w:sz w:val="28"/>
          <w:szCs w:val="28"/>
        </w:rPr>
        <w:t xml:space="preserve"> </w:t>
      </w:r>
      <w:r>
        <w:rPr>
          <w:sz w:val="28"/>
          <w:szCs w:val="28"/>
        </w:rPr>
        <w:t>ГО и РСЧС</w:t>
      </w:r>
      <w:r w:rsidRPr="005C1A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подлежащих подготовке в КГКОУ ДПО   </w:t>
      </w:r>
      <w:r w:rsidRPr="005C1AA3">
        <w:rPr>
          <w:sz w:val="28"/>
          <w:szCs w:val="28"/>
        </w:rPr>
        <w:t>«</w:t>
      </w:r>
      <w:r>
        <w:rPr>
          <w:sz w:val="28"/>
          <w:szCs w:val="28"/>
        </w:rPr>
        <w:t>УМЦ по 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С и ПБ</w:t>
      </w:r>
      <w:r w:rsidRPr="005C1AA3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5C1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4A7E7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учебном году.</w:t>
      </w:r>
    </w:p>
    <w:p w:rsidR="0025527B" w:rsidRPr="005C1AA3" w:rsidRDefault="0025527B" w:rsidP="0025527B">
      <w:pPr>
        <w:jc w:val="center"/>
        <w:rPr>
          <w:sz w:val="28"/>
          <w:szCs w:val="28"/>
        </w:rPr>
      </w:pPr>
    </w:p>
    <w:tbl>
      <w:tblPr>
        <w:tblW w:w="978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"/>
        <w:gridCol w:w="5740"/>
        <w:gridCol w:w="1065"/>
        <w:gridCol w:w="1062"/>
        <w:gridCol w:w="1559"/>
      </w:tblGrid>
      <w:tr w:rsidR="0025527B" w:rsidRPr="005C1AA3" w:rsidTr="009B564E">
        <w:trPr>
          <w:trHeight w:hRule="exact" w:val="866"/>
        </w:trPr>
        <w:tc>
          <w:tcPr>
            <w:tcW w:w="356" w:type="dxa"/>
            <w:vMerge w:val="restart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№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пп</w:t>
            </w:r>
          </w:p>
          <w:p w:rsidR="0025527B" w:rsidRPr="005C1AA3" w:rsidRDefault="0025527B" w:rsidP="009B564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5527B" w:rsidRPr="005C1AA3" w:rsidRDefault="0025527B" w:rsidP="009B56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40" w:type="dxa"/>
            <w:vMerge w:val="restart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1AA3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5C1AA3">
              <w:rPr>
                <w:sz w:val="24"/>
                <w:szCs w:val="24"/>
              </w:rPr>
              <w:t>обучаемых</w:t>
            </w:r>
            <w:proofErr w:type="gramEnd"/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5527B" w:rsidRPr="005C1AA3" w:rsidRDefault="0025527B" w:rsidP="009B564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5527B" w:rsidRPr="005C1AA3" w:rsidRDefault="0025527B" w:rsidP="009B56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Подлежит обучению в 2018</w:t>
            </w:r>
            <w:r w:rsidRPr="005C1AA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25527B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5C1AA3">
              <w:rPr>
                <w:sz w:val="22"/>
                <w:szCs w:val="22"/>
              </w:rPr>
              <w:t>Примечание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25527B" w:rsidRPr="005C1AA3" w:rsidRDefault="0025527B" w:rsidP="009B564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cantSplit/>
          <w:trHeight w:hRule="exact" w:val="1238"/>
        </w:trPr>
        <w:tc>
          <w:tcPr>
            <w:tcW w:w="356" w:type="dxa"/>
            <w:vMerge/>
            <w:shd w:val="clear" w:color="auto" w:fill="FFFFFF"/>
          </w:tcPr>
          <w:p w:rsidR="0025527B" w:rsidRPr="005C1AA3" w:rsidRDefault="0025527B" w:rsidP="009B564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40" w:type="dxa"/>
            <w:vMerge/>
            <w:shd w:val="clear" w:color="auto" w:fill="FFFFFF"/>
          </w:tcPr>
          <w:p w:rsidR="0025527B" w:rsidRPr="005C1AA3" w:rsidRDefault="0025527B" w:rsidP="009B564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65" w:type="dxa"/>
            <w:shd w:val="clear" w:color="auto" w:fill="FFFFFF"/>
            <w:textDirection w:val="btLr"/>
          </w:tcPr>
          <w:p w:rsidR="0025527B" w:rsidRPr="00B4056D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C1AA3">
              <w:rPr>
                <w:sz w:val="22"/>
                <w:szCs w:val="22"/>
              </w:rPr>
              <w:t>Подлежит обучению</w:t>
            </w:r>
          </w:p>
        </w:tc>
        <w:tc>
          <w:tcPr>
            <w:tcW w:w="1062" w:type="dxa"/>
            <w:shd w:val="clear" w:color="auto" w:fill="FFFFFF"/>
            <w:textDirection w:val="btLr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C1AA3">
              <w:rPr>
                <w:sz w:val="22"/>
                <w:szCs w:val="22"/>
              </w:rPr>
              <w:t>Объем подготовки (час)</w:t>
            </w: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5527B" w:rsidRPr="005C1AA3" w:rsidTr="009B564E">
        <w:trPr>
          <w:trHeight w:hRule="exact" w:val="24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1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2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</w:t>
            </w: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4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5</w:t>
            </w:r>
          </w:p>
        </w:tc>
      </w:tr>
      <w:tr w:rsidR="0025527B" w:rsidRPr="005C1AA3" w:rsidTr="009B564E">
        <w:trPr>
          <w:trHeight w:hRule="exact" w:val="409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Главы муниципальных образований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3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Главы местных администраций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21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3.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Председатели КЧС и ПБ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27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4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Председатели КЧС и ПБ местных администраций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2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5.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Члены КЧС и ПБ Красноярского края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3"/>
              </w:rPr>
            </w:pPr>
          </w:p>
        </w:tc>
      </w:tr>
      <w:tr w:rsidR="0025527B" w:rsidRPr="005C1AA3" w:rsidTr="009B564E">
        <w:trPr>
          <w:trHeight w:hRule="exact" w:val="42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6.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Члены КЧС и ПБ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37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7.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Члены КЧС и ПБ местных администраций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518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8.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Председатели комиссий по устойчивости функционирования территорий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518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9.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Члены комиссий по устойчивости функционирования территорий муни</w:t>
            </w:r>
            <w:r w:rsidRPr="005C1AA3">
              <w:softHyphen/>
              <w:t>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509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10.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спасательных служб муниципальных образований, их за</w:t>
            </w:r>
            <w:r w:rsidRPr="005C1AA3">
              <w:softHyphen/>
              <w:t>местители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768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11.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(работники) органов управления, специально уполномо</w:t>
            </w:r>
            <w:r w:rsidRPr="005C1AA3">
              <w:softHyphen/>
              <w:t>ченных на решение задач в области защиты населения и территорий от ЧС и гражданской обороны при органах местного самоуправления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25527B" w:rsidRPr="005C1AA3" w:rsidTr="009B564E">
        <w:trPr>
          <w:trHeight w:hRule="exact" w:val="763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12.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Специалисты органов специально уполномоченных решать задачи ГО и задачи по предупреждению и ликвидации ЧС на территориях муници</w:t>
            </w:r>
            <w:r w:rsidRPr="005C1AA3">
              <w:softHyphen/>
              <w:t>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val="27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13.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C1AA3">
              <w:t>Руководители эвакоорганов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8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14.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Работники эвакоорганов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323" w:firstLine="323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509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15.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территориальных нештатных аварийно-спасательных фор</w:t>
            </w:r>
            <w:r w:rsidRPr="005C1AA3">
              <w:softHyphen/>
              <w:t>мирований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264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16.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и специалисты ЦУКС органов управления ГО ЧС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98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17.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и специалисты ЕДДС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66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18.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организаций, отнесенных к категориям по ГО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25527B" w:rsidRPr="005C1AA3" w:rsidTr="009B564E">
        <w:trPr>
          <w:trHeight w:val="285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19.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5C1AA3">
              <w:t>Руководители организации, не отнесенных к категориям по ГО</w:t>
            </w:r>
            <w:proofErr w:type="gramEnd"/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25527B" w:rsidRPr="005C1AA3" w:rsidTr="009B564E">
        <w:trPr>
          <w:trHeight w:hRule="exact" w:val="43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20.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Председатели КЧС и ПБ организаций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421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21.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Члены КЧС и ПБ организаций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514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22.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Председатели   комиссий по устойчивости функционирования организа</w:t>
            </w:r>
            <w:r w:rsidRPr="005C1AA3">
              <w:softHyphen/>
              <w:t>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524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23.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Члены комиссий по устойчивости функционирования организаций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392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lastRenderedPageBreak/>
              <w:t>24.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эвакоорганов организаций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413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25.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Работники эвакоорганов организаций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432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26.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спасательных служб организаций, их заместители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509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27.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нештатных аварийно-спасательных формирований органи</w:t>
            </w:r>
            <w:r w:rsidRPr="005C1AA3">
              <w:softHyphen/>
              <w:t>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345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28.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и специалисты ДДС организаций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711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29.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 (работники) структурных  подразделений, уполномочен</w:t>
            </w:r>
            <w:r w:rsidRPr="005C1AA3">
              <w:softHyphen/>
              <w:t xml:space="preserve">ных на решение задач в области ГО и защиты </w:t>
            </w:r>
            <w:proofErr w:type="gramStart"/>
            <w:r w:rsidRPr="005C1AA3">
              <w:t>от</w:t>
            </w:r>
            <w:proofErr w:type="gramEnd"/>
            <w:r w:rsidRPr="005C1AA3">
              <w:t xml:space="preserve"> 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ЧС в организациях</w:t>
            </w:r>
          </w:p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ЧС в организациях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25527B" w:rsidRPr="005C1AA3" w:rsidTr="009B564E">
        <w:trPr>
          <w:trHeight w:hRule="exact" w:val="329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30.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 занятий по ГО и защите от ЧС в организациях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420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31.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Преподаватели курса ОБЖ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72/36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5527B" w:rsidRPr="005C1AA3" w:rsidTr="009B564E">
        <w:trPr>
          <w:trHeight w:hRule="exact" w:val="425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32.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Начальники, преподаватели курсов ГО муниципальных образований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72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25527B" w:rsidRPr="005C1AA3" w:rsidTr="009B564E">
        <w:trPr>
          <w:trHeight w:hRule="exact" w:val="417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33.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Спасатели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113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val="396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34.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Пожарные добровольных пожарных команд (дружин)</w:t>
            </w:r>
          </w:p>
        </w:tc>
        <w:tc>
          <w:tcPr>
            <w:tcW w:w="1065" w:type="dxa"/>
            <w:shd w:val="clear" w:color="auto" w:fill="FFFFFF"/>
          </w:tcPr>
          <w:p w:rsidR="0025527B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val="396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35</w:t>
            </w:r>
            <w:r w:rsidRPr="005C1AA3">
              <w:t>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Работники организаций (охрана труда)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40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5527B" w:rsidRPr="005C1AA3" w:rsidTr="009B564E">
        <w:trPr>
          <w:trHeight w:hRule="exact" w:val="591"/>
        </w:trPr>
        <w:tc>
          <w:tcPr>
            <w:tcW w:w="356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36</w:t>
            </w:r>
            <w:r w:rsidRPr="005C1AA3">
              <w:rPr>
                <w:sz w:val="22"/>
                <w:szCs w:val="22"/>
              </w:rPr>
              <w:t>.</w:t>
            </w:r>
          </w:p>
        </w:tc>
        <w:tc>
          <w:tcPr>
            <w:tcW w:w="5740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</w:pPr>
            <w:r w:rsidRPr="005C1AA3">
              <w:t>Руководители, специалисты и ответственные за пожарную безопасность организаций (пожарно-технический минимум)</w:t>
            </w:r>
          </w:p>
        </w:tc>
        <w:tc>
          <w:tcPr>
            <w:tcW w:w="1065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62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C1AA3">
              <w:t>28</w:t>
            </w:r>
          </w:p>
        </w:tc>
        <w:tc>
          <w:tcPr>
            <w:tcW w:w="1559" w:type="dxa"/>
            <w:shd w:val="clear" w:color="auto" w:fill="FFFFFF"/>
          </w:tcPr>
          <w:p w:rsidR="0025527B" w:rsidRPr="005C1AA3" w:rsidRDefault="0025527B" w:rsidP="009B564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191F61" w:rsidRDefault="00191F61"/>
    <w:sectPr w:rsidR="0019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7B"/>
    <w:rsid w:val="00191F61"/>
    <w:rsid w:val="0025527B"/>
    <w:rsid w:val="004A7E70"/>
    <w:rsid w:val="00E22885"/>
    <w:rsid w:val="00E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</cp:revision>
  <dcterms:created xsi:type="dcterms:W3CDTF">2019-09-23T06:51:00Z</dcterms:created>
  <dcterms:modified xsi:type="dcterms:W3CDTF">2019-09-23T06:53:00Z</dcterms:modified>
</cp:coreProperties>
</file>