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E8" w:rsidRPr="00352855" w:rsidRDefault="006B6DE8" w:rsidP="006B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52855">
        <w:t>Бюллетень</w:t>
      </w:r>
    </w:p>
    <w:p w:rsidR="006B6DE8" w:rsidRDefault="006B6DE8" w:rsidP="006B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52855">
        <w:t>для рейтингового голосования по</w:t>
      </w:r>
      <w:r>
        <w:t xml:space="preserve"> выбору общественных территорий</w:t>
      </w:r>
      <w:r w:rsidRPr="00352855">
        <w:t xml:space="preserve"> муниципального образования</w:t>
      </w:r>
      <w:r w:rsidRPr="00352855">
        <w:rPr>
          <w:szCs w:val="28"/>
        </w:rPr>
        <w:t xml:space="preserve"> </w:t>
      </w:r>
      <w:r w:rsidRPr="00FA0D8A">
        <w:rPr>
          <w:b/>
          <w:szCs w:val="28"/>
        </w:rPr>
        <w:t>город Минусинск</w:t>
      </w:r>
      <w:r>
        <w:rPr>
          <w:szCs w:val="28"/>
        </w:rPr>
        <w:t xml:space="preserve"> Красноярского края</w:t>
      </w:r>
      <w:r>
        <w:t>, подлежащих</w:t>
      </w:r>
      <w:r w:rsidRPr="00352855">
        <w:t xml:space="preserve"> </w:t>
      </w:r>
    </w:p>
    <w:p w:rsidR="006B6DE8" w:rsidRPr="00B96A00" w:rsidRDefault="006B6DE8" w:rsidP="006B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6475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</w:t>
      </w:r>
      <w:r w:rsidRPr="0015647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</w:t>
      </w:r>
      <w:r w:rsidRPr="00352855">
        <w:t>благоустройству в первоочередном</w:t>
      </w:r>
      <w:r>
        <w:t xml:space="preserve"> </w:t>
      </w:r>
      <w:r w:rsidRPr="00352855">
        <w:t xml:space="preserve">порядке  в </w:t>
      </w:r>
      <w:r>
        <w:t xml:space="preserve">2020 </w:t>
      </w:r>
      <w:r w:rsidRPr="00352855">
        <w:t>году</w:t>
      </w:r>
      <w:r w:rsidRPr="00352855">
        <w:rPr>
          <w:szCs w:val="28"/>
        </w:rPr>
        <w:t xml:space="preserve">  </w:t>
      </w:r>
    </w:p>
    <w:p w:rsidR="006B6DE8" w:rsidRPr="00352855" w:rsidRDefault="006B6DE8" w:rsidP="006B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52855">
        <w:rPr>
          <w:szCs w:val="28"/>
        </w:rPr>
        <w:t xml:space="preserve">         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383"/>
        <w:gridCol w:w="1134"/>
      </w:tblGrid>
      <w:tr w:rsidR="006B6DE8" w:rsidTr="00760F4F">
        <w:trPr>
          <w:cantSplit/>
          <w:trHeight w:val="1353"/>
        </w:trPr>
        <w:tc>
          <w:tcPr>
            <w:tcW w:w="10920" w:type="dxa"/>
            <w:gridSpan w:val="3"/>
            <w:hideMark/>
          </w:tcPr>
          <w:p w:rsidR="006B6DE8" w:rsidRPr="00352855" w:rsidRDefault="006B6DE8" w:rsidP="00760F4F">
            <w:pPr>
              <w:pStyle w:val="2"/>
              <w:spacing w:before="0" w:line="256" w:lineRule="auto"/>
              <w:jc w:val="center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352855">
              <w:rPr>
                <w:b w:val="0"/>
                <w:color w:val="000000" w:themeColor="text1"/>
                <w:sz w:val="24"/>
                <w:szCs w:val="24"/>
              </w:rPr>
              <w:t>Разъяснение о порядке заполнения бюллетеня</w:t>
            </w:r>
          </w:p>
          <w:p w:rsidR="006B6DE8" w:rsidRPr="00E57CEC" w:rsidRDefault="006B6DE8" w:rsidP="00760F4F">
            <w:pPr>
              <w:jc w:val="both"/>
              <w:rPr>
                <w:b/>
                <w:i/>
                <w:sz w:val="22"/>
                <w:szCs w:val="22"/>
              </w:rPr>
            </w:pPr>
            <w:r w:rsidRPr="00E57CEC">
              <w:rPr>
                <w:sz w:val="22"/>
                <w:szCs w:val="22"/>
              </w:rPr>
              <w:t xml:space="preserve">     </w:t>
            </w:r>
            <w:r w:rsidRPr="00E57CEC">
              <w:rPr>
                <w:i/>
                <w:sz w:val="22"/>
                <w:szCs w:val="22"/>
              </w:rPr>
              <w:t xml:space="preserve">Поставьте любые знаки (знак) в пустых квадратах (квадрате) справа от наименования проекта благоустройства общественной территории (общественных территорий) не более чем </w:t>
            </w:r>
            <w:r>
              <w:rPr>
                <w:i/>
                <w:sz w:val="22"/>
                <w:szCs w:val="22"/>
              </w:rPr>
              <w:t xml:space="preserve">три </w:t>
            </w:r>
            <w:r w:rsidRPr="00E57CEC">
              <w:rPr>
                <w:i/>
                <w:sz w:val="22"/>
                <w:szCs w:val="22"/>
              </w:rPr>
              <w:t>проекта благоустройства общественных территорий, в пользу которых  сделан выбор.</w:t>
            </w:r>
          </w:p>
          <w:p w:rsidR="006B6DE8" w:rsidRDefault="006B6DE8" w:rsidP="00760F4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  <w:proofErr w:type="gramStart"/>
            <w:r>
              <w:rPr>
                <w:i/>
                <w:sz w:val="22"/>
                <w:szCs w:val="22"/>
              </w:rPr>
              <w:t>Бюллетень</w:t>
            </w:r>
            <w:r w:rsidRPr="00E57CEC">
              <w:rPr>
                <w:i/>
                <w:sz w:val="22"/>
                <w:szCs w:val="22"/>
              </w:rPr>
              <w:t xml:space="preserve">, в котором знаки  проставлены более чем в </w:t>
            </w:r>
            <w:r>
              <w:rPr>
                <w:i/>
                <w:sz w:val="22"/>
                <w:szCs w:val="22"/>
              </w:rPr>
              <w:t>трех</w:t>
            </w:r>
            <w:r w:rsidRPr="00E57CEC">
              <w:rPr>
                <w:i/>
                <w:sz w:val="22"/>
                <w:szCs w:val="22"/>
              </w:rPr>
              <w:t xml:space="preserve"> квадрата</w:t>
            </w:r>
            <w:r>
              <w:rPr>
                <w:i/>
                <w:sz w:val="22"/>
                <w:szCs w:val="22"/>
              </w:rPr>
              <w:t xml:space="preserve">х, либо бюллетень,  в котором  знаки (знак) не проставлены </w:t>
            </w:r>
            <w:r w:rsidRPr="00E57CEC">
              <w:rPr>
                <w:i/>
                <w:sz w:val="22"/>
                <w:szCs w:val="22"/>
              </w:rPr>
              <w:t>ни в одном из квадратов, или не позволяющий установить волеизъявление голосовавшего</w:t>
            </w:r>
            <w:r w:rsidRPr="00023C22">
              <w:rPr>
                <w:i/>
                <w:sz w:val="22"/>
                <w:szCs w:val="22"/>
              </w:rPr>
              <w:t>, а также которые не содержат данных об участнике голосования (ФИО, адрес проживания (регистрации))</w:t>
            </w:r>
            <w:r w:rsidRPr="00E57CEC">
              <w:rPr>
                <w:i/>
                <w:sz w:val="22"/>
                <w:szCs w:val="22"/>
              </w:rPr>
              <w:t xml:space="preserve">- считаются недействительными. </w:t>
            </w:r>
            <w:proofErr w:type="gramEnd"/>
          </w:p>
          <w:p w:rsidR="006B6DE8" w:rsidRDefault="006B6DE8" w:rsidP="00760F4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В первом столбце указываются  проекты благоустройства общественной территории, а также Вы вправе предложить иную общественную территорию. </w:t>
            </w:r>
          </w:p>
          <w:p w:rsidR="006B6DE8" w:rsidRPr="00B74543" w:rsidRDefault="006B6DE8" w:rsidP="00760F4F">
            <w:pPr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   Во втором столбце указываются мероприятия по благоустройству общественной территории (виды работ, зонирование, возможные сценарии использования в зимний и летний периоды времени, и т.д.). </w:t>
            </w:r>
            <w:r w:rsidRPr="00BA3643">
              <w:rPr>
                <w:i/>
                <w:sz w:val="22"/>
                <w:szCs w:val="22"/>
              </w:rPr>
              <w:t>Вы вправе предложить иные мероприятия.</w:t>
            </w:r>
            <w:r w:rsidRPr="00B74543">
              <w:rPr>
                <w:i/>
              </w:rPr>
              <w:t xml:space="preserve">    </w:t>
            </w:r>
          </w:p>
        </w:tc>
      </w:tr>
      <w:tr w:rsidR="006B6DE8" w:rsidTr="00760F4F">
        <w:trPr>
          <w:trHeight w:val="1597"/>
        </w:trPr>
        <w:tc>
          <w:tcPr>
            <w:tcW w:w="3403" w:type="dxa"/>
            <w:hideMark/>
          </w:tcPr>
          <w:p w:rsidR="006B6DE8" w:rsidRDefault="006B6DE8" w:rsidP="00760F4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E86B4" wp14:editId="07D291A5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Aq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AIEcAq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  <w:r w:rsidRPr="00FA0D8A">
              <w:rPr>
                <w:rFonts w:eastAsiaTheme="minorHAnsi"/>
                <w:b/>
                <w:sz w:val="26"/>
                <w:szCs w:val="26"/>
                <w:lang w:eastAsia="en-US"/>
              </w:rPr>
              <w:t>Молодежный сквер</w:t>
            </w:r>
          </w:p>
          <w:p w:rsidR="006B6DE8" w:rsidRDefault="006B6DE8" w:rsidP="00760F4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(район Площади Победы, </w:t>
            </w:r>
            <w:proofErr w:type="gramEnd"/>
          </w:p>
          <w:p w:rsidR="006B6DE8" w:rsidRPr="00FA0D8A" w:rsidRDefault="006B6DE8" w:rsidP="00760F4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ул. Советская, 31)</w:t>
            </w:r>
          </w:p>
          <w:p w:rsidR="006B6DE8" w:rsidRDefault="006B6DE8" w:rsidP="00760F4F">
            <w:pPr>
              <w:jc w:val="both"/>
              <w:rPr>
                <w:i/>
                <w:sz w:val="22"/>
                <w:szCs w:val="22"/>
              </w:rPr>
            </w:pPr>
          </w:p>
          <w:p w:rsidR="006B6DE8" w:rsidRDefault="006B6DE8" w:rsidP="00760F4F">
            <w:pPr>
              <w:jc w:val="both"/>
              <w:rPr>
                <w:i/>
                <w:sz w:val="22"/>
                <w:szCs w:val="22"/>
              </w:rPr>
            </w:pPr>
          </w:p>
          <w:p w:rsidR="006B6DE8" w:rsidRDefault="006B6DE8" w:rsidP="00760F4F">
            <w:pPr>
              <w:jc w:val="both"/>
              <w:rPr>
                <w:i/>
                <w:sz w:val="22"/>
                <w:szCs w:val="22"/>
              </w:rPr>
            </w:pPr>
          </w:p>
          <w:p w:rsidR="006B6DE8" w:rsidRPr="002C2A09" w:rsidRDefault="006B6DE8" w:rsidP="00760F4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83" w:type="dxa"/>
            <w:hideMark/>
          </w:tcPr>
          <w:p w:rsidR="006B6DE8" w:rsidRDefault="006B6DE8" w:rsidP="00760F4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благоустройству общественной территории:</w:t>
            </w:r>
          </w:p>
          <w:p w:rsidR="006B6DE8" w:rsidRDefault="006B6DE8" w:rsidP="00760F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обустройство пешеходных дорожек</w:t>
            </w:r>
          </w:p>
          <w:p w:rsidR="006B6DE8" w:rsidRDefault="006B6DE8" w:rsidP="00760F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освещение, озеленение</w:t>
            </w:r>
          </w:p>
          <w:p w:rsidR="006B6DE8" w:rsidRDefault="006B6DE8" w:rsidP="00760F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установка уличных спортивных тренажеров и парковой мебели</w:t>
            </w:r>
          </w:p>
          <w:p w:rsidR="006B6DE8" w:rsidRPr="002C2A09" w:rsidRDefault="006B6DE8" w:rsidP="00760F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______________</w:t>
            </w:r>
            <w:r>
              <w:rPr>
                <w:i/>
                <w:sz w:val="22"/>
                <w:szCs w:val="22"/>
                <w:lang w:eastAsia="en-US"/>
              </w:rPr>
              <w:t>__________________________________________________________________________________________________</w:t>
            </w:r>
          </w:p>
        </w:tc>
        <w:tc>
          <w:tcPr>
            <w:tcW w:w="1134" w:type="dxa"/>
          </w:tcPr>
          <w:p w:rsidR="006B6DE8" w:rsidRPr="002C2A09" w:rsidRDefault="006B6DE8" w:rsidP="00760F4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6DE8" w:rsidTr="00760F4F">
        <w:trPr>
          <w:trHeight w:val="1959"/>
        </w:trPr>
        <w:tc>
          <w:tcPr>
            <w:tcW w:w="3403" w:type="dxa"/>
            <w:hideMark/>
          </w:tcPr>
          <w:p w:rsidR="006B6DE8" w:rsidRDefault="006B6DE8" w:rsidP="00760F4F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eastAsia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2A09C9" wp14:editId="4BC6294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Nq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ir7Nq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6B6DE8" w:rsidRDefault="006B6DE8" w:rsidP="00760F4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Сквер Колмакова</w:t>
            </w:r>
          </w:p>
          <w:p w:rsidR="006B6DE8" w:rsidRDefault="006B6DE8" w:rsidP="00760F4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(район спортзала «Электрон», </w:t>
            </w:r>
            <w:proofErr w:type="gramEnd"/>
          </w:p>
          <w:p w:rsidR="006B6DE8" w:rsidRPr="002C2A09" w:rsidRDefault="006B6DE8" w:rsidP="00760F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ул. Тимирязева, 13)</w:t>
            </w:r>
          </w:p>
        </w:tc>
        <w:tc>
          <w:tcPr>
            <w:tcW w:w="6383" w:type="dxa"/>
            <w:hideMark/>
          </w:tcPr>
          <w:p w:rsidR="006B6DE8" w:rsidRDefault="006B6DE8" w:rsidP="00760F4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благоустройству общественной территории:</w:t>
            </w:r>
          </w:p>
          <w:p w:rsidR="006B6DE8" w:rsidRDefault="006B6DE8" w:rsidP="00760F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планировка территории</w:t>
            </w:r>
          </w:p>
          <w:p w:rsidR="006B6DE8" w:rsidRDefault="006B6DE8" w:rsidP="00760F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обустройство пешеходных дорожек и парковки</w:t>
            </w:r>
          </w:p>
          <w:p w:rsidR="006B6DE8" w:rsidRDefault="006B6DE8" w:rsidP="00760F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освещение, озеленение</w:t>
            </w:r>
          </w:p>
          <w:p w:rsidR="006B6DE8" w:rsidRDefault="006B6DE8" w:rsidP="00760F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установка парковой мебели, детского игрового комплекса</w:t>
            </w:r>
          </w:p>
          <w:p w:rsidR="006B6DE8" w:rsidRDefault="006B6DE8" w:rsidP="00760F4F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______________</w:t>
            </w:r>
            <w:r>
              <w:rPr>
                <w:i/>
                <w:sz w:val="22"/>
                <w:szCs w:val="22"/>
                <w:lang w:eastAsia="en-US"/>
              </w:rPr>
              <w:t>__________________________________________________________________________________________________</w:t>
            </w:r>
          </w:p>
          <w:p w:rsidR="006B6DE8" w:rsidRPr="002C2A09" w:rsidRDefault="006B6DE8" w:rsidP="00760F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B6DE8" w:rsidRPr="002C2A09" w:rsidRDefault="006B6DE8" w:rsidP="00760F4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6DE8" w:rsidTr="00760F4F">
        <w:trPr>
          <w:trHeight w:val="1565"/>
        </w:trPr>
        <w:tc>
          <w:tcPr>
            <w:tcW w:w="3403" w:type="dxa"/>
          </w:tcPr>
          <w:p w:rsidR="006B6DE8" w:rsidRDefault="006B6DE8" w:rsidP="00760F4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Парк </w:t>
            </w:r>
          </w:p>
          <w:p w:rsidR="006B6DE8" w:rsidRDefault="006B6DE8" w:rsidP="00760F4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культуры и отдыха</w:t>
            </w:r>
          </w:p>
          <w:p w:rsidR="006B6DE8" w:rsidRDefault="006B6DE8" w:rsidP="00760F4F">
            <w:pPr>
              <w:ind w:left="-108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(ул. Коммунистическая, 75) </w:t>
            </w:r>
          </w:p>
          <w:p w:rsidR="006B6DE8" w:rsidRDefault="006B6DE8" w:rsidP="00760F4F">
            <w:pPr>
              <w:ind w:left="-108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6B6DE8" w:rsidRPr="00FA0D8A" w:rsidRDefault="006B6DE8" w:rsidP="00760F4F">
            <w:pPr>
              <w:ind w:left="-108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6B6DE8" w:rsidRDefault="006B6DE8" w:rsidP="00760F4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383" w:type="dxa"/>
          </w:tcPr>
          <w:p w:rsidR="006B6DE8" w:rsidRDefault="006B6DE8" w:rsidP="00760F4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благоустройству общественной территории:</w:t>
            </w:r>
          </w:p>
          <w:p w:rsidR="006B6DE8" w:rsidRDefault="006B6DE8" w:rsidP="00760F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планировка и ландшафтное оформление территории парка</w:t>
            </w:r>
          </w:p>
          <w:p w:rsidR="006B6DE8" w:rsidRDefault="006B6DE8" w:rsidP="00760F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обустройство пешеходных дорожек, освещения</w:t>
            </w:r>
          </w:p>
          <w:p w:rsidR="006B6DE8" w:rsidRDefault="006B6DE8" w:rsidP="00760F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восстановление ограждения по периметру парка</w:t>
            </w:r>
          </w:p>
          <w:p w:rsidR="006B6DE8" w:rsidRDefault="006B6DE8" w:rsidP="00760F4F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______________</w:t>
            </w:r>
            <w:r>
              <w:rPr>
                <w:i/>
                <w:sz w:val="22"/>
                <w:szCs w:val="22"/>
                <w:lang w:eastAsia="en-US"/>
              </w:rPr>
              <w:t xml:space="preserve">__________________________________________________________________________________________________ </w:t>
            </w:r>
          </w:p>
          <w:p w:rsidR="006B6DE8" w:rsidRDefault="006B6DE8" w:rsidP="00760F4F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6B6DE8" w:rsidRDefault="006B6DE8" w:rsidP="00760F4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B6DE8" w:rsidRPr="002C2A09" w:rsidRDefault="006B6DE8" w:rsidP="00760F4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C297629" wp14:editId="2DA6CAAD">
                  <wp:extent cx="58102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DE8" w:rsidTr="00760F4F">
        <w:trPr>
          <w:trHeight w:val="1405"/>
        </w:trPr>
        <w:tc>
          <w:tcPr>
            <w:tcW w:w="3403" w:type="dxa"/>
            <w:hideMark/>
          </w:tcPr>
          <w:p w:rsidR="006B6DE8" w:rsidRPr="00FA0D8A" w:rsidRDefault="006B6DE8" w:rsidP="00760F4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Иная общественная территория</w:t>
            </w:r>
          </w:p>
          <w:p w:rsidR="006B6DE8" w:rsidRPr="002C2A09" w:rsidRDefault="006B6DE8" w:rsidP="00760F4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83" w:type="dxa"/>
            <w:hideMark/>
          </w:tcPr>
          <w:p w:rsidR="006B6DE8" w:rsidRDefault="006B6DE8" w:rsidP="00760F4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благоустройству общественной территории:</w:t>
            </w:r>
          </w:p>
          <w:p w:rsidR="006B6DE8" w:rsidRDefault="006B6DE8" w:rsidP="00760F4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  <w:lang w:eastAsia="en-US"/>
              </w:rPr>
            </w:pPr>
          </w:p>
          <w:p w:rsidR="006B6DE8" w:rsidRDefault="006B6DE8" w:rsidP="00760F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______________</w:t>
            </w:r>
            <w:r>
              <w:rPr>
                <w:i/>
                <w:sz w:val="22"/>
                <w:szCs w:val="22"/>
                <w:lang w:eastAsia="en-US"/>
              </w:rPr>
              <w:t>__________________________________________________________________________________________________</w:t>
            </w:r>
          </w:p>
          <w:p w:rsidR="006B6DE8" w:rsidRPr="00BA3643" w:rsidRDefault="006B6DE8" w:rsidP="00760F4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B6DE8" w:rsidRPr="002C2A09" w:rsidRDefault="006B6DE8" w:rsidP="00760F4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A2922" wp14:editId="6AC8F8D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200660</wp:posOffset>
                      </wp:positionV>
                      <wp:extent cx="541020" cy="580390"/>
                      <wp:effectExtent l="0" t="0" r="11430" b="1016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1pt;margin-top:15.8pt;width:42.6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Fd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" strokeweight="1.5pt"/>
                  </w:pict>
                </mc:Fallback>
              </mc:AlternateContent>
            </w:r>
          </w:p>
        </w:tc>
      </w:tr>
    </w:tbl>
    <w:p w:rsidR="006B6DE8" w:rsidRDefault="006B6DE8" w:rsidP="006B6DE8">
      <w:pPr>
        <w:widowControl w:val="0"/>
        <w:autoSpaceDE w:val="0"/>
        <w:autoSpaceDN w:val="0"/>
        <w:jc w:val="both"/>
        <w:rPr>
          <w:b/>
        </w:rPr>
      </w:pPr>
      <w:r w:rsidRPr="00E57CEC">
        <w:rPr>
          <w:b/>
        </w:rPr>
        <w:t>__________</w:t>
      </w:r>
      <w:r>
        <w:rPr>
          <w:b/>
        </w:rPr>
        <w:t>________________________________________________</w:t>
      </w:r>
      <w:r w:rsidRPr="00E57CEC">
        <w:rPr>
          <w:b/>
        </w:rPr>
        <w:t>_________________</w:t>
      </w:r>
      <w:r>
        <w:rPr>
          <w:b/>
        </w:rPr>
        <w:t xml:space="preserve">__, </w:t>
      </w:r>
    </w:p>
    <w:p w:rsidR="006B6DE8" w:rsidRPr="00FE29AA" w:rsidRDefault="006B6DE8" w:rsidP="006B6DE8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FE29AA">
        <w:rPr>
          <w:sz w:val="18"/>
          <w:szCs w:val="18"/>
        </w:rPr>
        <w:t>(подпись Ф.И.О.)</w:t>
      </w:r>
    </w:p>
    <w:p w:rsidR="006B6DE8" w:rsidRDefault="006B6DE8" w:rsidP="006B6DE8">
      <w:pPr>
        <w:widowControl w:val="0"/>
        <w:autoSpaceDE w:val="0"/>
        <w:autoSpaceDN w:val="0"/>
        <w:jc w:val="both"/>
        <w:rPr>
          <w:b/>
        </w:rPr>
      </w:pPr>
      <w:proofErr w:type="gramStart"/>
      <w:r w:rsidRPr="00FE29AA">
        <w:t>проживающая</w:t>
      </w:r>
      <w:proofErr w:type="gramEnd"/>
      <w:r w:rsidRPr="00FE29AA">
        <w:t xml:space="preserve"> (</w:t>
      </w:r>
      <w:proofErr w:type="spellStart"/>
      <w:r w:rsidRPr="00FE29AA">
        <w:t>щий</w:t>
      </w:r>
      <w:proofErr w:type="spellEnd"/>
      <w:r w:rsidRPr="00FE29AA">
        <w:t>) по адресу:</w:t>
      </w:r>
      <w:r>
        <w:rPr>
          <w:b/>
        </w:rPr>
        <w:t xml:space="preserve"> __________________________________________________</w:t>
      </w:r>
    </w:p>
    <w:p w:rsidR="006B6DE8" w:rsidRDefault="006B6DE8" w:rsidP="006B6DE8">
      <w:pPr>
        <w:widowControl w:val="0"/>
        <w:autoSpaceDE w:val="0"/>
        <w:autoSpaceDN w:val="0"/>
        <w:jc w:val="both"/>
        <w:rPr>
          <w:b/>
        </w:rPr>
      </w:pPr>
      <w:r w:rsidRPr="00FE29AA">
        <w:t>___________________________________________________, тел.</w:t>
      </w:r>
      <w:r>
        <w:rPr>
          <w:b/>
        </w:rPr>
        <w:t xml:space="preserve"> ____________________</w:t>
      </w:r>
    </w:p>
    <w:p w:rsidR="006B6DE8" w:rsidRDefault="006B6DE8" w:rsidP="006B6DE8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>«</w:t>
      </w:r>
      <w:r w:rsidRPr="00E57CEC">
        <w:rPr>
          <w:b/>
        </w:rPr>
        <w:t>___</w:t>
      </w:r>
      <w:r>
        <w:rPr>
          <w:b/>
        </w:rPr>
        <w:t>»___________________</w:t>
      </w:r>
      <w:r w:rsidRPr="00E57CEC">
        <w:t>20__год</w:t>
      </w:r>
    </w:p>
    <w:p w:rsidR="006B6DE8" w:rsidRPr="007F47DF" w:rsidRDefault="006B6DE8" w:rsidP="006B6DE8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  <w:r w:rsidRPr="00FE29AA">
        <w:rPr>
          <w:sz w:val="18"/>
          <w:szCs w:val="18"/>
        </w:rPr>
        <w:t xml:space="preserve"> (дата подписания бюллетеня)</w:t>
      </w:r>
    </w:p>
    <w:p w:rsidR="006B6DE8" w:rsidRPr="002C2A09" w:rsidRDefault="006B6DE8" w:rsidP="006B6DE8">
      <w:pPr>
        <w:jc w:val="both"/>
        <w:rPr>
          <w:sz w:val="22"/>
          <w:szCs w:val="22"/>
        </w:rPr>
      </w:pPr>
      <w:r w:rsidRPr="002C2A09">
        <w:rPr>
          <w:sz w:val="22"/>
          <w:szCs w:val="22"/>
          <w:lang w:eastAsia="en-US"/>
        </w:rPr>
        <w:t xml:space="preserve">Даю свое согласие </w:t>
      </w:r>
      <w:proofErr w:type="gramStart"/>
      <w:r w:rsidRPr="002C2A09">
        <w:rPr>
          <w:sz w:val="22"/>
          <w:szCs w:val="22"/>
          <w:lang w:eastAsia="en-US"/>
        </w:rPr>
        <w:t xml:space="preserve">на обработку моих персональных данных в целях рассмотрения предложений </w:t>
      </w:r>
      <w:r w:rsidRPr="002C2A09">
        <w:rPr>
          <w:sz w:val="22"/>
          <w:szCs w:val="22"/>
        </w:rPr>
        <w:t>по выбору общественной территории в рамках проведения рейтингового голосования в соответствии</w:t>
      </w:r>
      <w:proofErr w:type="gramEnd"/>
      <w:r w:rsidRPr="002C2A09">
        <w:rPr>
          <w:sz w:val="22"/>
          <w:szCs w:val="22"/>
        </w:rPr>
        <w:t xml:space="preserve">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2C2A09">
          <w:rPr>
            <w:sz w:val="22"/>
            <w:szCs w:val="22"/>
          </w:rPr>
          <w:t>законом</w:t>
        </w:r>
      </w:hyperlink>
      <w:r w:rsidRPr="002C2A09">
        <w:rPr>
          <w:sz w:val="22"/>
          <w:szCs w:val="22"/>
        </w:rPr>
        <w:t xml:space="preserve"> от 27 июля 2006 г. № 152-ФЗ «О персональных данных».</w:t>
      </w:r>
    </w:p>
    <w:p w:rsidR="00E62CEF" w:rsidRPr="006B6DE8" w:rsidRDefault="006B6DE8" w:rsidP="006B6DE8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t>_____________</w:t>
      </w:r>
      <w:r w:rsidRPr="00FE29AA">
        <w:t xml:space="preserve">__________________________________________  </w:t>
      </w:r>
      <w:r w:rsidRPr="00FE29AA">
        <w:rPr>
          <w:sz w:val="18"/>
          <w:szCs w:val="18"/>
        </w:rPr>
        <w:t xml:space="preserve">(подпись Ф.И. О.)   </w:t>
      </w:r>
      <w:bookmarkStart w:id="0" w:name="_GoBack"/>
      <w:bookmarkEnd w:id="0"/>
    </w:p>
    <w:sectPr w:rsidR="00E62CEF" w:rsidRPr="006B6DE8" w:rsidSect="00F442A7">
      <w:headerReference w:type="default" r:id="rId7"/>
      <w:headerReference w:type="first" r:id="rId8"/>
      <w:pgSz w:w="11906" w:h="16838"/>
      <w:pgMar w:top="425" w:right="851" w:bottom="567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0674"/>
      <w:docPartObj>
        <w:docPartGallery w:val="Page Numbers (Top of Page)"/>
        <w:docPartUnique/>
      </w:docPartObj>
    </w:sdtPr>
    <w:sdtEndPr/>
    <w:sdtContent>
      <w:p w:rsidR="00023C22" w:rsidRDefault="006B6DE8" w:rsidP="001E4949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22" w:rsidRPr="00B5340C" w:rsidRDefault="006B6DE8" w:rsidP="00B5340C">
    <w:pPr>
      <w:pStyle w:val="a3"/>
      <w:tabs>
        <w:tab w:val="clear" w:pos="4677"/>
        <w:tab w:val="clear" w:pos="9355"/>
        <w:tab w:val="left" w:pos="24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E8"/>
    <w:rsid w:val="006B6DE8"/>
    <w:rsid w:val="00E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B6D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DE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B6DE8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B6DE8"/>
    <w:rPr>
      <w:rFonts w:ascii="Times New Roman" w:eastAsia="Times New Roman" w:hAnsi="Times New Roman" w:cs="Calibri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B6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B6D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DE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B6DE8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B6DE8"/>
    <w:rPr>
      <w:rFonts w:ascii="Times New Roman" w:eastAsia="Times New Roman" w:hAnsi="Times New Roman" w:cs="Calibri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B6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GISpec</cp:lastModifiedBy>
  <cp:revision>1</cp:revision>
  <dcterms:created xsi:type="dcterms:W3CDTF">2019-02-12T06:31:00Z</dcterms:created>
  <dcterms:modified xsi:type="dcterms:W3CDTF">2019-02-12T06:32:00Z</dcterms:modified>
</cp:coreProperties>
</file>