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7" w:rsidRPr="00892D0E" w:rsidRDefault="00F27F57" w:rsidP="00892D0E">
      <w:pPr>
        <w:pStyle w:val="2"/>
        <w:jc w:val="center"/>
        <w:rPr>
          <w:rFonts w:ascii="Times New Roman" w:eastAsiaTheme="minorHAnsi" w:hAnsi="Times New Roman" w:cs="Times New Roman"/>
          <w:b w:val="0"/>
          <w:bCs w:val="0"/>
          <w:color w:val="auto"/>
          <w:sz w:val="24"/>
          <w:szCs w:val="24"/>
        </w:rPr>
      </w:pPr>
      <w:r w:rsidRPr="00892D0E">
        <w:rPr>
          <w:rFonts w:ascii="Times New Roman" w:eastAsiaTheme="minorHAnsi" w:hAnsi="Times New Roman" w:cs="Times New Roman"/>
          <w:b w:val="0"/>
          <w:bCs w:val="0"/>
          <w:color w:val="auto"/>
          <w:sz w:val="24"/>
          <w:szCs w:val="24"/>
        </w:rPr>
        <w:t>Извещение о проведении отбора подрядных организаций</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для выполнения работ по благоустройству дворовых территорий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многоквартирных домов, расположенных на территории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Отбор подрядных организаций проводится в соответствии с постановлением Администрации города Минусинска от 04.05.2017 № АГ-757-п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Постановление размещено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в сети Интернет (</w:t>
      </w:r>
      <w:proofErr w:type="spellStart"/>
      <w:r w:rsidRPr="00F27F57">
        <w:rPr>
          <w:rFonts w:ascii="Times New Roman" w:hAnsi="Times New Roman" w:cs="Times New Roman"/>
          <w:sz w:val="24"/>
          <w:szCs w:val="24"/>
          <w:lang w:val="en-US"/>
        </w:rPr>
        <w:t>minusinsk</w:t>
      </w:r>
      <w:proofErr w:type="spellEnd"/>
      <w:r w:rsidRPr="00F27F57">
        <w:rPr>
          <w:rFonts w:ascii="Times New Roman" w:hAnsi="Times New Roman" w:cs="Times New Roman"/>
          <w:sz w:val="24"/>
          <w:szCs w:val="24"/>
        </w:rPr>
        <w:t>.</w:t>
      </w:r>
      <w:r w:rsidRPr="00F27F57">
        <w:rPr>
          <w:rFonts w:ascii="Times New Roman" w:hAnsi="Times New Roman" w:cs="Times New Roman"/>
          <w:sz w:val="24"/>
          <w:szCs w:val="24"/>
          <w:lang w:val="en-US"/>
        </w:rPr>
        <w:t>info</w:t>
      </w: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p>
    <w:tbl>
      <w:tblPr>
        <w:tblStyle w:val="a3"/>
        <w:tblW w:w="0" w:type="auto"/>
        <w:tblInd w:w="-743" w:type="dxa"/>
        <w:tblLayout w:type="fixed"/>
        <w:tblLook w:val="04A0" w:firstRow="1" w:lastRow="0" w:firstColumn="1" w:lastColumn="0" w:noHBand="0" w:noVBand="1"/>
      </w:tblPr>
      <w:tblGrid>
        <w:gridCol w:w="709"/>
        <w:gridCol w:w="5972"/>
        <w:gridCol w:w="3633"/>
      </w:tblGrid>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proofErr w:type="gramStart"/>
            <w:r w:rsidRPr="00F27F57">
              <w:rPr>
                <w:rFonts w:ascii="Times New Roman" w:hAnsi="Times New Roman" w:cs="Times New Roman"/>
                <w:sz w:val="24"/>
                <w:szCs w:val="24"/>
              </w:rPr>
              <w:t>п</w:t>
            </w:r>
            <w:proofErr w:type="gramEnd"/>
            <w:r w:rsidRPr="00F27F57">
              <w:rPr>
                <w:rFonts w:ascii="Times New Roman" w:hAnsi="Times New Roman" w:cs="Times New Roman"/>
                <w:sz w:val="24"/>
                <w:szCs w:val="24"/>
              </w:rPr>
              <w:t>/п</w:t>
            </w:r>
          </w:p>
        </w:tc>
        <w:tc>
          <w:tcPr>
            <w:tcW w:w="5972" w:type="dxa"/>
            <w:vAlign w:val="center"/>
          </w:tcPr>
          <w:p w:rsidR="00F27F57" w:rsidRPr="00F27F57" w:rsidRDefault="00F27F57" w:rsidP="00F27F57">
            <w:pPr>
              <w:keepNext/>
              <w:tabs>
                <w:tab w:val="num" w:pos="432"/>
              </w:tabs>
              <w:suppressAutoHyphens/>
              <w:snapToGrid w:val="0"/>
              <w:contextualSpacing/>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Наименование пункта</w:t>
            </w:r>
          </w:p>
        </w:tc>
        <w:tc>
          <w:tcPr>
            <w:tcW w:w="3633" w:type="dxa"/>
            <w:vAlign w:val="center"/>
          </w:tcPr>
          <w:p w:rsidR="00F27F57" w:rsidRPr="00F27F57" w:rsidRDefault="00F27F57" w:rsidP="00F27F57">
            <w:pPr>
              <w:keepNext/>
              <w:tabs>
                <w:tab w:val="num" w:pos="432"/>
              </w:tabs>
              <w:suppressAutoHyphens/>
              <w:snapToGrid w:val="0"/>
              <w:contextualSpacing/>
              <w:jc w:val="center"/>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Текст пояснений</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 xml:space="preserve">Наименование, место нахождения, </w:t>
            </w:r>
          </w:p>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почтовый адрес Заказчика</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ЖСК «Ясень» г. Минусинск, пр. Сафьяновых, д. 7</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Адрес дворовой территории многоквартирного дома</w:t>
            </w:r>
          </w:p>
        </w:tc>
        <w:tc>
          <w:tcPr>
            <w:tcW w:w="3633" w:type="dxa"/>
            <w:shd w:val="clear" w:color="auto" w:fill="auto"/>
          </w:tcPr>
          <w:p w:rsidR="00F27F57" w:rsidRPr="00F27F57" w:rsidRDefault="00F27F57" w:rsidP="00E70EF2">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r w:rsidR="00B82117">
              <w:rPr>
                <w:rFonts w:ascii="Times New Roman" w:hAnsi="Times New Roman" w:cs="Times New Roman"/>
                <w:sz w:val="24"/>
                <w:szCs w:val="24"/>
              </w:rPr>
              <w:t xml:space="preserve"> </w:t>
            </w:r>
            <w:r w:rsidRPr="00F27F57">
              <w:rPr>
                <w:rFonts w:ascii="Times New Roman" w:hAnsi="Times New Roman" w:cs="Times New Roman"/>
                <w:sz w:val="24"/>
                <w:szCs w:val="24"/>
              </w:rPr>
              <w:t>Минусинск</w:t>
            </w:r>
            <w:r w:rsidR="00E70EF2">
              <w:rPr>
                <w:rFonts w:ascii="Times New Roman" w:hAnsi="Times New Roman" w:cs="Times New Roman"/>
                <w:sz w:val="24"/>
                <w:szCs w:val="24"/>
              </w:rPr>
              <w:t xml:space="preserve">,                                   </w:t>
            </w:r>
            <w:r w:rsidRPr="00F27F57">
              <w:rPr>
                <w:rFonts w:ascii="Times New Roman" w:hAnsi="Times New Roman" w:cs="Times New Roman"/>
                <w:sz w:val="24"/>
                <w:szCs w:val="24"/>
              </w:rPr>
              <w:t xml:space="preserve"> </w:t>
            </w:r>
            <w:r w:rsidR="00E70EF2">
              <w:rPr>
                <w:rFonts w:ascii="Times New Roman" w:hAnsi="Times New Roman" w:cs="Times New Roman"/>
                <w:sz w:val="24"/>
                <w:szCs w:val="24"/>
              </w:rPr>
              <w:t>пр. Сафьяновых, д. 7</w:t>
            </w:r>
            <w:r w:rsidR="00974193">
              <w:rPr>
                <w:rFonts w:ascii="Times New Roman" w:hAnsi="Times New Roman" w:cs="Times New Roman"/>
                <w:sz w:val="24"/>
                <w:szCs w:val="24"/>
              </w:rPr>
              <w:t xml:space="preserve">, </w:t>
            </w:r>
            <w:proofErr w:type="spellStart"/>
            <w:r w:rsidR="00974193">
              <w:rPr>
                <w:rFonts w:ascii="Times New Roman" w:hAnsi="Times New Roman" w:cs="Times New Roman"/>
                <w:sz w:val="24"/>
                <w:szCs w:val="24"/>
              </w:rPr>
              <w:t>ул</w:t>
            </w:r>
            <w:proofErr w:type="gramStart"/>
            <w:r w:rsidR="00974193">
              <w:rPr>
                <w:rFonts w:ascii="Times New Roman" w:hAnsi="Times New Roman" w:cs="Times New Roman"/>
                <w:sz w:val="24"/>
                <w:szCs w:val="24"/>
              </w:rPr>
              <w:t>.Т</w:t>
            </w:r>
            <w:proofErr w:type="gramEnd"/>
            <w:r w:rsidR="00974193">
              <w:rPr>
                <w:rFonts w:ascii="Times New Roman" w:hAnsi="Times New Roman" w:cs="Times New Roman"/>
                <w:sz w:val="24"/>
                <w:szCs w:val="24"/>
              </w:rPr>
              <w:t>имирязева</w:t>
            </w:r>
            <w:proofErr w:type="spellEnd"/>
            <w:r w:rsidR="00974193">
              <w:rPr>
                <w:rFonts w:ascii="Times New Roman" w:hAnsi="Times New Roman" w:cs="Times New Roman"/>
                <w:sz w:val="24"/>
                <w:szCs w:val="24"/>
              </w:rPr>
              <w:t>, 20</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работ</w:t>
            </w:r>
          </w:p>
        </w:tc>
        <w:tc>
          <w:tcPr>
            <w:tcW w:w="3633" w:type="dxa"/>
            <w:shd w:val="clear" w:color="auto" w:fill="auto"/>
          </w:tcPr>
          <w:p w:rsidR="00773BC1" w:rsidRPr="00F27F57" w:rsidRDefault="00974193"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Устройство детской площадки</w:t>
            </w:r>
          </w:p>
        </w:tc>
      </w:tr>
      <w:tr w:rsidR="00892D0E" w:rsidRPr="00F27F57" w:rsidTr="00E70EF2">
        <w:tc>
          <w:tcPr>
            <w:tcW w:w="709" w:type="dxa"/>
          </w:tcPr>
          <w:p w:rsidR="00892D0E" w:rsidRPr="00F27F57" w:rsidRDefault="00892D0E"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4</w:t>
            </w:r>
          </w:p>
        </w:tc>
        <w:tc>
          <w:tcPr>
            <w:tcW w:w="5972" w:type="dxa"/>
          </w:tcPr>
          <w:p w:rsidR="00892D0E" w:rsidRPr="00F27F57" w:rsidRDefault="00892D0E"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Максимальные сроки выполнения работ</w:t>
            </w:r>
          </w:p>
        </w:tc>
        <w:tc>
          <w:tcPr>
            <w:tcW w:w="3633" w:type="dxa"/>
            <w:shd w:val="clear" w:color="auto" w:fill="auto"/>
          </w:tcPr>
          <w:p w:rsidR="00892D0E" w:rsidRPr="00F27F57" w:rsidRDefault="00892D0E" w:rsidP="004A2CF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A2CF6">
              <w:rPr>
                <w:rFonts w:ascii="Times New Roman" w:hAnsi="Times New Roman" w:cs="Times New Roman"/>
                <w:sz w:val="24"/>
                <w:szCs w:val="24"/>
              </w:rPr>
              <w:t>2</w:t>
            </w:r>
            <w:r>
              <w:rPr>
                <w:rFonts w:ascii="Times New Roman" w:hAnsi="Times New Roman" w:cs="Times New Roman"/>
                <w:sz w:val="24"/>
                <w:szCs w:val="24"/>
              </w:rPr>
              <w:t>0 ноября 2017г.</w:t>
            </w:r>
          </w:p>
        </w:tc>
      </w:tr>
      <w:tr w:rsidR="00892D0E" w:rsidRPr="00F27F57" w:rsidTr="00E70EF2">
        <w:tc>
          <w:tcPr>
            <w:tcW w:w="709" w:type="dxa"/>
          </w:tcPr>
          <w:p w:rsidR="00892D0E" w:rsidRPr="00F27F57" w:rsidRDefault="00892D0E"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5</w:t>
            </w:r>
          </w:p>
        </w:tc>
        <w:tc>
          <w:tcPr>
            <w:tcW w:w="5972" w:type="dxa"/>
          </w:tcPr>
          <w:p w:rsidR="00892D0E" w:rsidRPr="00F27F57" w:rsidRDefault="00892D0E"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Минимальные сроки предоставления гарантий качества работ</w:t>
            </w:r>
          </w:p>
        </w:tc>
        <w:tc>
          <w:tcPr>
            <w:tcW w:w="3633" w:type="dxa"/>
            <w:shd w:val="clear" w:color="auto" w:fill="auto"/>
          </w:tcPr>
          <w:p w:rsidR="00892D0E" w:rsidRPr="00F27F57" w:rsidRDefault="00974193" w:rsidP="002F68C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 (двадцать четыре) месяца</w:t>
            </w:r>
          </w:p>
        </w:tc>
      </w:tr>
      <w:tr w:rsidR="00892D0E" w:rsidRPr="00F27F57" w:rsidTr="00E70EF2">
        <w:tc>
          <w:tcPr>
            <w:tcW w:w="709" w:type="dxa"/>
          </w:tcPr>
          <w:p w:rsidR="00892D0E" w:rsidRPr="00F27F57" w:rsidRDefault="00892D0E"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6</w:t>
            </w:r>
          </w:p>
        </w:tc>
        <w:tc>
          <w:tcPr>
            <w:tcW w:w="5972" w:type="dxa"/>
          </w:tcPr>
          <w:p w:rsidR="00892D0E" w:rsidRPr="00F27F57" w:rsidRDefault="00892D0E"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Максимальная цена договора с указанием сведений о включенных (не включенных) в нее расходах на уплату налогов, сборов и других обязательных платежей</w:t>
            </w:r>
          </w:p>
        </w:tc>
        <w:tc>
          <w:tcPr>
            <w:tcW w:w="3633" w:type="dxa"/>
            <w:shd w:val="clear" w:color="auto" w:fill="auto"/>
          </w:tcPr>
          <w:p w:rsidR="00892D0E" w:rsidRDefault="00FD6115" w:rsidP="002F68C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945182">
              <w:rPr>
                <w:rFonts w:ascii="Times New Roman" w:hAnsi="Times New Roman" w:cs="Times New Roman"/>
                <w:sz w:val="24"/>
                <w:szCs w:val="24"/>
              </w:rPr>
              <w:t>741398,66</w:t>
            </w:r>
            <w:bookmarkStart w:id="0" w:name="_GoBack"/>
            <w:bookmarkEnd w:id="0"/>
            <w:r>
              <w:rPr>
                <w:rFonts w:ascii="Times New Roman" w:hAnsi="Times New Roman" w:cs="Times New Roman"/>
                <w:sz w:val="24"/>
                <w:szCs w:val="24"/>
              </w:rPr>
              <w:t xml:space="preserve"> </w:t>
            </w:r>
            <w:r w:rsidR="00892D0E">
              <w:rPr>
                <w:rFonts w:ascii="Times New Roman" w:hAnsi="Times New Roman" w:cs="Times New Roman"/>
                <w:sz w:val="24"/>
                <w:szCs w:val="24"/>
              </w:rPr>
              <w:t>руб.</w:t>
            </w:r>
          </w:p>
          <w:p w:rsidR="00892D0E" w:rsidRPr="00F27F57" w:rsidRDefault="00892D0E" w:rsidP="002F68C9">
            <w:pPr>
              <w:widowControl w:val="0"/>
              <w:autoSpaceDE w:val="0"/>
              <w:autoSpaceDN w:val="0"/>
              <w:adjustRightInd w:val="0"/>
              <w:jc w:val="center"/>
              <w:rPr>
                <w:rFonts w:ascii="Times New Roman" w:hAnsi="Times New Roman" w:cs="Times New Roman"/>
                <w:sz w:val="24"/>
                <w:szCs w:val="24"/>
              </w:rPr>
            </w:pP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7</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Требования, предъявляемые к подрядной организации</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№1 к настоящему извещению</w:t>
            </w:r>
          </w:p>
        </w:tc>
      </w:tr>
      <w:tr w:rsidR="00F27F57" w:rsidRPr="00F27F57" w:rsidTr="006A265B">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8</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Критерии оценки предложений подрядных организаций</w:t>
            </w:r>
          </w:p>
        </w:tc>
        <w:tc>
          <w:tcPr>
            <w:tcW w:w="3633"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№2 к настоящему извещению</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9</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места подачи подрядными организациями  предложений</w:t>
            </w:r>
          </w:p>
        </w:tc>
        <w:tc>
          <w:tcPr>
            <w:tcW w:w="3633" w:type="dxa"/>
            <w:shd w:val="clear" w:color="auto" w:fill="auto"/>
          </w:tcPr>
          <w:p w:rsidR="00F27F57" w:rsidRPr="00F27F57" w:rsidRDefault="00E70EF2"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Минусинск, пр. Сафьяновых, д. 7</w:t>
            </w:r>
            <w:r w:rsidR="00974193">
              <w:rPr>
                <w:rFonts w:ascii="Times New Roman" w:hAnsi="Times New Roman" w:cs="Times New Roman"/>
                <w:sz w:val="24"/>
                <w:szCs w:val="24"/>
              </w:rPr>
              <w:t>, ЖСК «Ясень»</w:t>
            </w:r>
          </w:p>
        </w:tc>
      </w:tr>
      <w:tr w:rsidR="00892D0E" w:rsidRPr="00F27F57" w:rsidTr="00E70EF2">
        <w:tc>
          <w:tcPr>
            <w:tcW w:w="709" w:type="dxa"/>
          </w:tcPr>
          <w:p w:rsidR="00892D0E" w:rsidRPr="00F27F57" w:rsidRDefault="00892D0E"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10</w:t>
            </w:r>
          </w:p>
        </w:tc>
        <w:tc>
          <w:tcPr>
            <w:tcW w:w="5972" w:type="dxa"/>
          </w:tcPr>
          <w:p w:rsidR="00892D0E" w:rsidRPr="00F27F57" w:rsidRDefault="00892D0E"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Срок подачи</w:t>
            </w:r>
          </w:p>
        </w:tc>
        <w:tc>
          <w:tcPr>
            <w:tcW w:w="3633" w:type="dxa"/>
            <w:shd w:val="clear" w:color="auto" w:fill="auto"/>
          </w:tcPr>
          <w:p w:rsidR="00892D0E" w:rsidRPr="00F27F57" w:rsidRDefault="00892D0E" w:rsidP="002F68C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10.10.2017г.</w:t>
            </w:r>
          </w:p>
        </w:tc>
      </w:tr>
      <w:tr w:rsidR="00892D0E" w:rsidRPr="00F27F57" w:rsidTr="00E70EF2">
        <w:tc>
          <w:tcPr>
            <w:tcW w:w="709" w:type="dxa"/>
          </w:tcPr>
          <w:p w:rsidR="00892D0E" w:rsidRPr="00F27F57" w:rsidRDefault="00892D0E"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11</w:t>
            </w:r>
          </w:p>
        </w:tc>
        <w:tc>
          <w:tcPr>
            <w:tcW w:w="5972" w:type="dxa"/>
          </w:tcPr>
          <w:p w:rsidR="00892D0E" w:rsidRPr="00F27F57" w:rsidRDefault="00892D0E"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Дата и время окончания срока подачи предложений</w:t>
            </w:r>
          </w:p>
        </w:tc>
        <w:tc>
          <w:tcPr>
            <w:tcW w:w="3633" w:type="dxa"/>
            <w:shd w:val="clear" w:color="auto" w:fill="auto"/>
          </w:tcPr>
          <w:p w:rsidR="00892D0E" w:rsidRPr="00F27F57" w:rsidRDefault="00892D0E" w:rsidP="002F68C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20.10.2017г. до 17.00</w:t>
            </w:r>
          </w:p>
        </w:tc>
      </w:tr>
      <w:tr w:rsidR="00F27F57" w:rsidRPr="00F27F57" w:rsidTr="00E70EF2">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Номера телефонов, по которым можно получить  дополнительную информацию о порядке проведения отбора и выполняемых работах</w:t>
            </w:r>
          </w:p>
        </w:tc>
        <w:tc>
          <w:tcPr>
            <w:tcW w:w="3633" w:type="dxa"/>
            <w:shd w:val="clear" w:color="auto" w:fill="auto"/>
          </w:tcPr>
          <w:p w:rsidR="00F27F57" w:rsidRPr="00F27F57" w:rsidRDefault="00E70EF2" w:rsidP="00E70E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8 960 773 65 48 </w:t>
            </w:r>
          </w:p>
        </w:tc>
      </w:tr>
      <w:tr w:rsidR="00974193" w:rsidRPr="00F27F57" w:rsidTr="00E70EF2">
        <w:tc>
          <w:tcPr>
            <w:tcW w:w="709" w:type="dxa"/>
          </w:tcPr>
          <w:p w:rsidR="00974193" w:rsidRPr="00F27F57" w:rsidRDefault="00974193"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13</w:t>
            </w:r>
          </w:p>
        </w:tc>
        <w:tc>
          <w:tcPr>
            <w:tcW w:w="5972" w:type="dxa"/>
          </w:tcPr>
          <w:p w:rsidR="00974193" w:rsidRPr="00F27F57" w:rsidRDefault="00974193"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адреса Заказчика, где можно получить информацию о проведении отбора и получить проект договора подряда</w:t>
            </w:r>
          </w:p>
        </w:tc>
        <w:tc>
          <w:tcPr>
            <w:tcW w:w="3633" w:type="dxa"/>
            <w:shd w:val="clear" w:color="auto" w:fill="auto"/>
          </w:tcPr>
          <w:p w:rsidR="00974193" w:rsidRPr="00F27F57" w:rsidRDefault="00974193" w:rsidP="00EA25F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 Минусинск, пр. Сафьяновых, д. 7, ЖСК «Ясень»</w:t>
            </w:r>
          </w:p>
        </w:tc>
      </w:tr>
    </w:tbl>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lastRenderedPageBreak/>
        <w:t xml:space="preserve">Приложение № 1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7F57">
        <w:rPr>
          <w:rFonts w:ascii="Times New Roman" w:hAnsi="Times New Roman" w:cs="Times New Roman"/>
          <w:b/>
          <w:sz w:val="24"/>
          <w:szCs w:val="24"/>
        </w:rPr>
        <w:t>Требования, предъявляемые к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1) </w:t>
      </w:r>
      <w:proofErr w:type="spellStart"/>
      <w:r w:rsidRPr="00F27F57">
        <w:rPr>
          <w:rFonts w:ascii="Times New Roman" w:hAnsi="Times New Roman" w:cs="Times New Roman"/>
          <w:sz w:val="24"/>
          <w:szCs w:val="24"/>
        </w:rPr>
        <w:t>непроведение</w:t>
      </w:r>
      <w:proofErr w:type="spellEnd"/>
      <w:r w:rsidRPr="00F27F57">
        <w:rPr>
          <w:rFonts w:ascii="Times New Roman" w:hAnsi="Times New Roman" w:cs="Times New Roman"/>
          <w:sz w:val="24"/>
          <w:szCs w:val="24"/>
        </w:rPr>
        <w:t xml:space="preserve">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2) </w:t>
      </w:r>
      <w:proofErr w:type="spellStart"/>
      <w:r w:rsidRPr="00F27F57">
        <w:rPr>
          <w:rFonts w:ascii="Times New Roman" w:hAnsi="Times New Roman" w:cs="Times New Roman"/>
          <w:sz w:val="24"/>
          <w:szCs w:val="24"/>
        </w:rPr>
        <w:t>неприостановление</w:t>
      </w:r>
      <w:proofErr w:type="spellEnd"/>
      <w:r w:rsidRPr="00F27F57">
        <w:rPr>
          <w:rFonts w:ascii="Times New Roman" w:hAnsi="Times New Roman" w:cs="Times New Roman"/>
          <w:sz w:val="24"/>
          <w:szCs w:val="24"/>
        </w:rPr>
        <w:t xml:space="preserve"> деятельности подрядной организации в порядке, предусмотренном </w:t>
      </w:r>
      <w:hyperlink r:id="rId7" w:history="1">
        <w:r w:rsidRPr="00F27F57">
          <w:rPr>
            <w:rFonts w:ascii="Times New Roman" w:hAnsi="Times New Roman" w:cs="Times New Roman"/>
            <w:sz w:val="24"/>
            <w:szCs w:val="24"/>
          </w:rPr>
          <w:t>Кодексом</w:t>
        </w:r>
      </w:hyperlink>
      <w:r w:rsidRPr="00F27F57">
        <w:rPr>
          <w:rFonts w:ascii="Times New Roman" w:hAnsi="Times New Roman" w:cs="Times New Roman"/>
          <w:sz w:val="24"/>
          <w:szCs w:val="24"/>
        </w:rPr>
        <w:t xml:space="preserve"> Российской Федерации об административных правонарушениях, на день рассмотрения предложения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3)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4) наличие свидетельств о допуске саморегулируемых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 (в случае если оно необходимо для выполнения работ).</w:t>
      </w: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Приложение № 2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27F57">
        <w:rPr>
          <w:rFonts w:ascii="Times New Roman" w:hAnsi="Times New Roman" w:cs="Times New Roman"/>
          <w:b/>
          <w:sz w:val="24"/>
          <w:szCs w:val="24"/>
        </w:rPr>
        <w:t>Критерии оценки предложений подрядных организаций</w:t>
      </w:r>
    </w:p>
    <w:p w:rsidR="00F27F57" w:rsidRPr="00F27F57" w:rsidRDefault="00F27F57" w:rsidP="00F27F5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9356" w:type="dxa"/>
        <w:tblInd w:w="108" w:type="dxa"/>
        <w:tblLayout w:type="fixed"/>
        <w:tblLook w:val="04A0" w:firstRow="1" w:lastRow="0" w:firstColumn="1" w:lastColumn="0" w:noHBand="0" w:noVBand="1"/>
      </w:tblPr>
      <w:tblGrid>
        <w:gridCol w:w="2835"/>
        <w:gridCol w:w="3544"/>
        <w:gridCol w:w="2977"/>
      </w:tblGrid>
      <w:tr w:rsidR="00F27F57" w:rsidRPr="00F27F57" w:rsidTr="006A265B">
        <w:trPr>
          <w:tblHeader/>
        </w:trPr>
        <w:tc>
          <w:tcPr>
            <w:tcW w:w="2835" w:type="dxa"/>
          </w:tcPr>
          <w:p w:rsidR="00F27F57" w:rsidRPr="00F27F57" w:rsidRDefault="00F27F57" w:rsidP="00F27F57">
            <w:pPr>
              <w:spacing w:line="192" w:lineRule="auto"/>
              <w:contextualSpacing/>
              <w:jc w:val="center"/>
              <w:rPr>
                <w:rFonts w:ascii="Times New Roman" w:hAnsi="Times New Roman" w:cs="Times New Roman"/>
                <w:b/>
                <w:sz w:val="24"/>
                <w:szCs w:val="24"/>
              </w:rPr>
            </w:pPr>
            <w:r w:rsidRPr="00F27F57">
              <w:rPr>
                <w:rFonts w:ascii="Times New Roman" w:hAnsi="Times New Roman" w:cs="Times New Roman"/>
                <w:b/>
                <w:sz w:val="24"/>
                <w:szCs w:val="24"/>
              </w:rPr>
              <w:t>Критерий</w:t>
            </w:r>
          </w:p>
        </w:tc>
        <w:tc>
          <w:tcPr>
            <w:tcW w:w="3544" w:type="dxa"/>
          </w:tcPr>
          <w:p w:rsidR="00F27F57" w:rsidRPr="00F27F57" w:rsidRDefault="00F27F57" w:rsidP="00F27F57">
            <w:pPr>
              <w:widowControl w:val="0"/>
              <w:autoSpaceDE w:val="0"/>
              <w:autoSpaceDN w:val="0"/>
              <w:adjustRightInd w:val="0"/>
              <w:spacing w:line="192" w:lineRule="auto"/>
              <w:jc w:val="center"/>
              <w:rPr>
                <w:rFonts w:ascii="Times New Roman" w:hAnsi="Times New Roman" w:cs="Times New Roman"/>
                <w:b/>
                <w:sz w:val="24"/>
                <w:szCs w:val="24"/>
              </w:rPr>
            </w:pPr>
            <w:r w:rsidRPr="00F27F57">
              <w:rPr>
                <w:rFonts w:ascii="Times New Roman" w:hAnsi="Times New Roman" w:cs="Times New Roman"/>
                <w:b/>
                <w:sz w:val="24"/>
                <w:szCs w:val="24"/>
              </w:rPr>
              <w:t>Единица измерения</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критерия</w:t>
            </w:r>
          </w:p>
        </w:tc>
        <w:tc>
          <w:tcPr>
            <w:tcW w:w="2977" w:type="dxa"/>
          </w:tcPr>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Оценка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(в баллах)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за 1 единицу критерия</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1. Срок предоставления гарантии качества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до 2-х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3-х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4-х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5-ти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свыше 5-ти лет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2. Наличие специальной техники и механизмов, используемых в дорожной деятельности</w:t>
            </w:r>
            <w:r w:rsidR="00D71FEF">
              <w:rPr>
                <w:rFonts w:ascii="Times New Roman" w:hAnsi="Times New Roman" w:cs="Times New Roman"/>
                <w:sz w:val="24"/>
                <w:szCs w:val="24"/>
              </w:rPr>
              <w:t xml:space="preserve"> (при необходимости)</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до 6-ти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7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8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9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10 и более единиц находящейся на балансе организации специализированной техники</w:t>
            </w:r>
          </w:p>
          <w:p w:rsidR="00F27F57" w:rsidRPr="00F27F57" w:rsidRDefault="00F27F57" w:rsidP="00F27F57">
            <w:pPr>
              <w:outlineLvl w:val="0"/>
              <w:rPr>
                <w:rFonts w:ascii="Times New Roman" w:hAnsi="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3. Наличие штатных квалифицированных кадров инженерно-технических работников и сотрудников рабочих специальностей</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до 6-ти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7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8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9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4</w:t>
            </w:r>
          </w:p>
        </w:tc>
      </w:tr>
      <w:tr w:rsidR="00F27F57" w:rsidRPr="00F27F57" w:rsidTr="006A265B">
        <w:trPr>
          <w:trHeight w:val="481"/>
        </w:trPr>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10 и более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1110"/>
        </w:trPr>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 xml:space="preserve">4. Период осуществления  деятельности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110"/>
        </w:trPr>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proofErr w:type="gramStart"/>
            <w:r w:rsidRPr="00F27F57">
              <w:rPr>
                <w:rFonts w:ascii="Times New Roman" w:hAnsi="Times New Roman" w:cs="Times New Roman"/>
                <w:sz w:val="24"/>
                <w:szCs w:val="24"/>
              </w:rPr>
              <w:t>1 полный год</w:t>
            </w:r>
            <w:proofErr w:type="gramEnd"/>
            <w:r w:rsidRPr="00F27F57">
              <w:rPr>
                <w:rFonts w:ascii="Times New Roman" w:hAnsi="Times New Roman" w:cs="Times New Roman"/>
                <w:sz w:val="24"/>
                <w:szCs w:val="24"/>
              </w:rPr>
              <w:t xml:space="preserve"> деятельности</w:t>
            </w:r>
          </w:p>
          <w:p w:rsidR="00F27F57" w:rsidRPr="00F27F57" w:rsidRDefault="00F27F57" w:rsidP="00F27F57">
            <w:pPr>
              <w:jc w:val="center"/>
              <w:outlineLvl w:val="0"/>
              <w:rPr>
                <w:rFonts w:ascii="Times New Roman" w:hAnsi="Times New Roman" w:cs="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более 5 лет</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5. Объемы выполненных работ за последние два года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выполнение работ на сумму более 1 млн. руб. </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2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выполнение работ на сумму более 3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6A265B">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4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6A265B">
        <w:trPr>
          <w:trHeight w:val="104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5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6A265B">
        <w:trPr>
          <w:trHeight w:val="673"/>
        </w:trPr>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6. Срок выполнения работ для выполнения работ по благоустройству дворовой территории многоквартирного дома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6A265B">
        <w:trPr>
          <w:trHeight w:val="1339"/>
        </w:trPr>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подрядная организация, предложившая минимальный срок окончания выполнения работ </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73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5 баллов</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sz w:val="24"/>
                <w:szCs w:val="24"/>
              </w:rPr>
            </w:pPr>
            <w:r w:rsidRPr="00F27F57">
              <w:rPr>
                <w:rFonts w:ascii="Times New Roman" w:hAnsi="Times New Roman" w:cs="Times New Roman"/>
                <w:spacing w:val="7"/>
                <w:sz w:val="24"/>
                <w:szCs w:val="24"/>
              </w:rPr>
              <w:t>4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101"/>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w:t>
            </w:r>
            <w:r w:rsidRPr="00F27F57">
              <w:rPr>
                <w:rFonts w:ascii="Times New Roman" w:hAnsi="Times New Roman" w:cs="Times New Roman"/>
                <w:spacing w:val="7"/>
                <w:sz w:val="24"/>
                <w:szCs w:val="24"/>
              </w:rPr>
              <w:lastRenderedPageBreak/>
              <w:t xml:space="preserve">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3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lastRenderedPageBreak/>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2 балла</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 xml:space="preserve">7. Предложение участника по цене Договора </w:t>
            </w: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на 20 и более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15 до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10 до 15%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5 до 10%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 до 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Предложение равно начальной максимальной цене договора, Снижение до 1% от начальной максимальной цены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8. Срок гарантийных обязательств на выполненные работы</w:t>
            </w: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Отсутствие информации</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2 до 3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3 до 4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4 до 5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5 до 6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6A265B">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6 до 7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bl>
    <w:p w:rsidR="00F27F57" w:rsidRPr="00F27F57" w:rsidRDefault="00F27F57" w:rsidP="00F27F57">
      <w:pPr>
        <w:tabs>
          <w:tab w:val="left" w:pos="1545"/>
        </w:tabs>
        <w:spacing w:after="0" w:line="240" w:lineRule="auto"/>
        <w:ind w:firstLine="540"/>
        <w:rPr>
          <w:rFonts w:ascii="Times New Roman" w:hAnsi="Times New Roman" w:cs="Times New Roman"/>
          <w:sz w:val="24"/>
          <w:szCs w:val="24"/>
        </w:rPr>
      </w:pPr>
      <w:r w:rsidRPr="00F27F57">
        <w:rPr>
          <w:rFonts w:ascii="Times New Roman" w:hAnsi="Times New Roman" w:cs="Times New Roman"/>
          <w:sz w:val="24"/>
          <w:szCs w:val="24"/>
        </w:rPr>
        <w:tab/>
      </w:r>
    </w:p>
    <w:p w:rsidR="00F27F57" w:rsidRPr="00F27F57" w:rsidRDefault="00F27F57" w:rsidP="00F27F57">
      <w:pPr>
        <w:tabs>
          <w:tab w:val="right" w:pos="9355"/>
        </w:tabs>
        <w:jc w:val="both"/>
        <w:rPr>
          <w:rFonts w:ascii="Times New Roman" w:hAnsi="Times New Roman" w:cs="Times New Roman"/>
          <w:sz w:val="24"/>
          <w:szCs w:val="24"/>
        </w:rPr>
      </w:pPr>
    </w:p>
    <w:p w:rsidR="006D3667" w:rsidRDefault="006D3667"/>
    <w:sectPr w:rsidR="006D3667" w:rsidSect="00F27F57">
      <w:headerReference w:type="default" r:id="rId8"/>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B9" w:rsidRDefault="005D2AB9">
      <w:pPr>
        <w:spacing w:after="0" w:line="240" w:lineRule="auto"/>
      </w:pPr>
      <w:r>
        <w:separator/>
      </w:r>
    </w:p>
  </w:endnote>
  <w:endnote w:type="continuationSeparator" w:id="0">
    <w:p w:rsidR="005D2AB9" w:rsidRDefault="005D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B9" w:rsidRDefault="005D2AB9">
      <w:pPr>
        <w:spacing w:after="0" w:line="240" w:lineRule="auto"/>
      </w:pPr>
      <w:r>
        <w:separator/>
      </w:r>
    </w:p>
  </w:footnote>
  <w:footnote w:type="continuationSeparator" w:id="0">
    <w:p w:rsidR="005D2AB9" w:rsidRDefault="005D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67854"/>
      <w:docPartObj>
        <w:docPartGallery w:val="Page Numbers (Top of Page)"/>
        <w:docPartUnique/>
      </w:docPartObj>
    </w:sdtPr>
    <w:sdtEndPr>
      <w:rPr>
        <w:rFonts w:ascii="Times New Roman" w:hAnsi="Times New Roman" w:cs="Times New Roman"/>
        <w:sz w:val="24"/>
        <w:szCs w:val="24"/>
      </w:rPr>
    </w:sdtEndPr>
    <w:sdtContent>
      <w:p w:rsidR="00782A8C" w:rsidRPr="00376A72" w:rsidRDefault="005C0682" w:rsidP="00376A72">
        <w:pPr>
          <w:pStyle w:val="a4"/>
          <w:jc w:val="center"/>
          <w:rPr>
            <w:rFonts w:ascii="Times New Roman" w:hAnsi="Times New Roman" w:cs="Times New Roman"/>
            <w:sz w:val="24"/>
            <w:szCs w:val="24"/>
          </w:rPr>
        </w:pPr>
        <w:r w:rsidRPr="00376A72">
          <w:rPr>
            <w:rFonts w:ascii="Times New Roman" w:hAnsi="Times New Roman" w:cs="Times New Roman"/>
            <w:sz w:val="24"/>
            <w:szCs w:val="24"/>
          </w:rPr>
          <w:fldChar w:fldCharType="begin"/>
        </w:r>
        <w:r w:rsidR="00F27F57" w:rsidRPr="00376A72">
          <w:rPr>
            <w:rFonts w:ascii="Times New Roman" w:hAnsi="Times New Roman" w:cs="Times New Roman"/>
            <w:sz w:val="24"/>
            <w:szCs w:val="24"/>
          </w:rPr>
          <w:instrText>PAGE   \* MERGEFORMAT</w:instrText>
        </w:r>
        <w:r w:rsidRPr="00376A72">
          <w:rPr>
            <w:rFonts w:ascii="Times New Roman" w:hAnsi="Times New Roman" w:cs="Times New Roman"/>
            <w:sz w:val="24"/>
            <w:szCs w:val="24"/>
          </w:rPr>
          <w:fldChar w:fldCharType="separate"/>
        </w:r>
        <w:r w:rsidR="00945182">
          <w:rPr>
            <w:rFonts w:ascii="Times New Roman" w:hAnsi="Times New Roman" w:cs="Times New Roman"/>
            <w:noProof/>
            <w:sz w:val="24"/>
            <w:szCs w:val="24"/>
          </w:rPr>
          <w:t>5</w:t>
        </w:r>
        <w:r w:rsidRPr="00376A7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01"/>
    <w:rsid w:val="000321BC"/>
    <w:rsid w:val="0025531C"/>
    <w:rsid w:val="00263C84"/>
    <w:rsid w:val="0027689B"/>
    <w:rsid w:val="002A6D21"/>
    <w:rsid w:val="00372A2A"/>
    <w:rsid w:val="0037397F"/>
    <w:rsid w:val="00427221"/>
    <w:rsid w:val="004773EE"/>
    <w:rsid w:val="004A2CF6"/>
    <w:rsid w:val="005C0682"/>
    <w:rsid w:val="005C2627"/>
    <w:rsid w:val="005D2AB9"/>
    <w:rsid w:val="006A443D"/>
    <w:rsid w:val="006D3667"/>
    <w:rsid w:val="00773BC1"/>
    <w:rsid w:val="00892D0E"/>
    <w:rsid w:val="00940F44"/>
    <w:rsid w:val="00945182"/>
    <w:rsid w:val="00960BB0"/>
    <w:rsid w:val="00974193"/>
    <w:rsid w:val="009A231A"/>
    <w:rsid w:val="009E0434"/>
    <w:rsid w:val="00A76368"/>
    <w:rsid w:val="00A85FEB"/>
    <w:rsid w:val="00AD28B9"/>
    <w:rsid w:val="00AD6E01"/>
    <w:rsid w:val="00B75DC4"/>
    <w:rsid w:val="00B82117"/>
    <w:rsid w:val="00C866F9"/>
    <w:rsid w:val="00D71FEF"/>
    <w:rsid w:val="00E70EF2"/>
    <w:rsid w:val="00F27F57"/>
    <w:rsid w:val="00F37607"/>
    <w:rsid w:val="00FD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2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 w:type="character" w:customStyle="1" w:styleId="20">
    <w:name w:val="Заголовок 2 Знак"/>
    <w:basedOn w:val="a0"/>
    <w:link w:val="2"/>
    <w:uiPriority w:val="9"/>
    <w:rsid w:val="005C26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2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 w:type="character" w:customStyle="1" w:styleId="20">
    <w:name w:val="Заголовок 2 Знак"/>
    <w:basedOn w:val="a0"/>
    <w:link w:val="2"/>
    <w:uiPriority w:val="9"/>
    <w:rsid w:val="005C26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4D2F62F68B761D3AE58EFF5A450ECED133D73FABD647C8A84154DD50uFN9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2017-10-08T05:20:00Z</dcterms:created>
  <dcterms:modified xsi:type="dcterms:W3CDTF">2017-10-10T07:55:00Z</dcterms:modified>
</cp:coreProperties>
</file>