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57" w:rsidRPr="00943F57" w:rsidRDefault="00943F57" w:rsidP="00C32D97">
      <w:pPr>
        <w:jc w:val="both"/>
        <w:rPr>
          <w:rFonts w:ascii="Times New Roman" w:hAnsi="Times New Roman" w:cs="Times New Roman"/>
          <w:sz w:val="28"/>
          <w:szCs w:val="28"/>
        </w:rPr>
      </w:pPr>
      <w:r w:rsidRPr="00943F57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943F57">
        <w:rPr>
          <w:rFonts w:ascii="Times New Roman" w:hAnsi="Times New Roman" w:cs="Times New Roman"/>
          <w:sz w:val="28"/>
          <w:szCs w:val="28"/>
        </w:rPr>
        <w:t>по</w:t>
      </w:r>
      <w:r w:rsidRPr="00943F57">
        <w:rPr>
          <w:rFonts w:ascii="Times New Roman" w:hAnsi="Times New Roman" w:cs="Times New Roman"/>
          <w:sz w:val="28"/>
          <w:szCs w:val="28"/>
        </w:rPr>
        <w:t xml:space="preserve"> устранению ухудшения качества воды включают в себя чистку, промывку и профилакти</w:t>
      </w:r>
      <w:r w:rsidRPr="00943F57">
        <w:rPr>
          <w:rFonts w:ascii="Times New Roman" w:hAnsi="Times New Roman" w:cs="Times New Roman"/>
          <w:sz w:val="28"/>
          <w:szCs w:val="28"/>
        </w:rPr>
        <w:t>ческую дезинфекцию с последующи</w:t>
      </w:r>
      <w:r w:rsidRPr="00943F57">
        <w:rPr>
          <w:rFonts w:ascii="Times New Roman" w:hAnsi="Times New Roman" w:cs="Times New Roman"/>
          <w:sz w:val="28"/>
          <w:szCs w:val="28"/>
        </w:rPr>
        <w:t>м составлением акта.</w:t>
      </w:r>
    </w:p>
    <w:p w:rsidR="00943F57" w:rsidRPr="00943F57" w:rsidRDefault="00943F57" w:rsidP="00C32D97">
      <w:pPr>
        <w:jc w:val="both"/>
        <w:rPr>
          <w:rFonts w:ascii="Times New Roman" w:hAnsi="Times New Roman" w:cs="Times New Roman"/>
          <w:sz w:val="28"/>
          <w:szCs w:val="28"/>
        </w:rPr>
      </w:pPr>
      <w:r w:rsidRPr="00943F57">
        <w:rPr>
          <w:rFonts w:ascii="Times New Roman" w:hAnsi="Times New Roman" w:cs="Times New Roman"/>
          <w:sz w:val="28"/>
          <w:szCs w:val="28"/>
        </w:rPr>
        <w:t>Составление акта обяза</w:t>
      </w:r>
      <w:r w:rsidRPr="00943F57">
        <w:rPr>
          <w:rFonts w:ascii="Times New Roman" w:hAnsi="Times New Roman" w:cs="Times New Roman"/>
          <w:sz w:val="28"/>
          <w:szCs w:val="28"/>
        </w:rPr>
        <w:t xml:space="preserve">тельно хозяйствующим субъектам, </w:t>
      </w:r>
      <w:r w:rsidRPr="00943F57">
        <w:rPr>
          <w:rFonts w:ascii="Times New Roman" w:hAnsi="Times New Roman" w:cs="Times New Roman"/>
          <w:sz w:val="28"/>
          <w:szCs w:val="28"/>
        </w:rPr>
        <w:t>эксплуатирующим</w:t>
      </w:r>
      <w:r w:rsidRPr="00943F57">
        <w:rPr>
          <w:rFonts w:ascii="Times New Roman" w:hAnsi="Times New Roman" w:cs="Times New Roman"/>
          <w:sz w:val="28"/>
          <w:szCs w:val="28"/>
        </w:rPr>
        <w:t xml:space="preserve"> источники </w:t>
      </w:r>
      <w:r w:rsidRPr="00943F57">
        <w:rPr>
          <w:rFonts w:ascii="Times New Roman" w:hAnsi="Times New Roman" w:cs="Times New Roman"/>
          <w:sz w:val="28"/>
          <w:szCs w:val="28"/>
        </w:rPr>
        <w:t>централизованного</w:t>
      </w:r>
      <w:r w:rsidRPr="00943F57">
        <w:rPr>
          <w:rFonts w:ascii="Times New Roman" w:hAnsi="Times New Roman" w:cs="Times New Roman"/>
          <w:sz w:val="28"/>
          <w:szCs w:val="28"/>
        </w:rPr>
        <w:t xml:space="preserve"> водоснабжения </w:t>
      </w:r>
      <w:r w:rsidRPr="00943F57">
        <w:rPr>
          <w:rFonts w:ascii="Times New Roman" w:hAnsi="Times New Roman" w:cs="Times New Roman"/>
          <w:sz w:val="28"/>
          <w:szCs w:val="28"/>
        </w:rPr>
        <w:t xml:space="preserve">общественного пользования и организациям, осуществляющим работы и услуги обработке и </w:t>
      </w:r>
      <w:proofErr w:type="gramStart"/>
      <w:r w:rsidRPr="00943F57">
        <w:rPr>
          <w:rFonts w:ascii="Times New Roman" w:hAnsi="Times New Roman" w:cs="Times New Roman"/>
          <w:sz w:val="28"/>
          <w:szCs w:val="28"/>
        </w:rPr>
        <w:t>дезинфекции</w:t>
      </w:r>
      <w:proofErr w:type="gramEnd"/>
      <w:r w:rsidRPr="00943F57">
        <w:rPr>
          <w:rFonts w:ascii="Times New Roman" w:hAnsi="Times New Roman" w:cs="Times New Roman"/>
          <w:sz w:val="28"/>
          <w:szCs w:val="28"/>
        </w:rPr>
        <w:t xml:space="preserve"> но заявка</w:t>
      </w:r>
      <w:r w:rsidRPr="00943F57">
        <w:rPr>
          <w:rFonts w:ascii="Times New Roman" w:hAnsi="Times New Roman" w:cs="Times New Roman"/>
          <w:sz w:val="28"/>
          <w:szCs w:val="28"/>
        </w:rPr>
        <w:t xml:space="preserve">м владельцев частных источников децентрализованного </w:t>
      </w:r>
      <w:r w:rsidRPr="00943F57">
        <w:rPr>
          <w:rFonts w:ascii="Times New Roman" w:hAnsi="Times New Roman" w:cs="Times New Roman"/>
          <w:sz w:val="28"/>
          <w:szCs w:val="28"/>
        </w:rPr>
        <w:t>водоснабжения. Дезинфекция колодца желательно производить под руководством специалиста жилищно-коммунального хозяйства.</w:t>
      </w:r>
    </w:p>
    <w:p w:rsidR="00943F57" w:rsidRPr="008A7D3F" w:rsidRDefault="00943F57" w:rsidP="00C32D9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7D3F">
        <w:rPr>
          <w:rFonts w:ascii="Times New Roman" w:hAnsi="Times New Roman" w:cs="Times New Roman"/>
          <w:b/>
          <w:sz w:val="28"/>
          <w:szCs w:val="28"/>
          <w:u w:val="single"/>
        </w:rPr>
        <w:t>Дез</w:t>
      </w:r>
      <w:r w:rsidRPr="008A7D3F">
        <w:rPr>
          <w:rFonts w:ascii="Times New Roman" w:hAnsi="Times New Roman" w:cs="Times New Roman"/>
          <w:b/>
          <w:sz w:val="28"/>
          <w:szCs w:val="28"/>
          <w:u w:val="single"/>
        </w:rPr>
        <w:t>инф</w:t>
      </w:r>
      <w:r w:rsidRPr="008A7D3F">
        <w:rPr>
          <w:rFonts w:ascii="Times New Roman" w:hAnsi="Times New Roman" w:cs="Times New Roman"/>
          <w:b/>
          <w:sz w:val="28"/>
          <w:szCs w:val="28"/>
          <w:u w:val="single"/>
        </w:rPr>
        <w:t xml:space="preserve">екция колодцев, попавших в зону </w:t>
      </w:r>
      <w:r w:rsidRPr="008A7D3F">
        <w:rPr>
          <w:rFonts w:ascii="Times New Roman" w:hAnsi="Times New Roman" w:cs="Times New Roman"/>
          <w:b/>
          <w:sz w:val="28"/>
          <w:szCs w:val="28"/>
          <w:u w:val="single"/>
        </w:rPr>
        <w:t>подтопления, включает:</w:t>
      </w:r>
    </w:p>
    <w:p w:rsidR="00943F57" w:rsidRPr="00943F57" w:rsidRDefault="00943F57" w:rsidP="00C32D97">
      <w:pPr>
        <w:jc w:val="both"/>
        <w:rPr>
          <w:rFonts w:ascii="Times New Roman" w:hAnsi="Times New Roman" w:cs="Times New Roman"/>
          <w:sz w:val="28"/>
          <w:szCs w:val="28"/>
        </w:rPr>
      </w:pPr>
      <w:r w:rsidRPr="00943F57">
        <w:rPr>
          <w:rFonts w:ascii="Times New Roman" w:hAnsi="Times New Roman" w:cs="Times New Roman"/>
          <w:sz w:val="28"/>
          <w:szCs w:val="28"/>
        </w:rPr>
        <w:t>- предва</w:t>
      </w:r>
      <w:r w:rsidRPr="00943F57">
        <w:rPr>
          <w:rFonts w:ascii="Times New Roman" w:hAnsi="Times New Roman" w:cs="Times New Roman"/>
          <w:sz w:val="28"/>
          <w:szCs w:val="28"/>
        </w:rPr>
        <w:t xml:space="preserve">рительную </w:t>
      </w:r>
      <w:r w:rsidRPr="00943F57">
        <w:rPr>
          <w:rFonts w:ascii="Times New Roman" w:hAnsi="Times New Roman" w:cs="Times New Roman"/>
          <w:sz w:val="28"/>
          <w:szCs w:val="28"/>
        </w:rPr>
        <w:t>дезинфекцию</w:t>
      </w:r>
      <w:r w:rsidRPr="00943F57">
        <w:rPr>
          <w:rFonts w:ascii="Times New Roman" w:hAnsi="Times New Roman" w:cs="Times New Roman"/>
          <w:sz w:val="28"/>
          <w:szCs w:val="28"/>
        </w:rPr>
        <w:t xml:space="preserve"> колодца;</w:t>
      </w:r>
    </w:p>
    <w:p w:rsidR="00943F57" w:rsidRPr="00943F57" w:rsidRDefault="00943F57" w:rsidP="00C32D97">
      <w:pPr>
        <w:jc w:val="both"/>
        <w:rPr>
          <w:rFonts w:ascii="Times New Roman" w:hAnsi="Times New Roman" w:cs="Times New Roman"/>
          <w:sz w:val="28"/>
          <w:szCs w:val="28"/>
        </w:rPr>
      </w:pPr>
      <w:r w:rsidRPr="00943F57">
        <w:rPr>
          <w:rFonts w:ascii="Times New Roman" w:hAnsi="Times New Roman" w:cs="Times New Roman"/>
          <w:sz w:val="28"/>
          <w:szCs w:val="28"/>
        </w:rPr>
        <w:t>-</w:t>
      </w:r>
      <w:r w:rsidRPr="00943F57">
        <w:rPr>
          <w:rFonts w:ascii="Times New Roman" w:hAnsi="Times New Roman" w:cs="Times New Roman"/>
          <w:sz w:val="28"/>
          <w:szCs w:val="28"/>
        </w:rPr>
        <w:t xml:space="preserve"> </w:t>
      </w:r>
      <w:r w:rsidRPr="00943F57">
        <w:rPr>
          <w:rFonts w:ascii="Times New Roman" w:hAnsi="Times New Roman" w:cs="Times New Roman"/>
          <w:sz w:val="28"/>
          <w:szCs w:val="28"/>
        </w:rPr>
        <w:t>очистку колодца;</w:t>
      </w:r>
    </w:p>
    <w:p w:rsidR="00943F57" w:rsidRPr="00943F57" w:rsidRDefault="00943F57" w:rsidP="00C32D97">
      <w:pPr>
        <w:jc w:val="both"/>
        <w:rPr>
          <w:rFonts w:ascii="Times New Roman" w:hAnsi="Times New Roman" w:cs="Times New Roman"/>
          <w:sz w:val="28"/>
          <w:szCs w:val="28"/>
        </w:rPr>
      </w:pPr>
      <w:r w:rsidRPr="00943F57">
        <w:rPr>
          <w:rFonts w:ascii="Times New Roman" w:hAnsi="Times New Roman" w:cs="Times New Roman"/>
          <w:sz w:val="28"/>
          <w:szCs w:val="28"/>
        </w:rPr>
        <w:t>-</w:t>
      </w:r>
      <w:r w:rsidRPr="00943F57">
        <w:rPr>
          <w:rFonts w:ascii="Times New Roman" w:hAnsi="Times New Roman" w:cs="Times New Roman"/>
          <w:sz w:val="28"/>
          <w:szCs w:val="28"/>
        </w:rPr>
        <w:t xml:space="preserve"> повторную дезинфекци</w:t>
      </w:r>
      <w:r w:rsidRPr="00943F57">
        <w:rPr>
          <w:rFonts w:ascii="Times New Roman" w:hAnsi="Times New Roman" w:cs="Times New Roman"/>
          <w:sz w:val="28"/>
          <w:szCs w:val="28"/>
        </w:rPr>
        <w:t>ю колодца.</w:t>
      </w:r>
    </w:p>
    <w:p w:rsidR="00943F57" w:rsidRPr="008A7D3F" w:rsidRDefault="00943F57" w:rsidP="00C32D9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7D3F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дезинфекция шахтного колодца.</w:t>
      </w:r>
    </w:p>
    <w:p w:rsidR="00943F57" w:rsidRPr="00943F57" w:rsidRDefault="00943F57" w:rsidP="00C32D97">
      <w:pPr>
        <w:jc w:val="both"/>
        <w:rPr>
          <w:rFonts w:ascii="Times New Roman" w:hAnsi="Times New Roman" w:cs="Times New Roman"/>
          <w:sz w:val="28"/>
          <w:szCs w:val="28"/>
        </w:rPr>
      </w:pPr>
      <w:r w:rsidRPr="00943F57">
        <w:rPr>
          <w:rFonts w:ascii="Times New Roman" w:hAnsi="Times New Roman" w:cs="Times New Roman"/>
          <w:sz w:val="28"/>
          <w:szCs w:val="28"/>
        </w:rPr>
        <w:t>Перед дезинфекцией колодца рассчитывают объем воды в нем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F57">
        <w:rPr>
          <w:rFonts w:ascii="Times New Roman" w:hAnsi="Times New Roman" w:cs="Times New Roman"/>
          <w:sz w:val="28"/>
          <w:szCs w:val="28"/>
        </w:rPr>
        <w:t>м3), который равен площади сечения колодца (в м</w:t>
      </w:r>
      <w:proofErr w:type="gramStart"/>
      <w:r w:rsidRPr="00943F5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43F57">
        <w:rPr>
          <w:rFonts w:ascii="Times New Roman" w:hAnsi="Times New Roman" w:cs="Times New Roman"/>
          <w:sz w:val="28"/>
          <w:szCs w:val="28"/>
        </w:rPr>
        <w:t xml:space="preserve">) на высоту водяного </w:t>
      </w:r>
      <w:r>
        <w:rPr>
          <w:rFonts w:ascii="Times New Roman" w:hAnsi="Times New Roman" w:cs="Times New Roman"/>
          <w:sz w:val="28"/>
          <w:szCs w:val="28"/>
        </w:rPr>
        <w:t>стол</w:t>
      </w:r>
      <w:r w:rsidRPr="00943F57">
        <w:rPr>
          <w:rFonts w:ascii="Times New Roman" w:hAnsi="Times New Roman" w:cs="Times New Roman"/>
          <w:sz w:val="28"/>
          <w:szCs w:val="28"/>
        </w:rPr>
        <w:t>ба (в м).</w:t>
      </w:r>
    </w:p>
    <w:p w:rsidR="00943F57" w:rsidRPr="00943F57" w:rsidRDefault="00943F57" w:rsidP="00C32D97">
      <w:pPr>
        <w:jc w:val="both"/>
        <w:rPr>
          <w:rFonts w:ascii="Times New Roman" w:hAnsi="Times New Roman" w:cs="Times New Roman"/>
          <w:sz w:val="28"/>
          <w:szCs w:val="28"/>
        </w:rPr>
      </w:pPr>
      <w:r w:rsidRPr="00943F57">
        <w:rPr>
          <w:rFonts w:ascii="Times New Roman" w:hAnsi="Times New Roman" w:cs="Times New Roman"/>
          <w:sz w:val="28"/>
          <w:szCs w:val="28"/>
        </w:rPr>
        <w:t>Проводят орошение из гидропульта наружной и внут</w:t>
      </w:r>
      <w:r>
        <w:rPr>
          <w:rFonts w:ascii="Times New Roman" w:hAnsi="Times New Roman" w:cs="Times New Roman"/>
          <w:sz w:val="28"/>
          <w:szCs w:val="28"/>
        </w:rPr>
        <w:t>ренней части ствола шахты 5%-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r w:rsidRPr="00943F57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943F57">
        <w:rPr>
          <w:rFonts w:ascii="Times New Roman" w:hAnsi="Times New Roman" w:cs="Times New Roman"/>
          <w:sz w:val="28"/>
          <w:szCs w:val="28"/>
        </w:rPr>
        <w:t xml:space="preserve"> раствором хлорной извести из </w:t>
      </w:r>
      <w:r>
        <w:rPr>
          <w:rFonts w:ascii="Times New Roman" w:hAnsi="Times New Roman" w:cs="Times New Roman"/>
          <w:sz w:val="28"/>
          <w:szCs w:val="28"/>
        </w:rPr>
        <w:t>расчета</w:t>
      </w:r>
      <w:r w:rsidRPr="00943F57">
        <w:rPr>
          <w:rFonts w:ascii="Times New Roman" w:hAnsi="Times New Roman" w:cs="Times New Roman"/>
          <w:sz w:val="28"/>
          <w:szCs w:val="28"/>
        </w:rPr>
        <w:t xml:space="preserve"> 0,5 л на 1 м</w:t>
      </w:r>
      <w:proofErr w:type="gramStart"/>
      <w:r w:rsidRPr="00943F5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43F57">
        <w:rPr>
          <w:rFonts w:ascii="Times New Roman" w:hAnsi="Times New Roman" w:cs="Times New Roman"/>
          <w:sz w:val="28"/>
          <w:szCs w:val="28"/>
        </w:rPr>
        <w:t xml:space="preserve"> поверхности.</w:t>
      </w:r>
    </w:p>
    <w:p w:rsidR="00943F57" w:rsidRPr="00943F57" w:rsidRDefault="00943F57" w:rsidP="00C32D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5%-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r w:rsidRPr="00943F57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943F57">
        <w:rPr>
          <w:rFonts w:ascii="Times New Roman" w:hAnsi="Times New Roman" w:cs="Times New Roman"/>
          <w:sz w:val="28"/>
          <w:szCs w:val="28"/>
        </w:rPr>
        <w:t xml:space="preserve"> раствор хлорной извести готовиться из расчета 50 гр. хлорной извести на 1л. воды</w:t>
      </w:r>
      <w:r w:rsidRPr="00943F57">
        <w:rPr>
          <w:rFonts w:ascii="Times New Roman" w:hAnsi="Times New Roman" w:cs="Times New Roman"/>
          <w:sz w:val="28"/>
          <w:szCs w:val="28"/>
        </w:rPr>
        <w:t xml:space="preserve"> </w:t>
      </w:r>
      <w:r w:rsidRPr="00943F57">
        <w:rPr>
          <w:rFonts w:ascii="Times New Roman" w:hAnsi="Times New Roman" w:cs="Times New Roman"/>
          <w:sz w:val="28"/>
          <w:szCs w:val="28"/>
        </w:rPr>
        <w:t>(то есть, на 1 колодец необходимо, примерно, 1 кг хло</w:t>
      </w:r>
      <w:r>
        <w:rPr>
          <w:rFonts w:ascii="Times New Roman" w:hAnsi="Times New Roman" w:cs="Times New Roman"/>
          <w:sz w:val="28"/>
          <w:szCs w:val="28"/>
        </w:rPr>
        <w:t xml:space="preserve">рной извести методом орошения). </w:t>
      </w:r>
      <w:r w:rsidRPr="00943F57">
        <w:rPr>
          <w:rFonts w:ascii="Times New Roman" w:hAnsi="Times New Roman" w:cs="Times New Roman"/>
          <w:sz w:val="28"/>
          <w:szCs w:val="28"/>
        </w:rPr>
        <w:t>При использовании другого дезинфицирующего средства необходимо пользоваться инструкцией по применению препарата.</w:t>
      </w:r>
    </w:p>
    <w:p w:rsidR="00E950AB" w:rsidRDefault="00943F57" w:rsidP="00C32D97">
      <w:pPr>
        <w:jc w:val="both"/>
        <w:rPr>
          <w:rFonts w:ascii="Times New Roman" w:hAnsi="Times New Roman" w:cs="Times New Roman"/>
          <w:sz w:val="28"/>
          <w:szCs w:val="28"/>
        </w:rPr>
      </w:pPr>
      <w:r w:rsidRPr="00943F57">
        <w:rPr>
          <w:rFonts w:ascii="Times New Roman" w:hAnsi="Times New Roman" w:cs="Times New Roman"/>
          <w:sz w:val="28"/>
          <w:szCs w:val="28"/>
        </w:rPr>
        <w:t>Выполняют дезинфекцию следующим обр</w:t>
      </w:r>
      <w:r>
        <w:rPr>
          <w:rFonts w:ascii="Times New Roman" w:hAnsi="Times New Roman" w:cs="Times New Roman"/>
          <w:sz w:val="28"/>
          <w:szCs w:val="28"/>
        </w:rPr>
        <w:t>азом: готовят 5%-</w:t>
      </w:r>
      <w:r w:rsidRPr="00943F57">
        <w:rPr>
          <w:rFonts w:ascii="Times New Roman" w:hAnsi="Times New Roman" w:cs="Times New Roman"/>
          <w:sz w:val="28"/>
          <w:szCs w:val="28"/>
        </w:rPr>
        <w:t>й раствор хлорированной воды. Для</w:t>
      </w:r>
      <w:r>
        <w:rPr>
          <w:rFonts w:ascii="Times New Roman" w:hAnsi="Times New Roman" w:cs="Times New Roman"/>
          <w:sz w:val="28"/>
          <w:szCs w:val="28"/>
        </w:rPr>
        <w:t xml:space="preserve"> этого 500 грамм хлорной извести заливают холодной водой, растирают до получения жидкой кашицы и вливают в 10 литров воды. Тщательно перемешивают, отстаивают, сливают прозрачную воду. На 1 м3 воды расходуют 1 ведро прозрачного состава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Заливают опрыскивателем стены колодца, воду и в раскрытом виде колодец оставляют на сутки.</w:t>
      </w:r>
    </w:p>
    <w:p w:rsidR="00943F57" w:rsidRDefault="00943F57" w:rsidP="00C32D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Воду тщательно перемешивают, колодец закрывают крышкой и оставляют на 1,5 – 2 часа, не допуская забора воды из него.</w:t>
      </w:r>
    </w:p>
    <w:p w:rsidR="00943F57" w:rsidRPr="008A7D3F" w:rsidRDefault="00943F57" w:rsidP="00C32D9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7D3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Очистка колодца.</w:t>
      </w:r>
    </w:p>
    <w:p w:rsidR="00943F57" w:rsidRDefault="00943F57" w:rsidP="00C32D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Очистка проводится через 1,5 – 2 часа после предварительной дезинфекции колодца. Колодец полностью освобождают от воды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Очищают от попавших в него посторонних предметов и накопившегося ила. Стенки шахты очищают механическим путем от обрастаний и загрязнений.</w:t>
      </w:r>
    </w:p>
    <w:p w:rsidR="00943F57" w:rsidRDefault="00943F57" w:rsidP="00C32D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Выбранные из колодца грязь и ил вывозят на свалку или погружают в заранее выкопанную на расстоянии не менее 20 м. от колодца яму глубиной 0,5 м. </w:t>
      </w:r>
      <w:r w:rsidR="002530D4">
        <w:rPr>
          <w:rFonts w:ascii="Times New Roman" w:hAnsi="Times New Roman" w:cs="Times New Roman"/>
          <w:sz w:val="28"/>
          <w:szCs w:val="28"/>
        </w:rPr>
        <w:t>и закапывают, предварительно залив содержимое ямы 10%-</w:t>
      </w:r>
      <w:proofErr w:type="spellStart"/>
      <w:r w:rsidR="002530D4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2530D4">
        <w:rPr>
          <w:rFonts w:ascii="Times New Roman" w:hAnsi="Times New Roman" w:cs="Times New Roman"/>
          <w:sz w:val="28"/>
          <w:szCs w:val="28"/>
        </w:rPr>
        <w:t xml:space="preserve"> раствором хлорной извести (100 гр. на 1 л. воды).</w:t>
      </w:r>
    </w:p>
    <w:p w:rsidR="002530D4" w:rsidRDefault="002530D4" w:rsidP="00C32D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Стенки шахты очищенного колодца при необходимости ремонтируют, затем наружную и внутреннюю часть шахты орошают из гидропульта 50%-</w:t>
      </w:r>
      <w:proofErr w:type="spellStart"/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раствором хлорной извести (или другим средством, приготовленным по инструкции к препарату) из расчета 0,5 л</w:t>
      </w:r>
      <w:r w:rsidRPr="002530D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м3 шахты.</w:t>
      </w:r>
    </w:p>
    <w:p w:rsidR="002530D4" w:rsidRPr="008A7D3F" w:rsidRDefault="002530D4" w:rsidP="00C32D9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7D3F">
        <w:rPr>
          <w:rFonts w:ascii="Times New Roman" w:hAnsi="Times New Roman" w:cs="Times New Roman"/>
          <w:b/>
          <w:sz w:val="28"/>
          <w:szCs w:val="28"/>
          <w:u w:val="single"/>
        </w:rPr>
        <w:t>Повторная дезинфекция колодца.</w:t>
      </w:r>
    </w:p>
    <w:p w:rsidR="002530D4" w:rsidRDefault="002530D4" w:rsidP="00C32D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очистки, ремонта и дезинфекции стенок шахты приступают к повторной дезинфекции колодца. Выдерживают время, в течение которого колодец вновь заполняется водой, повторно определяют объем воды в нем (в м3) и вносят потребное количество раствора хлорной извести либо другого дезинфицирующего препарата согласно инструкции к применению. Например, при использовании хлорсодержащих таблеток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Акватабс</w:t>
      </w:r>
      <w:proofErr w:type="spellEnd"/>
      <w:r>
        <w:rPr>
          <w:rFonts w:ascii="Times New Roman" w:hAnsi="Times New Roman" w:cs="Times New Roman"/>
          <w:sz w:val="28"/>
          <w:szCs w:val="28"/>
        </w:rPr>
        <w:t>» - необходимо 5 таблеток на 1 м3 (1000 л.). Из расчета на 1 колодец объемом 7 м3 (7000 л.) – 35 таблеток.</w:t>
      </w:r>
    </w:p>
    <w:p w:rsidR="002530D4" w:rsidRDefault="002530D4" w:rsidP="00C32D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внесения дезинфицирующего раствора воду </w:t>
      </w:r>
      <w:r w:rsidR="008A7D3F">
        <w:rPr>
          <w:rFonts w:ascii="Times New Roman" w:hAnsi="Times New Roman" w:cs="Times New Roman"/>
          <w:sz w:val="28"/>
          <w:szCs w:val="28"/>
        </w:rPr>
        <w:t xml:space="preserve">в колодце перемешивают в течение 10 минут, колодец закрывают крышкой и оставляют на 6 часов, не допуская забора воды из него. По истечении указанного срока наличие остаточного хлора в воде определяют </w:t>
      </w:r>
      <w:r w:rsidR="004B6AFB">
        <w:rPr>
          <w:rFonts w:ascii="Times New Roman" w:hAnsi="Times New Roman" w:cs="Times New Roman"/>
          <w:sz w:val="28"/>
          <w:szCs w:val="28"/>
        </w:rPr>
        <w:t xml:space="preserve">качественно – по запаху или с помощью </w:t>
      </w:r>
      <w:proofErr w:type="spellStart"/>
      <w:r w:rsidR="004B6AFB">
        <w:rPr>
          <w:rFonts w:ascii="Times New Roman" w:hAnsi="Times New Roman" w:cs="Times New Roman"/>
          <w:sz w:val="28"/>
          <w:szCs w:val="28"/>
        </w:rPr>
        <w:t>иодометрического</w:t>
      </w:r>
      <w:proofErr w:type="spellEnd"/>
      <w:r w:rsidR="004B6AFB">
        <w:rPr>
          <w:rFonts w:ascii="Times New Roman" w:hAnsi="Times New Roman" w:cs="Times New Roman"/>
          <w:sz w:val="28"/>
          <w:szCs w:val="28"/>
        </w:rPr>
        <w:t xml:space="preserve"> метода. При отсутствии остаточного хлора в воду добавляют 0,25-0,3 первоначального количества дезинфицирующего препарата и выдерживают 2-3 часа.</w:t>
      </w:r>
    </w:p>
    <w:p w:rsidR="00956793" w:rsidRDefault="004B6AFB" w:rsidP="00C32D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повторной проверки на наличие остаточного хлора </w:t>
      </w:r>
      <w:r w:rsidR="00524C34">
        <w:rPr>
          <w:rFonts w:ascii="Times New Roman" w:hAnsi="Times New Roman" w:cs="Times New Roman"/>
          <w:sz w:val="28"/>
          <w:szCs w:val="28"/>
        </w:rPr>
        <w:t xml:space="preserve">и положительных </w:t>
      </w:r>
      <w:r w:rsidR="00956793">
        <w:rPr>
          <w:rFonts w:ascii="Times New Roman" w:hAnsi="Times New Roman" w:cs="Times New Roman"/>
          <w:sz w:val="28"/>
          <w:szCs w:val="28"/>
        </w:rPr>
        <w:t xml:space="preserve">результатов такой проверки проводят откачку воды до исчезновения резкого запаха хлора. </w:t>
      </w:r>
      <w:proofErr w:type="gramStart"/>
      <w:r w:rsidR="009567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56793">
        <w:rPr>
          <w:rFonts w:ascii="Times New Roman" w:hAnsi="Times New Roman" w:cs="Times New Roman"/>
          <w:sz w:val="28"/>
          <w:szCs w:val="28"/>
        </w:rPr>
        <w:t xml:space="preserve"> эффективностью дезинфекции колодца проводится лабораторно. И только после этого воду можно использовать для питьевых и хозяйственно-бытовых целей.</w:t>
      </w:r>
    </w:p>
    <w:p w:rsidR="00956793" w:rsidRDefault="00956793" w:rsidP="00C32D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мероприятия по устранению ухудшения качества воды не привели к стойкому улучшению ее качества по микробиологическим показателям, вода в колодце должна постоянно обеззараживаться хлорсодержащими препаратами либо иными средствами и методами, разрешенными к применению и направленными на уничтожение бактериального и вирусного загрязнения.</w:t>
      </w:r>
    </w:p>
    <w:p w:rsidR="00956793" w:rsidRDefault="00956793" w:rsidP="00C32D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Обеззараживание воды в колодце проводится после дезинфекции самого колодца с помощью различных приемов и методов, но чаще всего с помощью дозирующего патрона, заполненного, как правило, хлорсодержащими препаратами.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Патрон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изготовить самостоятельно, используя пластиковую бутылку из-под питьевой воды объемом 0,5 л. (либо другой емкости, исходя из количества дезинфицирующего препарата), предварительно перфорированную.</w:t>
      </w:r>
    </w:p>
    <w:p w:rsidR="00956793" w:rsidRDefault="00956793" w:rsidP="00C32D9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количеству препарата подбирают подходящий по емкости патрон (или несколько патронов меньшей емкости), заполняют его препаратом, добавляют воды при перемешивании до образования равномерной кашицы, закрывают пробкой и погру</w:t>
      </w:r>
      <w:r w:rsidR="00C32D97">
        <w:rPr>
          <w:rFonts w:ascii="Times New Roman" w:hAnsi="Times New Roman" w:cs="Times New Roman"/>
          <w:sz w:val="28"/>
          <w:szCs w:val="28"/>
        </w:rPr>
        <w:t>жают в воду колодца на расстояние от 20 до 50 см. от дна в зависимости от высоты водяного столба, а свободный конец веревки (шпагат) закрепляют на оголовке шахты.</w:t>
      </w:r>
      <w:proofErr w:type="gramEnd"/>
    </w:p>
    <w:p w:rsidR="00C32D97" w:rsidRDefault="00C32D97" w:rsidP="00C32D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обеззараживания воды в колодце устанавливают путем определения величины остаточного хлора (0,5 мг</w:t>
      </w:r>
      <w:r w:rsidRPr="00C32D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л) и общих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колиформных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бактерий. Частота повторных определений не должна быть реже 1 раза в неделю. При уменьшении величины остаточного хлора или его исчезновения (примерно через 30 суток) патрон извлекают из колодца, освобождают от содержимого, промывают и вновь и заполняют дезинфицирующим препаратом. </w:t>
      </w:r>
    </w:p>
    <w:p w:rsidR="00C32D97" w:rsidRPr="00C32D97" w:rsidRDefault="00C32D97" w:rsidP="00C32D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обнаружения стойкого химического загрязнения, обусловленного воздействием потенциально опасных объектов во время затопления, следует принять решение о ликвидации водозаборного устройства. </w:t>
      </w:r>
    </w:p>
    <w:p w:rsidR="00943F57" w:rsidRPr="00943F57" w:rsidRDefault="00943F57" w:rsidP="00943F5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43F57" w:rsidRPr="00943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C0"/>
    <w:rsid w:val="00130C62"/>
    <w:rsid w:val="00130CC0"/>
    <w:rsid w:val="002530D4"/>
    <w:rsid w:val="004B6AFB"/>
    <w:rsid w:val="00524C34"/>
    <w:rsid w:val="008A7D3F"/>
    <w:rsid w:val="00943F57"/>
    <w:rsid w:val="00956793"/>
    <w:rsid w:val="00C32D97"/>
    <w:rsid w:val="00E9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ZamR</dc:creator>
  <cp:keywords/>
  <dc:description/>
  <cp:lastModifiedBy>ZamR</cp:lastModifiedBy>
  <cp:revision>2</cp:revision>
  <dcterms:created xsi:type="dcterms:W3CDTF">2019-08-21T06:48:00Z</dcterms:created>
  <dcterms:modified xsi:type="dcterms:W3CDTF">2019-08-21T08:07:00Z</dcterms:modified>
</cp:coreProperties>
</file>