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6EE" w:rsidRDefault="00C646EE" w:rsidP="00C646EE">
      <w:pPr>
        <w:pStyle w:val="ConsPlusNormal"/>
        <w:ind w:left="5529" w:firstLine="0"/>
        <w:outlineLvl w:val="0"/>
        <w:rPr>
          <w:rFonts w:ascii="Times New Roman" w:hAnsi="Times New Roman" w:cs="Times New Roman"/>
        </w:rPr>
      </w:pPr>
    </w:p>
    <w:p w:rsidR="00C646EE" w:rsidRPr="00CC1A2D" w:rsidRDefault="00C646EE" w:rsidP="00C646EE">
      <w:pPr>
        <w:pStyle w:val="ConsPlusNormal"/>
        <w:ind w:left="5103" w:firstLine="0"/>
        <w:outlineLvl w:val="0"/>
        <w:rPr>
          <w:rFonts w:ascii="Times New Roman" w:hAnsi="Times New Roman" w:cs="Times New Roman"/>
        </w:rPr>
      </w:pPr>
      <w:r w:rsidRPr="00CC1A2D">
        <w:rPr>
          <w:rFonts w:ascii="Times New Roman" w:hAnsi="Times New Roman" w:cs="Times New Roman"/>
        </w:rPr>
        <w:t>Приложение</w:t>
      </w:r>
    </w:p>
    <w:p w:rsidR="00C646EE" w:rsidRPr="00CC1A2D" w:rsidRDefault="00C646EE" w:rsidP="00C646EE">
      <w:pPr>
        <w:pStyle w:val="ConsPlusNormal"/>
        <w:ind w:left="5103" w:firstLine="0"/>
        <w:outlineLvl w:val="0"/>
        <w:rPr>
          <w:rFonts w:ascii="Times New Roman" w:hAnsi="Times New Roman" w:cs="Times New Roman"/>
        </w:rPr>
      </w:pPr>
      <w:r w:rsidRPr="00CC1A2D">
        <w:rPr>
          <w:rFonts w:ascii="Times New Roman" w:hAnsi="Times New Roman" w:cs="Times New Roman"/>
        </w:rPr>
        <w:t>к постановлению Администрации</w:t>
      </w:r>
    </w:p>
    <w:p w:rsidR="00C646EE" w:rsidRPr="00CC1A2D" w:rsidRDefault="00C646EE" w:rsidP="00C646EE">
      <w:pPr>
        <w:pStyle w:val="ConsPlusNormal"/>
        <w:ind w:left="5103" w:firstLine="0"/>
        <w:outlineLvl w:val="0"/>
        <w:rPr>
          <w:rFonts w:ascii="Times New Roman" w:hAnsi="Times New Roman" w:cs="Times New Roman"/>
        </w:rPr>
      </w:pPr>
      <w:r w:rsidRPr="00CC1A2D">
        <w:rPr>
          <w:rFonts w:ascii="Times New Roman" w:hAnsi="Times New Roman" w:cs="Times New Roman"/>
        </w:rPr>
        <w:t>города Минусинска</w:t>
      </w:r>
    </w:p>
    <w:p w:rsidR="00C646EE" w:rsidRPr="00CC1A2D" w:rsidRDefault="00C646EE" w:rsidP="00C646EE">
      <w:pPr>
        <w:pStyle w:val="ConsPlusNormal"/>
        <w:ind w:left="5103" w:firstLine="0"/>
        <w:outlineLvl w:val="0"/>
        <w:rPr>
          <w:rFonts w:ascii="Times New Roman" w:hAnsi="Times New Roman" w:cs="Times New Roman"/>
        </w:rPr>
      </w:pPr>
      <w:r w:rsidRPr="00CC1A2D">
        <w:rPr>
          <w:rFonts w:ascii="Times New Roman" w:hAnsi="Times New Roman" w:cs="Times New Roman"/>
        </w:rPr>
        <w:t xml:space="preserve">от </w:t>
      </w:r>
      <w:r>
        <w:rPr>
          <w:rFonts w:ascii="Times New Roman" w:hAnsi="Times New Roman" w:cs="Times New Roman"/>
        </w:rPr>
        <w:t>30.10.2018</w:t>
      </w:r>
      <w:r w:rsidRPr="00CC1A2D">
        <w:rPr>
          <w:rFonts w:ascii="Times New Roman" w:hAnsi="Times New Roman" w:cs="Times New Roman"/>
        </w:rPr>
        <w:t xml:space="preserve"> № </w:t>
      </w:r>
      <w:r>
        <w:rPr>
          <w:rFonts w:ascii="Times New Roman" w:hAnsi="Times New Roman" w:cs="Times New Roman"/>
        </w:rPr>
        <w:t>АГ-1829-п</w:t>
      </w:r>
    </w:p>
    <w:p w:rsidR="00C646EE" w:rsidRPr="00CC1A2D" w:rsidRDefault="00C646EE" w:rsidP="00C646EE">
      <w:pPr>
        <w:pStyle w:val="ConsPlusNormal"/>
        <w:ind w:left="5103" w:firstLine="0"/>
        <w:outlineLvl w:val="0"/>
        <w:rPr>
          <w:rFonts w:ascii="Times New Roman" w:hAnsi="Times New Roman" w:cs="Times New Roman"/>
        </w:rPr>
      </w:pPr>
    </w:p>
    <w:p w:rsidR="00C646EE" w:rsidRPr="00CC1A2D" w:rsidRDefault="00C646EE" w:rsidP="00C646EE">
      <w:pPr>
        <w:pStyle w:val="ConsPlusNormal"/>
        <w:ind w:left="5103" w:firstLine="0"/>
        <w:outlineLvl w:val="0"/>
        <w:rPr>
          <w:rFonts w:ascii="Times New Roman" w:hAnsi="Times New Roman" w:cs="Times New Roman"/>
        </w:rPr>
      </w:pPr>
      <w:r w:rsidRPr="00CC1A2D">
        <w:rPr>
          <w:rFonts w:ascii="Times New Roman" w:hAnsi="Times New Roman" w:cs="Times New Roman"/>
        </w:rPr>
        <w:t xml:space="preserve">Приложение </w:t>
      </w:r>
    </w:p>
    <w:p w:rsidR="00C646EE" w:rsidRPr="00CC1A2D" w:rsidRDefault="00C646EE" w:rsidP="00C646EE">
      <w:pPr>
        <w:pStyle w:val="ConsPlusNormal"/>
        <w:ind w:left="5103" w:firstLine="0"/>
        <w:outlineLvl w:val="0"/>
        <w:rPr>
          <w:rFonts w:ascii="Times New Roman" w:hAnsi="Times New Roman" w:cs="Times New Roman"/>
        </w:rPr>
      </w:pPr>
      <w:r w:rsidRPr="00CC1A2D">
        <w:rPr>
          <w:rFonts w:ascii="Times New Roman" w:hAnsi="Times New Roman" w:cs="Times New Roman"/>
        </w:rPr>
        <w:t>к постановлению Администрации города Минусинска</w:t>
      </w:r>
    </w:p>
    <w:p w:rsidR="00C646EE" w:rsidRPr="00CC1A2D" w:rsidRDefault="00C646EE" w:rsidP="00C646EE">
      <w:pPr>
        <w:autoSpaceDE w:val="0"/>
        <w:autoSpaceDN w:val="0"/>
        <w:adjustRightInd w:val="0"/>
        <w:ind w:left="5103"/>
        <w:outlineLvl w:val="1"/>
      </w:pPr>
      <w:r w:rsidRPr="00CC1A2D">
        <w:t>от  31.10.2013  № АГ-2037-п</w:t>
      </w:r>
    </w:p>
    <w:p w:rsidR="00C646EE" w:rsidRPr="00CC1A2D" w:rsidRDefault="00C646EE" w:rsidP="00C646EE">
      <w:pPr>
        <w:tabs>
          <w:tab w:val="left" w:pos="7770"/>
        </w:tabs>
        <w:jc w:val="both"/>
        <w:rPr>
          <w:sz w:val="24"/>
          <w:szCs w:val="24"/>
        </w:rPr>
      </w:pPr>
    </w:p>
    <w:p w:rsidR="00C646EE" w:rsidRPr="00CC1A2D" w:rsidRDefault="00C646EE" w:rsidP="00C646EE">
      <w:pPr>
        <w:tabs>
          <w:tab w:val="left" w:pos="7770"/>
        </w:tabs>
        <w:jc w:val="both"/>
        <w:rPr>
          <w:sz w:val="24"/>
          <w:szCs w:val="24"/>
        </w:rPr>
      </w:pPr>
    </w:p>
    <w:p w:rsidR="00C646EE" w:rsidRPr="00BC7AAB" w:rsidRDefault="00C646EE" w:rsidP="00C646EE">
      <w:pPr>
        <w:autoSpaceDE w:val="0"/>
        <w:autoSpaceDN w:val="0"/>
        <w:adjustRightInd w:val="0"/>
        <w:jc w:val="center"/>
        <w:outlineLvl w:val="1"/>
        <w:rPr>
          <w:b/>
        </w:rPr>
      </w:pPr>
      <w:r w:rsidRPr="00CC1A2D">
        <w:rPr>
          <w:b/>
        </w:rPr>
        <w:t>Муниципальная программа</w:t>
      </w:r>
      <w:r w:rsidRPr="00BC7AAB">
        <w:rPr>
          <w:b/>
        </w:rPr>
        <w:t xml:space="preserve"> </w:t>
      </w:r>
    </w:p>
    <w:p w:rsidR="00C646EE" w:rsidRPr="00BC7AAB" w:rsidRDefault="00C646EE" w:rsidP="00C646EE">
      <w:pPr>
        <w:autoSpaceDE w:val="0"/>
        <w:autoSpaceDN w:val="0"/>
        <w:adjustRightInd w:val="0"/>
        <w:jc w:val="center"/>
        <w:outlineLvl w:val="1"/>
        <w:rPr>
          <w:b/>
        </w:rPr>
      </w:pPr>
      <w:r w:rsidRPr="00BC7AAB">
        <w:rPr>
          <w:b/>
        </w:rPr>
        <w:t>«Обеспечение транспортной инфраструктуры муниципального образования город Минусинск»</w:t>
      </w:r>
    </w:p>
    <w:p w:rsidR="00C646EE" w:rsidRPr="00BC7AAB" w:rsidRDefault="00C646EE" w:rsidP="00C646EE">
      <w:pPr>
        <w:autoSpaceDE w:val="0"/>
        <w:autoSpaceDN w:val="0"/>
        <w:adjustRightInd w:val="0"/>
        <w:ind w:left="6900"/>
        <w:jc w:val="center"/>
        <w:outlineLvl w:val="1"/>
      </w:pPr>
    </w:p>
    <w:p w:rsidR="00C646EE" w:rsidRPr="00BC7AAB" w:rsidRDefault="00C646EE" w:rsidP="00C646EE">
      <w:pPr>
        <w:autoSpaceDE w:val="0"/>
        <w:autoSpaceDN w:val="0"/>
        <w:adjustRightInd w:val="0"/>
        <w:ind w:left="3540" w:firstLine="708"/>
        <w:outlineLvl w:val="1"/>
        <w:rPr>
          <w:b/>
        </w:rPr>
      </w:pPr>
      <w:r w:rsidRPr="00BC7AAB">
        <w:rPr>
          <w:b/>
        </w:rPr>
        <w:t>Паспорт</w:t>
      </w:r>
    </w:p>
    <w:p w:rsidR="00C646EE" w:rsidRPr="00BC7AAB" w:rsidRDefault="00C646EE" w:rsidP="00C646EE">
      <w:pPr>
        <w:autoSpaceDE w:val="0"/>
        <w:autoSpaceDN w:val="0"/>
        <w:adjustRightInd w:val="0"/>
        <w:jc w:val="center"/>
        <w:outlineLvl w:val="1"/>
        <w:rPr>
          <w:b/>
        </w:rPr>
      </w:pPr>
      <w:r w:rsidRPr="00BC7AAB">
        <w:rPr>
          <w:b/>
        </w:rPr>
        <w:t>муниципальной программы «Обеспечение транспортной инфраструктуры муниципального образования город Минусинск»</w:t>
      </w:r>
    </w:p>
    <w:p w:rsidR="00C646EE" w:rsidRPr="00BC7AAB" w:rsidRDefault="00C646EE" w:rsidP="00C646EE">
      <w:pPr>
        <w:autoSpaceDE w:val="0"/>
        <w:autoSpaceDN w:val="0"/>
        <w:adjustRightInd w:val="0"/>
        <w:jc w:val="center"/>
        <w:outlineLvl w:val="1"/>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7512"/>
      </w:tblGrid>
      <w:tr w:rsidR="00C646EE" w:rsidRPr="00BC7AAB" w:rsidTr="001B2D83">
        <w:trPr>
          <w:trHeight w:val="726"/>
        </w:trPr>
        <w:tc>
          <w:tcPr>
            <w:tcW w:w="2269" w:type="dxa"/>
          </w:tcPr>
          <w:p w:rsidR="00C646EE" w:rsidRPr="00BC7AAB" w:rsidRDefault="00C646EE" w:rsidP="001B2D83">
            <w:pPr>
              <w:autoSpaceDE w:val="0"/>
              <w:autoSpaceDN w:val="0"/>
              <w:adjustRightInd w:val="0"/>
              <w:spacing w:after="120"/>
              <w:outlineLvl w:val="1"/>
              <w:rPr>
                <w:sz w:val="24"/>
                <w:szCs w:val="24"/>
              </w:rPr>
            </w:pPr>
            <w:r w:rsidRPr="00BC7AAB">
              <w:rPr>
                <w:sz w:val="24"/>
                <w:szCs w:val="24"/>
              </w:rPr>
              <w:t>Наименование муниципальной  программы</w:t>
            </w:r>
          </w:p>
        </w:tc>
        <w:tc>
          <w:tcPr>
            <w:tcW w:w="7512" w:type="dxa"/>
          </w:tcPr>
          <w:p w:rsidR="00C646EE" w:rsidRPr="00BC7AAB" w:rsidRDefault="00C646EE" w:rsidP="001B2D83">
            <w:pPr>
              <w:autoSpaceDE w:val="0"/>
              <w:autoSpaceDN w:val="0"/>
              <w:adjustRightInd w:val="0"/>
              <w:ind w:left="33" w:hanging="33"/>
              <w:outlineLvl w:val="1"/>
              <w:rPr>
                <w:sz w:val="24"/>
                <w:szCs w:val="24"/>
              </w:rPr>
            </w:pPr>
            <w:r w:rsidRPr="00BC7AAB">
              <w:rPr>
                <w:sz w:val="24"/>
                <w:szCs w:val="24"/>
              </w:rPr>
              <w:t>«Обеспечение транспортной инфраструктуры муниципального образования город Минусинск»</w:t>
            </w:r>
          </w:p>
        </w:tc>
      </w:tr>
      <w:tr w:rsidR="00C646EE" w:rsidRPr="00BC7AAB" w:rsidTr="001B2D83">
        <w:trPr>
          <w:trHeight w:val="769"/>
        </w:trPr>
        <w:tc>
          <w:tcPr>
            <w:tcW w:w="2269" w:type="dxa"/>
          </w:tcPr>
          <w:p w:rsidR="00C646EE" w:rsidRPr="00BC7AAB" w:rsidRDefault="00C646EE" w:rsidP="001B2D83">
            <w:pPr>
              <w:autoSpaceDE w:val="0"/>
              <w:autoSpaceDN w:val="0"/>
              <w:adjustRightInd w:val="0"/>
              <w:spacing w:after="120"/>
              <w:outlineLvl w:val="1"/>
              <w:rPr>
                <w:sz w:val="24"/>
                <w:szCs w:val="24"/>
              </w:rPr>
            </w:pPr>
            <w:r w:rsidRPr="00BC7AAB">
              <w:rPr>
                <w:sz w:val="24"/>
                <w:szCs w:val="24"/>
              </w:rPr>
              <w:t xml:space="preserve">Ответственный исполнитель программы </w:t>
            </w:r>
          </w:p>
        </w:tc>
        <w:tc>
          <w:tcPr>
            <w:tcW w:w="7512" w:type="dxa"/>
          </w:tcPr>
          <w:p w:rsidR="00C646EE" w:rsidRPr="00BC7AAB" w:rsidRDefault="00C646EE" w:rsidP="001B2D83">
            <w:pPr>
              <w:autoSpaceDE w:val="0"/>
              <w:autoSpaceDN w:val="0"/>
              <w:adjustRightInd w:val="0"/>
              <w:ind w:left="33" w:hanging="33"/>
              <w:jc w:val="both"/>
              <w:outlineLvl w:val="1"/>
              <w:rPr>
                <w:sz w:val="24"/>
                <w:szCs w:val="24"/>
              </w:rPr>
            </w:pPr>
            <w:r w:rsidRPr="00BC7AAB">
              <w:rPr>
                <w:sz w:val="24"/>
                <w:szCs w:val="24"/>
              </w:rPr>
              <w:t xml:space="preserve">Администрация города Минусинска </w:t>
            </w:r>
          </w:p>
        </w:tc>
      </w:tr>
      <w:tr w:rsidR="00C646EE" w:rsidRPr="00BC7AAB" w:rsidTr="001B2D83">
        <w:trPr>
          <w:trHeight w:val="581"/>
        </w:trPr>
        <w:tc>
          <w:tcPr>
            <w:tcW w:w="2269" w:type="dxa"/>
          </w:tcPr>
          <w:p w:rsidR="00C646EE" w:rsidRPr="00BC7AAB" w:rsidRDefault="00C646EE" w:rsidP="001B2D83">
            <w:pPr>
              <w:autoSpaceDE w:val="0"/>
              <w:autoSpaceDN w:val="0"/>
              <w:adjustRightInd w:val="0"/>
              <w:spacing w:after="120"/>
              <w:outlineLvl w:val="1"/>
              <w:rPr>
                <w:sz w:val="24"/>
                <w:szCs w:val="24"/>
              </w:rPr>
            </w:pPr>
            <w:r w:rsidRPr="00BC7AAB">
              <w:rPr>
                <w:sz w:val="24"/>
                <w:szCs w:val="24"/>
              </w:rPr>
              <w:t xml:space="preserve">Соисполнители программы </w:t>
            </w:r>
          </w:p>
        </w:tc>
        <w:tc>
          <w:tcPr>
            <w:tcW w:w="7512" w:type="dxa"/>
          </w:tcPr>
          <w:p w:rsidR="00C646EE" w:rsidRPr="00BC7AAB" w:rsidRDefault="00C646EE" w:rsidP="001B2D83">
            <w:pPr>
              <w:autoSpaceDE w:val="0"/>
              <w:autoSpaceDN w:val="0"/>
              <w:adjustRightInd w:val="0"/>
              <w:ind w:left="33" w:hanging="33"/>
              <w:jc w:val="both"/>
              <w:rPr>
                <w:sz w:val="24"/>
                <w:szCs w:val="24"/>
              </w:rPr>
            </w:pPr>
            <w:r w:rsidRPr="00BC7AAB">
              <w:rPr>
                <w:sz w:val="24"/>
                <w:szCs w:val="24"/>
              </w:rPr>
              <w:t>Соисполнители программы не предусмотрены</w:t>
            </w:r>
          </w:p>
        </w:tc>
      </w:tr>
      <w:tr w:rsidR="00C646EE" w:rsidRPr="00BC7AAB" w:rsidTr="001B2D83">
        <w:trPr>
          <w:trHeight w:val="2138"/>
        </w:trPr>
        <w:tc>
          <w:tcPr>
            <w:tcW w:w="2269" w:type="dxa"/>
          </w:tcPr>
          <w:p w:rsidR="00C646EE" w:rsidRPr="00BC7AAB" w:rsidRDefault="00C646EE" w:rsidP="001B2D83">
            <w:pPr>
              <w:autoSpaceDE w:val="0"/>
              <w:autoSpaceDN w:val="0"/>
              <w:adjustRightInd w:val="0"/>
              <w:spacing w:after="120"/>
              <w:outlineLvl w:val="1"/>
              <w:rPr>
                <w:sz w:val="24"/>
                <w:szCs w:val="24"/>
              </w:rPr>
            </w:pPr>
            <w:r w:rsidRPr="00BC7AAB">
              <w:rPr>
                <w:sz w:val="24"/>
                <w:szCs w:val="24"/>
              </w:rPr>
              <w:t xml:space="preserve">Структура муниципальной программы, перечень подпрограмм, отдельных мероприятий (при наличии) </w:t>
            </w:r>
          </w:p>
        </w:tc>
        <w:tc>
          <w:tcPr>
            <w:tcW w:w="7512" w:type="dxa"/>
          </w:tcPr>
          <w:p w:rsidR="00C646EE" w:rsidRPr="00BC7AAB" w:rsidRDefault="00C646EE" w:rsidP="001B2D83">
            <w:pPr>
              <w:autoSpaceDE w:val="0"/>
              <w:autoSpaceDN w:val="0"/>
              <w:adjustRightInd w:val="0"/>
              <w:ind w:left="33" w:hanging="33"/>
              <w:jc w:val="both"/>
              <w:outlineLvl w:val="1"/>
              <w:rPr>
                <w:sz w:val="24"/>
                <w:szCs w:val="24"/>
              </w:rPr>
            </w:pPr>
            <w:r w:rsidRPr="00BC7AAB">
              <w:rPr>
                <w:sz w:val="24"/>
                <w:szCs w:val="24"/>
              </w:rPr>
              <w:t>подпрограмма 1 «Дороги муниципального образования город Минусинск»;</w:t>
            </w:r>
          </w:p>
          <w:p w:rsidR="00C646EE" w:rsidRPr="00BC7AAB" w:rsidRDefault="00C646EE" w:rsidP="001B2D83">
            <w:pPr>
              <w:autoSpaceDE w:val="0"/>
              <w:autoSpaceDN w:val="0"/>
              <w:adjustRightInd w:val="0"/>
              <w:ind w:left="33" w:hanging="33"/>
              <w:jc w:val="both"/>
              <w:outlineLvl w:val="1"/>
              <w:rPr>
                <w:sz w:val="24"/>
                <w:szCs w:val="24"/>
              </w:rPr>
            </w:pPr>
            <w:r w:rsidRPr="00BC7AAB">
              <w:rPr>
                <w:sz w:val="24"/>
                <w:szCs w:val="24"/>
              </w:rPr>
              <w:t>подпрограмма 2 «Обеспечение пассажирских перевозок на городских маршрутах»;</w:t>
            </w:r>
          </w:p>
          <w:p w:rsidR="00C646EE" w:rsidRPr="00BC7AAB" w:rsidRDefault="00C646EE" w:rsidP="001B2D83">
            <w:pPr>
              <w:autoSpaceDE w:val="0"/>
              <w:autoSpaceDN w:val="0"/>
              <w:adjustRightInd w:val="0"/>
              <w:ind w:left="33" w:hanging="33"/>
              <w:jc w:val="both"/>
              <w:outlineLvl w:val="1"/>
              <w:rPr>
                <w:sz w:val="24"/>
                <w:szCs w:val="24"/>
              </w:rPr>
            </w:pPr>
            <w:r w:rsidRPr="00BC7AAB">
              <w:rPr>
                <w:sz w:val="24"/>
                <w:szCs w:val="24"/>
              </w:rPr>
              <w:t>подпрограмма 3 «Повышение безопасности дорожного движения в муниципальном образовании город Минусинск».</w:t>
            </w:r>
          </w:p>
        </w:tc>
      </w:tr>
      <w:tr w:rsidR="00C646EE" w:rsidRPr="00BC7AAB" w:rsidTr="001B2D83">
        <w:tc>
          <w:tcPr>
            <w:tcW w:w="2269" w:type="dxa"/>
          </w:tcPr>
          <w:p w:rsidR="00C646EE" w:rsidRPr="00BC7AAB" w:rsidRDefault="00C646EE" w:rsidP="001B2D83">
            <w:pPr>
              <w:autoSpaceDE w:val="0"/>
              <w:autoSpaceDN w:val="0"/>
              <w:adjustRightInd w:val="0"/>
              <w:spacing w:after="120"/>
              <w:outlineLvl w:val="1"/>
              <w:rPr>
                <w:sz w:val="24"/>
                <w:szCs w:val="24"/>
              </w:rPr>
            </w:pPr>
            <w:r w:rsidRPr="00BC7AAB">
              <w:rPr>
                <w:sz w:val="24"/>
                <w:szCs w:val="24"/>
              </w:rPr>
              <w:t>Цели муниципальной программы</w:t>
            </w:r>
          </w:p>
        </w:tc>
        <w:tc>
          <w:tcPr>
            <w:tcW w:w="7512" w:type="dxa"/>
          </w:tcPr>
          <w:p w:rsidR="00C646EE" w:rsidRPr="00BC7AAB" w:rsidRDefault="00C646EE" w:rsidP="001B2D83">
            <w:pPr>
              <w:autoSpaceDE w:val="0"/>
              <w:autoSpaceDN w:val="0"/>
              <w:adjustRightInd w:val="0"/>
              <w:ind w:left="33" w:hanging="33"/>
              <w:jc w:val="both"/>
              <w:outlineLvl w:val="1"/>
              <w:rPr>
                <w:sz w:val="24"/>
                <w:szCs w:val="24"/>
              </w:rPr>
            </w:pPr>
            <w:r w:rsidRPr="00BC7AAB">
              <w:rPr>
                <w:sz w:val="24"/>
                <w:szCs w:val="24"/>
              </w:rPr>
              <w:t xml:space="preserve"> - обеспечение сохранности, модернизация и развитие сети автомобильных дорог; </w:t>
            </w:r>
          </w:p>
          <w:p w:rsidR="00C646EE" w:rsidRPr="00BC7AAB" w:rsidRDefault="00C646EE" w:rsidP="001B2D83">
            <w:pPr>
              <w:autoSpaceDE w:val="0"/>
              <w:autoSpaceDN w:val="0"/>
              <w:adjustRightInd w:val="0"/>
              <w:ind w:left="33" w:hanging="33"/>
              <w:jc w:val="both"/>
              <w:outlineLvl w:val="1"/>
              <w:rPr>
                <w:sz w:val="24"/>
                <w:szCs w:val="24"/>
              </w:rPr>
            </w:pPr>
            <w:r w:rsidRPr="00BC7AAB">
              <w:rPr>
                <w:sz w:val="24"/>
                <w:szCs w:val="24"/>
              </w:rPr>
              <w:t xml:space="preserve"> - повышение доступности транспортных услуг для населения;</w:t>
            </w:r>
          </w:p>
          <w:p w:rsidR="00C646EE" w:rsidRPr="00BC7AAB" w:rsidRDefault="00C646EE" w:rsidP="001B2D83">
            <w:pPr>
              <w:autoSpaceDE w:val="0"/>
              <w:autoSpaceDN w:val="0"/>
              <w:adjustRightInd w:val="0"/>
              <w:ind w:left="33" w:hanging="33"/>
              <w:jc w:val="both"/>
              <w:outlineLvl w:val="1"/>
              <w:rPr>
                <w:sz w:val="24"/>
                <w:szCs w:val="24"/>
              </w:rPr>
            </w:pPr>
            <w:r w:rsidRPr="00BC7AAB">
              <w:rPr>
                <w:sz w:val="24"/>
                <w:szCs w:val="24"/>
              </w:rPr>
              <w:t xml:space="preserve"> - снижение тяжести последствий дорожно-транспортных происшествий.</w:t>
            </w:r>
          </w:p>
        </w:tc>
      </w:tr>
      <w:tr w:rsidR="00C646EE" w:rsidRPr="00BC7AAB" w:rsidTr="001B2D83">
        <w:tc>
          <w:tcPr>
            <w:tcW w:w="2269" w:type="dxa"/>
          </w:tcPr>
          <w:p w:rsidR="00C646EE" w:rsidRPr="00BC7AAB" w:rsidRDefault="00C646EE" w:rsidP="001B2D83">
            <w:pPr>
              <w:autoSpaceDE w:val="0"/>
              <w:autoSpaceDN w:val="0"/>
              <w:adjustRightInd w:val="0"/>
              <w:spacing w:after="120"/>
              <w:outlineLvl w:val="1"/>
              <w:rPr>
                <w:sz w:val="24"/>
                <w:szCs w:val="24"/>
              </w:rPr>
            </w:pPr>
            <w:r w:rsidRPr="00BC7AAB">
              <w:rPr>
                <w:sz w:val="24"/>
                <w:szCs w:val="24"/>
              </w:rPr>
              <w:t>Задачи муниципальной программы</w:t>
            </w:r>
          </w:p>
        </w:tc>
        <w:tc>
          <w:tcPr>
            <w:tcW w:w="7512" w:type="dxa"/>
          </w:tcPr>
          <w:p w:rsidR="00C646EE" w:rsidRPr="00BC7AAB" w:rsidRDefault="00C646EE" w:rsidP="001B2D83">
            <w:pPr>
              <w:autoSpaceDE w:val="0"/>
              <w:autoSpaceDN w:val="0"/>
              <w:adjustRightInd w:val="0"/>
              <w:ind w:left="33" w:hanging="33"/>
              <w:jc w:val="both"/>
              <w:outlineLvl w:val="1"/>
              <w:rPr>
                <w:sz w:val="24"/>
                <w:szCs w:val="24"/>
              </w:rPr>
            </w:pPr>
            <w:r w:rsidRPr="00BC7AAB">
              <w:rPr>
                <w:sz w:val="24"/>
                <w:szCs w:val="24"/>
              </w:rPr>
              <w:t xml:space="preserve"> - ремонт, капитальный ремонт и содержание автомобильных дорог общего пользования местного значения</w:t>
            </w:r>
          </w:p>
          <w:p w:rsidR="00C646EE" w:rsidRPr="00BC7AAB" w:rsidRDefault="00C646EE" w:rsidP="001B2D83">
            <w:pPr>
              <w:autoSpaceDE w:val="0"/>
              <w:autoSpaceDN w:val="0"/>
              <w:adjustRightInd w:val="0"/>
              <w:ind w:left="33" w:hanging="33"/>
              <w:jc w:val="both"/>
              <w:outlineLvl w:val="1"/>
              <w:rPr>
                <w:sz w:val="24"/>
                <w:szCs w:val="24"/>
              </w:rPr>
            </w:pPr>
            <w:r w:rsidRPr="00BC7AAB">
              <w:rPr>
                <w:sz w:val="24"/>
                <w:szCs w:val="24"/>
              </w:rPr>
              <w:t xml:space="preserve"> - обеспечение равной доступности услуг общественного транспорта на территории муниципального образования город Минусинск;</w:t>
            </w:r>
          </w:p>
          <w:p w:rsidR="00C646EE" w:rsidRPr="00BC7AAB" w:rsidRDefault="00C646EE" w:rsidP="001B2D83">
            <w:pPr>
              <w:autoSpaceDE w:val="0"/>
              <w:autoSpaceDN w:val="0"/>
              <w:adjustRightInd w:val="0"/>
              <w:ind w:left="33" w:hanging="33"/>
              <w:jc w:val="both"/>
              <w:outlineLvl w:val="1"/>
              <w:rPr>
                <w:sz w:val="24"/>
                <w:szCs w:val="24"/>
              </w:rPr>
            </w:pPr>
            <w:r w:rsidRPr="00BC7AAB">
              <w:rPr>
                <w:sz w:val="24"/>
                <w:szCs w:val="24"/>
              </w:rPr>
              <w:t xml:space="preserve"> - развитие системы организации движения  транспортных средств и пешеходов и повышение  безопасности дорожных условий</w:t>
            </w:r>
          </w:p>
        </w:tc>
      </w:tr>
      <w:tr w:rsidR="00C646EE" w:rsidRPr="00BC7AAB" w:rsidTr="001B2D83">
        <w:trPr>
          <w:trHeight w:val="131"/>
        </w:trPr>
        <w:tc>
          <w:tcPr>
            <w:tcW w:w="2269" w:type="dxa"/>
          </w:tcPr>
          <w:p w:rsidR="00C646EE" w:rsidRPr="00BC7AAB" w:rsidRDefault="00C646EE" w:rsidP="001B2D83">
            <w:pPr>
              <w:autoSpaceDE w:val="0"/>
              <w:autoSpaceDN w:val="0"/>
              <w:adjustRightInd w:val="0"/>
              <w:spacing w:after="120"/>
              <w:outlineLvl w:val="1"/>
              <w:rPr>
                <w:sz w:val="24"/>
                <w:szCs w:val="24"/>
              </w:rPr>
            </w:pPr>
            <w:r w:rsidRPr="00BC7AAB">
              <w:rPr>
                <w:sz w:val="24"/>
                <w:szCs w:val="24"/>
              </w:rPr>
              <w:t xml:space="preserve">Сроки реализации </w:t>
            </w:r>
            <w:r w:rsidRPr="00BC7AAB">
              <w:rPr>
                <w:sz w:val="24"/>
                <w:szCs w:val="24"/>
              </w:rPr>
              <w:lastRenderedPageBreak/>
              <w:t>муниципальной программы</w:t>
            </w:r>
          </w:p>
        </w:tc>
        <w:tc>
          <w:tcPr>
            <w:tcW w:w="7512" w:type="dxa"/>
          </w:tcPr>
          <w:p w:rsidR="00C646EE" w:rsidRPr="00BC7AAB" w:rsidRDefault="00C646EE" w:rsidP="001B2D83">
            <w:pPr>
              <w:autoSpaceDE w:val="0"/>
              <w:autoSpaceDN w:val="0"/>
              <w:adjustRightInd w:val="0"/>
              <w:ind w:left="33" w:hanging="33"/>
              <w:jc w:val="both"/>
              <w:outlineLvl w:val="1"/>
              <w:rPr>
                <w:sz w:val="24"/>
                <w:szCs w:val="24"/>
              </w:rPr>
            </w:pPr>
            <w:r w:rsidRPr="00BC7AAB">
              <w:rPr>
                <w:sz w:val="24"/>
                <w:szCs w:val="24"/>
              </w:rPr>
              <w:lastRenderedPageBreak/>
              <w:t xml:space="preserve"> 2014-202</w:t>
            </w:r>
            <w:r>
              <w:rPr>
                <w:sz w:val="24"/>
                <w:szCs w:val="24"/>
              </w:rPr>
              <w:t>1</w:t>
            </w:r>
            <w:r w:rsidRPr="00BC7AAB">
              <w:rPr>
                <w:sz w:val="24"/>
                <w:szCs w:val="24"/>
              </w:rPr>
              <w:t xml:space="preserve"> годы</w:t>
            </w:r>
          </w:p>
        </w:tc>
      </w:tr>
      <w:tr w:rsidR="00C646EE" w:rsidRPr="00BC7AAB" w:rsidTr="001B2D83">
        <w:tc>
          <w:tcPr>
            <w:tcW w:w="2269" w:type="dxa"/>
          </w:tcPr>
          <w:p w:rsidR="00C646EE" w:rsidRPr="00CC1A2D" w:rsidRDefault="00C646EE" w:rsidP="001B2D83">
            <w:pPr>
              <w:autoSpaceDE w:val="0"/>
              <w:autoSpaceDN w:val="0"/>
              <w:adjustRightInd w:val="0"/>
              <w:spacing w:after="120"/>
              <w:outlineLvl w:val="1"/>
              <w:rPr>
                <w:sz w:val="24"/>
                <w:szCs w:val="24"/>
              </w:rPr>
            </w:pPr>
            <w:r w:rsidRPr="00CC1A2D">
              <w:rPr>
                <w:sz w:val="24"/>
                <w:szCs w:val="24"/>
              </w:rPr>
              <w:lastRenderedPageBreak/>
              <w:t xml:space="preserve">Перечень целевых показателей и показателей результативности программы </w:t>
            </w:r>
          </w:p>
        </w:tc>
        <w:tc>
          <w:tcPr>
            <w:tcW w:w="7512" w:type="dxa"/>
          </w:tcPr>
          <w:p w:rsidR="00C646EE" w:rsidRPr="008C31E7" w:rsidRDefault="00C646EE" w:rsidP="001B2D83">
            <w:pPr>
              <w:autoSpaceDE w:val="0"/>
              <w:autoSpaceDN w:val="0"/>
              <w:adjustRightInd w:val="0"/>
              <w:ind w:left="33" w:hanging="33"/>
              <w:jc w:val="both"/>
              <w:outlineLvl w:val="1"/>
              <w:rPr>
                <w:sz w:val="24"/>
                <w:szCs w:val="24"/>
              </w:rPr>
            </w:pPr>
            <w:r w:rsidRPr="008C31E7">
              <w:rPr>
                <w:sz w:val="24"/>
                <w:szCs w:val="24"/>
              </w:rPr>
              <w:t>Целевые показатели:</w:t>
            </w:r>
          </w:p>
          <w:p w:rsidR="00C646EE" w:rsidRPr="008C31E7" w:rsidRDefault="00C646EE" w:rsidP="001B2D83">
            <w:pPr>
              <w:autoSpaceDE w:val="0"/>
              <w:autoSpaceDN w:val="0"/>
              <w:adjustRightInd w:val="0"/>
              <w:ind w:left="33" w:hanging="33"/>
              <w:jc w:val="both"/>
              <w:outlineLvl w:val="1"/>
              <w:rPr>
                <w:sz w:val="24"/>
                <w:szCs w:val="24"/>
              </w:rPr>
            </w:pPr>
            <w:r w:rsidRPr="008C31E7">
              <w:rPr>
                <w:sz w:val="24"/>
                <w:szCs w:val="24"/>
              </w:rPr>
              <w:t xml:space="preserve"> - протяженность автомобильных дорог общего пользования,  отвечающих нормативным требованиям и их удельный вес в общей протяженности сети муниципального образования; </w:t>
            </w:r>
          </w:p>
          <w:p w:rsidR="00C646EE" w:rsidRPr="008C31E7" w:rsidRDefault="00C646EE" w:rsidP="001B2D83">
            <w:pPr>
              <w:autoSpaceDE w:val="0"/>
              <w:autoSpaceDN w:val="0"/>
              <w:adjustRightInd w:val="0"/>
              <w:ind w:left="33" w:hanging="33"/>
              <w:jc w:val="both"/>
              <w:outlineLvl w:val="1"/>
              <w:rPr>
                <w:sz w:val="24"/>
                <w:szCs w:val="24"/>
              </w:rPr>
            </w:pPr>
            <w:r w:rsidRPr="008C31E7">
              <w:rPr>
                <w:sz w:val="24"/>
                <w:szCs w:val="24"/>
              </w:rPr>
              <w:t xml:space="preserve"> - количество перевезенных пассажиров по субсидируемым перевозкам;</w:t>
            </w:r>
          </w:p>
          <w:p w:rsidR="00C646EE" w:rsidRPr="008C31E7" w:rsidRDefault="00C646EE" w:rsidP="001B2D83">
            <w:pPr>
              <w:autoSpaceDE w:val="0"/>
              <w:autoSpaceDN w:val="0"/>
              <w:adjustRightInd w:val="0"/>
              <w:ind w:left="33" w:hanging="33"/>
              <w:jc w:val="both"/>
              <w:outlineLvl w:val="1"/>
              <w:rPr>
                <w:sz w:val="24"/>
                <w:szCs w:val="24"/>
              </w:rPr>
            </w:pPr>
            <w:r w:rsidRPr="008C31E7">
              <w:rPr>
                <w:sz w:val="24"/>
                <w:szCs w:val="24"/>
              </w:rPr>
              <w:t xml:space="preserve"> - повышение комплексной безопасности дорожного движения.</w:t>
            </w:r>
          </w:p>
          <w:p w:rsidR="00C646EE" w:rsidRPr="008C31E7" w:rsidRDefault="00C646EE" w:rsidP="001B2D83">
            <w:pPr>
              <w:autoSpaceDE w:val="0"/>
              <w:autoSpaceDN w:val="0"/>
              <w:adjustRightInd w:val="0"/>
              <w:ind w:left="33" w:hanging="33"/>
              <w:jc w:val="both"/>
              <w:outlineLvl w:val="1"/>
              <w:rPr>
                <w:sz w:val="24"/>
                <w:szCs w:val="24"/>
              </w:rPr>
            </w:pPr>
            <w:r w:rsidRPr="008C31E7">
              <w:rPr>
                <w:sz w:val="24"/>
                <w:szCs w:val="24"/>
              </w:rPr>
              <w:t>Показатели результативности:</w:t>
            </w:r>
          </w:p>
          <w:p w:rsidR="00C646EE" w:rsidRPr="008C31E7" w:rsidRDefault="00C646EE" w:rsidP="001B2D83">
            <w:pPr>
              <w:autoSpaceDE w:val="0"/>
              <w:autoSpaceDN w:val="0"/>
              <w:adjustRightInd w:val="0"/>
              <w:ind w:left="33" w:hanging="33"/>
              <w:jc w:val="both"/>
              <w:outlineLvl w:val="1"/>
              <w:rPr>
                <w:sz w:val="24"/>
                <w:szCs w:val="24"/>
              </w:rPr>
            </w:pPr>
            <w:r w:rsidRPr="008C31E7">
              <w:rPr>
                <w:sz w:val="24"/>
                <w:szCs w:val="24"/>
              </w:rPr>
              <w:t xml:space="preserve"> - протяженность автомобильных дорог общего пользования, работы по содержанию которых выполняются в объеме действующих нормативов (допустимый уровень) и их удельный вес в общей протяженности автомобильных дорог, на которых производится комплекс работ по содержанию; </w:t>
            </w:r>
          </w:p>
          <w:p w:rsidR="00C646EE" w:rsidRPr="008C31E7" w:rsidRDefault="00C646EE" w:rsidP="001B2D83">
            <w:pPr>
              <w:autoSpaceDE w:val="0"/>
              <w:autoSpaceDN w:val="0"/>
              <w:adjustRightInd w:val="0"/>
              <w:ind w:left="33" w:hanging="33"/>
              <w:jc w:val="both"/>
              <w:outlineLvl w:val="1"/>
              <w:rPr>
                <w:sz w:val="24"/>
                <w:szCs w:val="24"/>
              </w:rPr>
            </w:pPr>
            <w:r w:rsidRPr="008C31E7">
              <w:rPr>
                <w:sz w:val="24"/>
                <w:szCs w:val="24"/>
              </w:rPr>
              <w:t xml:space="preserve"> - доля протяженности автомобильных дорог общего пользования, на которой проведены работы по ремонту и капитальному ремонту в общей протяженности сети; </w:t>
            </w:r>
          </w:p>
          <w:p w:rsidR="00C646EE" w:rsidRPr="008C31E7" w:rsidRDefault="00C646EE" w:rsidP="001B2D83">
            <w:pPr>
              <w:autoSpaceDE w:val="0"/>
              <w:autoSpaceDN w:val="0"/>
              <w:adjustRightInd w:val="0"/>
              <w:ind w:left="33" w:hanging="33"/>
              <w:jc w:val="both"/>
              <w:outlineLvl w:val="1"/>
              <w:rPr>
                <w:sz w:val="24"/>
                <w:szCs w:val="24"/>
              </w:rPr>
            </w:pPr>
            <w:r w:rsidRPr="008C31E7">
              <w:rPr>
                <w:sz w:val="24"/>
                <w:szCs w:val="24"/>
              </w:rPr>
              <w:t xml:space="preserve"> - транспортная подвижность населения; </w:t>
            </w:r>
          </w:p>
          <w:p w:rsidR="00C646EE" w:rsidRPr="008C31E7" w:rsidRDefault="00C646EE" w:rsidP="001B2D83">
            <w:pPr>
              <w:autoSpaceDE w:val="0"/>
              <w:autoSpaceDN w:val="0"/>
              <w:adjustRightInd w:val="0"/>
              <w:ind w:left="33" w:hanging="33"/>
              <w:jc w:val="both"/>
              <w:outlineLvl w:val="1"/>
              <w:rPr>
                <w:sz w:val="24"/>
                <w:szCs w:val="24"/>
              </w:rPr>
            </w:pPr>
            <w:r w:rsidRPr="008C31E7">
              <w:rPr>
                <w:sz w:val="24"/>
                <w:szCs w:val="24"/>
              </w:rPr>
              <w:t xml:space="preserve"> - объем субсидий на 1 пассажира;</w:t>
            </w:r>
          </w:p>
          <w:p w:rsidR="00C646EE" w:rsidRPr="008C31E7" w:rsidRDefault="00C646EE" w:rsidP="001B2D83">
            <w:pPr>
              <w:autoSpaceDE w:val="0"/>
              <w:autoSpaceDN w:val="0"/>
              <w:adjustRightInd w:val="0"/>
              <w:ind w:left="33" w:hanging="33"/>
              <w:jc w:val="both"/>
              <w:outlineLvl w:val="1"/>
              <w:rPr>
                <w:sz w:val="24"/>
                <w:szCs w:val="24"/>
              </w:rPr>
            </w:pPr>
            <w:r w:rsidRPr="008C31E7">
              <w:rPr>
                <w:sz w:val="24"/>
                <w:szCs w:val="24"/>
              </w:rPr>
              <w:t xml:space="preserve"> - объем субсидий на </w:t>
            </w:r>
            <w:smartTag w:uri="urn:schemas-microsoft-com:office:smarttags" w:element="metricconverter">
              <w:smartTagPr>
                <w:attr w:name="ProductID" w:val="1 км"/>
              </w:smartTagPr>
              <w:r w:rsidRPr="008C31E7">
                <w:rPr>
                  <w:sz w:val="24"/>
                  <w:szCs w:val="24"/>
                </w:rPr>
                <w:t>1 км</w:t>
              </w:r>
            </w:smartTag>
            <w:r w:rsidRPr="008C31E7">
              <w:rPr>
                <w:sz w:val="24"/>
                <w:szCs w:val="24"/>
              </w:rPr>
              <w:t>;</w:t>
            </w:r>
          </w:p>
          <w:p w:rsidR="00C646EE" w:rsidRPr="008C31E7" w:rsidRDefault="00C646EE" w:rsidP="001B2D83">
            <w:pPr>
              <w:autoSpaceDE w:val="0"/>
              <w:autoSpaceDN w:val="0"/>
              <w:adjustRightInd w:val="0"/>
              <w:ind w:left="33" w:hanging="33"/>
              <w:jc w:val="both"/>
              <w:outlineLvl w:val="1"/>
              <w:rPr>
                <w:sz w:val="24"/>
                <w:szCs w:val="24"/>
              </w:rPr>
            </w:pPr>
            <w:r w:rsidRPr="008C31E7">
              <w:rPr>
                <w:sz w:val="24"/>
                <w:szCs w:val="24"/>
              </w:rPr>
              <w:t xml:space="preserve"> - доля субсидируемых маршрутов от общего числа;</w:t>
            </w:r>
          </w:p>
          <w:p w:rsidR="00C646EE" w:rsidRPr="008C31E7" w:rsidRDefault="00C646EE" w:rsidP="001B2D83">
            <w:pPr>
              <w:autoSpaceDE w:val="0"/>
              <w:autoSpaceDN w:val="0"/>
              <w:adjustRightInd w:val="0"/>
              <w:ind w:left="33" w:hanging="33"/>
              <w:jc w:val="both"/>
              <w:outlineLvl w:val="1"/>
              <w:rPr>
                <w:sz w:val="24"/>
                <w:szCs w:val="24"/>
              </w:rPr>
            </w:pPr>
            <w:r w:rsidRPr="008C31E7">
              <w:rPr>
                <w:sz w:val="24"/>
                <w:szCs w:val="24"/>
              </w:rPr>
              <w:t xml:space="preserve"> - установка технических средств регулирования дорожного движения (дорожные знаки, светофорные объекты);</w:t>
            </w:r>
          </w:p>
          <w:p w:rsidR="00C646EE" w:rsidRDefault="00C646EE" w:rsidP="001B2D83">
            <w:pPr>
              <w:autoSpaceDE w:val="0"/>
              <w:autoSpaceDN w:val="0"/>
              <w:adjustRightInd w:val="0"/>
              <w:ind w:left="33" w:hanging="33"/>
              <w:jc w:val="both"/>
              <w:outlineLvl w:val="1"/>
              <w:rPr>
                <w:sz w:val="24"/>
                <w:szCs w:val="24"/>
              </w:rPr>
            </w:pPr>
            <w:r w:rsidRPr="008C31E7">
              <w:rPr>
                <w:sz w:val="24"/>
                <w:szCs w:val="24"/>
              </w:rPr>
              <w:t xml:space="preserve"> - нанесение дорожной разметки на пешеходных переходах</w:t>
            </w:r>
            <w:r>
              <w:rPr>
                <w:sz w:val="24"/>
                <w:szCs w:val="24"/>
              </w:rPr>
              <w:t>;</w:t>
            </w:r>
          </w:p>
          <w:p w:rsidR="00C646EE" w:rsidRPr="008C31E7" w:rsidRDefault="00C646EE" w:rsidP="001B2D83">
            <w:pPr>
              <w:autoSpaceDE w:val="0"/>
              <w:autoSpaceDN w:val="0"/>
              <w:adjustRightInd w:val="0"/>
              <w:ind w:left="33" w:hanging="33"/>
              <w:jc w:val="both"/>
              <w:outlineLvl w:val="1"/>
              <w:rPr>
                <w:sz w:val="24"/>
                <w:szCs w:val="24"/>
              </w:rPr>
            </w:pPr>
            <w:r>
              <w:rPr>
                <w:sz w:val="24"/>
                <w:szCs w:val="24"/>
              </w:rPr>
              <w:t xml:space="preserve"> - разработка комплексных схем организации дорожного движения</w:t>
            </w:r>
            <w:r w:rsidRPr="008C31E7">
              <w:rPr>
                <w:sz w:val="24"/>
                <w:szCs w:val="24"/>
              </w:rPr>
              <w:t>.</w:t>
            </w:r>
          </w:p>
          <w:p w:rsidR="00C646EE" w:rsidRPr="008C31E7" w:rsidRDefault="00C646EE" w:rsidP="001B2D83">
            <w:pPr>
              <w:autoSpaceDE w:val="0"/>
              <w:autoSpaceDN w:val="0"/>
              <w:adjustRightInd w:val="0"/>
              <w:ind w:left="33" w:hanging="33"/>
              <w:jc w:val="both"/>
              <w:outlineLvl w:val="1"/>
              <w:rPr>
                <w:sz w:val="24"/>
                <w:szCs w:val="24"/>
              </w:rPr>
            </w:pPr>
            <w:r w:rsidRPr="008C31E7">
              <w:rPr>
                <w:sz w:val="24"/>
                <w:szCs w:val="24"/>
              </w:rPr>
              <w:t xml:space="preserve"> Сведения о целевых индикаторах и показателях результативности муниципальной программы, подпрограмм муниципальной программы, отдельных мероприятий и их значениях приведены в Приложении 1 к муниципальной программе.</w:t>
            </w:r>
          </w:p>
        </w:tc>
      </w:tr>
      <w:tr w:rsidR="00C646EE" w:rsidRPr="00BC7AAB" w:rsidTr="001B2D83">
        <w:tc>
          <w:tcPr>
            <w:tcW w:w="2269" w:type="dxa"/>
          </w:tcPr>
          <w:p w:rsidR="00C646EE" w:rsidRPr="00CC1A2D" w:rsidRDefault="00C646EE" w:rsidP="001B2D83">
            <w:pPr>
              <w:autoSpaceDE w:val="0"/>
              <w:autoSpaceDN w:val="0"/>
              <w:adjustRightInd w:val="0"/>
              <w:outlineLvl w:val="1"/>
              <w:rPr>
                <w:sz w:val="24"/>
                <w:szCs w:val="24"/>
              </w:rPr>
            </w:pPr>
            <w:r w:rsidRPr="00CC1A2D">
              <w:rPr>
                <w:sz w:val="24"/>
                <w:szCs w:val="24"/>
              </w:rPr>
              <w:t xml:space="preserve">Объемы бюджетных ассигнований муниципальной программы </w:t>
            </w:r>
          </w:p>
        </w:tc>
        <w:tc>
          <w:tcPr>
            <w:tcW w:w="7512" w:type="dxa"/>
          </w:tcPr>
          <w:p w:rsidR="00C646EE" w:rsidRPr="008C31E7" w:rsidRDefault="00C646EE" w:rsidP="001B2D83">
            <w:pPr>
              <w:autoSpaceDE w:val="0"/>
              <w:autoSpaceDN w:val="0"/>
              <w:adjustRightInd w:val="0"/>
              <w:ind w:left="33" w:hanging="33"/>
              <w:jc w:val="both"/>
              <w:outlineLvl w:val="0"/>
              <w:rPr>
                <w:sz w:val="24"/>
                <w:szCs w:val="24"/>
              </w:rPr>
            </w:pPr>
            <w:r w:rsidRPr="008C31E7">
              <w:rPr>
                <w:sz w:val="24"/>
                <w:szCs w:val="24"/>
              </w:rPr>
              <w:t>Общий объем финансирования программы составляет</w:t>
            </w:r>
            <w:r>
              <w:rPr>
                <w:sz w:val="24"/>
                <w:szCs w:val="24"/>
              </w:rPr>
              <w:t>-</w:t>
            </w:r>
            <w:r w:rsidRPr="008C31E7">
              <w:rPr>
                <w:sz w:val="24"/>
                <w:szCs w:val="24"/>
              </w:rPr>
              <w:t xml:space="preserve"> </w:t>
            </w:r>
            <w:r>
              <w:rPr>
                <w:sz w:val="24"/>
                <w:szCs w:val="24"/>
              </w:rPr>
              <w:t>132 414,61</w:t>
            </w:r>
            <w:r w:rsidRPr="008C31E7">
              <w:rPr>
                <w:sz w:val="24"/>
                <w:szCs w:val="24"/>
              </w:rPr>
              <w:t xml:space="preserve"> тыс. рублей, из них:</w:t>
            </w:r>
          </w:p>
          <w:p w:rsidR="00C646EE" w:rsidRPr="008C31E7" w:rsidRDefault="00C646EE" w:rsidP="001B2D83">
            <w:pPr>
              <w:autoSpaceDE w:val="0"/>
              <w:autoSpaceDN w:val="0"/>
              <w:adjustRightInd w:val="0"/>
              <w:ind w:left="33" w:hanging="33"/>
              <w:jc w:val="both"/>
              <w:outlineLvl w:val="0"/>
              <w:rPr>
                <w:sz w:val="24"/>
                <w:szCs w:val="24"/>
              </w:rPr>
            </w:pPr>
            <w:r w:rsidRPr="008C31E7">
              <w:rPr>
                <w:sz w:val="24"/>
                <w:szCs w:val="24"/>
              </w:rPr>
              <w:t xml:space="preserve">2019 год </w:t>
            </w:r>
            <w:r>
              <w:rPr>
                <w:sz w:val="24"/>
                <w:szCs w:val="24"/>
              </w:rPr>
              <w:t>–</w:t>
            </w:r>
            <w:r w:rsidRPr="008C31E7">
              <w:rPr>
                <w:sz w:val="24"/>
                <w:szCs w:val="24"/>
              </w:rPr>
              <w:t xml:space="preserve"> </w:t>
            </w:r>
            <w:r>
              <w:rPr>
                <w:sz w:val="24"/>
                <w:szCs w:val="24"/>
              </w:rPr>
              <w:t xml:space="preserve">46 231,45 </w:t>
            </w:r>
            <w:r w:rsidRPr="008C31E7">
              <w:rPr>
                <w:sz w:val="24"/>
                <w:szCs w:val="24"/>
              </w:rPr>
              <w:t>тыс. рублей;</w:t>
            </w:r>
          </w:p>
          <w:p w:rsidR="00C646EE" w:rsidRDefault="00C646EE" w:rsidP="001B2D83">
            <w:pPr>
              <w:autoSpaceDE w:val="0"/>
              <w:autoSpaceDN w:val="0"/>
              <w:adjustRightInd w:val="0"/>
              <w:ind w:left="33" w:hanging="33"/>
              <w:jc w:val="both"/>
              <w:outlineLvl w:val="0"/>
              <w:rPr>
                <w:sz w:val="24"/>
                <w:szCs w:val="24"/>
              </w:rPr>
            </w:pPr>
            <w:r w:rsidRPr="008C31E7">
              <w:rPr>
                <w:sz w:val="24"/>
                <w:szCs w:val="24"/>
              </w:rPr>
              <w:t xml:space="preserve">2020 год </w:t>
            </w:r>
            <w:r>
              <w:rPr>
                <w:sz w:val="24"/>
                <w:szCs w:val="24"/>
              </w:rPr>
              <w:t>– 41 574,18</w:t>
            </w:r>
            <w:r w:rsidRPr="008C31E7">
              <w:rPr>
                <w:sz w:val="24"/>
                <w:szCs w:val="24"/>
              </w:rPr>
              <w:t xml:space="preserve"> тыс. рублей;</w:t>
            </w:r>
          </w:p>
          <w:p w:rsidR="00C646EE" w:rsidRPr="008C31E7" w:rsidRDefault="00C646EE" w:rsidP="001B2D83">
            <w:pPr>
              <w:autoSpaceDE w:val="0"/>
              <w:autoSpaceDN w:val="0"/>
              <w:adjustRightInd w:val="0"/>
              <w:ind w:left="33" w:hanging="33"/>
              <w:jc w:val="both"/>
              <w:outlineLvl w:val="0"/>
              <w:rPr>
                <w:sz w:val="24"/>
                <w:szCs w:val="24"/>
              </w:rPr>
            </w:pPr>
            <w:r w:rsidRPr="008C31E7">
              <w:rPr>
                <w:sz w:val="24"/>
                <w:szCs w:val="24"/>
              </w:rPr>
              <w:t>202</w:t>
            </w:r>
            <w:r>
              <w:rPr>
                <w:sz w:val="24"/>
                <w:szCs w:val="24"/>
              </w:rPr>
              <w:t>1</w:t>
            </w:r>
            <w:r w:rsidRPr="008C31E7">
              <w:rPr>
                <w:sz w:val="24"/>
                <w:szCs w:val="24"/>
              </w:rPr>
              <w:t xml:space="preserve"> год </w:t>
            </w:r>
            <w:r>
              <w:rPr>
                <w:sz w:val="24"/>
                <w:szCs w:val="24"/>
              </w:rPr>
              <w:t xml:space="preserve">– 44 608,98 </w:t>
            </w:r>
            <w:r w:rsidRPr="008C31E7">
              <w:rPr>
                <w:sz w:val="24"/>
                <w:szCs w:val="24"/>
              </w:rPr>
              <w:t>тыс. рублей;</w:t>
            </w:r>
          </w:p>
          <w:p w:rsidR="00C646EE" w:rsidRPr="008C31E7" w:rsidRDefault="00C646EE" w:rsidP="001B2D83">
            <w:pPr>
              <w:autoSpaceDE w:val="0"/>
              <w:autoSpaceDN w:val="0"/>
              <w:adjustRightInd w:val="0"/>
              <w:ind w:left="33" w:hanging="33"/>
              <w:jc w:val="both"/>
              <w:outlineLvl w:val="0"/>
              <w:rPr>
                <w:sz w:val="24"/>
                <w:szCs w:val="24"/>
              </w:rPr>
            </w:pPr>
            <w:r w:rsidRPr="008C31E7">
              <w:rPr>
                <w:sz w:val="24"/>
                <w:szCs w:val="24"/>
              </w:rPr>
              <w:t>в том числе:</w:t>
            </w:r>
          </w:p>
          <w:p w:rsidR="00C646EE" w:rsidRPr="008C31E7" w:rsidRDefault="00C646EE" w:rsidP="001B2D83">
            <w:pPr>
              <w:autoSpaceDE w:val="0"/>
              <w:autoSpaceDN w:val="0"/>
              <w:adjustRightInd w:val="0"/>
              <w:ind w:left="33" w:hanging="33"/>
              <w:jc w:val="both"/>
              <w:outlineLvl w:val="0"/>
              <w:rPr>
                <w:sz w:val="24"/>
                <w:szCs w:val="24"/>
              </w:rPr>
            </w:pPr>
            <w:r w:rsidRPr="008C31E7">
              <w:rPr>
                <w:sz w:val="24"/>
                <w:szCs w:val="24"/>
              </w:rPr>
              <w:t xml:space="preserve">средства городского бюджета </w:t>
            </w:r>
            <w:r>
              <w:rPr>
                <w:sz w:val="24"/>
                <w:szCs w:val="24"/>
              </w:rPr>
              <w:t>–</w:t>
            </w:r>
            <w:r w:rsidRPr="008C31E7">
              <w:rPr>
                <w:sz w:val="24"/>
                <w:szCs w:val="24"/>
              </w:rPr>
              <w:t xml:space="preserve"> </w:t>
            </w:r>
            <w:r>
              <w:rPr>
                <w:sz w:val="24"/>
                <w:szCs w:val="24"/>
              </w:rPr>
              <w:t xml:space="preserve">132 414,61 </w:t>
            </w:r>
            <w:r w:rsidRPr="008C31E7">
              <w:rPr>
                <w:sz w:val="24"/>
                <w:szCs w:val="24"/>
              </w:rPr>
              <w:t>тыс. рублей, из них:</w:t>
            </w:r>
          </w:p>
          <w:p w:rsidR="00C646EE" w:rsidRPr="008C31E7" w:rsidRDefault="00C646EE" w:rsidP="001B2D83">
            <w:pPr>
              <w:autoSpaceDE w:val="0"/>
              <w:autoSpaceDN w:val="0"/>
              <w:adjustRightInd w:val="0"/>
              <w:ind w:left="33" w:hanging="33"/>
              <w:jc w:val="both"/>
              <w:outlineLvl w:val="0"/>
              <w:rPr>
                <w:sz w:val="24"/>
                <w:szCs w:val="24"/>
              </w:rPr>
            </w:pPr>
            <w:r w:rsidRPr="008C31E7">
              <w:rPr>
                <w:sz w:val="24"/>
                <w:szCs w:val="24"/>
              </w:rPr>
              <w:t>201</w:t>
            </w:r>
            <w:r>
              <w:rPr>
                <w:sz w:val="24"/>
                <w:szCs w:val="24"/>
              </w:rPr>
              <w:t>9</w:t>
            </w:r>
            <w:r w:rsidRPr="008C31E7">
              <w:rPr>
                <w:sz w:val="24"/>
                <w:szCs w:val="24"/>
              </w:rPr>
              <w:t xml:space="preserve"> год </w:t>
            </w:r>
            <w:r>
              <w:rPr>
                <w:sz w:val="24"/>
                <w:szCs w:val="24"/>
              </w:rPr>
              <w:t>–</w:t>
            </w:r>
            <w:r w:rsidRPr="008C31E7">
              <w:rPr>
                <w:sz w:val="24"/>
                <w:szCs w:val="24"/>
              </w:rPr>
              <w:t xml:space="preserve"> </w:t>
            </w:r>
            <w:r>
              <w:rPr>
                <w:sz w:val="24"/>
                <w:szCs w:val="24"/>
              </w:rPr>
              <w:t xml:space="preserve">46 231,45 </w:t>
            </w:r>
            <w:r w:rsidRPr="008C31E7">
              <w:rPr>
                <w:sz w:val="24"/>
                <w:szCs w:val="24"/>
              </w:rPr>
              <w:t xml:space="preserve">тыс. рублей, в том числе средства дорожного фонда города Минусинска </w:t>
            </w:r>
            <w:r>
              <w:rPr>
                <w:sz w:val="24"/>
                <w:szCs w:val="24"/>
              </w:rPr>
              <w:t>–</w:t>
            </w:r>
            <w:r w:rsidRPr="008C31E7">
              <w:rPr>
                <w:sz w:val="24"/>
                <w:szCs w:val="24"/>
              </w:rPr>
              <w:t xml:space="preserve"> </w:t>
            </w:r>
            <w:r>
              <w:rPr>
                <w:sz w:val="24"/>
                <w:szCs w:val="24"/>
              </w:rPr>
              <w:t xml:space="preserve">26 885,75 </w:t>
            </w:r>
            <w:r w:rsidRPr="008C31E7">
              <w:rPr>
                <w:sz w:val="24"/>
                <w:szCs w:val="24"/>
              </w:rPr>
              <w:t>тыс. рублей;</w:t>
            </w:r>
          </w:p>
          <w:p w:rsidR="00C646EE" w:rsidRPr="008C31E7" w:rsidRDefault="00C646EE" w:rsidP="001B2D83">
            <w:pPr>
              <w:autoSpaceDE w:val="0"/>
              <w:autoSpaceDN w:val="0"/>
              <w:adjustRightInd w:val="0"/>
              <w:ind w:left="33" w:hanging="33"/>
              <w:jc w:val="both"/>
              <w:outlineLvl w:val="0"/>
              <w:rPr>
                <w:sz w:val="24"/>
                <w:szCs w:val="24"/>
              </w:rPr>
            </w:pPr>
            <w:r w:rsidRPr="008C31E7">
              <w:rPr>
                <w:sz w:val="24"/>
                <w:szCs w:val="24"/>
              </w:rPr>
              <w:t>20</w:t>
            </w:r>
            <w:r>
              <w:rPr>
                <w:sz w:val="24"/>
                <w:szCs w:val="24"/>
              </w:rPr>
              <w:t>20</w:t>
            </w:r>
            <w:r w:rsidRPr="008C31E7">
              <w:rPr>
                <w:sz w:val="24"/>
                <w:szCs w:val="24"/>
              </w:rPr>
              <w:t xml:space="preserve"> год </w:t>
            </w:r>
            <w:r>
              <w:rPr>
                <w:sz w:val="24"/>
                <w:szCs w:val="24"/>
              </w:rPr>
              <w:t>– 41 574,18 тыс</w:t>
            </w:r>
            <w:r w:rsidRPr="008C31E7">
              <w:rPr>
                <w:sz w:val="24"/>
                <w:szCs w:val="24"/>
              </w:rPr>
              <w:t>. рублей;</w:t>
            </w:r>
          </w:p>
          <w:p w:rsidR="00C646EE" w:rsidRPr="008C31E7" w:rsidRDefault="00C646EE" w:rsidP="001B2D83">
            <w:pPr>
              <w:autoSpaceDE w:val="0"/>
              <w:autoSpaceDN w:val="0"/>
              <w:adjustRightInd w:val="0"/>
              <w:ind w:left="33" w:hanging="33"/>
              <w:jc w:val="both"/>
              <w:outlineLvl w:val="0"/>
              <w:rPr>
                <w:sz w:val="24"/>
                <w:szCs w:val="24"/>
              </w:rPr>
            </w:pPr>
            <w:r w:rsidRPr="008C31E7">
              <w:rPr>
                <w:sz w:val="24"/>
                <w:szCs w:val="24"/>
              </w:rPr>
              <w:t>202</w:t>
            </w:r>
            <w:r>
              <w:rPr>
                <w:sz w:val="24"/>
                <w:szCs w:val="24"/>
              </w:rPr>
              <w:t>1</w:t>
            </w:r>
            <w:r w:rsidRPr="008C31E7">
              <w:rPr>
                <w:sz w:val="24"/>
                <w:szCs w:val="24"/>
              </w:rPr>
              <w:t xml:space="preserve"> год </w:t>
            </w:r>
            <w:r>
              <w:rPr>
                <w:sz w:val="24"/>
                <w:szCs w:val="24"/>
              </w:rPr>
              <w:t>–</w:t>
            </w:r>
            <w:r w:rsidRPr="008C31E7">
              <w:rPr>
                <w:sz w:val="24"/>
                <w:szCs w:val="24"/>
              </w:rPr>
              <w:t xml:space="preserve"> </w:t>
            </w:r>
            <w:r>
              <w:rPr>
                <w:sz w:val="24"/>
                <w:szCs w:val="24"/>
              </w:rPr>
              <w:t>44 608,98</w:t>
            </w:r>
            <w:r w:rsidRPr="008C31E7">
              <w:rPr>
                <w:sz w:val="24"/>
                <w:szCs w:val="24"/>
              </w:rPr>
              <w:t xml:space="preserve"> </w:t>
            </w:r>
            <w:r>
              <w:rPr>
                <w:sz w:val="24"/>
                <w:szCs w:val="24"/>
              </w:rPr>
              <w:t>тыс. рублей.</w:t>
            </w:r>
          </w:p>
        </w:tc>
      </w:tr>
    </w:tbl>
    <w:p w:rsidR="00C646EE" w:rsidRPr="00BC7AAB" w:rsidRDefault="00C646EE" w:rsidP="00C646EE">
      <w:pPr>
        <w:pStyle w:val="a3"/>
        <w:spacing w:after="0"/>
        <w:rPr>
          <w:b/>
          <w:sz w:val="27"/>
          <w:szCs w:val="27"/>
        </w:rPr>
      </w:pPr>
    </w:p>
    <w:p w:rsidR="00C646EE" w:rsidRPr="00BC7AAB" w:rsidRDefault="00C646EE" w:rsidP="00C646EE">
      <w:pPr>
        <w:pStyle w:val="a3"/>
        <w:numPr>
          <w:ilvl w:val="0"/>
          <w:numId w:val="34"/>
        </w:numPr>
        <w:spacing w:after="0"/>
        <w:jc w:val="center"/>
        <w:rPr>
          <w:b/>
          <w:sz w:val="28"/>
          <w:szCs w:val="28"/>
        </w:rPr>
      </w:pPr>
      <w:r w:rsidRPr="00BC7AAB">
        <w:rPr>
          <w:b/>
          <w:sz w:val="28"/>
          <w:szCs w:val="28"/>
          <w:lang w:val="ru-RU"/>
        </w:rPr>
        <w:t>Общая х</w:t>
      </w:r>
      <w:r w:rsidRPr="00BC7AAB">
        <w:rPr>
          <w:b/>
          <w:sz w:val="28"/>
          <w:szCs w:val="28"/>
        </w:rPr>
        <w:t>арактеристика текущего состояния транспортной отрасли              и дорожного хозяйства муниципального образования город Минусинск</w:t>
      </w:r>
    </w:p>
    <w:p w:rsidR="00C646EE" w:rsidRPr="00BC7AAB" w:rsidRDefault="00C646EE" w:rsidP="00C646EE">
      <w:pPr>
        <w:pStyle w:val="a3"/>
        <w:spacing w:after="0"/>
        <w:ind w:left="1069"/>
        <w:rPr>
          <w:b/>
          <w:sz w:val="28"/>
          <w:szCs w:val="28"/>
        </w:rPr>
      </w:pPr>
    </w:p>
    <w:p w:rsidR="00C646EE" w:rsidRPr="00BC7AAB" w:rsidRDefault="00C646EE" w:rsidP="00C646EE">
      <w:pPr>
        <w:ind w:firstLine="709"/>
        <w:jc w:val="both"/>
      </w:pPr>
      <w:r w:rsidRPr="00BC7AAB">
        <w:t>Автомобильные дороги – один из важнейших элементов транспортно-коммуникационной системы города Минусинска, оказывающих огромное влияние на развитие экономики и социальной сферы.</w:t>
      </w:r>
    </w:p>
    <w:p w:rsidR="00C646EE" w:rsidRPr="00BC7AAB" w:rsidRDefault="00C646EE" w:rsidP="00C646EE">
      <w:pPr>
        <w:ind w:firstLine="709"/>
        <w:jc w:val="both"/>
      </w:pPr>
      <w:r w:rsidRPr="00BC7AAB">
        <w:t xml:space="preserve"> </w:t>
      </w:r>
      <w:r w:rsidRPr="00BC7AAB">
        <w:rPr>
          <w:bCs/>
        </w:rPr>
        <w:t>Муниципальное образование город Минусинск</w:t>
      </w:r>
      <w:r w:rsidRPr="00BC7AAB">
        <w:t xml:space="preserve"> являе</w:t>
      </w:r>
      <w:r w:rsidRPr="00BC7AAB">
        <w:t>т</w:t>
      </w:r>
      <w:r w:rsidRPr="00BC7AAB">
        <w:t xml:space="preserve">ся самым крупным муниципальным образованием на юге Красноярского края. </w:t>
      </w:r>
      <w:r w:rsidRPr="00BC7AAB">
        <w:lastRenderedPageBreak/>
        <w:t>Минусинск имеет достаточно развитую автодорожную сеть с твердым покр</w:t>
      </w:r>
      <w:r w:rsidRPr="00BC7AAB">
        <w:t>ы</w:t>
      </w:r>
      <w:r w:rsidRPr="00BC7AAB">
        <w:t>тием, межрегиональное автомобильное сообщение осуществляется посредством дороги федерального значения «Красноярск-Абакан-Кызыл» и автод</w:t>
      </w:r>
      <w:r w:rsidRPr="00BC7AAB">
        <w:t>о</w:t>
      </w:r>
      <w:r w:rsidRPr="00BC7AAB">
        <w:t xml:space="preserve">роги, связывающей город Минусинск с краевым центром через восточные районы края. Удаленность от краевого центра - </w:t>
      </w:r>
      <w:smartTag w:uri="urn:schemas-microsoft-com:office:smarttags" w:element="metricconverter">
        <w:smartTagPr>
          <w:attr w:name="ProductID" w:val="450 км"/>
        </w:smartTagPr>
        <w:r w:rsidRPr="00BC7AAB">
          <w:t>450 км</w:t>
        </w:r>
      </w:smartTag>
      <w:r w:rsidRPr="00BC7AAB">
        <w:t xml:space="preserve">. </w:t>
      </w:r>
    </w:p>
    <w:p w:rsidR="00C646EE" w:rsidRPr="00BC7AAB" w:rsidRDefault="00C646EE" w:rsidP="00C646EE">
      <w:pPr>
        <w:ind w:firstLine="709"/>
        <w:jc w:val="both"/>
      </w:pPr>
      <w:r w:rsidRPr="00BC7AAB">
        <w:t>Географически Минусинск расположен в непосредственной близости от Республик Хакасии и Тывы, а также от индустриально-развитых регионов Южной Сибири (Кузбасса, Центрально-промышленных районов Красноярск</w:t>
      </w:r>
      <w:r w:rsidRPr="00BC7AAB">
        <w:t>о</w:t>
      </w:r>
      <w:r w:rsidRPr="00BC7AAB">
        <w:t>го края и Иркутской области), с которыми имеет автомобильную и железнод</w:t>
      </w:r>
      <w:r w:rsidRPr="00BC7AAB">
        <w:t>о</w:t>
      </w:r>
      <w:r w:rsidRPr="00BC7AAB">
        <w:t>рожную связь. Близость столицы республики Хакасии Абакана (</w:t>
      </w:r>
      <w:smartTag w:uri="urn:schemas-microsoft-com:office:smarttags" w:element="metricconverter">
        <w:smartTagPr>
          <w:attr w:name="ProductID" w:val="30 км"/>
        </w:smartTagPr>
        <w:r w:rsidRPr="00BC7AAB">
          <w:t>30 км</w:t>
        </w:r>
      </w:smartTag>
      <w:r w:rsidRPr="00BC7AAB">
        <w:t>) существенно влияет на экон</w:t>
      </w:r>
      <w:r w:rsidRPr="00BC7AAB">
        <w:t>о</w:t>
      </w:r>
      <w:r w:rsidRPr="00BC7AAB">
        <w:t>мическое развитие города.</w:t>
      </w:r>
    </w:p>
    <w:p w:rsidR="00C646EE" w:rsidRPr="00BC7AAB" w:rsidRDefault="00C646EE" w:rsidP="00C646EE">
      <w:pPr>
        <w:ind w:firstLine="709"/>
        <w:jc w:val="both"/>
      </w:pPr>
      <w:r w:rsidRPr="00BC7AAB">
        <w:t>Сеть автомобильных дорог обеспечивают мобильность населения и доступ к материальным ресурсам, позволяет расширить производственные возможности экономики за счет снижения транспортных издержек и затрат вр</w:t>
      </w:r>
      <w:r w:rsidRPr="00BC7AAB">
        <w:t>е</w:t>
      </w:r>
      <w:r w:rsidRPr="00BC7AAB">
        <w:t>мени на перевозки.</w:t>
      </w:r>
    </w:p>
    <w:p w:rsidR="00C646EE" w:rsidRPr="00BC7AAB" w:rsidRDefault="00C646EE" w:rsidP="00C646EE">
      <w:pPr>
        <w:ind w:firstLine="709"/>
        <w:jc w:val="both"/>
      </w:pPr>
      <w:r w:rsidRPr="00BC7AAB">
        <w:t>Развитие экономики города во многом определяется эффективностью функционирования автомобильного транспорта, которая зависит от уровня развития и состояния  сети автомобильных дорог общего пользования.</w:t>
      </w:r>
    </w:p>
    <w:p w:rsidR="00C646EE" w:rsidRPr="00BC7AAB" w:rsidRDefault="00C646EE" w:rsidP="00C646EE">
      <w:pPr>
        <w:ind w:firstLine="709"/>
        <w:jc w:val="both"/>
      </w:pPr>
      <w:r w:rsidRPr="00BC7AAB">
        <w:t>Недостаточный уровень развития дорожной сети приводит к значител</w:t>
      </w:r>
      <w:r w:rsidRPr="00BC7AAB">
        <w:t>ь</w:t>
      </w:r>
      <w:r w:rsidRPr="00BC7AAB">
        <w:t>ным потерям экономики муниципального образования город Минусинск, является одним из наиболее существенных  ограничений темпов роста социал</w:t>
      </w:r>
      <w:r w:rsidRPr="00BC7AAB">
        <w:t>ь</w:t>
      </w:r>
      <w:r w:rsidRPr="00BC7AAB">
        <w:t>но-экономического  развития города, поэтому совершенствование сети авт</w:t>
      </w:r>
      <w:r w:rsidRPr="00BC7AAB">
        <w:t>о</w:t>
      </w:r>
      <w:r w:rsidRPr="00BC7AAB">
        <w:t>мобильных дорог общего пользования имеет важное значение для  города.</w:t>
      </w:r>
    </w:p>
    <w:p w:rsidR="00C646EE" w:rsidRPr="00BC7AAB" w:rsidRDefault="00C646EE" w:rsidP="00C646EE">
      <w:pPr>
        <w:ind w:firstLine="709"/>
        <w:jc w:val="both"/>
      </w:pPr>
      <w:r w:rsidRPr="00BC7AAB">
        <w:t xml:space="preserve">Общая протяженность дорог на территории города Минусинска составляет 347,5 км, из них: с асфальтобетонным покрытием – </w:t>
      </w:r>
      <w:smartTag w:uri="urn:schemas-microsoft-com:office:smarttags" w:element="metricconverter">
        <w:smartTagPr>
          <w:attr w:name="ProductID" w:val="129,1 км"/>
        </w:smartTagPr>
        <w:r w:rsidRPr="00BC7AAB">
          <w:t>129,1 км</w:t>
        </w:r>
      </w:smartTag>
      <w:r w:rsidRPr="00BC7AAB">
        <w:t xml:space="preserve">, с гравийно-песчаным покрытием – 48,4 км, грунтовых – </w:t>
      </w:r>
      <w:smartTag w:uri="urn:schemas-microsoft-com:office:smarttags" w:element="metricconverter">
        <w:smartTagPr>
          <w:attr w:name="ProductID" w:val="170,0 км"/>
        </w:smartTagPr>
        <w:r w:rsidRPr="00BC7AAB">
          <w:t>170,0 км</w:t>
        </w:r>
      </w:smartTag>
      <w:r w:rsidRPr="00BC7AAB">
        <w:t>. Процент дорог с асфальтобетонным покрытием составляет 37,15.</w:t>
      </w:r>
    </w:p>
    <w:p w:rsidR="00C646EE" w:rsidRPr="00BC7AAB" w:rsidRDefault="00C646EE" w:rsidP="00C646EE">
      <w:pPr>
        <w:ind w:firstLine="709"/>
        <w:jc w:val="both"/>
      </w:pPr>
      <w:r w:rsidRPr="00BC7AAB">
        <w:t>Между тем состояние дорожной сети города Минусинска не в полной мере соответствует экономическим и социальным потребностям общества. Проблема особенно обострилась в последнее время в связи с недостаточным ф</w:t>
      </w:r>
      <w:r w:rsidRPr="00BC7AAB">
        <w:t>и</w:t>
      </w:r>
      <w:r w:rsidRPr="00BC7AAB">
        <w:t>нансированием для сохранения существующей сети дорог, а тем более для ее реконструкции, капитального ремонта и  строительства.</w:t>
      </w:r>
    </w:p>
    <w:p w:rsidR="00C646EE" w:rsidRPr="00BC7AAB" w:rsidRDefault="00C646EE" w:rsidP="00C646EE">
      <w:pPr>
        <w:ind w:firstLine="709"/>
        <w:jc w:val="both"/>
      </w:pPr>
      <w:r w:rsidRPr="00BC7AAB">
        <w:t>Большая часть автомобильных дорог имеет недостаточную прочность и ровность покрытия со значительной сеткой трещин, выбоин и низким коэ</w:t>
      </w:r>
      <w:r w:rsidRPr="00BC7AAB">
        <w:t>ф</w:t>
      </w:r>
      <w:r w:rsidRPr="00BC7AAB">
        <w:t xml:space="preserve">фициентом сцепления. </w:t>
      </w:r>
    </w:p>
    <w:p w:rsidR="00C646EE" w:rsidRPr="00BC7AAB" w:rsidRDefault="00C646EE" w:rsidP="00C646EE">
      <w:pPr>
        <w:ind w:firstLine="709"/>
        <w:jc w:val="both"/>
      </w:pPr>
      <w:r w:rsidRPr="00BC7AAB">
        <w:t>Недофинансирование дорожной отрасли в условиях постоянного роста инте</w:t>
      </w:r>
      <w:r w:rsidRPr="00BC7AAB">
        <w:t>н</w:t>
      </w:r>
      <w:r w:rsidRPr="00BC7AAB">
        <w:t>сивности движения, изменения состава движения в сторону увеличения грузоподъемности транспортных средств приводит к несоблюдению  межремон</w:t>
      </w:r>
      <w:r w:rsidRPr="00BC7AAB">
        <w:t>т</w:t>
      </w:r>
      <w:r w:rsidRPr="00BC7AAB">
        <w:t>ных сроков, накоплению  количества не отремонтированных участков, увеличение количества участков с уровнем загрузки  выше нормативного и участков с неудовлетворительным транспортно-эксплуатационным состоянием, на к</w:t>
      </w:r>
      <w:r w:rsidRPr="00BC7AAB">
        <w:t>о</w:t>
      </w:r>
      <w:r w:rsidRPr="00BC7AAB">
        <w:t>торых необходимо проведение реконструкции.</w:t>
      </w:r>
    </w:p>
    <w:p w:rsidR="00C646EE" w:rsidRPr="00BC7AAB" w:rsidRDefault="00C646EE" w:rsidP="00C646EE">
      <w:pPr>
        <w:ind w:firstLine="709"/>
        <w:jc w:val="both"/>
      </w:pPr>
      <w:r w:rsidRPr="00BC7AAB">
        <w:t xml:space="preserve">Опережение темпов роста интенсивности движения на автомобильных дорогах по сравнению с увеличением протяженности и пропускной </w:t>
      </w:r>
      <w:r w:rsidRPr="00BC7AAB">
        <w:lastRenderedPageBreak/>
        <w:t>способности автомобильных дорог приводит к росту уровня аварийности на сети авт</w:t>
      </w:r>
      <w:r w:rsidRPr="00BC7AAB">
        <w:t>о</w:t>
      </w:r>
      <w:r w:rsidRPr="00BC7AAB">
        <w:t xml:space="preserve">мобильных дорог общего пользования. </w:t>
      </w:r>
    </w:p>
    <w:p w:rsidR="00C646EE" w:rsidRPr="00BC7AAB" w:rsidRDefault="00C646EE" w:rsidP="00C646EE">
      <w:pPr>
        <w:ind w:firstLine="709"/>
        <w:jc w:val="both"/>
      </w:pPr>
      <w:r w:rsidRPr="00BC7AAB">
        <w:t>Ликвидация потенциально аварийных участков является одним из ва</w:t>
      </w:r>
      <w:r w:rsidRPr="00BC7AAB">
        <w:t>ж</w:t>
      </w:r>
      <w:r w:rsidRPr="00BC7AAB">
        <w:t>нейших направлений развития дорожной сети.</w:t>
      </w:r>
    </w:p>
    <w:p w:rsidR="00C646EE" w:rsidRPr="00BC7AAB" w:rsidRDefault="00C646EE" w:rsidP="00C646EE">
      <w:pPr>
        <w:ind w:firstLine="709"/>
        <w:jc w:val="both"/>
      </w:pPr>
      <w:r w:rsidRPr="00BC7AAB">
        <w:t>Комплексное решение проблемы окажет положительный эффект на экологическую обстановку, предотвратит угрозу жизни и безопасности  граждан, будет способствовать повышению уровня их комфортн</w:t>
      </w:r>
      <w:r w:rsidRPr="00BC7AAB">
        <w:t>о</w:t>
      </w:r>
      <w:r w:rsidRPr="00BC7AAB">
        <w:t>го проживания.</w:t>
      </w:r>
    </w:p>
    <w:p w:rsidR="00C646EE" w:rsidRPr="00BC7AAB" w:rsidRDefault="00C646EE" w:rsidP="00C646EE">
      <w:pPr>
        <w:tabs>
          <w:tab w:val="num" w:pos="0"/>
          <w:tab w:val="left" w:pos="8789"/>
          <w:tab w:val="left" w:pos="10559"/>
        </w:tabs>
        <w:ind w:firstLine="709"/>
        <w:jc w:val="both"/>
      </w:pPr>
      <w:r w:rsidRPr="00BC7AAB">
        <w:t>Основной целью развития транспортной сети муниципального образования город Минусинск является полное и эффективное удовлетворение потребностей населения, обеспечение безопасного функционирования всех видов транспорта, повышение конкурентоспособности субъектов, участвующих в перевозке пассажиров общественным транспортом.</w:t>
      </w:r>
    </w:p>
    <w:p w:rsidR="00C646EE" w:rsidRPr="00BC7AAB" w:rsidRDefault="00C646EE" w:rsidP="00C646EE">
      <w:pPr>
        <w:tabs>
          <w:tab w:val="num" w:pos="0"/>
          <w:tab w:val="left" w:pos="8789"/>
          <w:tab w:val="left" w:pos="10559"/>
        </w:tabs>
        <w:ind w:firstLine="709"/>
        <w:jc w:val="both"/>
      </w:pPr>
      <w:r w:rsidRPr="00BC7AAB">
        <w:t>Для достижения указанной цели необходимо решение следующих основных задач:</w:t>
      </w:r>
    </w:p>
    <w:p w:rsidR="00C646EE" w:rsidRPr="00BC7AAB" w:rsidRDefault="00C646EE" w:rsidP="00C646EE">
      <w:pPr>
        <w:tabs>
          <w:tab w:val="num" w:pos="0"/>
          <w:tab w:val="left" w:pos="8789"/>
          <w:tab w:val="left" w:pos="10559"/>
        </w:tabs>
        <w:ind w:firstLine="709"/>
        <w:jc w:val="both"/>
      </w:pPr>
      <w:r w:rsidRPr="00BC7AAB">
        <w:t xml:space="preserve">развитие рынка транспортных услуг и повышение эффективности его функционирования; </w:t>
      </w:r>
    </w:p>
    <w:p w:rsidR="00C646EE" w:rsidRPr="00BC7AAB" w:rsidRDefault="00C646EE" w:rsidP="00C646EE">
      <w:pPr>
        <w:tabs>
          <w:tab w:val="num" w:pos="0"/>
          <w:tab w:val="left" w:pos="8789"/>
          <w:tab w:val="left" w:pos="10559"/>
        </w:tabs>
        <w:ind w:firstLine="709"/>
        <w:jc w:val="both"/>
      </w:pPr>
      <w:r w:rsidRPr="00BC7AAB">
        <w:t>регулярное обновление парка подвижного состава;</w:t>
      </w:r>
    </w:p>
    <w:p w:rsidR="00C646EE" w:rsidRPr="00BC7AAB" w:rsidRDefault="00C646EE" w:rsidP="00C646EE">
      <w:pPr>
        <w:tabs>
          <w:tab w:val="num" w:pos="0"/>
          <w:tab w:val="left" w:pos="8789"/>
          <w:tab w:val="left" w:pos="10559"/>
        </w:tabs>
        <w:ind w:firstLine="709"/>
        <w:jc w:val="both"/>
      </w:pPr>
      <w:r w:rsidRPr="00BC7AAB">
        <w:t>повышение уровня безопасности на транспорте;</w:t>
      </w:r>
    </w:p>
    <w:p w:rsidR="00C646EE" w:rsidRPr="00BC7AAB" w:rsidRDefault="00C646EE" w:rsidP="00C646EE">
      <w:pPr>
        <w:tabs>
          <w:tab w:val="num" w:pos="0"/>
          <w:tab w:val="left" w:pos="8789"/>
          <w:tab w:val="left" w:pos="10559"/>
        </w:tabs>
        <w:ind w:firstLine="709"/>
        <w:jc w:val="both"/>
      </w:pPr>
      <w:r w:rsidRPr="00BC7AAB">
        <w:t>улучшение качества обслуживания пассажиров.</w:t>
      </w:r>
    </w:p>
    <w:p w:rsidR="00C646EE" w:rsidRPr="00BC7AAB" w:rsidRDefault="00C646EE" w:rsidP="00C646EE">
      <w:pPr>
        <w:tabs>
          <w:tab w:val="num" w:pos="0"/>
          <w:tab w:val="left" w:pos="8789"/>
          <w:tab w:val="left" w:pos="10559"/>
        </w:tabs>
        <w:ind w:firstLine="709"/>
        <w:jc w:val="both"/>
      </w:pPr>
      <w:r w:rsidRPr="00BC7AAB">
        <w:t>Перспектива ближайшего развития схемы пассажирских перевозок по городу связана с развитием 8-го микрорайона, а также интенсивной застройкой и развитием микрорайона «Юго-Восточный».</w:t>
      </w:r>
    </w:p>
    <w:p w:rsidR="00C646EE" w:rsidRPr="00BC7AAB" w:rsidRDefault="00C646EE" w:rsidP="00C646EE">
      <w:pPr>
        <w:tabs>
          <w:tab w:val="num" w:pos="0"/>
          <w:tab w:val="left" w:pos="8789"/>
          <w:tab w:val="left" w:pos="10559"/>
        </w:tabs>
        <w:ind w:firstLine="709"/>
        <w:jc w:val="both"/>
      </w:pPr>
      <w:r w:rsidRPr="00BC7AAB">
        <w:t>Результатом проведения мероприятий по развитию автомобильных пассажирских перевозок в регулярном сообщении станет повышение окупаемости перевозок за счет:</w:t>
      </w:r>
    </w:p>
    <w:p w:rsidR="00C646EE" w:rsidRPr="00BC7AAB" w:rsidRDefault="00C646EE" w:rsidP="00C646EE">
      <w:pPr>
        <w:tabs>
          <w:tab w:val="num" w:pos="0"/>
          <w:tab w:val="left" w:pos="8789"/>
          <w:tab w:val="left" w:pos="10559"/>
        </w:tabs>
        <w:ind w:firstLine="709"/>
        <w:jc w:val="both"/>
      </w:pPr>
      <w:r w:rsidRPr="00BC7AAB">
        <w:t>увеличение перевозок по муниципальному заказу сделает пассажирский автомобильный транспорт общего пользования более доступным для населения с низким уровнем дохода;</w:t>
      </w:r>
    </w:p>
    <w:p w:rsidR="00C646EE" w:rsidRPr="00BC7AAB" w:rsidRDefault="00C646EE" w:rsidP="00C646EE">
      <w:pPr>
        <w:tabs>
          <w:tab w:val="num" w:pos="0"/>
          <w:tab w:val="left" w:pos="8789"/>
          <w:tab w:val="left" w:pos="10559"/>
        </w:tabs>
        <w:ind w:firstLine="709"/>
        <w:jc w:val="both"/>
      </w:pPr>
      <w:r w:rsidRPr="00BC7AAB">
        <w:t xml:space="preserve">оптимизация структуры парка позволит сократить удельные эксплуатационные затраты в расчете на </w:t>
      </w:r>
      <w:smartTag w:uri="urn:schemas-microsoft-com:office:smarttags" w:element="metricconverter">
        <w:smartTagPr>
          <w:attr w:name="ProductID" w:val="1000 км"/>
        </w:smartTagPr>
        <w:r w:rsidRPr="00BC7AAB">
          <w:t>1000 км</w:t>
        </w:r>
      </w:smartTag>
      <w:r w:rsidRPr="00BC7AAB">
        <w:t xml:space="preserve"> пробега повысить качество обслуживания населения, обеспечить бесперебойность работы транспорта на регулярных маршрутах;</w:t>
      </w:r>
    </w:p>
    <w:p w:rsidR="00C646EE" w:rsidRPr="00BC7AAB" w:rsidRDefault="00C646EE" w:rsidP="00C646EE">
      <w:pPr>
        <w:tabs>
          <w:tab w:val="num" w:pos="0"/>
          <w:tab w:val="left" w:pos="8789"/>
          <w:tab w:val="left" w:pos="10559"/>
        </w:tabs>
        <w:ind w:firstLine="709"/>
        <w:jc w:val="both"/>
      </w:pPr>
      <w:r w:rsidRPr="00BC7AAB">
        <w:t xml:space="preserve">совершенствование и создание эффективной транспортной сети позволит обеспечить необходимый уровень подвижности населения независимо от места его проживания, повысить безопасность дорожного движения.  </w:t>
      </w:r>
    </w:p>
    <w:p w:rsidR="00C646EE" w:rsidRPr="00BC7AAB" w:rsidRDefault="00C646EE" w:rsidP="00C646EE">
      <w:pPr>
        <w:widowControl w:val="0"/>
        <w:autoSpaceDE w:val="0"/>
        <w:autoSpaceDN w:val="0"/>
        <w:adjustRightInd w:val="0"/>
        <w:ind w:firstLine="540"/>
        <w:jc w:val="both"/>
      </w:pPr>
      <w:r w:rsidRPr="00BC7AAB">
        <w:t xml:space="preserve">Безопасность дорожного движения является одной из важных социально-экономических и демографических задач. Аварийность на автомобильном транспорте наносит огромный материальный и моральный ущерб обществу </w:t>
      </w:r>
      <w:r w:rsidRPr="00BC7AAB">
        <w:br/>
        <w:t>в целом и отдельным гражданам. Дорожно-транспортный травматизм приводит к исключению из сферы производства людей трудоспособного возраста. Гибнут и становятся инвалидами дети.</w:t>
      </w:r>
    </w:p>
    <w:p w:rsidR="00C646EE" w:rsidRPr="00BC7AAB" w:rsidRDefault="00C646EE" w:rsidP="00C646EE">
      <w:pPr>
        <w:ind w:firstLine="709"/>
        <w:jc w:val="both"/>
      </w:pPr>
      <w:r w:rsidRPr="00BC7AAB">
        <w:lastRenderedPageBreak/>
        <w:t>Основными видами дорожно-транспортных происшествий (далее – ДТП) остаются столкновения транспортных средств и наезд на пешеходов, на их долю в текущем году приходится 36,9% от общего количества ДТП.</w:t>
      </w:r>
    </w:p>
    <w:p w:rsidR="00C646EE" w:rsidRPr="00BC7AAB" w:rsidRDefault="00C646EE" w:rsidP="00C646EE">
      <w:pPr>
        <w:ind w:firstLine="708"/>
        <w:jc w:val="both"/>
      </w:pPr>
      <w:r w:rsidRPr="00BC7AAB">
        <w:t>Основное количество нарушений, способствующих совершению ДТП, приходится на водителей транспортных средств. Из-за нарушения ими Правил дорожного движения (далее ПДД) совершено более 80% всех происшествий.</w:t>
      </w:r>
    </w:p>
    <w:p w:rsidR="00C646EE" w:rsidRPr="00BC7AAB" w:rsidRDefault="00C646EE" w:rsidP="00C646EE">
      <w:pPr>
        <w:ind w:firstLine="708"/>
        <w:jc w:val="both"/>
      </w:pPr>
      <w:r w:rsidRPr="00BC7AAB">
        <w:t>За последние несколько лет на улично-дорожной сети муниципального образования город Минусинск наблюдается резкое увеличение количества автотранспортных средств. В результате чего повысилась плотность и интенсивность транспортных потоков, что привело к высокой напряженности дорожного движения. Ежегодное увеличение количества автотранспортных средств   делают проблему безопасности дорожного движения в муниципальном образовании город Минусинск особенно актуальной.</w:t>
      </w:r>
    </w:p>
    <w:p w:rsidR="00C646EE" w:rsidRPr="00BC7AAB" w:rsidRDefault="00C646EE" w:rsidP="00C646EE">
      <w:pPr>
        <w:ind w:firstLine="709"/>
        <w:jc w:val="both"/>
      </w:pPr>
      <w:r w:rsidRPr="00BC7AAB">
        <w:t>Данную ситуацию усугубляет существующая система регулирования дорожного движения, которая не соответствует требованиям ГОСТ Р52289-2004 и утвержденной дислокации средств регулирования дорожного движения, а именно: недостаточно установлено светофорных объектов и дорожных знаков, часть знаков требует замены.</w:t>
      </w:r>
    </w:p>
    <w:p w:rsidR="00C646EE" w:rsidRPr="00BC7AAB" w:rsidRDefault="00C646EE" w:rsidP="00C646EE">
      <w:pPr>
        <w:widowControl w:val="0"/>
        <w:autoSpaceDE w:val="0"/>
        <w:autoSpaceDN w:val="0"/>
        <w:adjustRightInd w:val="0"/>
        <w:ind w:firstLine="540"/>
        <w:jc w:val="both"/>
      </w:pPr>
      <w:r w:rsidRPr="00BC7AAB">
        <w:t>В совокупности все это приносит огромный демографический ущерб, моральный и материальный ущерб муниципальному образованию город Минусинск и его жителям.</w:t>
      </w:r>
    </w:p>
    <w:p w:rsidR="00C646EE" w:rsidRPr="00BC7AAB" w:rsidRDefault="00C646EE" w:rsidP="00C646EE">
      <w:pPr>
        <w:ind w:firstLine="708"/>
        <w:jc w:val="both"/>
      </w:pPr>
      <w:r w:rsidRPr="00BC7AAB">
        <w:t>Работниками ГИБДД ежегодно подготавливаются и опубликовываются материалы в средствах массовой информации (далее СМИ) о безопасности дорожного движения, организовываются и проводятся мероприятия по профилактике детского дорожно-транспортного травматизма, снижения количества и тяжести последствий дорожно-транспортных происшествий. Программой предусматривается привлечение средств на усиление пропагандистской работы по снижению количества и тяжести аварийных ситуаций на дорогах, уменьшению травматизма и повышения безопасности дорожного движения.</w:t>
      </w:r>
    </w:p>
    <w:p w:rsidR="00C646EE" w:rsidRPr="00BC7AAB" w:rsidRDefault="00C646EE" w:rsidP="00C646EE">
      <w:pPr>
        <w:widowControl w:val="0"/>
        <w:autoSpaceDE w:val="0"/>
        <w:autoSpaceDN w:val="0"/>
        <w:adjustRightInd w:val="0"/>
        <w:ind w:firstLine="540"/>
        <w:jc w:val="both"/>
      </w:pPr>
      <w:r w:rsidRPr="00BC7AAB">
        <w:t>Обеспечение безопасности дорожного движения является составной частью национальных задач обеспечения личной безопасности, решения демографических, социальных и экономических проблем, повышения качества жизни, содействия муниципальному развитию.</w:t>
      </w:r>
    </w:p>
    <w:p w:rsidR="00C646EE" w:rsidRPr="00BC7AAB" w:rsidRDefault="00C646EE" w:rsidP="00C646EE">
      <w:pPr>
        <w:widowControl w:val="0"/>
        <w:autoSpaceDE w:val="0"/>
        <w:autoSpaceDN w:val="0"/>
        <w:adjustRightInd w:val="0"/>
        <w:ind w:firstLine="540"/>
        <w:jc w:val="both"/>
      </w:pPr>
      <w:r w:rsidRPr="00BC7AAB">
        <w:t>Эффективность и результативность реализации Подпрограммы «Повышение безопасности дорожного движения в муниципальном образовании город Минусинск» заключается в сохранении жизней участников дорожного движения и в предотвращении социально-экономического и демографического ущерба от дорожно-транспортных происшествий и их последствий.</w:t>
      </w:r>
    </w:p>
    <w:p w:rsidR="00C646EE" w:rsidRPr="00BC7AAB" w:rsidRDefault="00C646EE" w:rsidP="00C646EE">
      <w:pPr>
        <w:widowControl w:val="0"/>
        <w:autoSpaceDE w:val="0"/>
        <w:autoSpaceDN w:val="0"/>
        <w:adjustRightInd w:val="0"/>
        <w:ind w:firstLine="540"/>
        <w:jc w:val="both"/>
      </w:pPr>
      <w:r w:rsidRPr="00BC7AAB">
        <w:t xml:space="preserve">Таким образом, применение программно-целевого метода для решения проблем дорожно-транспортной аварийности в муниципальном образовании город Минусинск позволит не только сохранить накопленный потенциал и привести к сокращению числа погибших в дорожно-транспортных происшествиях, но и сформировать предпосылки для достижения более </w:t>
      </w:r>
      <w:r w:rsidRPr="00BC7AAB">
        <w:lastRenderedPageBreak/>
        <w:t>амбициозных стратегических целей снижения дорожно-транспортного травматизма.</w:t>
      </w:r>
    </w:p>
    <w:p w:rsidR="00C646EE" w:rsidRPr="00BC7AAB" w:rsidRDefault="00C646EE" w:rsidP="00C646EE">
      <w:pPr>
        <w:widowControl w:val="0"/>
        <w:autoSpaceDE w:val="0"/>
        <w:autoSpaceDN w:val="0"/>
        <w:adjustRightInd w:val="0"/>
        <w:ind w:firstLine="540"/>
        <w:jc w:val="both"/>
      </w:pPr>
    </w:p>
    <w:p w:rsidR="00C646EE" w:rsidRPr="00BC7AAB" w:rsidRDefault="00C646EE" w:rsidP="00C646EE">
      <w:pPr>
        <w:pStyle w:val="a3"/>
        <w:spacing w:after="0"/>
        <w:ind w:left="0"/>
        <w:jc w:val="center"/>
        <w:rPr>
          <w:b/>
          <w:sz w:val="28"/>
          <w:szCs w:val="28"/>
        </w:rPr>
      </w:pPr>
      <w:r w:rsidRPr="00BC7AAB">
        <w:rPr>
          <w:b/>
          <w:sz w:val="28"/>
          <w:szCs w:val="28"/>
          <w:lang w:val="ru-RU"/>
        </w:rPr>
        <w:t>Основные</w:t>
      </w:r>
      <w:r w:rsidRPr="00BC7AAB">
        <w:rPr>
          <w:b/>
          <w:sz w:val="28"/>
          <w:szCs w:val="28"/>
        </w:rPr>
        <w:t xml:space="preserve"> цели</w:t>
      </w:r>
      <w:r w:rsidRPr="00BC7AAB">
        <w:rPr>
          <w:b/>
          <w:sz w:val="28"/>
          <w:szCs w:val="28"/>
          <w:lang w:val="ru-RU"/>
        </w:rPr>
        <w:t>,</w:t>
      </w:r>
      <w:r w:rsidRPr="00BC7AAB">
        <w:rPr>
          <w:b/>
          <w:sz w:val="28"/>
          <w:szCs w:val="28"/>
        </w:rPr>
        <w:t xml:space="preserve"> задачи</w:t>
      </w:r>
      <w:r w:rsidRPr="00BC7AAB">
        <w:rPr>
          <w:b/>
          <w:sz w:val="28"/>
          <w:szCs w:val="28"/>
          <w:lang w:val="ru-RU"/>
        </w:rPr>
        <w:t xml:space="preserve"> и сроки реализации муниципальной программы</w:t>
      </w:r>
    </w:p>
    <w:p w:rsidR="00C646EE" w:rsidRPr="00BC7AAB" w:rsidRDefault="00C646EE" w:rsidP="00C646EE">
      <w:pPr>
        <w:pStyle w:val="a3"/>
        <w:spacing w:after="0"/>
        <w:ind w:left="360"/>
        <w:rPr>
          <w:b/>
          <w:sz w:val="28"/>
          <w:szCs w:val="28"/>
        </w:rPr>
      </w:pPr>
    </w:p>
    <w:p w:rsidR="00C646EE" w:rsidRPr="00BC7AAB" w:rsidRDefault="00C646EE" w:rsidP="00C646EE">
      <w:pPr>
        <w:pStyle w:val="a3"/>
        <w:spacing w:after="0"/>
        <w:ind w:left="0" w:firstLine="709"/>
        <w:jc w:val="both"/>
        <w:rPr>
          <w:sz w:val="28"/>
          <w:szCs w:val="28"/>
        </w:rPr>
      </w:pPr>
      <w:r w:rsidRPr="00BC7AAB">
        <w:rPr>
          <w:sz w:val="28"/>
          <w:szCs w:val="28"/>
        </w:rPr>
        <w:t>Программа разработана на основании приоритетов государственной политики в сфере дорожного хозяйства и транспорта на долгосрочный период, содержащихся в следующих документах:</w:t>
      </w:r>
    </w:p>
    <w:p w:rsidR="00C646EE" w:rsidRPr="00BC7AAB" w:rsidRDefault="00C646EE" w:rsidP="00C646EE">
      <w:pPr>
        <w:pStyle w:val="a3"/>
        <w:spacing w:after="0"/>
        <w:ind w:left="0" w:firstLine="709"/>
        <w:jc w:val="both"/>
        <w:rPr>
          <w:sz w:val="28"/>
          <w:szCs w:val="28"/>
        </w:rPr>
      </w:pPr>
      <w:r w:rsidRPr="00BC7AAB">
        <w:rPr>
          <w:sz w:val="28"/>
          <w:szCs w:val="28"/>
          <w:lang w:val="ru-RU"/>
        </w:rPr>
        <w:t>- к</w:t>
      </w:r>
      <w:r w:rsidRPr="00BC7AAB">
        <w:rPr>
          <w:sz w:val="28"/>
          <w:szCs w:val="28"/>
        </w:rPr>
        <w:t>онцепци</w:t>
      </w:r>
      <w:r w:rsidRPr="00BC7AAB">
        <w:rPr>
          <w:sz w:val="28"/>
          <w:szCs w:val="28"/>
          <w:lang w:val="ru-RU"/>
        </w:rPr>
        <w:t xml:space="preserve">и </w:t>
      </w:r>
      <w:r w:rsidRPr="00BC7AAB">
        <w:rPr>
          <w:sz w:val="28"/>
          <w:szCs w:val="28"/>
        </w:rPr>
        <w:t>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 2008 № 1662-р;</w:t>
      </w:r>
    </w:p>
    <w:p w:rsidR="00C646EE" w:rsidRPr="00BC7AAB" w:rsidRDefault="00C646EE" w:rsidP="00C646EE">
      <w:pPr>
        <w:pStyle w:val="a3"/>
        <w:spacing w:after="0"/>
        <w:ind w:left="0" w:firstLine="709"/>
        <w:jc w:val="both"/>
        <w:rPr>
          <w:sz w:val="28"/>
          <w:szCs w:val="28"/>
        </w:rPr>
      </w:pPr>
      <w:r w:rsidRPr="00BC7AAB">
        <w:rPr>
          <w:sz w:val="28"/>
          <w:szCs w:val="28"/>
          <w:lang w:val="ru-RU"/>
        </w:rPr>
        <w:t>- т</w:t>
      </w:r>
      <w:r w:rsidRPr="00BC7AAB">
        <w:rPr>
          <w:sz w:val="28"/>
          <w:szCs w:val="28"/>
        </w:rPr>
        <w:t xml:space="preserve">ранспортной стратегии Российской Федерации на период до 2030 года, утвержденной Распоряжением Правительства Российской Федерации </w:t>
      </w:r>
      <w:r w:rsidRPr="00BC7AAB">
        <w:rPr>
          <w:sz w:val="28"/>
          <w:szCs w:val="28"/>
        </w:rPr>
        <w:br/>
        <w:t>от 22.11. 2008 № 1734-р;</w:t>
      </w:r>
    </w:p>
    <w:p w:rsidR="00C646EE" w:rsidRPr="00BC7AAB" w:rsidRDefault="00C646EE" w:rsidP="00C646EE">
      <w:pPr>
        <w:pStyle w:val="a3"/>
        <w:spacing w:after="0"/>
        <w:ind w:left="0" w:firstLine="709"/>
        <w:jc w:val="both"/>
        <w:rPr>
          <w:sz w:val="28"/>
          <w:szCs w:val="28"/>
        </w:rPr>
      </w:pPr>
      <w:r w:rsidRPr="00BC7AAB">
        <w:rPr>
          <w:sz w:val="28"/>
          <w:szCs w:val="28"/>
          <w:lang w:val="ru-RU"/>
        </w:rPr>
        <w:t>- г</w:t>
      </w:r>
      <w:r w:rsidRPr="00BC7AAB">
        <w:rPr>
          <w:sz w:val="28"/>
          <w:szCs w:val="28"/>
        </w:rPr>
        <w:t>осударственной программе Российской Федерации «Развитие транспортной системы» на 2013-2020 годы, утвержденной Распоряжением Правительства Российской Федерации от 28.12.2012 № 2600-р.</w:t>
      </w:r>
    </w:p>
    <w:p w:rsidR="00C646EE" w:rsidRPr="00BC7AAB" w:rsidRDefault="00C646EE" w:rsidP="00C646EE">
      <w:pPr>
        <w:pStyle w:val="a3"/>
        <w:spacing w:after="0"/>
        <w:ind w:left="0" w:firstLine="709"/>
        <w:rPr>
          <w:sz w:val="28"/>
          <w:szCs w:val="28"/>
        </w:rPr>
      </w:pPr>
      <w:r w:rsidRPr="00BC7AAB">
        <w:rPr>
          <w:sz w:val="28"/>
          <w:szCs w:val="28"/>
        </w:rPr>
        <w:t>В соответствии с приоритетами определены цели программы:</w:t>
      </w:r>
    </w:p>
    <w:p w:rsidR="00C646EE" w:rsidRPr="00BC7AAB" w:rsidRDefault="00C646EE" w:rsidP="00C646EE">
      <w:pPr>
        <w:autoSpaceDE w:val="0"/>
        <w:autoSpaceDN w:val="0"/>
        <w:adjustRightInd w:val="0"/>
        <w:ind w:firstLine="709"/>
        <w:jc w:val="both"/>
        <w:outlineLvl w:val="1"/>
      </w:pPr>
      <w:r w:rsidRPr="00BC7AAB">
        <w:t>Цель 1. Обеспечение сохранности, модернизация и развитие сети автомобильных дорог.</w:t>
      </w:r>
    </w:p>
    <w:p w:rsidR="00C646EE" w:rsidRPr="00BC7AAB" w:rsidRDefault="00C646EE" w:rsidP="00C646EE">
      <w:pPr>
        <w:pStyle w:val="a3"/>
        <w:spacing w:after="0"/>
        <w:ind w:left="0" w:firstLine="709"/>
        <w:jc w:val="both"/>
        <w:rPr>
          <w:sz w:val="28"/>
          <w:szCs w:val="28"/>
        </w:rPr>
      </w:pPr>
      <w:r w:rsidRPr="00BC7AAB">
        <w:rPr>
          <w:sz w:val="28"/>
          <w:szCs w:val="28"/>
        </w:rPr>
        <w:t xml:space="preserve">Достижение цели обеспечивается, прежде всего, сохранением </w:t>
      </w:r>
      <w:r w:rsidRPr="00BC7AAB">
        <w:rPr>
          <w:sz w:val="28"/>
          <w:szCs w:val="28"/>
        </w:rPr>
        <w:br/>
        <w:t>и модернизацией существующей сети авто</w:t>
      </w:r>
      <w:r w:rsidRPr="00BC7AAB">
        <w:rPr>
          <w:sz w:val="28"/>
          <w:szCs w:val="28"/>
          <w:lang w:val="ru-RU"/>
        </w:rPr>
        <w:t xml:space="preserve">мобильных </w:t>
      </w:r>
      <w:r w:rsidRPr="00BC7AAB">
        <w:rPr>
          <w:sz w:val="28"/>
          <w:szCs w:val="28"/>
        </w:rPr>
        <w:t>дорог</w:t>
      </w:r>
      <w:r w:rsidRPr="00BC7AAB">
        <w:rPr>
          <w:sz w:val="28"/>
          <w:szCs w:val="28"/>
          <w:lang w:val="ru-RU"/>
        </w:rPr>
        <w:t xml:space="preserve"> общего пользования местного значения </w:t>
      </w:r>
      <w:r w:rsidRPr="00BC7AAB">
        <w:rPr>
          <w:sz w:val="28"/>
          <w:szCs w:val="28"/>
        </w:rPr>
        <w:t xml:space="preserve">за счет проведения комплекса работ по их содержанию, ремонту и капитальному ремонту. </w:t>
      </w:r>
    </w:p>
    <w:p w:rsidR="00C646EE" w:rsidRPr="00BC7AAB" w:rsidRDefault="00C646EE" w:rsidP="00C646EE">
      <w:pPr>
        <w:pStyle w:val="a3"/>
        <w:spacing w:after="0"/>
        <w:ind w:left="0" w:firstLine="709"/>
        <w:jc w:val="both"/>
        <w:rPr>
          <w:sz w:val="28"/>
          <w:szCs w:val="28"/>
        </w:rPr>
      </w:pPr>
      <w:r w:rsidRPr="00BC7AAB">
        <w:rPr>
          <w:sz w:val="28"/>
          <w:szCs w:val="28"/>
        </w:rPr>
        <w:t xml:space="preserve">Цель 2. </w:t>
      </w:r>
      <w:r w:rsidRPr="00BC7AAB">
        <w:rPr>
          <w:sz w:val="28"/>
          <w:szCs w:val="28"/>
          <w:lang w:val="ru-RU"/>
        </w:rPr>
        <w:t>Повышение доступности транспортных услуг для населения.</w:t>
      </w:r>
    </w:p>
    <w:p w:rsidR="00C646EE" w:rsidRPr="00BC7AAB" w:rsidRDefault="00C646EE" w:rsidP="00C646EE">
      <w:pPr>
        <w:pStyle w:val="a3"/>
        <w:spacing w:after="0"/>
        <w:ind w:left="0" w:firstLine="709"/>
        <w:jc w:val="both"/>
        <w:rPr>
          <w:sz w:val="28"/>
          <w:szCs w:val="28"/>
        </w:rPr>
      </w:pPr>
      <w:r w:rsidRPr="00BC7AAB">
        <w:rPr>
          <w:sz w:val="28"/>
          <w:szCs w:val="28"/>
        </w:rPr>
        <w:t xml:space="preserve">К числу важнейших параметров, определяющих качество жизни населения, относится </w:t>
      </w:r>
      <w:r w:rsidRPr="00BC7AAB">
        <w:rPr>
          <w:sz w:val="28"/>
          <w:szCs w:val="28"/>
          <w:lang w:val="ru-RU"/>
        </w:rPr>
        <w:t xml:space="preserve">повышение </w:t>
      </w:r>
      <w:r w:rsidRPr="00BC7AAB">
        <w:rPr>
          <w:sz w:val="28"/>
          <w:szCs w:val="28"/>
        </w:rPr>
        <w:t>доступност</w:t>
      </w:r>
      <w:r w:rsidRPr="00BC7AAB">
        <w:rPr>
          <w:sz w:val="28"/>
          <w:szCs w:val="28"/>
          <w:lang w:val="ru-RU"/>
        </w:rPr>
        <w:t>и</w:t>
      </w:r>
      <w:r w:rsidRPr="00BC7AAB">
        <w:rPr>
          <w:sz w:val="28"/>
          <w:szCs w:val="28"/>
        </w:rPr>
        <w:t xml:space="preserve"> транспортных услуг</w:t>
      </w:r>
      <w:r w:rsidRPr="00BC7AAB">
        <w:rPr>
          <w:sz w:val="28"/>
          <w:szCs w:val="28"/>
          <w:lang w:val="ru-RU"/>
        </w:rPr>
        <w:t xml:space="preserve"> для населения</w:t>
      </w:r>
      <w:r w:rsidRPr="00BC7AAB">
        <w:rPr>
          <w:sz w:val="28"/>
          <w:szCs w:val="28"/>
        </w:rPr>
        <w:t>. Достижение данной цели  возможно путем развития пассажирских перевозок.</w:t>
      </w:r>
    </w:p>
    <w:p w:rsidR="00C646EE" w:rsidRPr="00BC7AAB" w:rsidRDefault="00C646EE" w:rsidP="00C646EE">
      <w:pPr>
        <w:pStyle w:val="a3"/>
        <w:spacing w:after="0"/>
        <w:ind w:left="0" w:firstLine="709"/>
        <w:jc w:val="both"/>
        <w:rPr>
          <w:sz w:val="28"/>
          <w:szCs w:val="28"/>
        </w:rPr>
      </w:pPr>
      <w:r w:rsidRPr="00BC7AAB">
        <w:rPr>
          <w:sz w:val="28"/>
          <w:szCs w:val="28"/>
        </w:rPr>
        <w:t xml:space="preserve">Цель 3. </w:t>
      </w:r>
      <w:r w:rsidRPr="00BC7AAB">
        <w:rPr>
          <w:sz w:val="28"/>
          <w:szCs w:val="28"/>
          <w:lang w:val="ru-RU"/>
        </w:rPr>
        <w:t>Снижение тяжести последствий дорожно-транспортных происшествий</w:t>
      </w:r>
      <w:r w:rsidRPr="00BC7AAB">
        <w:rPr>
          <w:sz w:val="28"/>
          <w:szCs w:val="28"/>
        </w:rPr>
        <w:t>.</w:t>
      </w:r>
    </w:p>
    <w:p w:rsidR="00C646EE" w:rsidRPr="00BC7AAB" w:rsidRDefault="00C646EE" w:rsidP="00C646EE">
      <w:pPr>
        <w:pStyle w:val="a3"/>
        <w:spacing w:after="0"/>
        <w:ind w:left="0"/>
        <w:jc w:val="both"/>
        <w:rPr>
          <w:sz w:val="28"/>
          <w:szCs w:val="28"/>
          <w:lang w:val="ru-RU"/>
        </w:rPr>
      </w:pPr>
      <w:r w:rsidRPr="00BC7AAB">
        <w:rPr>
          <w:sz w:val="28"/>
          <w:szCs w:val="28"/>
          <w:lang w:val="ru-RU"/>
        </w:rPr>
        <w:t xml:space="preserve">         </w:t>
      </w:r>
      <w:r w:rsidRPr="00BC7AAB">
        <w:rPr>
          <w:sz w:val="28"/>
          <w:szCs w:val="28"/>
        </w:rPr>
        <w:t>Для достижения цели необходимо повысить надежность и безопасность движения на автомобильных дорогах территории муниципального образования город Минусинск</w:t>
      </w:r>
      <w:r w:rsidRPr="00BC7AAB">
        <w:rPr>
          <w:sz w:val="28"/>
          <w:szCs w:val="28"/>
          <w:lang w:val="ru-RU"/>
        </w:rPr>
        <w:t xml:space="preserve"> – снижение тяжести последствий дорожно-транспортных происшествий</w:t>
      </w:r>
      <w:r w:rsidRPr="00BC7AAB">
        <w:rPr>
          <w:sz w:val="28"/>
          <w:szCs w:val="28"/>
        </w:rPr>
        <w:t>.</w:t>
      </w:r>
    </w:p>
    <w:p w:rsidR="00C646EE" w:rsidRPr="00812F95" w:rsidRDefault="00C646EE" w:rsidP="00C646EE">
      <w:pPr>
        <w:pStyle w:val="a3"/>
        <w:spacing w:after="0"/>
        <w:ind w:left="0" w:firstLine="560"/>
        <w:jc w:val="both"/>
        <w:rPr>
          <w:sz w:val="28"/>
          <w:szCs w:val="28"/>
          <w:lang w:val="ru-RU"/>
        </w:rPr>
      </w:pPr>
      <w:r w:rsidRPr="00812F95">
        <w:rPr>
          <w:sz w:val="28"/>
          <w:szCs w:val="28"/>
          <w:lang w:val="ru-RU"/>
        </w:rPr>
        <w:t>Срок реализации программы - 2014-2021 годы.</w:t>
      </w:r>
    </w:p>
    <w:p w:rsidR="00C646EE" w:rsidRPr="00812F95" w:rsidRDefault="00C646EE" w:rsidP="00C646EE">
      <w:pPr>
        <w:pStyle w:val="a3"/>
        <w:tabs>
          <w:tab w:val="left" w:pos="6795"/>
        </w:tabs>
        <w:spacing w:after="0"/>
        <w:ind w:left="0"/>
        <w:jc w:val="both"/>
        <w:rPr>
          <w:sz w:val="28"/>
          <w:szCs w:val="28"/>
          <w:lang w:val="ru-RU"/>
        </w:rPr>
      </w:pPr>
      <w:r w:rsidRPr="00812F95">
        <w:rPr>
          <w:sz w:val="28"/>
          <w:szCs w:val="28"/>
          <w:lang w:val="ru-RU"/>
        </w:rPr>
        <w:tab/>
      </w:r>
    </w:p>
    <w:p w:rsidR="00C646EE" w:rsidRPr="00BC7AAB" w:rsidRDefault="00C646EE" w:rsidP="00C646EE">
      <w:pPr>
        <w:pStyle w:val="a3"/>
        <w:spacing w:after="0"/>
        <w:ind w:left="0"/>
        <w:jc w:val="center"/>
        <w:rPr>
          <w:b/>
          <w:sz w:val="28"/>
          <w:szCs w:val="28"/>
          <w:lang w:val="ru-RU"/>
        </w:rPr>
      </w:pPr>
      <w:r w:rsidRPr="00812F95">
        <w:rPr>
          <w:b/>
          <w:sz w:val="28"/>
          <w:szCs w:val="28"/>
          <w:lang w:val="ru-RU"/>
        </w:rPr>
        <w:t>2. Перечень подпрограмм, краткое описание мероприятий подпрограммы</w:t>
      </w:r>
    </w:p>
    <w:p w:rsidR="00C646EE" w:rsidRPr="00BC7AAB" w:rsidRDefault="00C646EE" w:rsidP="00C646EE">
      <w:pPr>
        <w:pStyle w:val="a3"/>
        <w:spacing w:after="0"/>
        <w:ind w:left="0"/>
        <w:jc w:val="center"/>
        <w:rPr>
          <w:b/>
          <w:sz w:val="28"/>
          <w:szCs w:val="28"/>
          <w:lang w:val="ru-RU"/>
        </w:rPr>
      </w:pPr>
    </w:p>
    <w:p w:rsidR="00C646EE" w:rsidRPr="00BC7AAB" w:rsidRDefault="00C646EE" w:rsidP="00C646EE">
      <w:pPr>
        <w:pStyle w:val="a3"/>
        <w:spacing w:after="0"/>
        <w:ind w:left="0" w:firstLine="709"/>
        <w:jc w:val="both"/>
        <w:rPr>
          <w:sz w:val="28"/>
          <w:szCs w:val="28"/>
        </w:rPr>
      </w:pPr>
      <w:r w:rsidRPr="00BC7AAB">
        <w:rPr>
          <w:sz w:val="28"/>
          <w:szCs w:val="28"/>
        </w:rPr>
        <w:t>В рамках программы реализуются следующие подпрограммы</w:t>
      </w:r>
      <w:r w:rsidRPr="00BC7AAB">
        <w:rPr>
          <w:sz w:val="28"/>
          <w:szCs w:val="28"/>
          <w:lang w:val="ru-RU"/>
        </w:rPr>
        <w:t xml:space="preserve"> и отдельные  мероприятия</w:t>
      </w:r>
      <w:r w:rsidRPr="00BC7AAB">
        <w:rPr>
          <w:sz w:val="28"/>
          <w:szCs w:val="28"/>
        </w:rPr>
        <w:t>:</w:t>
      </w:r>
    </w:p>
    <w:p w:rsidR="00C646EE" w:rsidRPr="00BC7AAB" w:rsidRDefault="00C646EE" w:rsidP="00C646EE">
      <w:pPr>
        <w:pStyle w:val="a3"/>
        <w:spacing w:after="0"/>
        <w:ind w:left="0" w:firstLine="709"/>
        <w:jc w:val="both"/>
        <w:rPr>
          <w:sz w:val="28"/>
          <w:szCs w:val="28"/>
        </w:rPr>
      </w:pPr>
      <w:r w:rsidRPr="00BC7AAB">
        <w:rPr>
          <w:sz w:val="28"/>
          <w:szCs w:val="28"/>
        </w:rPr>
        <w:t xml:space="preserve">1. «Дороги муниципального образования город Минусинск» </w:t>
      </w:r>
      <w:r w:rsidRPr="00BC7AAB">
        <w:rPr>
          <w:sz w:val="28"/>
          <w:szCs w:val="28"/>
          <w:lang w:val="ru-RU"/>
        </w:rPr>
        <w:t xml:space="preserve"> </w:t>
      </w:r>
      <w:r w:rsidRPr="00BC7AAB">
        <w:rPr>
          <w:sz w:val="28"/>
          <w:szCs w:val="28"/>
        </w:rPr>
        <w:t>(</w:t>
      </w:r>
      <w:r w:rsidRPr="00BC7AAB">
        <w:rPr>
          <w:sz w:val="28"/>
          <w:szCs w:val="28"/>
          <w:lang w:val="ru-RU"/>
        </w:rPr>
        <w:t>П</w:t>
      </w:r>
      <w:r w:rsidRPr="00BC7AAB">
        <w:rPr>
          <w:sz w:val="28"/>
          <w:szCs w:val="28"/>
        </w:rPr>
        <w:t xml:space="preserve">риложение </w:t>
      </w:r>
      <w:r>
        <w:rPr>
          <w:sz w:val="28"/>
          <w:szCs w:val="28"/>
          <w:lang w:val="ru-RU"/>
        </w:rPr>
        <w:t>6</w:t>
      </w:r>
      <w:r w:rsidRPr="00BC7AAB">
        <w:rPr>
          <w:sz w:val="28"/>
          <w:szCs w:val="28"/>
        </w:rPr>
        <w:t xml:space="preserve"> к программе);</w:t>
      </w:r>
    </w:p>
    <w:p w:rsidR="00C646EE" w:rsidRPr="00BC7AAB" w:rsidRDefault="00C646EE" w:rsidP="00C646EE">
      <w:pPr>
        <w:pStyle w:val="a3"/>
        <w:spacing w:after="0"/>
        <w:ind w:left="0" w:firstLine="709"/>
        <w:jc w:val="both"/>
        <w:rPr>
          <w:sz w:val="28"/>
          <w:szCs w:val="28"/>
          <w:lang w:val="ru-RU"/>
        </w:rPr>
      </w:pPr>
      <w:r w:rsidRPr="00BC7AAB">
        <w:rPr>
          <w:sz w:val="28"/>
          <w:szCs w:val="28"/>
        </w:rPr>
        <w:lastRenderedPageBreak/>
        <w:t>2. «Обеспечение пассажирских перевозок на городских маршрутах» (</w:t>
      </w:r>
      <w:r w:rsidRPr="00BC7AAB">
        <w:rPr>
          <w:sz w:val="28"/>
          <w:szCs w:val="28"/>
          <w:lang w:val="ru-RU"/>
        </w:rPr>
        <w:t>П</w:t>
      </w:r>
      <w:r w:rsidRPr="00BC7AAB">
        <w:rPr>
          <w:sz w:val="28"/>
          <w:szCs w:val="28"/>
        </w:rPr>
        <w:t xml:space="preserve">риложение </w:t>
      </w:r>
      <w:r>
        <w:rPr>
          <w:sz w:val="28"/>
          <w:szCs w:val="28"/>
          <w:lang w:val="ru-RU"/>
        </w:rPr>
        <w:t>7</w:t>
      </w:r>
      <w:r w:rsidRPr="00BC7AAB">
        <w:rPr>
          <w:sz w:val="28"/>
          <w:szCs w:val="28"/>
        </w:rPr>
        <w:t xml:space="preserve"> к программе);</w:t>
      </w:r>
    </w:p>
    <w:p w:rsidR="00C646EE" w:rsidRPr="00BC7AAB" w:rsidRDefault="00C646EE" w:rsidP="00C646EE">
      <w:pPr>
        <w:autoSpaceDE w:val="0"/>
        <w:autoSpaceDN w:val="0"/>
        <w:adjustRightInd w:val="0"/>
        <w:ind w:firstLine="708"/>
        <w:jc w:val="both"/>
        <w:outlineLvl w:val="1"/>
      </w:pPr>
      <w:r w:rsidRPr="00BC7AAB">
        <w:t xml:space="preserve">3. «Повышение безопасности дорожного движения в муниципальном образовании город Минусинск»  (Приложение </w:t>
      </w:r>
      <w:r>
        <w:t>8</w:t>
      </w:r>
      <w:r w:rsidRPr="00BC7AAB">
        <w:t xml:space="preserve"> к программе).</w:t>
      </w:r>
    </w:p>
    <w:p w:rsidR="00C646EE" w:rsidRPr="00BC7AAB" w:rsidRDefault="00C646EE" w:rsidP="00C646EE">
      <w:pPr>
        <w:pStyle w:val="a3"/>
        <w:spacing w:after="0"/>
        <w:ind w:left="0" w:firstLine="709"/>
        <w:jc w:val="both"/>
        <w:rPr>
          <w:sz w:val="28"/>
          <w:szCs w:val="28"/>
        </w:rPr>
      </w:pPr>
      <w:r w:rsidRPr="00BC7AAB">
        <w:rPr>
          <w:sz w:val="28"/>
          <w:szCs w:val="28"/>
        </w:rPr>
        <w:t>Ожидаемыми результатами реализации подпрограммы «Дороги муниципального образования город Минусинск» являются:</w:t>
      </w:r>
    </w:p>
    <w:p w:rsidR="00C646EE" w:rsidRPr="00BC7AAB" w:rsidRDefault="00C646EE" w:rsidP="00C646EE">
      <w:pPr>
        <w:pStyle w:val="a3"/>
        <w:spacing w:after="0"/>
        <w:ind w:left="0" w:firstLine="709"/>
        <w:jc w:val="both"/>
        <w:rPr>
          <w:sz w:val="28"/>
          <w:szCs w:val="28"/>
        </w:rPr>
      </w:pPr>
      <w:r w:rsidRPr="00BC7AAB">
        <w:rPr>
          <w:sz w:val="28"/>
          <w:szCs w:val="28"/>
        </w:rPr>
        <w:t>увеличение доли протяженности автомобильных дорог общего пользования, работы по которым выполняются в объеме действующих нормативов (допустимый уровень);</w:t>
      </w:r>
    </w:p>
    <w:p w:rsidR="00C646EE" w:rsidRPr="00BC7AAB" w:rsidRDefault="00C646EE" w:rsidP="00C646EE">
      <w:pPr>
        <w:pStyle w:val="a3"/>
        <w:spacing w:after="0"/>
        <w:ind w:left="0" w:firstLine="709"/>
        <w:jc w:val="both"/>
        <w:rPr>
          <w:sz w:val="28"/>
          <w:szCs w:val="28"/>
        </w:rPr>
      </w:pPr>
      <w:r w:rsidRPr="00BC7AAB">
        <w:rPr>
          <w:sz w:val="28"/>
          <w:szCs w:val="28"/>
        </w:rPr>
        <w:t>доля протяженности автомобильных  дорог общего пользования, на которой проведены работы по ремонту и капитальному ремонту в общей протяженности сети.</w:t>
      </w:r>
    </w:p>
    <w:p w:rsidR="00C646EE" w:rsidRPr="00BC7AAB" w:rsidRDefault="00C646EE" w:rsidP="00C646EE">
      <w:pPr>
        <w:pStyle w:val="a3"/>
        <w:spacing w:after="0"/>
        <w:ind w:left="0" w:firstLine="709"/>
        <w:jc w:val="both"/>
        <w:rPr>
          <w:sz w:val="28"/>
          <w:szCs w:val="28"/>
        </w:rPr>
      </w:pPr>
      <w:r w:rsidRPr="00BC7AAB">
        <w:rPr>
          <w:sz w:val="28"/>
          <w:szCs w:val="28"/>
        </w:rPr>
        <w:t>Ожидаемыми результатами подпрограммы «Обеспечение пассажирских перевозок на городских маршрутах» является:</w:t>
      </w:r>
    </w:p>
    <w:p w:rsidR="00C646EE" w:rsidRPr="00BC7AAB" w:rsidRDefault="00C646EE" w:rsidP="00C646EE">
      <w:pPr>
        <w:pStyle w:val="ConsPlusNormal"/>
        <w:ind w:firstLine="0"/>
        <w:jc w:val="both"/>
        <w:rPr>
          <w:rFonts w:ascii="Times New Roman" w:hAnsi="Times New Roman" w:cs="Times New Roman"/>
        </w:rPr>
      </w:pPr>
      <w:r w:rsidRPr="00BC7AAB">
        <w:rPr>
          <w:rFonts w:ascii="Times New Roman" w:hAnsi="Times New Roman" w:cs="Times New Roman"/>
        </w:rPr>
        <w:t xml:space="preserve">          - транспортная подвижность;</w:t>
      </w:r>
    </w:p>
    <w:p w:rsidR="00C646EE" w:rsidRPr="00BC7AAB" w:rsidRDefault="00C646EE" w:rsidP="00C646EE">
      <w:pPr>
        <w:pStyle w:val="a3"/>
        <w:spacing w:after="0"/>
        <w:ind w:left="0" w:firstLine="709"/>
        <w:jc w:val="both"/>
        <w:rPr>
          <w:sz w:val="28"/>
          <w:szCs w:val="28"/>
        </w:rPr>
      </w:pPr>
      <w:r w:rsidRPr="00BC7AAB">
        <w:rPr>
          <w:sz w:val="28"/>
          <w:szCs w:val="28"/>
        </w:rPr>
        <w:t>- объем субсидирования на 1 пассажира;</w:t>
      </w:r>
    </w:p>
    <w:p w:rsidR="00C646EE" w:rsidRPr="00BC7AAB" w:rsidRDefault="00C646EE" w:rsidP="00C646EE">
      <w:pPr>
        <w:pStyle w:val="a3"/>
        <w:spacing w:after="0"/>
        <w:ind w:left="0" w:firstLine="709"/>
        <w:jc w:val="both"/>
        <w:rPr>
          <w:sz w:val="28"/>
          <w:szCs w:val="28"/>
        </w:rPr>
      </w:pPr>
      <w:r w:rsidRPr="00BC7AAB">
        <w:rPr>
          <w:sz w:val="28"/>
          <w:szCs w:val="28"/>
        </w:rPr>
        <w:t xml:space="preserve">- объем субсидирования на </w:t>
      </w:r>
      <w:smartTag w:uri="urn:schemas-microsoft-com:office:smarttags" w:element="metricconverter">
        <w:smartTagPr>
          <w:attr w:name="ProductID" w:val="1 км"/>
        </w:smartTagPr>
        <w:r w:rsidRPr="00BC7AAB">
          <w:rPr>
            <w:sz w:val="28"/>
            <w:szCs w:val="28"/>
          </w:rPr>
          <w:t>1 км</w:t>
        </w:r>
      </w:smartTag>
      <w:r w:rsidRPr="00BC7AAB">
        <w:rPr>
          <w:sz w:val="28"/>
          <w:szCs w:val="28"/>
        </w:rPr>
        <w:t>;</w:t>
      </w:r>
    </w:p>
    <w:p w:rsidR="00C646EE" w:rsidRPr="00BC7AAB" w:rsidRDefault="00C646EE" w:rsidP="00C646EE">
      <w:pPr>
        <w:pStyle w:val="a3"/>
        <w:spacing w:after="0"/>
        <w:ind w:left="0" w:firstLine="709"/>
        <w:jc w:val="both"/>
        <w:rPr>
          <w:sz w:val="28"/>
          <w:szCs w:val="28"/>
        </w:rPr>
      </w:pPr>
      <w:r w:rsidRPr="00BC7AAB">
        <w:rPr>
          <w:sz w:val="28"/>
          <w:szCs w:val="28"/>
        </w:rPr>
        <w:t>- доля субсидируемых поездок от общего числа поездок.</w:t>
      </w:r>
    </w:p>
    <w:p w:rsidR="00C646EE" w:rsidRPr="00BC7AAB" w:rsidRDefault="00C646EE" w:rsidP="00C646EE">
      <w:pPr>
        <w:pStyle w:val="a3"/>
        <w:spacing w:after="0"/>
        <w:ind w:left="0" w:firstLine="709"/>
        <w:jc w:val="both"/>
        <w:rPr>
          <w:sz w:val="28"/>
          <w:szCs w:val="28"/>
        </w:rPr>
      </w:pPr>
      <w:r w:rsidRPr="00BC7AAB">
        <w:rPr>
          <w:sz w:val="28"/>
          <w:szCs w:val="28"/>
        </w:rPr>
        <w:t>Ожидаемыми результатами реализации подпрограммы «Повышение безопасности дорожного движения в муниципальном образовании город Минусинск» являются:</w:t>
      </w:r>
    </w:p>
    <w:p w:rsidR="00C646EE" w:rsidRPr="00BC7AAB" w:rsidRDefault="00C646EE" w:rsidP="00C646EE">
      <w:pPr>
        <w:ind w:firstLine="708"/>
        <w:jc w:val="both"/>
        <w:rPr>
          <w:color w:val="000000"/>
        </w:rPr>
      </w:pPr>
      <w:r w:rsidRPr="00BC7AAB">
        <w:rPr>
          <w:color w:val="000000"/>
        </w:rPr>
        <w:t>- установка технических средств регулирования дорожного движения (дорожные знаки, светофорные объекты);</w:t>
      </w:r>
    </w:p>
    <w:p w:rsidR="00C646EE" w:rsidRDefault="00C646EE" w:rsidP="00C646EE">
      <w:pPr>
        <w:ind w:firstLine="708"/>
        <w:jc w:val="both"/>
        <w:rPr>
          <w:color w:val="000000"/>
        </w:rPr>
      </w:pPr>
      <w:r w:rsidRPr="00BC7AAB">
        <w:rPr>
          <w:color w:val="000000"/>
        </w:rPr>
        <w:t>- нанесение дорожной разметки на пешеходных переходах</w:t>
      </w:r>
      <w:r>
        <w:rPr>
          <w:color w:val="000000"/>
        </w:rPr>
        <w:t>;</w:t>
      </w:r>
    </w:p>
    <w:p w:rsidR="00C646EE" w:rsidRPr="00BC7AAB" w:rsidRDefault="00C646EE" w:rsidP="00C646EE">
      <w:pPr>
        <w:ind w:firstLine="708"/>
        <w:jc w:val="both"/>
        <w:rPr>
          <w:color w:val="000000"/>
        </w:rPr>
      </w:pPr>
      <w:r>
        <w:rPr>
          <w:color w:val="000000"/>
        </w:rPr>
        <w:t>- разработка комплексных схем организации дорожного движения</w:t>
      </w:r>
      <w:r w:rsidRPr="00BC7AAB">
        <w:rPr>
          <w:color w:val="000000"/>
        </w:rPr>
        <w:t>.</w:t>
      </w:r>
    </w:p>
    <w:p w:rsidR="00C646EE" w:rsidRPr="00BC7AAB" w:rsidRDefault="00C646EE" w:rsidP="00C646EE">
      <w:pPr>
        <w:ind w:firstLine="708"/>
        <w:jc w:val="both"/>
        <w:rPr>
          <w:color w:val="000000"/>
        </w:rPr>
      </w:pPr>
      <w:r w:rsidRPr="00BC7AAB">
        <w:rPr>
          <w:color w:val="000000"/>
        </w:rPr>
        <w:t>Перечень мероприятий подпрограмм и отдельных мероприятий муниципальной программы приведен в Приложении 2 к муниципальной программе.</w:t>
      </w:r>
    </w:p>
    <w:p w:rsidR="00C646EE" w:rsidRPr="00BC7AAB" w:rsidRDefault="00C646EE" w:rsidP="00C646EE">
      <w:pPr>
        <w:ind w:firstLine="708"/>
        <w:jc w:val="both"/>
        <w:rPr>
          <w:color w:val="000000"/>
          <w:lang w:val="x-none"/>
        </w:rPr>
      </w:pPr>
    </w:p>
    <w:p w:rsidR="00C646EE" w:rsidRPr="00BC7AAB" w:rsidRDefault="00C646EE" w:rsidP="00C646EE">
      <w:pPr>
        <w:pStyle w:val="a3"/>
        <w:spacing w:after="0"/>
        <w:ind w:left="0"/>
        <w:jc w:val="center"/>
        <w:rPr>
          <w:b/>
          <w:sz w:val="28"/>
          <w:szCs w:val="28"/>
          <w:lang w:val="ru-RU"/>
        </w:rPr>
      </w:pPr>
      <w:r w:rsidRPr="00BC7AAB">
        <w:rPr>
          <w:b/>
          <w:sz w:val="28"/>
          <w:szCs w:val="28"/>
          <w:lang w:val="ru-RU"/>
        </w:rPr>
        <w:t>3. Перечень нормативных правовых актов администрации города, которые необходимы для реализации мероприятий программы, подпрограммы</w:t>
      </w:r>
    </w:p>
    <w:p w:rsidR="00C646EE" w:rsidRPr="00BC7AAB" w:rsidRDefault="00C646EE" w:rsidP="00C646EE">
      <w:pPr>
        <w:pStyle w:val="a3"/>
        <w:spacing w:after="0"/>
        <w:ind w:left="0"/>
        <w:jc w:val="both"/>
        <w:rPr>
          <w:lang w:val="ru-RU"/>
        </w:rPr>
      </w:pPr>
    </w:p>
    <w:p w:rsidR="00C646EE" w:rsidRPr="00BC7AAB" w:rsidRDefault="00C646EE" w:rsidP="00C646EE">
      <w:pPr>
        <w:pStyle w:val="ConsPlusCell"/>
        <w:ind w:firstLine="420"/>
        <w:jc w:val="both"/>
        <w:rPr>
          <w:sz w:val="28"/>
          <w:szCs w:val="28"/>
        </w:rPr>
      </w:pPr>
      <w:r w:rsidRPr="00BC7AAB">
        <w:rPr>
          <w:rFonts w:ascii="Times New Roman" w:hAnsi="Times New Roman"/>
          <w:color w:val="000000"/>
          <w:sz w:val="28"/>
          <w:szCs w:val="28"/>
        </w:rPr>
        <w:t xml:space="preserve">Для достижения целей и задач муниципальной программы </w:t>
      </w:r>
      <w:r w:rsidRPr="00BC7AAB">
        <w:rPr>
          <w:rFonts w:ascii="Times New Roman" w:hAnsi="Times New Roman" w:cs="Times New Roman"/>
          <w:sz w:val="28"/>
          <w:szCs w:val="28"/>
        </w:rPr>
        <w:t xml:space="preserve">«Обеспечение транспортной инфраструктуры муниципального образования город Минусинск» </w:t>
      </w:r>
      <w:r w:rsidRPr="00BC7AAB">
        <w:rPr>
          <w:rFonts w:ascii="Times New Roman" w:hAnsi="Times New Roman" w:cs="Times New Roman"/>
          <w:color w:val="000000"/>
          <w:sz w:val="28"/>
          <w:szCs w:val="28"/>
        </w:rPr>
        <w:t xml:space="preserve">принятие нормативных правовых актов не требуется. </w:t>
      </w:r>
    </w:p>
    <w:p w:rsidR="00C646EE" w:rsidRPr="00BC7AAB" w:rsidRDefault="00C646EE" w:rsidP="00C646EE">
      <w:pPr>
        <w:pStyle w:val="a3"/>
        <w:spacing w:after="0"/>
        <w:ind w:left="0"/>
        <w:jc w:val="center"/>
        <w:rPr>
          <w:sz w:val="28"/>
          <w:szCs w:val="28"/>
          <w:lang w:val="ru-RU"/>
        </w:rPr>
      </w:pPr>
    </w:p>
    <w:p w:rsidR="00C646EE" w:rsidRPr="00BC7AAB" w:rsidRDefault="00C646EE" w:rsidP="00C646EE">
      <w:pPr>
        <w:pStyle w:val="ListParagraph"/>
        <w:numPr>
          <w:ilvl w:val="0"/>
          <w:numId w:val="33"/>
        </w:numPr>
        <w:overflowPunct w:val="0"/>
        <w:autoSpaceDE w:val="0"/>
        <w:autoSpaceDN w:val="0"/>
        <w:adjustRightInd w:val="0"/>
        <w:jc w:val="center"/>
        <w:textAlignment w:val="baseline"/>
        <w:rPr>
          <w:b/>
          <w:color w:val="000000"/>
          <w:sz w:val="28"/>
          <w:szCs w:val="28"/>
        </w:rPr>
      </w:pPr>
      <w:r w:rsidRPr="00BC7AAB">
        <w:rPr>
          <w:b/>
          <w:color w:val="000000"/>
          <w:sz w:val="28"/>
          <w:szCs w:val="28"/>
        </w:rPr>
        <w:t>Перечень целевых индикаторов и показателей результативности муниципальной программы</w:t>
      </w:r>
    </w:p>
    <w:p w:rsidR="00C646EE" w:rsidRPr="00BC7AAB" w:rsidRDefault="00C646EE" w:rsidP="00C646EE">
      <w:pPr>
        <w:pStyle w:val="a3"/>
        <w:spacing w:after="0"/>
        <w:jc w:val="center"/>
        <w:rPr>
          <w:b/>
          <w:sz w:val="28"/>
          <w:szCs w:val="28"/>
          <w:lang w:val="ru-RU"/>
        </w:rPr>
      </w:pPr>
    </w:p>
    <w:p w:rsidR="00C646EE" w:rsidRPr="00BC7AAB" w:rsidRDefault="00C646EE" w:rsidP="00C646EE">
      <w:pPr>
        <w:autoSpaceDE w:val="0"/>
        <w:autoSpaceDN w:val="0"/>
        <w:adjustRightInd w:val="0"/>
        <w:ind w:right="-2" w:firstLine="567"/>
        <w:jc w:val="both"/>
        <w:rPr>
          <w:color w:val="000000"/>
          <w:lang w:eastAsia="en-US"/>
        </w:rPr>
      </w:pPr>
      <w:r w:rsidRPr="00BC7AAB">
        <w:rPr>
          <w:color w:val="000000"/>
          <w:lang w:eastAsia="en-US"/>
        </w:rPr>
        <w:t xml:space="preserve">Целевые индикаторы и показатели результативности муниципальной программы рассчитаны на основе прогноза их динамики с учетом имеющихся тенденций и их изменения при сохранении имеющегося уровня финансирования. </w:t>
      </w:r>
    </w:p>
    <w:p w:rsidR="00C646EE" w:rsidRPr="00BC7AAB" w:rsidRDefault="00C646EE" w:rsidP="00C646EE">
      <w:pPr>
        <w:pStyle w:val="a3"/>
        <w:spacing w:after="0"/>
        <w:ind w:left="0" w:firstLine="560"/>
        <w:rPr>
          <w:sz w:val="28"/>
          <w:szCs w:val="28"/>
          <w:shd w:val="clear" w:color="auto" w:fill="FFFFFF"/>
          <w:lang w:val="ru-RU"/>
        </w:rPr>
      </w:pPr>
      <w:r w:rsidRPr="00BC7AAB">
        <w:rPr>
          <w:sz w:val="28"/>
          <w:szCs w:val="28"/>
          <w:shd w:val="clear" w:color="auto" w:fill="FFFFFF"/>
        </w:rPr>
        <w:t>Целевыми индикаторами</w:t>
      </w:r>
      <w:r w:rsidRPr="00BC7AAB">
        <w:rPr>
          <w:sz w:val="28"/>
          <w:szCs w:val="28"/>
          <w:shd w:val="clear" w:color="auto" w:fill="FFFFFF"/>
          <w:lang w:val="ru-RU"/>
        </w:rPr>
        <w:t xml:space="preserve"> программы являются:</w:t>
      </w:r>
    </w:p>
    <w:p w:rsidR="00C646EE" w:rsidRPr="00BC7AAB" w:rsidRDefault="00C646EE" w:rsidP="00C646EE">
      <w:pPr>
        <w:pStyle w:val="a3"/>
        <w:spacing w:after="0"/>
        <w:ind w:left="0" w:firstLine="560"/>
        <w:rPr>
          <w:sz w:val="28"/>
          <w:szCs w:val="28"/>
          <w:shd w:val="clear" w:color="auto" w:fill="FFFFFF"/>
          <w:lang w:val="ru-RU"/>
        </w:rPr>
      </w:pPr>
      <w:r w:rsidRPr="00BC7AAB">
        <w:rPr>
          <w:sz w:val="28"/>
          <w:szCs w:val="28"/>
          <w:shd w:val="clear" w:color="auto" w:fill="FFFFFF"/>
          <w:lang w:val="ru-RU"/>
        </w:rPr>
        <w:lastRenderedPageBreak/>
        <w:t>- обеспечение сохранности, модернизация и развитие сети автомобильных дорог;</w:t>
      </w:r>
    </w:p>
    <w:p w:rsidR="00C646EE" w:rsidRPr="00BC7AAB" w:rsidRDefault="00C646EE" w:rsidP="00C646EE">
      <w:pPr>
        <w:pStyle w:val="a3"/>
        <w:spacing w:after="0"/>
        <w:ind w:left="0" w:firstLine="560"/>
        <w:rPr>
          <w:sz w:val="28"/>
          <w:szCs w:val="28"/>
          <w:shd w:val="clear" w:color="auto" w:fill="FFFFFF"/>
          <w:lang w:val="ru-RU"/>
        </w:rPr>
      </w:pPr>
      <w:r w:rsidRPr="00BC7AAB">
        <w:rPr>
          <w:sz w:val="28"/>
          <w:szCs w:val="28"/>
          <w:shd w:val="clear" w:color="auto" w:fill="FFFFFF"/>
          <w:lang w:val="ru-RU"/>
        </w:rPr>
        <w:t>- повышение доступности транспортных услуг для населения;</w:t>
      </w:r>
    </w:p>
    <w:p w:rsidR="00C646EE" w:rsidRPr="00BC7AAB" w:rsidRDefault="00C646EE" w:rsidP="00C646EE">
      <w:pPr>
        <w:pStyle w:val="a3"/>
        <w:spacing w:after="0"/>
        <w:ind w:left="0" w:firstLine="560"/>
        <w:rPr>
          <w:sz w:val="28"/>
          <w:szCs w:val="28"/>
          <w:shd w:val="clear" w:color="auto" w:fill="FFFFFF"/>
          <w:lang w:val="ru-RU"/>
        </w:rPr>
      </w:pPr>
      <w:r w:rsidRPr="00BC7AAB">
        <w:rPr>
          <w:sz w:val="28"/>
          <w:szCs w:val="28"/>
          <w:shd w:val="clear" w:color="auto" w:fill="FFFFFF"/>
          <w:lang w:val="ru-RU"/>
        </w:rPr>
        <w:t>- снижение тяжести последствий дорожно-транспортных происшествий.</w:t>
      </w:r>
    </w:p>
    <w:p w:rsidR="00C646EE" w:rsidRPr="00BC7AAB" w:rsidRDefault="00C646EE" w:rsidP="00C646EE">
      <w:pPr>
        <w:pStyle w:val="a3"/>
        <w:spacing w:after="0"/>
        <w:ind w:left="0" w:firstLine="560"/>
        <w:rPr>
          <w:sz w:val="28"/>
          <w:szCs w:val="28"/>
          <w:shd w:val="clear" w:color="auto" w:fill="FFFFFF"/>
          <w:lang w:val="ru-RU"/>
        </w:rPr>
      </w:pPr>
      <w:r w:rsidRPr="00BC7AAB">
        <w:rPr>
          <w:sz w:val="28"/>
          <w:szCs w:val="28"/>
          <w:shd w:val="clear" w:color="auto" w:fill="FFFFFF"/>
          <w:lang w:val="ru-RU"/>
        </w:rPr>
        <w:t>Показатели результативности программы:</w:t>
      </w:r>
    </w:p>
    <w:p w:rsidR="00C646EE" w:rsidRPr="00BC7AAB" w:rsidRDefault="00C646EE" w:rsidP="00C646EE">
      <w:pPr>
        <w:autoSpaceDE w:val="0"/>
        <w:autoSpaceDN w:val="0"/>
        <w:adjustRightInd w:val="0"/>
        <w:ind w:firstLine="560"/>
        <w:jc w:val="both"/>
        <w:outlineLvl w:val="1"/>
      </w:pPr>
      <w:r w:rsidRPr="00BC7AAB">
        <w:t xml:space="preserve">- протяженность автомобильных дорог общего пользования, работы по содержанию которых выполняются в объеме действующих нормативов (допустимый уровень) и их удельный вес в общей протяженности автомобильных дорог, на которых производится комплекс работ по содержанию; </w:t>
      </w:r>
    </w:p>
    <w:p w:rsidR="00C646EE" w:rsidRPr="00BC7AAB" w:rsidRDefault="00C646EE" w:rsidP="00C646EE">
      <w:pPr>
        <w:autoSpaceDE w:val="0"/>
        <w:autoSpaceDN w:val="0"/>
        <w:adjustRightInd w:val="0"/>
        <w:ind w:firstLine="560"/>
        <w:jc w:val="both"/>
        <w:outlineLvl w:val="1"/>
      </w:pPr>
      <w:r w:rsidRPr="00BC7AAB">
        <w:t xml:space="preserve"> - доля протяженности автомобильных дорог общего пользования, на которой проведены работы по ремонту и капитальному ремонту в общей протяженности сети; </w:t>
      </w:r>
    </w:p>
    <w:p w:rsidR="00C646EE" w:rsidRPr="00BC7AAB" w:rsidRDefault="00C646EE" w:rsidP="00C646EE">
      <w:pPr>
        <w:autoSpaceDE w:val="0"/>
        <w:autoSpaceDN w:val="0"/>
        <w:adjustRightInd w:val="0"/>
        <w:ind w:firstLine="560"/>
        <w:jc w:val="both"/>
        <w:outlineLvl w:val="1"/>
      </w:pPr>
      <w:r w:rsidRPr="00BC7AAB">
        <w:t xml:space="preserve"> - транспортная подвижность населения; </w:t>
      </w:r>
    </w:p>
    <w:p w:rsidR="00C646EE" w:rsidRPr="00BC7AAB" w:rsidRDefault="00C646EE" w:rsidP="00C646EE">
      <w:pPr>
        <w:autoSpaceDE w:val="0"/>
        <w:autoSpaceDN w:val="0"/>
        <w:adjustRightInd w:val="0"/>
        <w:ind w:firstLine="560"/>
        <w:jc w:val="both"/>
        <w:outlineLvl w:val="1"/>
      </w:pPr>
      <w:r w:rsidRPr="00BC7AAB">
        <w:t xml:space="preserve"> - объем субсидий на 1 пассажира;</w:t>
      </w:r>
    </w:p>
    <w:p w:rsidR="00C646EE" w:rsidRPr="00BC7AAB" w:rsidRDefault="00C646EE" w:rsidP="00C646EE">
      <w:pPr>
        <w:autoSpaceDE w:val="0"/>
        <w:autoSpaceDN w:val="0"/>
        <w:adjustRightInd w:val="0"/>
        <w:ind w:firstLine="560"/>
        <w:jc w:val="both"/>
        <w:outlineLvl w:val="1"/>
      </w:pPr>
      <w:r w:rsidRPr="00BC7AAB">
        <w:t xml:space="preserve"> - объем субсидий на </w:t>
      </w:r>
      <w:smartTag w:uri="urn:schemas-microsoft-com:office:smarttags" w:element="metricconverter">
        <w:smartTagPr>
          <w:attr w:name="ProductID" w:val="1 км"/>
        </w:smartTagPr>
        <w:r w:rsidRPr="00BC7AAB">
          <w:t>1 км</w:t>
        </w:r>
      </w:smartTag>
      <w:r w:rsidRPr="00BC7AAB">
        <w:t>;</w:t>
      </w:r>
    </w:p>
    <w:p w:rsidR="00C646EE" w:rsidRPr="00BC7AAB" w:rsidRDefault="00C646EE" w:rsidP="00C646EE">
      <w:pPr>
        <w:autoSpaceDE w:val="0"/>
        <w:autoSpaceDN w:val="0"/>
        <w:adjustRightInd w:val="0"/>
        <w:ind w:firstLine="560"/>
        <w:jc w:val="both"/>
        <w:outlineLvl w:val="1"/>
      </w:pPr>
      <w:r w:rsidRPr="00BC7AAB">
        <w:t xml:space="preserve"> - доля субсидируемых маршрутов от общего числа;</w:t>
      </w:r>
    </w:p>
    <w:p w:rsidR="00C646EE" w:rsidRPr="00A6338A" w:rsidRDefault="00C646EE" w:rsidP="00C646EE">
      <w:pPr>
        <w:autoSpaceDE w:val="0"/>
        <w:autoSpaceDN w:val="0"/>
        <w:adjustRightInd w:val="0"/>
        <w:ind w:firstLine="560"/>
        <w:jc w:val="both"/>
        <w:outlineLvl w:val="1"/>
      </w:pPr>
      <w:r w:rsidRPr="00BC7AAB">
        <w:t xml:space="preserve"> </w:t>
      </w:r>
      <w:r w:rsidRPr="00A6338A">
        <w:t>- установка технических средств регулирования дорожного движения (дорожные знаки, светофорные объекты);</w:t>
      </w:r>
    </w:p>
    <w:p w:rsidR="00C646EE" w:rsidRPr="00A6338A" w:rsidRDefault="00C646EE" w:rsidP="00C646EE">
      <w:pPr>
        <w:autoSpaceDE w:val="0"/>
        <w:autoSpaceDN w:val="0"/>
        <w:adjustRightInd w:val="0"/>
        <w:ind w:firstLine="560"/>
        <w:jc w:val="both"/>
        <w:outlineLvl w:val="1"/>
      </w:pPr>
      <w:r w:rsidRPr="00A6338A">
        <w:t xml:space="preserve"> - нанесение дорожной разметки на пешеходных переходах;</w:t>
      </w:r>
    </w:p>
    <w:p w:rsidR="00C646EE" w:rsidRPr="00A6338A" w:rsidRDefault="00C646EE" w:rsidP="00C646EE">
      <w:pPr>
        <w:autoSpaceDE w:val="0"/>
        <w:autoSpaceDN w:val="0"/>
        <w:adjustRightInd w:val="0"/>
        <w:ind w:firstLine="560"/>
        <w:jc w:val="both"/>
        <w:outlineLvl w:val="1"/>
      </w:pPr>
      <w:r w:rsidRPr="00A6338A">
        <w:t xml:space="preserve"> - разработка комплексных схем организации дорожного движения.</w:t>
      </w:r>
    </w:p>
    <w:p w:rsidR="00C646EE" w:rsidRPr="00A6338A" w:rsidRDefault="00C646EE" w:rsidP="00C646EE">
      <w:pPr>
        <w:pStyle w:val="a3"/>
        <w:spacing w:after="0"/>
        <w:ind w:left="0" w:firstLine="425"/>
        <w:jc w:val="both"/>
        <w:rPr>
          <w:sz w:val="28"/>
          <w:szCs w:val="28"/>
          <w:lang w:val="ru-RU"/>
        </w:rPr>
      </w:pPr>
    </w:p>
    <w:p w:rsidR="00C646EE" w:rsidRPr="00A6338A" w:rsidRDefault="00C646EE" w:rsidP="00C646EE">
      <w:pPr>
        <w:pStyle w:val="a3"/>
        <w:numPr>
          <w:ilvl w:val="0"/>
          <w:numId w:val="33"/>
        </w:numPr>
        <w:spacing w:after="0"/>
        <w:jc w:val="center"/>
        <w:rPr>
          <w:b/>
          <w:sz w:val="28"/>
          <w:szCs w:val="28"/>
          <w:lang w:val="ru-RU"/>
        </w:rPr>
      </w:pPr>
      <w:r w:rsidRPr="00A6338A">
        <w:rPr>
          <w:b/>
          <w:sz w:val="28"/>
          <w:szCs w:val="28"/>
          <w:lang w:val="ru-RU"/>
        </w:rPr>
        <w:t>Р</w:t>
      </w:r>
      <w:r w:rsidRPr="00A6338A">
        <w:rPr>
          <w:b/>
          <w:sz w:val="28"/>
          <w:szCs w:val="28"/>
        </w:rPr>
        <w:t>есурсно</w:t>
      </w:r>
      <w:r w:rsidRPr="00A6338A">
        <w:rPr>
          <w:b/>
          <w:sz w:val="28"/>
          <w:szCs w:val="28"/>
          <w:lang w:val="ru-RU"/>
        </w:rPr>
        <w:t>е</w:t>
      </w:r>
      <w:r w:rsidRPr="00A6338A">
        <w:rPr>
          <w:b/>
          <w:sz w:val="28"/>
          <w:szCs w:val="28"/>
        </w:rPr>
        <w:t xml:space="preserve"> обеспечени</w:t>
      </w:r>
      <w:r w:rsidRPr="00A6338A">
        <w:rPr>
          <w:b/>
          <w:sz w:val="28"/>
          <w:szCs w:val="28"/>
          <w:lang w:val="ru-RU"/>
        </w:rPr>
        <w:t>е муниципальной программы за счет средств бюджета города, вышестоящих бюджетов</w:t>
      </w:r>
      <w:r w:rsidRPr="00A6338A">
        <w:rPr>
          <w:b/>
          <w:sz w:val="28"/>
          <w:szCs w:val="28"/>
        </w:rPr>
        <w:t xml:space="preserve"> и </w:t>
      </w:r>
      <w:r w:rsidRPr="00A6338A">
        <w:rPr>
          <w:b/>
          <w:sz w:val="28"/>
          <w:szCs w:val="28"/>
          <w:lang w:val="ru-RU"/>
        </w:rPr>
        <w:t>внебюджетных источников</w:t>
      </w:r>
    </w:p>
    <w:p w:rsidR="00C646EE" w:rsidRPr="00A6338A" w:rsidRDefault="00C646EE" w:rsidP="00C646EE">
      <w:pPr>
        <w:pStyle w:val="a3"/>
        <w:spacing w:after="0"/>
        <w:ind w:left="340" w:hanging="340"/>
        <w:jc w:val="both"/>
        <w:rPr>
          <w:b/>
          <w:sz w:val="28"/>
          <w:szCs w:val="28"/>
          <w:lang w:val="ru-RU"/>
        </w:rPr>
      </w:pPr>
    </w:p>
    <w:p w:rsidR="00C646EE" w:rsidRPr="00A6338A" w:rsidRDefault="00C646EE" w:rsidP="00C646EE">
      <w:pPr>
        <w:autoSpaceDE w:val="0"/>
        <w:autoSpaceDN w:val="0"/>
        <w:adjustRightInd w:val="0"/>
        <w:ind w:firstLine="709"/>
        <w:jc w:val="both"/>
        <w:outlineLvl w:val="1"/>
        <w:rPr>
          <w:color w:val="000000"/>
        </w:rPr>
      </w:pPr>
      <w:r w:rsidRPr="00A6338A">
        <w:rPr>
          <w:color w:val="000000"/>
        </w:rPr>
        <w:t>Финансовое обеспечение мероприятий программы осуществляется за счет средств городского и краевого бюджетов.</w:t>
      </w:r>
    </w:p>
    <w:p w:rsidR="00C646EE" w:rsidRPr="00BC7AAB" w:rsidRDefault="00C646EE" w:rsidP="00C646EE">
      <w:pPr>
        <w:autoSpaceDE w:val="0"/>
        <w:autoSpaceDN w:val="0"/>
        <w:adjustRightInd w:val="0"/>
        <w:ind w:firstLine="709"/>
        <w:jc w:val="both"/>
        <w:outlineLvl w:val="1"/>
        <w:rPr>
          <w:color w:val="000000"/>
          <w:spacing w:val="7"/>
        </w:rPr>
      </w:pPr>
      <w:r w:rsidRPr="00A6338A">
        <w:rPr>
          <w:color w:val="000000"/>
        </w:rPr>
        <w:t xml:space="preserve">Главным распорядителем бюджетных средств является Администрация города Минусинска. МКУ </w:t>
      </w:r>
      <w:r w:rsidRPr="00A6338A">
        <w:rPr>
          <w:color w:val="000000"/>
          <w:spacing w:val="7"/>
        </w:rPr>
        <w:t>«Управление</w:t>
      </w:r>
      <w:r w:rsidRPr="00BC7AAB">
        <w:rPr>
          <w:color w:val="000000"/>
          <w:spacing w:val="7"/>
        </w:rPr>
        <w:t xml:space="preserve"> городского хозяйства» выполняет функции получателя бюджетных средств, направленных на реализацию мероприятий.</w:t>
      </w:r>
    </w:p>
    <w:p w:rsidR="00C646EE" w:rsidRPr="00BC7AAB" w:rsidRDefault="00C646EE" w:rsidP="00C646EE">
      <w:pPr>
        <w:autoSpaceDE w:val="0"/>
        <w:autoSpaceDN w:val="0"/>
        <w:adjustRightInd w:val="0"/>
        <w:ind w:firstLine="709"/>
        <w:jc w:val="both"/>
        <w:outlineLvl w:val="1"/>
        <w:rPr>
          <w:color w:val="000000"/>
        </w:rPr>
      </w:pPr>
      <w:r w:rsidRPr="00BC7AAB">
        <w:rPr>
          <w:color w:val="000000"/>
        </w:rPr>
        <w:t>Финансирование мероприятий программы осуществляется финансовым управлением Администрации города Минусинска. МКУ «Управление городского хозяйства» направляет в финансовое управление заявку на финансирование, подписанную главным распорядителем бюджетных средств.  В соответствии с заявкой финансовое управление производит перечисление денежных средств на лицевой счет МКУ «Управление городского хозяйства».</w:t>
      </w:r>
    </w:p>
    <w:p w:rsidR="00C646EE" w:rsidRPr="00BC7AAB" w:rsidRDefault="00C646EE" w:rsidP="00C646EE">
      <w:pPr>
        <w:autoSpaceDE w:val="0"/>
        <w:autoSpaceDN w:val="0"/>
        <w:adjustRightInd w:val="0"/>
        <w:ind w:firstLine="709"/>
        <w:jc w:val="both"/>
        <w:outlineLvl w:val="1"/>
        <w:rPr>
          <w:color w:val="000000"/>
        </w:rPr>
      </w:pPr>
      <w:r w:rsidRPr="00BC7AAB">
        <w:rPr>
          <w:color w:val="000000"/>
        </w:rPr>
        <w:t xml:space="preserve">Механизм реализации основных мероприятий программы подробно представлен в соответствующих подпрограммах. </w:t>
      </w:r>
    </w:p>
    <w:p w:rsidR="00C646EE" w:rsidRPr="00BC7AAB" w:rsidRDefault="00C646EE" w:rsidP="00C646EE">
      <w:pPr>
        <w:autoSpaceDE w:val="0"/>
        <w:autoSpaceDN w:val="0"/>
        <w:adjustRightInd w:val="0"/>
        <w:ind w:right="-285" w:firstLine="425"/>
        <w:jc w:val="both"/>
        <w:outlineLvl w:val="1"/>
        <w:rPr>
          <w:color w:val="000000"/>
        </w:rPr>
      </w:pPr>
      <w:r w:rsidRPr="00BC7AAB">
        <w:rPr>
          <w:color w:val="000000"/>
        </w:rPr>
        <w:t xml:space="preserve">   МКУ «Управление городского хозяйства» несет ответственность за реализацию и достижение конечных результатов отдельных и основных мероприятий программы.</w:t>
      </w:r>
    </w:p>
    <w:p w:rsidR="00C646EE" w:rsidRPr="008C31E7" w:rsidRDefault="00C646EE" w:rsidP="00C646EE">
      <w:pPr>
        <w:autoSpaceDE w:val="0"/>
        <w:autoSpaceDN w:val="0"/>
        <w:adjustRightInd w:val="0"/>
        <w:ind w:right="-285" w:firstLine="425"/>
        <w:jc w:val="both"/>
        <w:outlineLvl w:val="1"/>
        <w:rPr>
          <w:color w:val="000000"/>
        </w:rPr>
      </w:pPr>
      <w:r w:rsidRPr="008C31E7">
        <w:t>Общий объем финансирования программы составляет</w:t>
      </w:r>
      <w:r>
        <w:t xml:space="preserve"> – 132 414,61</w:t>
      </w:r>
      <w:r w:rsidRPr="008C31E7">
        <w:t xml:space="preserve"> тыс. рублей, из них:</w:t>
      </w:r>
    </w:p>
    <w:p w:rsidR="00C646EE" w:rsidRPr="008C31E7" w:rsidRDefault="00C646EE" w:rsidP="00C646EE">
      <w:pPr>
        <w:autoSpaceDE w:val="0"/>
        <w:autoSpaceDN w:val="0"/>
        <w:adjustRightInd w:val="0"/>
        <w:ind w:firstLine="709"/>
        <w:jc w:val="both"/>
        <w:outlineLvl w:val="0"/>
      </w:pPr>
      <w:r w:rsidRPr="008C31E7">
        <w:lastRenderedPageBreak/>
        <w:t xml:space="preserve">2019 год – </w:t>
      </w:r>
      <w:r>
        <w:t>46 231,45</w:t>
      </w:r>
      <w:r w:rsidRPr="008C31E7">
        <w:t xml:space="preserve"> тыс. рублей;</w:t>
      </w:r>
    </w:p>
    <w:p w:rsidR="00C646EE" w:rsidRDefault="00C646EE" w:rsidP="00C646EE">
      <w:pPr>
        <w:autoSpaceDE w:val="0"/>
        <w:autoSpaceDN w:val="0"/>
        <w:adjustRightInd w:val="0"/>
        <w:ind w:left="-108" w:firstLine="808"/>
        <w:jc w:val="both"/>
        <w:outlineLvl w:val="0"/>
      </w:pPr>
      <w:r>
        <w:t>2</w:t>
      </w:r>
      <w:r w:rsidRPr="008C31E7">
        <w:t xml:space="preserve">020 год – </w:t>
      </w:r>
      <w:r>
        <w:t>41 574,18</w:t>
      </w:r>
      <w:r w:rsidRPr="008C31E7">
        <w:t xml:space="preserve"> тыс. рублей;</w:t>
      </w:r>
    </w:p>
    <w:p w:rsidR="00C646EE" w:rsidRDefault="00C646EE" w:rsidP="00C646EE">
      <w:pPr>
        <w:autoSpaceDE w:val="0"/>
        <w:autoSpaceDN w:val="0"/>
        <w:adjustRightInd w:val="0"/>
        <w:ind w:left="-108" w:firstLine="808"/>
        <w:jc w:val="both"/>
        <w:outlineLvl w:val="0"/>
      </w:pPr>
      <w:r w:rsidRPr="008C31E7">
        <w:t>202</w:t>
      </w:r>
      <w:r>
        <w:t>1</w:t>
      </w:r>
      <w:r w:rsidRPr="008C31E7">
        <w:t xml:space="preserve"> год – </w:t>
      </w:r>
      <w:r>
        <w:t>44 608,98</w:t>
      </w:r>
      <w:r w:rsidRPr="008C31E7">
        <w:t xml:space="preserve"> тыс. рублей;</w:t>
      </w:r>
    </w:p>
    <w:p w:rsidR="00C646EE" w:rsidRPr="008C31E7" w:rsidRDefault="00C646EE" w:rsidP="00C646EE">
      <w:pPr>
        <w:autoSpaceDE w:val="0"/>
        <w:autoSpaceDN w:val="0"/>
        <w:adjustRightInd w:val="0"/>
        <w:ind w:firstLine="709"/>
        <w:jc w:val="both"/>
        <w:outlineLvl w:val="0"/>
      </w:pPr>
      <w:r w:rsidRPr="008C31E7">
        <w:t>в том числе:</w:t>
      </w:r>
    </w:p>
    <w:p w:rsidR="00C646EE" w:rsidRPr="008C31E7" w:rsidRDefault="00C646EE" w:rsidP="00C646EE">
      <w:pPr>
        <w:autoSpaceDE w:val="0"/>
        <w:autoSpaceDN w:val="0"/>
        <w:adjustRightInd w:val="0"/>
        <w:ind w:firstLine="709"/>
        <w:jc w:val="both"/>
        <w:outlineLvl w:val="0"/>
      </w:pPr>
      <w:r w:rsidRPr="008C31E7">
        <w:t xml:space="preserve">средства городского бюджета – </w:t>
      </w:r>
      <w:r>
        <w:t>132 414,61</w:t>
      </w:r>
      <w:r w:rsidRPr="008C31E7">
        <w:t xml:space="preserve"> тыс. рублей, из них:</w:t>
      </w:r>
    </w:p>
    <w:p w:rsidR="00C646EE" w:rsidRPr="008C31E7" w:rsidRDefault="00C646EE" w:rsidP="00C646EE">
      <w:pPr>
        <w:autoSpaceDE w:val="0"/>
        <w:autoSpaceDN w:val="0"/>
        <w:adjustRightInd w:val="0"/>
        <w:ind w:firstLine="709"/>
        <w:jc w:val="both"/>
        <w:outlineLvl w:val="0"/>
      </w:pPr>
      <w:r w:rsidRPr="008C31E7">
        <w:t>201</w:t>
      </w:r>
      <w:r>
        <w:t>9</w:t>
      </w:r>
      <w:r w:rsidRPr="008C31E7">
        <w:t xml:space="preserve"> год – </w:t>
      </w:r>
      <w:r>
        <w:t xml:space="preserve">46 231,45 </w:t>
      </w:r>
      <w:r w:rsidRPr="008C31E7">
        <w:t xml:space="preserve">тыс. рублей, в том числе средства дорожного фонда города Минусинска – </w:t>
      </w:r>
      <w:r>
        <w:t>26 885,75</w:t>
      </w:r>
      <w:r w:rsidRPr="008C31E7">
        <w:t xml:space="preserve"> тыс. рублей;</w:t>
      </w:r>
    </w:p>
    <w:p w:rsidR="00C646EE" w:rsidRPr="008C31E7" w:rsidRDefault="00C646EE" w:rsidP="00C646EE">
      <w:pPr>
        <w:autoSpaceDE w:val="0"/>
        <w:autoSpaceDN w:val="0"/>
        <w:adjustRightInd w:val="0"/>
        <w:ind w:firstLine="709"/>
        <w:jc w:val="both"/>
        <w:outlineLvl w:val="0"/>
      </w:pPr>
      <w:r w:rsidRPr="008C31E7">
        <w:t>20</w:t>
      </w:r>
      <w:r>
        <w:t>20</w:t>
      </w:r>
      <w:r w:rsidRPr="008C31E7">
        <w:t xml:space="preserve"> год – </w:t>
      </w:r>
      <w:r>
        <w:t>41 574,18</w:t>
      </w:r>
      <w:r w:rsidRPr="008C31E7">
        <w:t xml:space="preserve"> тыс. рублей;</w:t>
      </w:r>
    </w:p>
    <w:p w:rsidR="00C646EE" w:rsidRPr="008C31E7" w:rsidRDefault="00C646EE" w:rsidP="00C646EE">
      <w:pPr>
        <w:autoSpaceDE w:val="0"/>
        <w:autoSpaceDN w:val="0"/>
        <w:adjustRightInd w:val="0"/>
        <w:ind w:left="-108" w:firstLine="808"/>
        <w:jc w:val="both"/>
        <w:outlineLvl w:val="0"/>
      </w:pPr>
      <w:r w:rsidRPr="008C31E7">
        <w:t>202</w:t>
      </w:r>
      <w:r>
        <w:t>1</w:t>
      </w:r>
      <w:r w:rsidRPr="008C31E7">
        <w:t xml:space="preserve"> год – </w:t>
      </w:r>
      <w:r>
        <w:t>44 608,98</w:t>
      </w:r>
      <w:r w:rsidRPr="008C31E7">
        <w:t xml:space="preserve"> </w:t>
      </w:r>
      <w:r>
        <w:t>тыс. рублей.</w:t>
      </w:r>
    </w:p>
    <w:p w:rsidR="00C646EE" w:rsidRPr="00A6338A" w:rsidRDefault="00C646EE" w:rsidP="00C646EE">
      <w:pPr>
        <w:ind w:firstLine="280"/>
        <w:jc w:val="both"/>
      </w:pPr>
      <w:r w:rsidRPr="008C31E7">
        <w:t>Информация о расходах</w:t>
      </w:r>
      <w:r w:rsidRPr="00BC7AAB">
        <w:t xml:space="preserve"> на реализацию муниципальной программы в </w:t>
      </w:r>
      <w:r w:rsidRPr="00A6338A">
        <w:t>разрезе подпрограммам (в том числе мероприятий) и отдельных мероприятий по годам приведена в Приложении 3 к программе.</w:t>
      </w:r>
    </w:p>
    <w:p w:rsidR="00C646EE" w:rsidRPr="00A6338A" w:rsidRDefault="00C646EE" w:rsidP="00C646EE">
      <w:pPr>
        <w:autoSpaceDE w:val="0"/>
        <w:autoSpaceDN w:val="0"/>
        <w:adjustRightInd w:val="0"/>
        <w:ind w:right="-144" w:firstLine="280"/>
        <w:jc w:val="both"/>
        <w:outlineLvl w:val="0"/>
      </w:pPr>
      <w:r w:rsidRPr="00A6338A">
        <w:t xml:space="preserve">Информация о распределении планируемых объемов финансирования муниципальной программы по источникам финансирования приведена в Приложении </w:t>
      </w:r>
      <w:r>
        <w:t>4</w:t>
      </w:r>
      <w:r w:rsidRPr="00A6338A">
        <w:t xml:space="preserve"> к программе.</w:t>
      </w:r>
    </w:p>
    <w:p w:rsidR="00C646EE" w:rsidRPr="00A6338A" w:rsidRDefault="00C646EE" w:rsidP="00C646EE">
      <w:pPr>
        <w:autoSpaceDE w:val="0"/>
        <w:autoSpaceDN w:val="0"/>
        <w:adjustRightInd w:val="0"/>
        <w:ind w:left="426" w:firstLine="708"/>
        <w:jc w:val="both"/>
        <w:outlineLvl w:val="0"/>
      </w:pPr>
    </w:p>
    <w:p w:rsidR="00C646EE" w:rsidRPr="00BC7AAB" w:rsidRDefault="00C646EE" w:rsidP="00C646EE">
      <w:pPr>
        <w:pStyle w:val="a3"/>
        <w:spacing w:after="0"/>
        <w:ind w:left="0"/>
        <w:jc w:val="both"/>
        <w:rPr>
          <w:sz w:val="28"/>
          <w:szCs w:val="28"/>
          <w:lang w:val="ru-RU"/>
        </w:rPr>
      </w:pPr>
      <w:r w:rsidRPr="00A6338A">
        <w:rPr>
          <w:sz w:val="28"/>
          <w:szCs w:val="28"/>
          <w:lang w:val="ru-RU"/>
        </w:rPr>
        <w:t>Д</w:t>
      </w:r>
      <w:r w:rsidRPr="00A6338A">
        <w:rPr>
          <w:sz w:val="28"/>
          <w:szCs w:val="28"/>
        </w:rPr>
        <w:t>иректор</w:t>
      </w:r>
      <w:r w:rsidRPr="00A6338A">
        <w:rPr>
          <w:sz w:val="28"/>
          <w:szCs w:val="28"/>
          <w:lang w:val="ru-RU"/>
        </w:rPr>
        <w:t xml:space="preserve"> МКУ</w:t>
      </w:r>
    </w:p>
    <w:p w:rsidR="00C646EE" w:rsidRPr="00BC7AAB" w:rsidRDefault="00C646EE" w:rsidP="00C646EE">
      <w:pPr>
        <w:pStyle w:val="a3"/>
        <w:spacing w:after="0"/>
        <w:ind w:left="0"/>
        <w:jc w:val="both"/>
        <w:sectPr w:rsidR="00C646EE" w:rsidRPr="00BC7AAB" w:rsidSect="00F83067">
          <w:headerReference w:type="even" r:id="rId6"/>
          <w:headerReference w:type="default" r:id="rId7"/>
          <w:footerReference w:type="even" r:id="rId8"/>
          <w:headerReference w:type="first" r:id="rId9"/>
          <w:pgSz w:w="11906" w:h="16838"/>
          <w:pgMar w:top="1134" w:right="851" w:bottom="851" w:left="1701" w:header="510" w:footer="709" w:gutter="0"/>
          <w:pgNumType w:start="1"/>
          <w:cols w:space="708"/>
          <w:titlePg/>
          <w:docGrid w:linePitch="381"/>
        </w:sectPr>
      </w:pPr>
      <w:r w:rsidRPr="00BC7AAB">
        <w:rPr>
          <w:sz w:val="28"/>
          <w:szCs w:val="28"/>
          <w:lang w:val="ru-RU"/>
        </w:rPr>
        <w:t>«</w:t>
      </w:r>
      <w:r w:rsidRPr="00BC7AAB">
        <w:rPr>
          <w:sz w:val="28"/>
          <w:szCs w:val="28"/>
        </w:rPr>
        <w:t xml:space="preserve">Управление городского хозяйства»    </w:t>
      </w:r>
      <w:r w:rsidRPr="00BC7AAB">
        <w:rPr>
          <w:sz w:val="28"/>
          <w:szCs w:val="28"/>
          <w:lang w:val="ru-RU"/>
        </w:rPr>
        <w:t xml:space="preserve">   </w:t>
      </w:r>
      <w:r>
        <w:rPr>
          <w:sz w:val="28"/>
          <w:szCs w:val="28"/>
          <w:lang w:val="ru-RU"/>
        </w:rPr>
        <w:t>подпись</w:t>
      </w:r>
      <w:r w:rsidRPr="00BC7AAB">
        <w:rPr>
          <w:sz w:val="28"/>
          <w:szCs w:val="28"/>
        </w:rPr>
        <w:t xml:space="preserve">       Т.</w:t>
      </w:r>
      <w:r w:rsidRPr="00BC7AAB">
        <w:rPr>
          <w:sz w:val="28"/>
          <w:szCs w:val="28"/>
          <w:lang w:val="ru-RU"/>
        </w:rPr>
        <w:t>И</w:t>
      </w:r>
      <w:r w:rsidRPr="00BC7AAB">
        <w:rPr>
          <w:sz w:val="28"/>
          <w:szCs w:val="28"/>
        </w:rPr>
        <w:t xml:space="preserve">. </w:t>
      </w:r>
      <w:r w:rsidRPr="00BC7AAB">
        <w:rPr>
          <w:sz w:val="28"/>
          <w:szCs w:val="28"/>
          <w:lang w:val="ru-RU"/>
        </w:rPr>
        <w:t>Пономарева</w:t>
      </w:r>
    </w:p>
    <w:p w:rsidR="00C646EE" w:rsidRPr="00A6338A" w:rsidRDefault="00C646EE" w:rsidP="00C646EE">
      <w:pPr>
        <w:pStyle w:val="ConsPlusNormal"/>
        <w:ind w:left="9356" w:right="-82" w:firstLine="0"/>
        <w:outlineLvl w:val="2"/>
        <w:rPr>
          <w:rFonts w:ascii="Times New Roman" w:hAnsi="Times New Roman" w:cs="Times New Roman"/>
        </w:rPr>
      </w:pPr>
      <w:r w:rsidRPr="00A6338A">
        <w:rPr>
          <w:rFonts w:ascii="Times New Roman" w:hAnsi="Times New Roman" w:cs="Times New Roman"/>
        </w:rPr>
        <w:lastRenderedPageBreak/>
        <w:t xml:space="preserve">Приложение  1 </w:t>
      </w:r>
    </w:p>
    <w:p w:rsidR="00C646EE" w:rsidRPr="00BC7AAB" w:rsidRDefault="00C646EE" w:rsidP="00C646EE">
      <w:pPr>
        <w:pStyle w:val="ConsPlusNormal"/>
        <w:ind w:left="9356" w:right="-82" w:firstLine="0"/>
        <w:outlineLvl w:val="2"/>
        <w:rPr>
          <w:rFonts w:ascii="Times New Roman" w:hAnsi="Times New Roman" w:cs="Times New Roman"/>
        </w:rPr>
      </w:pPr>
      <w:r w:rsidRPr="00A6338A">
        <w:rPr>
          <w:rFonts w:ascii="Times New Roman" w:hAnsi="Times New Roman" w:cs="Times New Roman"/>
        </w:rPr>
        <w:t>к муниципальной программе «Обеспечение транспортной инфраструктуры муниципального образования город Минусинск»</w:t>
      </w:r>
      <w:r w:rsidRPr="00BC7AAB">
        <w:rPr>
          <w:rFonts w:ascii="Times New Roman" w:hAnsi="Times New Roman" w:cs="Times New Roman"/>
        </w:rPr>
        <w:t xml:space="preserve"> </w:t>
      </w:r>
    </w:p>
    <w:p w:rsidR="00C646EE" w:rsidRPr="00BC7AAB" w:rsidRDefault="00C646EE" w:rsidP="00C646EE">
      <w:pPr>
        <w:pStyle w:val="ConsPlusNormal"/>
        <w:ind w:firstLine="0"/>
        <w:jc w:val="center"/>
        <w:rPr>
          <w:rFonts w:ascii="Times New Roman" w:hAnsi="Times New Roman" w:cs="Times New Roman"/>
          <w:b/>
        </w:rPr>
      </w:pPr>
      <w:r w:rsidRPr="00BC7AAB">
        <w:rPr>
          <w:rFonts w:ascii="Times New Roman" w:hAnsi="Times New Roman" w:cs="Times New Roman"/>
          <w:b/>
        </w:rPr>
        <w:t xml:space="preserve">                           </w:t>
      </w:r>
    </w:p>
    <w:p w:rsidR="00C646EE" w:rsidRPr="00BC7AAB" w:rsidRDefault="00C646EE" w:rsidP="00C646EE">
      <w:pPr>
        <w:pStyle w:val="ConsPlusNormal"/>
        <w:ind w:firstLine="0"/>
        <w:jc w:val="center"/>
        <w:rPr>
          <w:rFonts w:ascii="Times New Roman" w:hAnsi="Times New Roman" w:cs="Times New Roman"/>
          <w:b/>
        </w:rPr>
      </w:pPr>
      <w:r w:rsidRPr="00BC7AAB">
        <w:rPr>
          <w:rFonts w:ascii="Times New Roman" w:hAnsi="Times New Roman" w:cs="Times New Roman"/>
          <w:b/>
        </w:rPr>
        <w:t>СВЕДЕНИЯ</w:t>
      </w:r>
    </w:p>
    <w:p w:rsidR="00C646EE" w:rsidRPr="00BC7AAB" w:rsidRDefault="00C646EE" w:rsidP="00C646EE">
      <w:pPr>
        <w:pStyle w:val="ConsPlusNormal"/>
        <w:ind w:firstLine="0"/>
        <w:jc w:val="center"/>
        <w:rPr>
          <w:rFonts w:ascii="Times New Roman" w:hAnsi="Times New Roman" w:cs="Times New Roman"/>
          <w:b/>
        </w:rPr>
      </w:pPr>
      <w:r w:rsidRPr="00BC7AAB">
        <w:rPr>
          <w:rFonts w:ascii="Times New Roman" w:hAnsi="Times New Roman" w:cs="Times New Roman"/>
          <w:b/>
        </w:rPr>
        <w:t>о целевых индикаторах и показателях результативности муниципальной программы, подпрограмм муниципальной программы, отдельных мероприятий и их значениях</w:t>
      </w:r>
    </w:p>
    <w:p w:rsidR="00C646EE" w:rsidRPr="00BC7AAB" w:rsidRDefault="00C646EE" w:rsidP="00C646EE">
      <w:pPr>
        <w:pStyle w:val="ConsPlusNormal"/>
        <w:ind w:firstLine="0"/>
        <w:jc w:val="center"/>
        <w:rPr>
          <w:rFonts w:ascii="Times New Roman" w:hAnsi="Times New Roman" w:cs="Times New Roman"/>
          <w:b/>
        </w:rPr>
      </w:pPr>
    </w:p>
    <w:tbl>
      <w:tblPr>
        <w:tblW w:w="5162" w:type="pct"/>
        <w:tblInd w:w="-350" w:type="dxa"/>
        <w:tblLayout w:type="fixed"/>
        <w:tblCellMar>
          <w:left w:w="70" w:type="dxa"/>
          <w:right w:w="70" w:type="dxa"/>
        </w:tblCellMar>
        <w:tblLook w:val="0000" w:firstRow="0" w:lastRow="0" w:firstColumn="0" w:lastColumn="0" w:noHBand="0" w:noVBand="0"/>
      </w:tblPr>
      <w:tblGrid>
        <w:gridCol w:w="521"/>
        <w:gridCol w:w="3726"/>
        <w:gridCol w:w="848"/>
        <w:gridCol w:w="852"/>
        <w:gridCol w:w="1985"/>
        <w:gridCol w:w="1419"/>
        <w:gridCol w:w="849"/>
        <w:gridCol w:w="852"/>
        <w:gridCol w:w="849"/>
        <w:gridCol w:w="852"/>
        <w:gridCol w:w="708"/>
        <w:gridCol w:w="849"/>
        <w:gridCol w:w="839"/>
        <w:gridCol w:w="32"/>
        <w:gridCol w:w="13"/>
        <w:gridCol w:w="45"/>
        <w:gridCol w:w="772"/>
      </w:tblGrid>
      <w:tr w:rsidR="00C646EE" w:rsidRPr="00BC7AAB" w:rsidTr="001B2D83">
        <w:trPr>
          <w:cantSplit/>
          <w:trHeight w:val="1416"/>
        </w:trPr>
        <w:tc>
          <w:tcPr>
            <w:tcW w:w="163" w:type="pct"/>
            <w:tcBorders>
              <w:top w:val="single" w:sz="4" w:space="0" w:color="auto"/>
              <w:left w:val="single" w:sz="4" w:space="0" w:color="auto"/>
              <w:bottom w:val="single" w:sz="4" w:space="0" w:color="auto"/>
              <w:right w:val="single" w:sz="4" w:space="0" w:color="auto"/>
            </w:tcBorders>
            <w:vAlign w:val="center"/>
          </w:tcPr>
          <w:p w:rsidR="00C646EE" w:rsidRPr="00BC7AAB" w:rsidRDefault="00C646EE" w:rsidP="001B2D83">
            <w:pPr>
              <w:pStyle w:val="ConsPlusNormal"/>
              <w:ind w:firstLine="0"/>
              <w:jc w:val="center"/>
              <w:rPr>
                <w:rFonts w:ascii="Times New Roman" w:hAnsi="Times New Roman" w:cs="Times New Roman"/>
                <w:sz w:val="24"/>
                <w:szCs w:val="24"/>
              </w:rPr>
            </w:pPr>
            <w:r w:rsidRPr="00BC7AAB">
              <w:rPr>
                <w:rFonts w:ascii="Times New Roman" w:hAnsi="Times New Roman" w:cs="Times New Roman"/>
                <w:sz w:val="24"/>
                <w:szCs w:val="24"/>
              </w:rPr>
              <w:t xml:space="preserve">№  </w:t>
            </w:r>
            <w:r w:rsidRPr="00BC7AAB">
              <w:rPr>
                <w:rFonts w:ascii="Times New Roman" w:hAnsi="Times New Roman" w:cs="Times New Roman"/>
                <w:sz w:val="24"/>
                <w:szCs w:val="24"/>
              </w:rPr>
              <w:br/>
              <w:t>п/п</w:t>
            </w:r>
          </w:p>
        </w:tc>
        <w:tc>
          <w:tcPr>
            <w:tcW w:w="1164" w:type="pct"/>
            <w:tcBorders>
              <w:top w:val="single" w:sz="4" w:space="0" w:color="auto"/>
              <w:left w:val="single" w:sz="4" w:space="0" w:color="auto"/>
              <w:bottom w:val="single" w:sz="4" w:space="0" w:color="auto"/>
              <w:right w:val="single" w:sz="4" w:space="0" w:color="auto"/>
            </w:tcBorders>
            <w:vAlign w:val="center"/>
          </w:tcPr>
          <w:p w:rsidR="00C646EE" w:rsidRPr="00BC7AAB" w:rsidRDefault="00C646EE" w:rsidP="001B2D83">
            <w:pPr>
              <w:pStyle w:val="ConsPlusNormal"/>
              <w:ind w:firstLine="0"/>
              <w:jc w:val="center"/>
              <w:rPr>
                <w:rFonts w:ascii="Times New Roman" w:hAnsi="Times New Roman" w:cs="Times New Roman"/>
                <w:sz w:val="24"/>
                <w:szCs w:val="24"/>
              </w:rPr>
            </w:pPr>
          </w:p>
          <w:p w:rsidR="00C646EE" w:rsidRPr="00BC7AAB" w:rsidRDefault="00C646EE" w:rsidP="001B2D83">
            <w:pPr>
              <w:pStyle w:val="ConsPlusNormal"/>
              <w:ind w:firstLine="0"/>
              <w:jc w:val="center"/>
              <w:rPr>
                <w:rFonts w:ascii="Times New Roman" w:hAnsi="Times New Roman" w:cs="Times New Roman"/>
                <w:sz w:val="24"/>
                <w:szCs w:val="24"/>
              </w:rPr>
            </w:pPr>
            <w:r w:rsidRPr="00BC7AAB">
              <w:rPr>
                <w:rFonts w:ascii="Times New Roman" w:hAnsi="Times New Roman" w:cs="Times New Roman"/>
                <w:sz w:val="24"/>
                <w:szCs w:val="24"/>
              </w:rPr>
              <w:t xml:space="preserve">Наименование целевого индикатора, показателя результативности </w:t>
            </w:r>
          </w:p>
        </w:tc>
        <w:tc>
          <w:tcPr>
            <w:tcW w:w="265" w:type="pct"/>
            <w:tcBorders>
              <w:top w:val="single" w:sz="4" w:space="0" w:color="auto"/>
              <w:left w:val="single" w:sz="4" w:space="0" w:color="auto"/>
              <w:bottom w:val="single" w:sz="4" w:space="0" w:color="auto"/>
              <w:right w:val="single" w:sz="4" w:space="0" w:color="auto"/>
            </w:tcBorders>
            <w:vAlign w:val="center"/>
          </w:tcPr>
          <w:p w:rsidR="00C646EE" w:rsidRPr="00BC7AAB" w:rsidRDefault="00C646EE" w:rsidP="001B2D83">
            <w:pPr>
              <w:pStyle w:val="ConsPlusNormal"/>
              <w:ind w:firstLine="0"/>
              <w:jc w:val="center"/>
              <w:rPr>
                <w:rFonts w:ascii="Times New Roman" w:hAnsi="Times New Roman" w:cs="Times New Roman"/>
                <w:sz w:val="24"/>
                <w:szCs w:val="24"/>
              </w:rPr>
            </w:pPr>
            <w:r w:rsidRPr="00BC7AAB">
              <w:rPr>
                <w:rFonts w:ascii="Times New Roman" w:hAnsi="Times New Roman" w:cs="Times New Roman"/>
                <w:sz w:val="24"/>
                <w:szCs w:val="24"/>
              </w:rPr>
              <w:t>Ед.</w:t>
            </w:r>
            <w:r w:rsidRPr="00BC7AAB">
              <w:rPr>
                <w:rFonts w:ascii="Times New Roman" w:hAnsi="Times New Roman" w:cs="Times New Roman"/>
                <w:sz w:val="24"/>
                <w:szCs w:val="24"/>
              </w:rPr>
              <w:br/>
              <w:t>изм.</w:t>
            </w:r>
          </w:p>
        </w:tc>
        <w:tc>
          <w:tcPr>
            <w:tcW w:w="266" w:type="pct"/>
            <w:tcBorders>
              <w:top w:val="single" w:sz="4" w:space="0" w:color="auto"/>
              <w:left w:val="single" w:sz="4" w:space="0" w:color="auto"/>
              <w:bottom w:val="single" w:sz="4" w:space="0" w:color="auto"/>
              <w:right w:val="single" w:sz="4" w:space="0" w:color="auto"/>
            </w:tcBorders>
            <w:vAlign w:val="center"/>
          </w:tcPr>
          <w:p w:rsidR="00C646EE" w:rsidRPr="00BC7AAB" w:rsidRDefault="00C646EE" w:rsidP="001B2D83">
            <w:pPr>
              <w:pStyle w:val="ConsPlusNormal"/>
              <w:ind w:right="-69" w:firstLine="0"/>
              <w:jc w:val="center"/>
              <w:rPr>
                <w:rFonts w:ascii="Times New Roman" w:hAnsi="Times New Roman" w:cs="Times New Roman"/>
                <w:sz w:val="24"/>
                <w:szCs w:val="24"/>
              </w:rPr>
            </w:pPr>
            <w:r w:rsidRPr="00BC7AAB">
              <w:rPr>
                <w:rFonts w:ascii="Times New Roman" w:hAnsi="Times New Roman" w:cs="Times New Roman"/>
                <w:sz w:val="24"/>
                <w:szCs w:val="24"/>
              </w:rPr>
              <w:t>Вес</w:t>
            </w:r>
          </w:p>
          <w:p w:rsidR="00C646EE" w:rsidRPr="00BC7AAB" w:rsidRDefault="00C646EE" w:rsidP="001B2D83">
            <w:pPr>
              <w:pStyle w:val="ConsPlusNormal"/>
              <w:ind w:right="-69" w:firstLine="0"/>
              <w:jc w:val="center"/>
              <w:rPr>
                <w:rFonts w:ascii="Times New Roman" w:hAnsi="Times New Roman" w:cs="Times New Roman"/>
                <w:sz w:val="24"/>
                <w:szCs w:val="24"/>
              </w:rPr>
            </w:pPr>
            <w:r w:rsidRPr="00BC7AAB">
              <w:rPr>
                <w:rFonts w:ascii="Times New Roman" w:hAnsi="Times New Roman" w:cs="Times New Roman"/>
                <w:sz w:val="24"/>
                <w:szCs w:val="24"/>
              </w:rPr>
              <w:t>показателя</w:t>
            </w:r>
          </w:p>
        </w:tc>
        <w:tc>
          <w:tcPr>
            <w:tcW w:w="620" w:type="pct"/>
            <w:tcBorders>
              <w:top w:val="single" w:sz="4" w:space="0" w:color="auto"/>
              <w:left w:val="single" w:sz="4" w:space="0" w:color="auto"/>
              <w:bottom w:val="single" w:sz="4" w:space="0" w:color="auto"/>
              <w:right w:val="single" w:sz="4" w:space="0" w:color="auto"/>
            </w:tcBorders>
            <w:vAlign w:val="center"/>
          </w:tcPr>
          <w:p w:rsidR="00C646EE" w:rsidRPr="00BC7AAB" w:rsidRDefault="00C646EE" w:rsidP="001B2D83">
            <w:pPr>
              <w:pStyle w:val="ConsPlusNormal"/>
              <w:ind w:firstLine="0"/>
              <w:jc w:val="center"/>
              <w:rPr>
                <w:rFonts w:ascii="Times New Roman" w:hAnsi="Times New Roman" w:cs="Times New Roman"/>
                <w:sz w:val="24"/>
                <w:szCs w:val="24"/>
              </w:rPr>
            </w:pPr>
            <w:r w:rsidRPr="00BC7AAB">
              <w:rPr>
                <w:rFonts w:ascii="Times New Roman" w:hAnsi="Times New Roman" w:cs="Times New Roman"/>
                <w:sz w:val="24"/>
                <w:szCs w:val="24"/>
              </w:rPr>
              <w:t xml:space="preserve">Источник </w:t>
            </w:r>
            <w:r w:rsidRPr="00BC7AAB">
              <w:rPr>
                <w:rFonts w:ascii="Times New Roman" w:hAnsi="Times New Roman" w:cs="Times New Roman"/>
                <w:sz w:val="24"/>
                <w:szCs w:val="24"/>
              </w:rPr>
              <w:br/>
              <w:t>информации</w:t>
            </w:r>
          </w:p>
        </w:tc>
        <w:tc>
          <w:tcPr>
            <w:tcW w:w="443" w:type="pct"/>
            <w:tcBorders>
              <w:top w:val="single" w:sz="4" w:space="0" w:color="auto"/>
              <w:left w:val="single" w:sz="4" w:space="0" w:color="auto"/>
              <w:bottom w:val="single" w:sz="4" w:space="0" w:color="auto"/>
              <w:right w:val="single" w:sz="4" w:space="0" w:color="auto"/>
            </w:tcBorders>
          </w:tcPr>
          <w:p w:rsidR="00C646EE" w:rsidRPr="00BC7AAB" w:rsidRDefault="00C646EE" w:rsidP="001B2D83">
            <w:pPr>
              <w:pStyle w:val="ConsPlusNormal"/>
              <w:ind w:left="-27" w:right="-70" w:firstLine="0"/>
              <w:jc w:val="center"/>
              <w:rPr>
                <w:rFonts w:ascii="Times New Roman" w:hAnsi="Times New Roman" w:cs="Times New Roman"/>
                <w:sz w:val="24"/>
                <w:szCs w:val="24"/>
              </w:rPr>
            </w:pPr>
            <w:r w:rsidRPr="00BC7AAB">
              <w:rPr>
                <w:rFonts w:ascii="Times New Roman" w:hAnsi="Times New Roman" w:cs="Times New Roman"/>
                <w:sz w:val="22"/>
                <w:szCs w:val="22"/>
              </w:rPr>
              <w:t>Периодичн</w:t>
            </w:r>
            <w:r>
              <w:rPr>
                <w:rFonts w:ascii="Times New Roman" w:hAnsi="Times New Roman" w:cs="Times New Roman"/>
                <w:sz w:val="22"/>
                <w:szCs w:val="22"/>
              </w:rPr>
              <w:t>.</w:t>
            </w:r>
            <w:r w:rsidRPr="00BC7AAB">
              <w:rPr>
                <w:rFonts w:ascii="Times New Roman" w:hAnsi="Times New Roman" w:cs="Times New Roman"/>
                <w:sz w:val="22"/>
                <w:szCs w:val="22"/>
              </w:rPr>
              <w:t xml:space="preserve"> </w:t>
            </w:r>
            <w:r>
              <w:rPr>
                <w:rFonts w:ascii="Times New Roman" w:hAnsi="Times New Roman" w:cs="Times New Roman"/>
                <w:sz w:val="22"/>
                <w:szCs w:val="22"/>
              </w:rPr>
              <w:t>о</w:t>
            </w:r>
            <w:r w:rsidRPr="00BC7AAB">
              <w:rPr>
                <w:rFonts w:ascii="Times New Roman" w:hAnsi="Times New Roman" w:cs="Times New Roman"/>
                <w:sz w:val="22"/>
                <w:szCs w:val="22"/>
              </w:rPr>
              <w:t>предел</w:t>
            </w:r>
            <w:r>
              <w:rPr>
                <w:rFonts w:ascii="Times New Roman" w:hAnsi="Times New Roman" w:cs="Times New Roman"/>
                <w:sz w:val="22"/>
                <w:szCs w:val="22"/>
              </w:rPr>
              <w:t>ения</w:t>
            </w:r>
            <w:r w:rsidRPr="00BC7AAB">
              <w:rPr>
                <w:rFonts w:ascii="Times New Roman" w:hAnsi="Times New Roman" w:cs="Times New Roman"/>
                <w:sz w:val="22"/>
                <w:szCs w:val="22"/>
              </w:rPr>
              <w:t xml:space="preserve">  значений целевых индикаторов, показателей результативности</w:t>
            </w:r>
          </w:p>
        </w:tc>
        <w:tc>
          <w:tcPr>
            <w:tcW w:w="265" w:type="pct"/>
            <w:tcBorders>
              <w:top w:val="single" w:sz="4" w:space="0" w:color="auto"/>
              <w:left w:val="single" w:sz="4" w:space="0" w:color="auto"/>
              <w:bottom w:val="single" w:sz="4" w:space="0" w:color="auto"/>
              <w:right w:val="single" w:sz="4" w:space="0" w:color="auto"/>
            </w:tcBorders>
            <w:vAlign w:val="center"/>
          </w:tcPr>
          <w:p w:rsidR="00C646EE" w:rsidRPr="00BC7AAB" w:rsidRDefault="00C646EE" w:rsidP="001B2D83">
            <w:pPr>
              <w:pStyle w:val="ConsPlusNormal"/>
              <w:ind w:firstLine="0"/>
              <w:jc w:val="center"/>
              <w:rPr>
                <w:rFonts w:ascii="Times New Roman" w:hAnsi="Times New Roman" w:cs="Times New Roman"/>
                <w:sz w:val="24"/>
                <w:szCs w:val="24"/>
              </w:rPr>
            </w:pPr>
            <w:r w:rsidRPr="00BC7AAB">
              <w:rPr>
                <w:rFonts w:ascii="Times New Roman" w:hAnsi="Times New Roman" w:cs="Times New Roman"/>
                <w:sz w:val="24"/>
                <w:szCs w:val="24"/>
              </w:rPr>
              <w:t>2014</w:t>
            </w:r>
          </w:p>
        </w:tc>
        <w:tc>
          <w:tcPr>
            <w:tcW w:w="266" w:type="pct"/>
            <w:tcBorders>
              <w:top w:val="single" w:sz="4" w:space="0" w:color="auto"/>
              <w:left w:val="single" w:sz="4" w:space="0" w:color="auto"/>
              <w:bottom w:val="single" w:sz="4" w:space="0" w:color="auto"/>
              <w:right w:val="single" w:sz="4" w:space="0" w:color="auto"/>
            </w:tcBorders>
            <w:vAlign w:val="center"/>
          </w:tcPr>
          <w:p w:rsidR="00C646EE" w:rsidRPr="00BC7AAB" w:rsidRDefault="00C646EE" w:rsidP="001B2D83">
            <w:pPr>
              <w:pStyle w:val="ConsPlusNormal"/>
              <w:ind w:firstLine="0"/>
              <w:jc w:val="center"/>
              <w:rPr>
                <w:rFonts w:ascii="Times New Roman" w:hAnsi="Times New Roman" w:cs="Times New Roman"/>
                <w:sz w:val="24"/>
                <w:szCs w:val="24"/>
              </w:rPr>
            </w:pPr>
            <w:r w:rsidRPr="00BC7AAB">
              <w:rPr>
                <w:rFonts w:ascii="Times New Roman" w:hAnsi="Times New Roman" w:cs="Times New Roman"/>
                <w:sz w:val="24"/>
                <w:szCs w:val="24"/>
              </w:rPr>
              <w:t>2015</w:t>
            </w:r>
          </w:p>
        </w:tc>
        <w:tc>
          <w:tcPr>
            <w:tcW w:w="265" w:type="pct"/>
            <w:tcBorders>
              <w:top w:val="single" w:sz="4" w:space="0" w:color="auto"/>
              <w:left w:val="single" w:sz="4" w:space="0" w:color="auto"/>
              <w:bottom w:val="single" w:sz="4" w:space="0" w:color="auto"/>
              <w:right w:val="single" w:sz="4" w:space="0" w:color="auto"/>
            </w:tcBorders>
            <w:vAlign w:val="center"/>
          </w:tcPr>
          <w:p w:rsidR="00C646EE" w:rsidRPr="00BC7AAB" w:rsidRDefault="00C646EE" w:rsidP="001B2D83">
            <w:pPr>
              <w:pStyle w:val="ConsPlusNormal"/>
              <w:ind w:firstLine="0"/>
              <w:jc w:val="center"/>
              <w:rPr>
                <w:rFonts w:ascii="Times New Roman" w:hAnsi="Times New Roman" w:cs="Times New Roman"/>
                <w:sz w:val="24"/>
                <w:szCs w:val="24"/>
              </w:rPr>
            </w:pPr>
            <w:r w:rsidRPr="00BC7AAB">
              <w:rPr>
                <w:rFonts w:ascii="Times New Roman" w:hAnsi="Times New Roman" w:cs="Times New Roman"/>
                <w:sz w:val="24"/>
                <w:szCs w:val="24"/>
              </w:rPr>
              <w:t>2016</w:t>
            </w:r>
          </w:p>
        </w:tc>
        <w:tc>
          <w:tcPr>
            <w:tcW w:w="266" w:type="pct"/>
            <w:tcBorders>
              <w:top w:val="single" w:sz="4" w:space="0" w:color="auto"/>
              <w:left w:val="single" w:sz="4" w:space="0" w:color="auto"/>
              <w:bottom w:val="single" w:sz="4" w:space="0" w:color="auto"/>
              <w:right w:val="single" w:sz="4" w:space="0" w:color="auto"/>
            </w:tcBorders>
            <w:vAlign w:val="center"/>
          </w:tcPr>
          <w:p w:rsidR="00C646EE" w:rsidRPr="00BC7AAB" w:rsidRDefault="00C646EE" w:rsidP="001B2D83">
            <w:pPr>
              <w:pStyle w:val="ConsPlusNormal"/>
              <w:ind w:firstLine="0"/>
              <w:jc w:val="center"/>
              <w:rPr>
                <w:rFonts w:ascii="Times New Roman" w:hAnsi="Times New Roman" w:cs="Times New Roman"/>
                <w:sz w:val="24"/>
                <w:szCs w:val="24"/>
              </w:rPr>
            </w:pPr>
            <w:r w:rsidRPr="00BC7AAB">
              <w:rPr>
                <w:rFonts w:ascii="Times New Roman" w:hAnsi="Times New Roman" w:cs="Times New Roman"/>
                <w:sz w:val="24"/>
                <w:szCs w:val="24"/>
              </w:rPr>
              <w:t>2017</w:t>
            </w:r>
          </w:p>
        </w:tc>
        <w:tc>
          <w:tcPr>
            <w:tcW w:w="221" w:type="pct"/>
            <w:tcBorders>
              <w:top w:val="single" w:sz="6" w:space="0" w:color="auto"/>
              <w:left w:val="single" w:sz="4" w:space="0" w:color="auto"/>
              <w:bottom w:val="single" w:sz="6" w:space="0" w:color="auto"/>
              <w:right w:val="single" w:sz="4" w:space="0" w:color="auto"/>
            </w:tcBorders>
            <w:vAlign w:val="center"/>
          </w:tcPr>
          <w:p w:rsidR="00C646EE" w:rsidRPr="00BC7AAB" w:rsidRDefault="00C646EE" w:rsidP="001B2D83">
            <w:pPr>
              <w:pStyle w:val="ConsPlusNormal"/>
              <w:ind w:firstLine="0"/>
              <w:jc w:val="center"/>
              <w:rPr>
                <w:rFonts w:ascii="Times New Roman" w:hAnsi="Times New Roman" w:cs="Times New Roman"/>
                <w:sz w:val="24"/>
                <w:szCs w:val="24"/>
              </w:rPr>
            </w:pPr>
            <w:r w:rsidRPr="00BC7AAB">
              <w:rPr>
                <w:rFonts w:ascii="Times New Roman" w:hAnsi="Times New Roman" w:cs="Times New Roman"/>
                <w:sz w:val="24"/>
                <w:szCs w:val="24"/>
              </w:rPr>
              <w:t>2018</w:t>
            </w:r>
          </w:p>
        </w:tc>
        <w:tc>
          <w:tcPr>
            <w:tcW w:w="265" w:type="pct"/>
            <w:tcBorders>
              <w:top w:val="single" w:sz="6" w:space="0" w:color="auto"/>
              <w:left w:val="single" w:sz="4" w:space="0" w:color="auto"/>
              <w:bottom w:val="single" w:sz="6" w:space="0" w:color="auto"/>
              <w:right w:val="single" w:sz="6" w:space="0" w:color="auto"/>
            </w:tcBorders>
            <w:vAlign w:val="center"/>
          </w:tcPr>
          <w:p w:rsidR="00C646EE" w:rsidRPr="00BC7AAB" w:rsidRDefault="00C646EE" w:rsidP="001B2D83">
            <w:pPr>
              <w:pStyle w:val="ConsPlusNormal"/>
              <w:ind w:firstLine="0"/>
              <w:jc w:val="center"/>
              <w:rPr>
                <w:rFonts w:ascii="Times New Roman" w:hAnsi="Times New Roman" w:cs="Times New Roman"/>
                <w:sz w:val="24"/>
                <w:szCs w:val="24"/>
              </w:rPr>
            </w:pPr>
            <w:r w:rsidRPr="00BC7AAB">
              <w:rPr>
                <w:rFonts w:ascii="Times New Roman" w:hAnsi="Times New Roman" w:cs="Times New Roman"/>
                <w:sz w:val="24"/>
                <w:szCs w:val="24"/>
              </w:rPr>
              <w:t>2019</w:t>
            </w:r>
          </w:p>
        </w:tc>
        <w:tc>
          <w:tcPr>
            <w:tcW w:w="272" w:type="pct"/>
            <w:gridSpan w:val="2"/>
            <w:tcBorders>
              <w:top w:val="single" w:sz="6" w:space="0" w:color="auto"/>
              <w:left w:val="single" w:sz="4" w:space="0" w:color="auto"/>
              <w:bottom w:val="single" w:sz="6" w:space="0" w:color="auto"/>
              <w:right w:val="single" w:sz="4" w:space="0" w:color="auto"/>
            </w:tcBorders>
            <w:vAlign w:val="center"/>
          </w:tcPr>
          <w:p w:rsidR="00C646EE" w:rsidRPr="00BC7AAB" w:rsidRDefault="00C646EE" w:rsidP="001B2D83">
            <w:pPr>
              <w:pStyle w:val="ConsPlusNormal"/>
              <w:ind w:firstLine="0"/>
              <w:jc w:val="center"/>
              <w:rPr>
                <w:rFonts w:ascii="Times New Roman" w:hAnsi="Times New Roman" w:cs="Times New Roman"/>
                <w:sz w:val="24"/>
                <w:szCs w:val="24"/>
              </w:rPr>
            </w:pPr>
            <w:r w:rsidRPr="00BC7AAB">
              <w:rPr>
                <w:rFonts w:ascii="Times New Roman" w:hAnsi="Times New Roman" w:cs="Times New Roman"/>
                <w:sz w:val="24"/>
                <w:szCs w:val="24"/>
              </w:rPr>
              <w:t>2020</w:t>
            </w:r>
          </w:p>
        </w:tc>
        <w:tc>
          <w:tcPr>
            <w:tcW w:w="259" w:type="pct"/>
            <w:gridSpan w:val="3"/>
            <w:tcBorders>
              <w:top w:val="single" w:sz="6" w:space="0" w:color="auto"/>
              <w:left w:val="single" w:sz="4" w:space="0" w:color="auto"/>
              <w:bottom w:val="single" w:sz="6" w:space="0" w:color="auto"/>
              <w:right w:val="single" w:sz="6" w:space="0" w:color="auto"/>
            </w:tcBorders>
            <w:vAlign w:val="center"/>
          </w:tcPr>
          <w:p w:rsidR="00C646EE" w:rsidRPr="00BC7AAB" w:rsidRDefault="00C646EE" w:rsidP="001B2D8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2021</w:t>
            </w:r>
          </w:p>
        </w:tc>
      </w:tr>
      <w:tr w:rsidR="00C646EE" w:rsidRPr="00BC7AAB" w:rsidTr="001B2D83">
        <w:trPr>
          <w:cantSplit/>
          <w:trHeight w:val="274"/>
        </w:trPr>
        <w:tc>
          <w:tcPr>
            <w:tcW w:w="163" w:type="pct"/>
            <w:tcBorders>
              <w:top w:val="single" w:sz="4" w:space="0" w:color="auto"/>
              <w:left w:val="single" w:sz="4" w:space="0" w:color="auto"/>
              <w:bottom w:val="single" w:sz="4" w:space="0" w:color="auto"/>
              <w:right w:val="single" w:sz="4" w:space="0" w:color="auto"/>
            </w:tcBorders>
            <w:vAlign w:val="center"/>
          </w:tcPr>
          <w:p w:rsidR="00C646EE" w:rsidRPr="00BC7AAB" w:rsidRDefault="00C646EE" w:rsidP="001B2D83">
            <w:pPr>
              <w:pStyle w:val="ConsPlusNormal"/>
              <w:ind w:firstLine="0"/>
              <w:jc w:val="center"/>
              <w:rPr>
                <w:rFonts w:ascii="Times New Roman" w:hAnsi="Times New Roman" w:cs="Times New Roman"/>
                <w:sz w:val="24"/>
                <w:szCs w:val="24"/>
              </w:rPr>
            </w:pPr>
            <w:r w:rsidRPr="00BC7AAB">
              <w:rPr>
                <w:rFonts w:ascii="Times New Roman" w:hAnsi="Times New Roman" w:cs="Times New Roman"/>
                <w:sz w:val="24"/>
                <w:szCs w:val="24"/>
              </w:rPr>
              <w:t>1</w:t>
            </w:r>
          </w:p>
        </w:tc>
        <w:tc>
          <w:tcPr>
            <w:tcW w:w="1164" w:type="pct"/>
            <w:tcBorders>
              <w:top w:val="single" w:sz="4" w:space="0" w:color="auto"/>
              <w:left w:val="single" w:sz="4" w:space="0" w:color="auto"/>
              <w:bottom w:val="single" w:sz="4" w:space="0" w:color="auto"/>
              <w:right w:val="single" w:sz="4" w:space="0" w:color="auto"/>
            </w:tcBorders>
            <w:vAlign w:val="center"/>
          </w:tcPr>
          <w:p w:rsidR="00C646EE" w:rsidRPr="00BC7AAB" w:rsidRDefault="00C646EE" w:rsidP="001B2D83">
            <w:pPr>
              <w:pStyle w:val="ConsPlusNormal"/>
              <w:ind w:firstLine="0"/>
              <w:jc w:val="center"/>
              <w:rPr>
                <w:rFonts w:ascii="Times New Roman" w:hAnsi="Times New Roman" w:cs="Times New Roman"/>
                <w:sz w:val="24"/>
                <w:szCs w:val="24"/>
              </w:rPr>
            </w:pPr>
            <w:r w:rsidRPr="00BC7AAB">
              <w:rPr>
                <w:rFonts w:ascii="Times New Roman" w:hAnsi="Times New Roman" w:cs="Times New Roman"/>
                <w:sz w:val="24"/>
                <w:szCs w:val="24"/>
              </w:rPr>
              <w:t>2</w:t>
            </w:r>
          </w:p>
        </w:tc>
        <w:tc>
          <w:tcPr>
            <w:tcW w:w="265" w:type="pct"/>
            <w:tcBorders>
              <w:top w:val="single" w:sz="4" w:space="0" w:color="auto"/>
              <w:left w:val="single" w:sz="4" w:space="0" w:color="auto"/>
              <w:bottom w:val="single" w:sz="4" w:space="0" w:color="auto"/>
              <w:right w:val="single" w:sz="4" w:space="0" w:color="auto"/>
            </w:tcBorders>
            <w:vAlign w:val="center"/>
          </w:tcPr>
          <w:p w:rsidR="00C646EE" w:rsidRPr="00BC7AAB" w:rsidRDefault="00C646EE" w:rsidP="001B2D83">
            <w:pPr>
              <w:pStyle w:val="ConsPlusNormal"/>
              <w:ind w:firstLine="0"/>
              <w:jc w:val="center"/>
              <w:rPr>
                <w:rFonts w:ascii="Times New Roman" w:hAnsi="Times New Roman" w:cs="Times New Roman"/>
                <w:sz w:val="24"/>
                <w:szCs w:val="24"/>
              </w:rPr>
            </w:pPr>
            <w:r w:rsidRPr="00BC7AAB">
              <w:rPr>
                <w:rFonts w:ascii="Times New Roman" w:hAnsi="Times New Roman" w:cs="Times New Roman"/>
                <w:sz w:val="24"/>
                <w:szCs w:val="24"/>
              </w:rPr>
              <w:t>3</w:t>
            </w:r>
          </w:p>
        </w:tc>
        <w:tc>
          <w:tcPr>
            <w:tcW w:w="266" w:type="pct"/>
            <w:tcBorders>
              <w:top w:val="single" w:sz="4" w:space="0" w:color="auto"/>
              <w:left w:val="single" w:sz="4" w:space="0" w:color="auto"/>
              <w:bottom w:val="single" w:sz="4" w:space="0" w:color="auto"/>
              <w:right w:val="single" w:sz="4" w:space="0" w:color="auto"/>
            </w:tcBorders>
            <w:vAlign w:val="center"/>
          </w:tcPr>
          <w:p w:rsidR="00C646EE" w:rsidRPr="00BC7AAB" w:rsidRDefault="00C646EE" w:rsidP="001B2D83">
            <w:pPr>
              <w:pStyle w:val="ConsPlusNormal"/>
              <w:ind w:firstLine="0"/>
              <w:jc w:val="center"/>
              <w:rPr>
                <w:rFonts w:ascii="Times New Roman" w:hAnsi="Times New Roman" w:cs="Times New Roman"/>
                <w:sz w:val="24"/>
                <w:szCs w:val="24"/>
              </w:rPr>
            </w:pPr>
            <w:r w:rsidRPr="00BC7AAB">
              <w:rPr>
                <w:rFonts w:ascii="Times New Roman" w:hAnsi="Times New Roman" w:cs="Times New Roman"/>
                <w:sz w:val="24"/>
                <w:szCs w:val="24"/>
              </w:rPr>
              <w:t>4</w:t>
            </w:r>
          </w:p>
        </w:tc>
        <w:tc>
          <w:tcPr>
            <w:tcW w:w="620" w:type="pct"/>
            <w:tcBorders>
              <w:top w:val="single" w:sz="4" w:space="0" w:color="auto"/>
              <w:left w:val="single" w:sz="4" w:space="0" w:color="auto"/>
              <w:bottom w:val="single" w:sz="4" w:space="0" w:color="auto"/>
              <w:right w:val="single" w:sz="4" w:space="0" w:color="auto"/>
            </w:tcBorders>
            <w:vAlign w:val="center"/>
          </w:tcPr>
          <w:p w:rsidR="00C646EE" w:rsidRPr="00BC7AAB" w:rsidRDefault="00C646EE" w:rsidP="001B2D83">
            <w:pPr>
              <w:pStyle w:val="ConsPlusNormal"/>
              <w:ind w:firstLine="0"/>
              <w:jc w:val="center"/>
              <w:rPr>
                <w:rFonts w:ascii="Times New Roman" w:hAnsi="Times New Roman" w:cs="Times New Roman"/>
                <w:sz w:val="24"/>
                <w:szCs w:val="24"/>
              </w:rPr>
            </w:pPr>
            <w:r w:rsidRPr="00BC7AAB">
              <w:rPr>
                <w:rFonts w:ascii="Times New Roman" w:hAnsi="Times New Roman" w:cs="Times New Roman"/>
                <w:sz w:val="24"/>
                <w:szCs w:val="24"/>
              </w:rPr>
              <w:t>5</w:t>
            </w:r>
          </w:p>
        </w:tc>
        <w:tc>
          <w:tcPr>
            <w:tcW w:w="443" w:type="pct"/>
            <w:tcBorders>
              <w:top w:val="single" w:sz="4" w:space="0" w:color="auto"/>
              <w:left w:val="single" w:sz="4" w:space="0" w:color="auto"/>
              <w:bottom w:val="single" w:sz="4" w:space="0" w:color="auto"/>
              <w:right w:val="single" w:sz="4" w:space="0" w:color="auto"/>
            </w:tcBorders>
            <w:vAlign w:val="center"/>
          </w:tcPr>
          <w:p w:rsidR="00C646EE" w:rsidRPr="00BC7AAB" w:rsidRDefault="00C646EE" w:rsidP="001B2D83">
            <w:pPr>
              <w:pStyle w:val="ConsPlusNormal"/>
              <w:ind w:firstLine="0"/>
              <w:jc w:val="center"/>
              <w:rPr>
                <w:rFonts w:ascii="Times New Roman" w:hAnsi="Times New Roman" w:cs="Times New Roman"/>
                <w:sz w:val="24"/>
                <w:szCs w:val="24"/>
              </w:rPr>
            </w:pPr>
            <w:r w:rsidRPr="00BC7AAB">
              <w:rPr>
                <w:rFonts w:ascii="Times New Roman" w:hAnsi="Times New Roman" w:cs="Times New Roman"/>
                <w:sz w:val="24"/>
                <w:szCs w:val="24"/>
              </w:rPr>
              <w:t>6</w:t>
            </w:r>
          </w:p>
        </w:tc>
        <w:tc>
          <w:tcPr>
            <w:tcW w:w="265" w:type="pct"/>
            <w:tcBorders>
              <w:top w:val="single" w:sz="4" w:space="0" w:color="auto"/>
              <w:left w:val="single" w:sz="4" w:space="0" w:color="auto"/>
              <w:bottom w:val="single" w:sz="4" w:space="0" w:color="auto"/>
              <w:right w:val="single" w:sz="4" w:space="0" w:color="auto"/>
            </w:tcBorders>
            <w:vAlign w:val="center"/>
          </w:tcPr>
          <w:p w:rsidR="00C646EE" w:rsidRPr="00BC7AAB" w:rsidRDefault="00C646EE" w:rsidP="001B2D83">
            <w:pPr>
              <w:pStyle w:val="ConsPlusNormal"/>
              <w:ind w:firstLine="0"/>
              <w:jc w:val="center"/>
              <w:rPr>
                <w:rFonts w:ascii="Times New Roman" w:hAnsi="Times New Roman" w:cs="Times New Roman"/>
                <w:sz w:val="24"/>
                <w:szCs w:val="24"/>
              </w:rPr>
            </w:pPr>
            <w:r w:rsidRPr="00BC7AAB">
              <w:rPr>
                <w:rFonts w:ascii="Times New Roman" w:hAnsi="Times New Roman" w:cs="Times New Roman"/>
                <w:sz w:val="24"/>
                <w:szCs w:val="24"/>
              </w:rPr>
              <w:t>7</w:t>
            </w:r>
          </w:p>
        </w:tc>
        <w:tc>
          <w:tcPr>
            <w:tcW w:w="266" w:type="pct"/>
            <w:tcBorders>
              <w:top w:val="single" w:sz="4" w:space="0" w:color="auto"/>
              <w:left w:val="single" w:sz="4" w:space="0" w:color="auto"/>
              <w:bottom w:val="single" w:sz="4" w:space="0" w:color="auto"/>
              <w:right w:val="single" w:sz="4" w:space="0" w:color="auto"/>
            </w:tcBorders>
            <w:vAlign w:val="center"/>
          </w:tcPr>
          <w:p w:rsidR="00C646EE" w:rsidRPr="00BC7AAB" w:rsidRDefault="00C646EE" w:rsidP="001B2D83">
            <w:pPr>
              <w:pStyle w:val="ConsPlusNormal"/>
              <w:ind w:firstLine="0"/>
              <w:jc w:val="center"/>
              <w:rPr>
                <w:rFonts w:ascii="Times New Roman" w:hAnsi="Times New Roman" w:cs="Times New Roman"/>
                <w:sz w:val="24"/>
                <w:szCs w:val="24"/>
              </w:rPr>
            </w:pPr>
            <w:r w:rsidRPr="00BC7AAB">
              <w:rPr>
                <w:rFonts w:ascii="Times New Roman" w:hAnsi="Times New Roman" w:cs="Times New Roman"/>
                <w:sz w:val="24"/>
                <w:szCs w:val="24"/>
              </w:rPr>
              <w:t>8</w:t>
            </w:r>
          </w:p>
        </w:tc>
        <w:tc>
          <w:tcPr>
            <w:tcW w:w="265" w:type="pct"/>
            <w:tcBorders>
              <w:top w:val="single" w:sz="4" w:space="0" w:color="auto"/>
              <w:left w:val="single" w:sz="4" w:space="0" w:color="auto"/>
              <w:bottom w:val="single" w:sz="4" w:space="0" w:color="auto"/>
              <w:right w:val="single" w:sz="4" w:space="0" w:color="auto"/>
            </w:tcBorders>
            <w:vAlign w:val="center"/>
          </w:tcPr>
          <w:p w:rsidR="00C646EE" w:rsidRPr="00BC7AAB" w:rsidRDefault="00C646EE" w:rsidP="001B2D83">
            <w:pPr>
              <w:pStyle w:val="ConsPlusNormal"/>
              <w:ind w:firstLine="0"/>
              <w:jc w:val="center"/>
              <w:rPr>
                <w:rFonts w:ascii="Times New Roman" w:hAnsi="Times New Roman" w:cs="Times New Roman"/>
                <w:sz w:val="24"/>
                <w:szCs w:val="24"/>
              </w:rPr>
            </w:pPr>
            <w:r w:rsidRPr="00BC7AAB">
              <w:rPr>
                <w:rFonts w:ascii="Times New Roman" w:hAnsi="Times New Roman" w:cs="Times New Roman"/>
                <w:sz w:val="24"/>
                <w:szCs w:val="24"/>
              </w:rPr>
              <w:t>9</w:t>
            </w:r>
          </w:p>
        </w:tc>
        <w:tc>
          <w:tcPr>
            <w:tcW w:w="266" w:type="pct"/>
            <w:tcBorders>
              <w:top w:val="single" w:sz="4" w:space="0" w:color="auto"/>
              <w:left w:val="single" w:sz="4" w:space="0" w:color="auto"/>
              <w:bottom w:val="single" w:sz="4" w:space="0" w:color="auto"/>
              <w:right w:val="single" w:sz="4" w:space="0" w:color="auto"/>
            </w:tcBorders>
            <w:vAlign w:val="center"/>
          </w:tcPr>
          <w:p w:rsidR="00C646EE" w:rsidRPr="00BC7AAB" w:rsidRDefault="00C646EE" w:rsidP="001B2D83">
            <w:pPr>
              <w:pStyle w:val="ConsPlusNormal"/>
              <w:ind w:firstLine="0"/>
              <w:jc w:val="center"/>
              <w:rPr>
                <w:rFonts w:ascii="Times New Roman" w:hAnsi="Times New Roman" w:cs="Times New Roman"/>
                <w:sz w:val="24"/>
                <w:szCs w:val="24"/>
              </w:rPr>
            </w:pPr>
            <w:r w:rsidRPr="00BC7AAB">
              <w:rPr>
                <w:rFonts w:ascii="Times New Roman" w:hAnsi="Times New Roman" w:cs="Times New Roman"/>
                <w:sz w:val="24"/>
                <w:szCs w:val="24"/>
              </w:rPr>
              <w:t>10</w:t>
            </w:r>
          </w:p>
        </w:tc>
        <w:tc>
          <w:tcPr>
            <w:tcW w:w="221" w:type="pct"/>
            <w:tcBorders>
              <w:top w:val="single" w:sz="6" w:space="0" w:color="auto"/>
              <w:left w:val="single" w:sz="4" w:space="0" w:color="auto"/>
              <w:bottom w:val="single" w:sz="6" w:space="0" w:color="auto"/>
              <w:right w:val="single" w:sz="4" w:space="0" w:color="auto"/>
            </w:tcBorders>
            <w:vAlign w:val="center"/>
          </w:tcPr>
          <w:p w:rsidR="00C646EE" w:rsidRPr="00BC7AAB" w:rsidRDefault="00C646EE" w:rsidP="001B2D83">
            <w:pPr>
              <w:pStyle w:val="ConsPlusNormal"/>
              <w:ind w:firstLine="0"/>
              <w:jc w:val="center"/>
              <w:rPr>
                <w:rFonts w:ascii="Times New Roman" w:hAnsi="Times New Roman" w:cs="Times New Roman"/>
                <w:sz w:val="24"/>
                <w:szCs w:val="24"/>
              </w:rPr>
            </w:pPr>
            <w:r w:rsidRPr="00BC7AAB">
              <w:rPr>
                <w:rFonts w:ascii="Times New Roman" w:hAnsi="Times New Roman" w:cs="Times New Roman"/>
                <w:sz w:val="24"/>
                <w:szCs w:val="24"/>
              </w:rPr>
              <w:t>11</w:t>
            </w:r>
          </w:p>
        </w:tc>
        <w:tc>
          <w:tcPr>
            <w:tcW w:w="265" w:type="pct"/>
            <w:tcBorders>
              <w:top w:val="single" w:sz="6" w:space="0" w:color="auto"/>
              <w:left w:val="single" w:sz="4" w:space="0" w:color="auto"/>
              <w:bottom w:val="single" w:sz="6" w:space="0" w:color="auto"/>
              <w:right w:val="single" w:sz="4" w:space="0" w:color="auto"/>
            </w:tcBorders>
            <w:vAlign w:val="center"/>
          </w:tcPr>
          <w:p w:rsidR="00C646EE" w:rsidRPr="00BC7AAB" w:rsidRDefault="00C646EE" w:rsidP="001B2D83">
            <w:pPr>
              <w:pStyle w:val="ConsPlusNormal"/>
              <w:ind w:firstLine="0"/>
              <w:jc w:val="center"/>
              <w:rPr>
                <w:rFonts w:ascii="Times New Roman" w:hAnsi="Times New Roman" w:cs="Times New Roman"/>
                <w:sz w:val="24"/>
                <w:szCs w:val="24"/>
              </w:rPr>
            </w:pPr>
            <w:r w:rsidRPr="00BC7AAB">
              <w:rPr>
                <w:rFonts w:ascii="Times New Roman" w:hAnsi="Times New Roman" w:cs="Times New Roman"/>
                <w:sz w:val="24"/>
                <w:szCs w:val="24"/>
              </w:rPr>
              <w:t>12</w:t>
            </w:r>
          </w:p>
        </w:tc>
        <w:tc>
          <w:tcPr>
            <w:tcW w:w="272" w:type="pct"/>
            <w:gridSpan w:val="2"/>
            <w:tcBorders>
              <w:top w:val="single" w:sz="6" w:space="0" w:color="auto"/>
              <w:left w:val="single" w:sz="4" w:space="0" w:color="auto"/>
              <w:bottom w:val="single" w:sz="6" w:space="0" w:color="auto"/>
              <w:right w:val="single" w:sz="4" w:space="0" w:color="auto"/>
            </w:tcBorders>
            <w:vAlign w:val="center"/>
          </w:tcPr>
          <w:p w:rsidR="00C646EE" w:rsidRPr="00BC7AAB" w:rsidRDefault="00C646EE" w:rsidP="001B2D83">
            <w:pPr>
              <w:pStyle w:val="ConsPlusNormal"/>
              <w:ind w:firstLine="0"/>
              <w:jc w:val="center"/>
              <w:rPr>
                <w:rFonts w:ascii="Times New Roman" w:hAnsi="Times New Roman" w:cs="Times New Roman"/>
                <w:sz w:val="24"/>
                <w:szCs w:val="24"/>
              </w:rPr>
            </w:pPr>
            <w:r w:rsidRPr="00BC7AAB">
              <w:rPr>
                <w:rFonts w:ascii="Times New Roman" w:hAnsi="Times New Roman" w:cs="Times New Roman"/>
                <w:sz w:val="24"/>
                <w:szCs w:val="24"/>
              </w:rPr>
              <w:t>13</w:t>
            </w:r>
          </w:p>
        </w:tc>
        <w:tc>
          <w:tcPr>
            <w:tcW w:w="259" w:type="pct"/>
            <w:gridSpan w:val="3"/>
            <w:tcBorders>
              <w:top w:val="single" w:sz="6" w:space="0" w:color="auto"/>
              <w:left w:val="single" w:sz="4" w:space="0" w:color="auto"/>
              <w:bottom w:val="single" w:sz="6" w:space="0" w:color="auto"/>
              <w:right w:val="single" w:sz="6" w:space="0" w:color="auto"/>
            </w:tcBorders>
            <w:vAlign w:val="center"/>
          </w:tcPr>
          <w:p w:rsidR="00C646EE" w:rsidRPr="00BC7AAB" w:rsidRDefault="00C646EE" w:rsidP="001B2D8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14</w:t>
            </w:r>
          </w:p>
        </w:tc>
      </w:tr>
      <w:tr w:rsidR="00C646EE" w:rsidRPr="00BC7AAB" w:rsidTr="001B2D83">
        <w:trPr>
          <w:cantSplit/>
          <w:trHeight w:val="406"/>
        </w:trPr>
        <w:tc>
          <w:tcPr>
            <w:tcW w:w="163" w:type="pct"/>
            <w:tcBorders>
              <w:top w:val="single" w:sz="4" w:space="0" w:color="auto"/>
              <w:left w:val="single" w:sz="4" w:space="0" w:color="auto"/>
              <w:bottom w:val="single" w:sz="4" w:space="0" w:color="auto"/>
              <w:right w:val="single" w:sz="4" w:space="0" w:color="auto"/>
            </w:tcBorders>
            <w:vAlign w:val="center"/>
          </w:tcPr>
          <w:p w:rsidR="00C646EE" w:rsidRPr="00BC7AAB" w:rsidRDefault="00C646EE" w:rsidP="001B2D83">
            <w:pPr>
              <w:pStyle w:val="ConsPlusNormal"/>
              <w:ind w:firstLine="0"/>
              <w:jc w:val="center"/>
              <w:rPr>
                <w:rFonts w:ascii="Times New Roman" w:hAnsi="Times New Roman" w:cs="Times New Roman"/>
                <w:sz w:val="24"/>
                <w:szCs w:val="24"/>
              </w:rPr>
            </w:pPr>
          </w:p>
        </w:tc>
        <w:tc>
          <w:tcPr>
            <w:tcW w:w="4837" w:type="pct"/>
            <w:gridSpan w:val="16"/>
            <w:tcBorders>
              <w:top w:val="single" w:sz="4" w:space="0" w:color="auto"/>
              <w:left w:val="single" w:sz="4" w:space="0" w:color="auto"/>
              <w:bottom w:val="single" w:sz="4" w:space="0" w:color="auto"/>
              <w:right w:val="single" w:sz="6" w:space="0" w:color="auto"/>
            </w:tcBorders>
          </w:tcPr>
          <w:p w:rsidR="00C646EE" w:rsidRPr="00BC7AAB" w:rsidRDefault="00C646EE" w:rsidP="001B2D83">
            <w:pPr>
              <w:pStyle w:val="ConsPlusNormal"/>
              <w:ind w:firstLine="0"/>
              <w:rPr>
                <w:rFonts w:ascii="Times New Roman" w:hAnsi="Times New Roman" w:cs="Times New Roman"/>
                <w:sz w:val="24"/>
                <w:szCs w:val="24"/>
              </w:rPr>
            </w:pPr>
            <w:r w:rsidRPr="00BC7AAB">
              <w:rPr>
                <w:rFonts w:ascii="Times New Roman" w:hAnsi="Times New Roman" w:cs="Times New Roman"/>
                <w:sz w:val="24"/>
                <w:szCs w:val="24"/>
              </w:rPr>
              <w:t>Обеспечение транспортной инфраструктуры муниципального образования город Минусинск</w:t>
            </w:r>
          </w:p>
        </w:tc>
      </w:tr>
      <w:tr w:rsidR="00C646EE" w:rsidRPr="00BC7AAB" w:rsidTr="001B2D83">
        <w:trPr>
          <w:cantSplit/>
          <w:trHeight w:val="968"/>
        </w:trPr>
        <w:tc>
          <w:tcPr>
            <w:tcW w:w="163" w:type="pct"/>
            <w:tcBorders>
              <w:top w:val="single" w:sz="4" w:space="0" w:color="auto"/>
              <w:left w:val="single" w:sz="4" w:space="0" w:color="auto"/>
              <w:bottom w:val="single" w:sz="4" w:space="0" w:color="auto"/>
              <w:right w:val="single" w:sz="4" w:space="0" w:color="auto"/>
            </w:tcBorders>
            <w:vAlign w:val="center"/>
          </w:tcPr>
          <w:p w:rsidR="00C646EE" w:rsidRPr="00BC7AAB" w:rsidRDefault="00C646EE" w:rsidP="001B2D83">
            <w:pPr>
              <w:pStyle w:val="ConsPlusNormal"/>
              <w:ind w:firstLine="0"/>
              <w:jc w:val="center"/>
              <w:rPr>
                <w:rFonts w:ascii="Times New Roman" w:hAnsi="Times New Roman" w:cs="Times New Roman"/>
                <w:sz w:val="24"/>
                <w:szCs w:val="24"/>
              </w:rPr>
            </w:pPr>
            <w:r w:rsidRPr="00BC7AAB">
              <w:rPr>
                <w:rFonts w:ascii="Times New Roman" w:hAnsi="Times New Roman" w:cs="Times New Roman"/>
                <w:sz w:val="24"/>
                <w:szCs w:val="24"/>
              </w:rPr>
              <w:t>1</w:t>
            </w:r>
          </w:p>
        </w:tc>
        <w:tc>
          <w:tcPr>
            <w:tcW w:w="1164" w:type="pct"/>
            <w:tcBorders>
              <w:top w:val="single" w:sz="4" w:space="0" w:color="auto"/>
              <w:left w:val="single" w:sz="4" w:space="0" w:color="auto"/>
              <w:bottom w:val="single" w:sz="4" w:space="0" w:color="auto"/>
              <w:right w:val="single" w:sz="4" w:space="0" w:color="auto"/>
            </w:tcBorders>
            <w:vAlign w:val="center"/>
          </w:tcPr>
          <w:p w:rsidR="00C646EE" w:rsidRPr="00BC7AAB" w:rsidRDefault="00C646EE" w:rsidP="001B2D83">
            <w:pPr>
              <w:pStyle w:val="ConsPlusNormal"/>
              <w:ind w:firstLine="0"/>
              <w:rPr>
                <w:rFonts w:ascii="Times New Roman" w:hAnsi="Times New Roman" w:cs="Times New Roman"/>
                <w:sz w:val="24"/>
                <w:szCs w:val="24"/>
              </w:rPr>
            </w:pPr>
            <w:r w:rsidRPr="00BC7AAB">
              <w:rPr>
                <w:rFonts w:ascii="Times New Roman" w:hAnsi="Times New Roman" w:cs="Times New Roman"/>
                <w:sz w:val="24"/>
                <w:szCs w:val="24"/>
              </w:rPr>
              <w:t>Целевой индикатор 1. Обеспечение сохранности, модернизация и развитие сети автомобильных дорог</w:t>
            </w:r>
          </w:p>
        </w:tc>
        <w:tc>
          <w:tcPr>
            <w:tcW w:w="265" w:type="pct"/>
            <w:tcBorders>
              <w:top w:val="single" w:sz="4" w:space="0" w:color="auto"/>
              <w:left w:val="single" w:sz="4" w:space="0" w:color="auto"/>
              <w:bottom w:val="single" w:sz="4" w:space="0" w:color="auto"/>
              <w:right w:val="single" w:sz="4" w:space="0" w:color="auto"/>
            </w:tcBorders>
            <w:vAlign w:val="center"/>
          </w:tcPr>
          <w:p w:rsidR="00C646EE" w:rsidRPr="00BC7AAB" w:rsidRDefault="00C646EE" w:rsidP="001B2D83">
            <w:pPr>
              <w:pStyle w:val="ConsPlusNormal"/>
              <w:ind w:firstLine="0"/>
              <w:jc w:val="center"/>
              <w:rPr>
                <w:rFonts w:ascii="Times New Roman" w:hAnsi="Times New Roman" w:cs="Times New Roman"/>
                <w:sz w:val="24"/>
                <w:szCs w:val="24"/>
              </w:rPr>
            </w:pPr>
            <w:r w:rsidRPr="00BC7AAB">
              <w:rPr>
                <w:rFonts w:ascii="Times New Roman" w:hAnsi="Times New Roman" w:cs="Times New Roman"/>
                <w:sz w:val="24"/>
                <w:szCs w:val="24"/>
              </w:rPr>
              <w:t>%</w:t>
            </w:r>
          </w:p>
        </w:tc>
        <w:tc>
          <w:tcPr>
            <w:tcW w:w="266" w:type="pct"/>
            <w:tcBorders>
              <w:top w:val="single" w:sz="4" w:space="0" w:color="auto"/>
              <w:left w:val="single" w:sz="4" w:space="0" w:color="auto"/>
              <w:bottom w:val="single" w:sz="4" w:space="0" w:color="auto"/>
              <w:right w:val="single" w:sz="4" w:space="0" w:color="auto"/>
            </w:tcBorders>
            <w:vAlign w:val="center"/>
          </w:tcPr>
          <w:p w:rsidR="00C646EE" w:rsidRPr="00BC7AAB" w:rsidRDefault="00C646EE" w:rsidP="001B2D83">
            <w:pPr>
              <w:pStyle w:val="ConsPlusNormal"/>
              <w:ind w:firstLine="0"/>
              <w:jc w:val="center"/>
              <w:rPr>
                <w:rFonts w:ascii="Times New Roman" w:hAnsi="Times New Roman" w:cs="Times New Roman"/>
                <w:sz w:val="24"/>
                <w:szCs w:val="24"/>
              </w:rPr>
            </w:pPr>
            <w:r w:rsidRPr="00BC7AAB">
              <w:rPr>
                <w:rFonts w:ascii="Times New Roman" w:hAnsi="Times New Roman" w:cs="Times New Roman"/>
                <w:sz w:val="24"/>
                <w:szCs w:val="24"/>
              </w:rPr>
              <w:t>Х</w:t>
            </w:r>
          </w:p>
        </w:tc>
        <w:tc>
          <w:tcPr>
            <w:tcW w:w="620" w:type="pct"/>
            <w:tcBorders>
              <w:top w:val="single" w:sz="4" w:space="0" w:color="auto"/>
              <w:left w:val="single" w:sz="4" w:space="0" w:color="auto"/>
              <w:bottom w:val="single" w:sz="4" w:space="0" w:color="auto"/>
              <w:right w:val="single" w:sz="4" w:space="0" w:color="auto"/>
            </w:tcBorders>
            <w:vAlign w:val="center"/>
          </w:tcPr>
          <w:p w:rsidR="00C646EE" w:rsidRPr="00BC7AAB" w:rsidRDefault="00C646EE" w:rsidP="001B2D83">
            <w:pPr>
              <w:pStyle w:val="ConsPlusNormal"/>
              <w:ind w:left="-70" w:right="-70" w:firstLine="0"/>
              <w:jc w:val="center"/>
              <w:rPr>
                <w:rFonts w:ascii="Times New Roman" w:hAnsi="Times New Roman" w:cs="Times New Roman"/>
                <w:sz w:val="24"/>
                <w:szCs w:val="24"/>
              </w:rPr>
            </w:pPr>
            <w:r w:rsidRPr="00BC7AAB">
              <w:rPr>
                <w:rFonts w:ascii="Times New Roman" w:hAnsi="Times New Roman" w:cs="Times New Roman"/>
                <w:sz w:val="24"/>
                <w:szCs w:val="24"/>
              </w:rPr>
              <w:t>МКУ «Управление городского хозяйства»</w:t>
            </w:r>
          </w:p>
        </w:tc>
        <w:tc>
          <w:tcPr>
            <w:tcW w:w="443" w:type="pct"/>
            <w:tcBorders>
              <w:top w:val="single" w:sz="4" w:space="0" w:color="auto"/>
              <w:left w:val="single" w:sz="4" w:space="0" w:color="auto"/>
              <w:bottom w:val="single" w:sz="4" w:space="0" w:color="auto"/>
              <w:right w:val="single" w:sz="4" w:space="0" w:color="auto"/>
            </w:tcBorders>
            <w:vAlign w:val="center"/>
          </w:tcPr>
          <w:p w:rsidR="00C646EE" w:rsidRPr="00BC7AAB" w:rsidRDefault="00C646EE" w:rsidP="001B2D83">
            <w:pPr>
              <w:pStyle w:val="ConsPlusNormal"/>
              <w:ind w:firstLine="0"/>
              <w:jc w:val="center"/>
              <w:rPr>
                <w:rFonts w:ascii="Times New Roman" w:hAnsi="Times New Roman" w:cs="Times New Roman"/>
                <w:sz w:val="24"/>
                <w:szCs w:val="24"/>
              </w:rPr>
            </w:pPr>
            <w:r w:rsidRPr="00BC7AAB">
              <w:rPr>
                <w:rFonts w:ascii="Times New Roman" w:hAnsi="Times New Roman" w:cs="Times New Roman"/>
                <w:sz w:val="24"/>
                <w:szCs w:val="24"/>
              </w:rPr>
              <w:t>1</w:t>
            </w:r>
          </w:p>
        </w:tc>
        <w:tc>
          <w:tcPr>
            <w:tcW w:w="265" w:type="pct"/>
            <w:tcBorders>
              <w:top w:val="single" w:sz="4" w:space="0" w:color="auto"/>
              <w:left w:val="single" w:sz="4" w:space="0" w:color="auto"/>
              <w:bottom w:val="single" w:sz="4" w:space="0" w:color="auto"/>
              <w:right w:val="single" w:sz="4" w:space="0" w:color="auto"/>
            </w:tcBorders>
            <w:vAlign w:val="center"/>
          </w:tcPr>
          <w:p w:rsidR="00C646EE" w:rsidRPr="00BC7AAB" w:rsidRDefault="00C646EE" w:rsidP="001B2D83">
            <w:pPr>
              <w:pStyle w:val="ConsPlusNormal"/>
              <w:ind w:firstLine="0"/>
              <w:jc w:val="center"/>
              <w:rPr>
                <w:rFonts w:ascii="Times New Roman" w:hAnsi="Times New Roman" w:cs="Times New Roman"/>
                <w:sz w:val="24"/>
                <w:szCs w:val="24"/>
              </w:rPr>
            </w:pPr>
            <w:r w:rsidRPr="00BC7AAB">
              <w:rPr>
                <w:rFonts w:ascii="Times New Roman" w:hAnsi="Times New Roman" w:cs="Times New Roman"/>
                <w:sz w:val="24"/>
                <w:szCs w:val="24"/>
              </w:rPr>
              <w:t>52,07</w:t>
            </w:r>
          </w:p>
        </w:tc>
        <w:tc>
          <w:tcPr>
            <w:tcW w:w="266" w:type="pct"/>
            <w:tcBorders>
              <w:top w:val="single" w:sz="4" w:space="0" w:color="auto"/>
              <w:left w:val="single" w:sz="4" w:space="0" w:color="auto"/>
              <w:bottom w:val="single" w:sz="4" w:space="0" w:color="auto"/>
              <w:right w:val="single" w:sz="4" w:space="0" w:color="auto"/>
            </w:tcBorders>
            <w:vAlign w:val="center"/>
          </w:tcPr>
          <w:p w:rsidR="00C646EE" w:rsidRPr="00BC7AAB" w:rsidRDefault="00C646EE" w:rsidP="001B2D83">
            <w:pPr>
              <w:pStyle w:val="ConsPlusNormal"/>
              <w:ind w:firstLine="0"/>
              <w:jc w:val="center"/>
              <w:rPr>
                <w:rFonts w:ascii="Times New Roman" w:hAnsi="Times New Roman" w:cs="Times New Roman"/>
                <w:sz w:val="24"/>
                <w:szCs w:val="24"/>
              </w:rPr>
            </w:pPr>
            <w:r w:rsidRPr="00BC7AAB">
              <w:rPr>
                <w:rFonts w:ascii="Times New Roman" w:hAnsi="Times New Roman" w:cs="Times New Roman"/>
                <w:sz w:val="24"/>
                <w:szCs w:val="24"/>
              </w:rPr>
              <w:t>52,07</w:t>
            </w:r>
          </w:p>
        </w:tc>
        <w:tc>
          <w:tcPr>
            <w:tcW w:w="265" w:type="pct"/>
            <w:tcBorders>
              <w:top w:val="single" w:sz="4" w:space="0" w:color="auto"/>
              <w:left w:val="single" w:sz="4" w:space="0" w:color="auto"/>
              <w:bottom w:val="single" w:sz="4" w:space="0" w:color="auto"/>
              <w:right w:val="single" w:sz="4" w:space="0" w:color="auto"/>
            </w:tcBorders>
            <w:vAlign w:val="center"/>
          </w:tcPr>
          <w:p w:rsidR="00C646EE" w:rsidRPr="00BC7AAB" w:rsidRDefault="00C646EE" w:rsidP="001B2D83">
            <w:pPr>
              <w:pStyle w:val="ConsPlusNormal"/>
              <w:ind w:firstLine="0"/>
              <w:jc w:val="center"/>
              <w:rPr>
                <w:rFonts w:ascii="Times New Roman" w:hAnsi="Times New Roman" w:cs="Times New Roman"/>
                <w:sz w:val="24"/>
                <w:szCs w:val="24"/>
              </w:rPr>
            </w:pPr>
            <w:r w:rsidRPr="00BC7AAB">
              <w:rPr>
                <w:rFonts w:ascii="Times New Roman" w:hAnsi="Times New Roman" w:cs="Times New Roman"/>
                <w:sz w:val="24"/>
                <w:szCs w:val="24"/>
              </w:rPr>
              <w:t>52,07</w:t>
            </w:r>
          </w:p>
        </w:tc>
        <w:tc>
          <w:tcPr>
            <w:tcW w:w="266" w:type="pct"/>
            <w:tcBorders>
              <w:top w:val="single" w:sz="4" w:space="0" w:color="auto"/>
              <w:left w:val="single" w:sz="4" w:space="0" w:color="auto"/>
              <w:bottom w:val="single" w:sz="4" w:space="0" w:color="auto"/>
              <w:right w:val="single" w:sz="4" w:space="0" w:color="auto"/>
            </w:tcBorders>
            <w:vAlign w:val="center"/>
          </w:tcPr>
          <w:p w:rsidR="00C646EE" w:rsidRPr="00BC7AAB" w:rsidRDefault="00C646EE" w:rsidP="001B2D83">
            <w:pPr>
              <w:pStyle w:val="ConsPlusNormal"/>
              <w:ind w:firstLine="0"/>
              <w:jc w:val="center"/>
              <w:rPr>
                <w:rFonts w:ascii="Times New Roman" w:hAnsi="Times New Roman" w:cs="Times New Roman"/>
                <w:sz w:val="24"/>
                <w:szCs w:val="24"/>
              </w:rPr>
            </w:pPr>
            <w:r w:rsidRPr="00BC7AAB">
              <w:rPr>
                <w:rFonts w:ascii="Times New Roman" w:hAnsi="Times New Roman" w:cs="Times New Roman"/>
                <w:sz w:val="24"/>
                <w:szCs w:val="24"/>
              </w:rPr>
              <w:t>51,08</w:t>
            </w:r>
          </w:p>
        </w:tc>
        <w:tc>
          <w:tcPr>
            <w:tcW w:w="221" w:type="pct"/>
            <w:tcBorders>
              <w:top w:val="single" w:sz="4" w:space="0" w:color="auto"/>
              <w:left w:val="single" w:sz="4" w:space="0" w:color="auto"/>
              <w:bottom w:val="single" w:sz="4" w:space="0" w:color="auto"/>
              <w:right w:val="single" w:sz="4" w:space="0" w:color="auto"/>
            </w:tcBorders>
            <w:vAlign w:val="center"/>
          </w:tcPr>
          <w:p w:rsidR="00C646EE" w:rsidRPr="00BC7AAB" w:rsidRDefault="00C646EE" w:rsidP="001B2D83">
            <w:pPr>
              <w:pStyle w:val="ConsPlusNormal"/>
              <w:ind w:firstLine="0"/>
              <w:jc w:val="center"/>
              <w:rPr>
                <w:rFonts w:ascii="Times New Roman" w:hAnsi="Times New Roman" w:cs="Times New Roman"/>
                <w:sz w:val="24"/>
                <w:szCs w:val="24"/>
              </w:rPr>
            </w:pPr>
            <w:r w:rsidRPr="00BC7AAB">
              <w:rPr>
                <w:rFonts w:ascii="Times New Roman" w:hAnsi="Times New Roman" w:cs="Times New Roman"/>
                <w:sz w:val="24"/>
                <w:szCs w:val="24"/>
              </w:rPr>
              <w:t>51,08</w:t>
            </w:r>
          </w:p>
        </w:tc>
        <w:tc>
          <w:tcPr>
            <w:tcW w:w="265" w:type="pct"/>
            <w:tcBorders>
              <w:top w:val="single" w:sz="4" w:space="0" w:color="auto"/>
              <w:left w:val="single" w:sz="4" w:space="0" w:color="auto"/>
              <w:bottom w:val="single" w:sz="4" w:space="0" w:color="auto"/>
              <w:right w:val="single" w:sz="4" w:space="0" w:color="auto"/>
            </w:tcBorders>
            <w:vAlign w:val="center"/>
          </w:tcPr>
          <w:p w:rsidR="00C646EE" w:rsidRPr="00BC7AAB" w:rsidRDefault="00C646EE" w:rsidP="001B2D83">
            <w:pPr>
              <w:pStyle w:val="ConsPlusNormal"/>
              <w:ind w:firstLine="0"/>
              <w:jc w:val="center"/>
              <w:rPr>
                <w:rFonts w:ascii="Times New Roman" w:hAnsi="Times New Roman" w:cs="Times New Roman"/>
                <w:sz w:val="24"/>
                <w:szCs w:val="24"/>
              </w:rPr>
            </w:pPr>
            <w:r w:rsidRPr="00BC7AAB">
              <w:rPr>
                <w:rFonts w:ascii="Times New Roman" w:hAnsi="Times New Roman" w:cs="Times New Roman"/>
                <w:sz w:val="24"/>
                <w:szCs w:val="24"/>
              </w:rPr>
              <w:t>51,08</w:t>
            </w:r>
          </w:p>
        </w:tc>
        <w:tc>
          <w:tcPr>
            <w:tcW w:w="290" w:type="pct"/>
            <w:gridSpan w:val="4"/>
            <w:tcBorders>
              <w:top w:val="single" w:sz="4" w:space="0" w:color="auto"/>
              <w:left w:val="single" w:sz="4" w:space="0" w:color="auto"/>
              <w:bottom w:val="single" w:sz="4" w:space="0" w:color="auto"/>
              <w:right w:val="single" w:sz="4" w:space="0" w:color="auto"/>
            </w:tcBorders>
            <w:vAlign w:val="center"/>
          </w:tcPr>
          <w:p w:rsidR="00C646EE" w:rsidRPr="00BC7AAB" w:rsidRDefault="00C646EE" w:rsidP="001B2D83">
            <w:pPr>
              <w:pStyle w:val="ConsPlusNormal"/>
              <w:ind w:firstLine="0"/>
              <w:jc w:val="center"/>
              <w:rPr>
                <w:rFonts w:ascii="Times New Roman" w:hAnsi="Times New Roman" w:cs="Times New Roman"/>
                <w:sz w:val="24"/>
                <w:szCs w:val="24"/>
              </w:rPr>
            </w:pPr>
            <w:r w:rsidRPr="00BC7AAB">
              <w:rPr>
                <w:rFonts w:ascii="Times New Roman" w:hAnsi="Times New Roman" w:cs="Times New Roman"/>
                <w:sz w:val="24"/>
                <w:szCs w:val="24"/>
              </w:rPr>
              <w:t>51,08</w:t>
            </w:r>
          </w:p>
        </w:tc>
        <w:tc>
          <w:tcPr>
            <w:tcW w:w="241" w:type="pct"/>
            <w:tcBorders>
              <w:top w:val="single" w:sz="4" w:space="0" w:color="auto"/>
              <w:left w:val="single" w:sz="4" w:space="0" w:color="auto"/>
              <w:bottom w:val="single" w:sz="4" w:space="0" w:color="auto"/>
              <w:right w:val="single" w:sz="6" w:space="0" w:color="auto"/>
            </w:tcBorders>
            <w:vAlign w:val="center"/>
          </w:tcPr>
          <w:p w:rsidR="00C646EE" w:rsidRPr="00BC7AAB" w:rsidRDefault="00C646EE" w:rsidP="001B2D83">
            <w:pPr>
              <w:pStyle w:val="ConsPlusNormal"/>
              <w:ind w:firstLine="0"/>
              <w:jc w:val="center"/>
              <w:rPr>
                <w:rFonts w:ascii="Times New Roman" w:hAnsi="Times New Roman" w:cs="Times New Roman"/>
                <w:sz w:val="24"/>
                <w:szCs w:val="24"/>
              </w:rPr>
            </w:pPr>
            <w:r w:rsidRPr="00BC7AAB">
              <w:rPr>
                <w:rFonts w:ascii="Times New Roman" w:hAnsi="Times New Roman" w:cs="Times New Roman"/>
                <w:sz w:val="24"/>
                <w:szCs w:val="24"/>
              </w:rPr>
              <w:t>51,08</w:t>
            </w:r>
          </w:p>
        </w:tc>
      </w:tr>
      <w:tr w:rsidR="00C646EE" w:rsidRPr="00BC7AAB" w:rsidTr="001B2D83">
        <w:trPr>
          <w:cantSplit/>
          <w:trHeight w:val="840"/>
        </w:trPr>
        <w:tc>
          <w:tcPr>
            <w:tcW w:w="163" w:type="pct"/>
            <w:tcBorders>
              <w:top w:val="single" w:sz="4" w:space="0" w:color="auto"/>
              <w:left w:val="single" w:sz="4" w:space="0" w:color="auto"/>
              <w:bottom w:val="single" w:sz="4" w:space="0" w:color="auto"/>
              <w:right w:val="single" w:sz="4" w:space="0" w:color="auto"/>
            </w:tcBorders>
            <w:vAlign w:val="center"/>
          </w:tcPr>
          <w:p w:rsidR="00C646EE" w:rsidRPr="00BC7AAB" w:rsidRDefault="00C646EE" w:rsidP="001B2D83">
            <w:pPr>
              <w:pStyle w:val="ConsPlusNormal"/>
              <w:ind w:firstLine="0"/>
              <w:jc w:val="center"/>
              <w:rPr>
                <w:rFonts w:ascii="Times New Roman" w:hAnsi="Times New Roman" w:cs="Times New Roman"/>
                <w:sz w:val="24"/>
                <w:szCs w:val="24"/>
              </w:rPr>
            </w:pPr>
            <w:r w:rsidRPr="00BC7AAB">
              <w:rPr>
                <w:rFonts w:ascii="Times New Roman" w:hAnsi="Times New Roman" w:cs="Times New Roman"/>
                <w:sz w:val="24"/>
                <w:szCs w:val="24"/>
              </w:rPr>
              <w:t>2</w:t>
            </w:r>
          </w:p>
        </w:tc>
        <w:tc>
          <w:tcPr>
            <w:tcW w:w="1164" w:type="pct"/>
            <w:tcBorders>
              <w:top w:val="single" w:sz="4" w:space="0" w:color="auto"/>
              <w:left w:val="single" w:sz="4" w:space="0" w:color="auto"/>
              <w:bottom w:val="single" w:sz="4" w:space="0" w:color="auto"/>
              <w:right w:val="single" w:sz="4" w:space="0" w:color="auto"/>
            </w:tcBorders>
            <w:vAlign w:val="center"/>
          </w:tcPr>
          <w:p w:rsidR="00C646EE" w:rsidRPr="00BC7AAB" w:rsidRDefault="00C646EE" w:rsidP="001B2D83">
            <w:pPr>
              <w:pStyle w:val="ConsPlusNormal"/>
              <w:ind w:firstLine="0"/>
              <w:rPr>
                <w:rFonts w:ascii="Times New Roman" w:hAnsi="Times New Roman" w:cs="Times New Roman"/>
                <w:sz w:val="24"/>
                <w:szCs w:val="24"/>
              </w:rPr>
            </w:pPr>
            <w:r w:rsidRPr="00BC7AAB">
              <w:rPr>
                <w:rFonts w:ascii="Times New Roman" w:hAnsi="Times New Roman" w:cs="Times New Roman"/>
                <w:sz w:val="24"/>
                <w:szCs w:val="24"/>
              </w:rPr>
              <w:t>Целевой индикатор 2. Повышение доступности  транспортных услуг для населения</w:t>
            </w:r>
          </w:p>
        </w:tc>
        <w:tc>
          <w:tcPr>
            <w:tcW w:w="265" w:type="pct"/>
            <w:tcBorders>
              <w:top w:val="single" w:sz="4" w:space="0" w:color="auto"/>
              <w:left w:val="single" w:sz="4" w:space="0" w:color="auto"/>
              <w:bottom w:val="single" w:sz="4" w:space="0" w:color="auto"/>
              <w:right w:val="single" w:sz="4" w:space="0" w:color="auto"/>
            </w:tcBorders>
            <w:vAlign w:val="center"/>
          </w:tcPr>
          <w:p w:rsidR="00C646EE" w:rsidRPr="00BC7AAB" w:rsidRDefault="00C646EE" w:rsidP="001B2D83">
            <w:pPr>
              <w:pStyle w:val="ConsPlusNormal"/>
              <w:ind w:firstLine="0"/>
              <w:jc w:val="center"/>
              <w:rPr>
                <w:rFonts w:ascii="Times New Roman" w:hAnsi="Times New Roman" w:cs="Times New Roman"/>
                <w:sz w:val="24"/>
                <w:szCs w:val="24"/>
              </w:rPr>
            </w:pPr>
            <w:r w:rsidRPr="00BC7AAB">
              <w:rPr>
                <w:rFonts w:ascii="Times New Roman" w:hAnsi="Times New Roman" w:cs="Times New Roman"/>
                <w:sz w:val="24"/>
                <w:szCs w:val="24"/>
              </w:rPr>
              <w:t>поездок/чел</w:t>
            </w:r>
          </w:p>
        </w:tc>
        <w:tc>
          <w:tcPr>
            <w:tcW w:w="266" w:type="pct"/>
            <w:tcBorders>
              <w:top w:val="single" w:sz="4" w:space="0" w:color="auto"/>
              <w:left w:val="single" w:sz="4" w:space="0" w:color="auto"/>
              <w:bottom w:val="single" w:sz="4" w:space="0" w:color="auto"/>
              <w:right w:val="single" w:sz="4" w:space="0" w:color="auto"/>
            </w:tcBorders>
            <w:vAlign w:val="center"/>
          </w:tcPr>
          <w:p w:rsidR="00C646EE" w:rsidRPr="00BC7AAB" w:rsidRDefault="00C646EE" w:rsidP="001B2D83">
            <w:pPr>
              <w:pStyle w:val="ConsPlusNormal"/>
              <w:ind w:firstLine="0"/>
              <w:jc w:val="center"/>
              <w:rPr>
                <w:rFonts w:ascii="Times New Roman" w:hAnsi="Times New Roman" w:cs="Times New Roman"/>
                <w:sz w:val="24"/>
                <w:szCs w:val="24"/>
              </w:rPr>
            </w:pPr>
            <w:r w:rsidRPr="00BC7AAB">
              <w:rPr>
                <w:rFonts w:ascii="Times New Roman" w:hAnsi="Times New Roman" w:cs="Times New Roman"/>
                <w:sz w:val="24"/>
                <w:szCs w:val="24"/>
              </w:rPr>
              <w:t>Х</w:t>
            </w:r>
          </w:p>
        </w:tc>
        <w:tc>
          <w:tcPr>
            <w:tcW w:w="620" w:type="pct"/>
            <w:tcBorders>
              <w:top w:val="single" w:sz="4" w:space="0" w:color="auto"/>
              <w:left w:val="single" w:sz="4" w:space="0" w:color="auto"/>
              <w:bottom w:val="single" w:sz="4" w:space="0" w:color="auto"/>
              <w:right w:val="single" w:sz="4" w:space="0" w:color="auto"/>
            </w:tcBorders>
            <w:vAlign w:val="center"/>
          </w:tcPr>
          <w:p w:rsidR="00C646EE" w:rsidRPr="00BC7AAB" w:rsidRDefault="00C646EE" w:rsidP="001B2D83">
            <w:pPr>
              <w:pStyle w:val="ConsPlusNormal"/>
              <w:ind w:left="-70" w:right="-70" w:firstLine="0"/>
              <w:jc w:val="center"/>
              <w:rPr>
                <w:rFonts w:ascii="Times New Roman" w:hAnsi="Times New Roman" w:cs="Times New Roman"/>
                <w:sz w:val="24"/>
                <w:szCs w:val="24"/>
              </w:rPr>
            </w:pPr>
            <w:r w:rsidRPr="00BC7AAB">
              <w:rPr>
                <w:rFonts w:ascii="Times New Roman" w:hAnsi="Times New Roman" w:cs="Times New Roman"/>
                <w:sz w:val="24"/>
                <w:szCs w:val="24"/>
              </w:rPr>
              <w:t>МКУ «Управление городского хозяйства»</w:t>
            </w:r>
          </w:p>
        </w:tc>
        <w:tc>
          <w:tcPr>
            <w:tcW w:w="443" w:type="pct"/>
            <w:tcBorders>
              <w:top w:val="single" w:sz="4" w:space="0" w:color="auto"/>
              <w:left w:val="single" w:sz="4" w:space="0" w:color="auto"/>
              <w:bottom w:val="single" w:sz="4" w:space="0" w:color="auto"/>
              <w:right w:val="single" w:sz="4" w:space="0" w:color="auto"/>
            </w:tcBorders>
            <w:vAlign w:val="center"/>
          </w:tcPr>
          <w:p w:rsidR="00C646EE" w:rsidRPr="00BC7AAB" w:rsidRDefault="00C646EE" w:rsidP="001B2D83">
            <w:pPr>
              <w:pStyle w:val="ConsPlusNormal"/>
              <w:ind w:firstLine="0"/>
              <w:jc w:val="center"/>
              <w:rPr>
                <w:rFonts w:ascii="Times New Roman" w:hAnsi="Times New Roman" w:cs="Times New Roman"/>
                <w:sz w:val="24"/>
                <w:szCs w:val="24"/>
              </w:rPr>
            </w:pPr>
            <w:r w:rsidRPr="00BC7AAB">
              <w:rPr>
                <w:rFonts w:ascii="Times New Roman" w:hAnsi="Times New Roman" w:cs="Times New Roman"/>
                <w:sz w:val="24"/>
                <w:szCs w:val="24"/>
              </w:rPr>
              <w:t>1</w:t>
            </w:r>
          </w:p>
        </w:tc>
        <w:tc>
          <w:tcPr>
            <w:tcW w:w="265" w:type="pct"/>
            <w:tcBorders>
              <w:top w:val="single" w:sz="4" w:space="0" w:color="auto"/>
              <w:left w:val="single" w:sz="4" w:space="0" w:color="auto"/>
              <w:bottom w:val="single" w:sz="4" w:space="0" w:color="auto"/>
              <w:right w:val="single" w:sz="4" w:space="0" w:color="auto"/>
            </w:tcBorders>
            <w:vAlign w:val="center"/>
          </w:tcPr>
          <w:p w:rsidR="00C646EE" w:rsidRPr="00BC7AAB" w:rsidRDefault="00C646EE" w:rsidP="001B2D83">
            <w:pPr>
              <w:pStyle w:val="ConsPlusNormal"/>
              <w:ind w:firstLine="0"/>
              <w:jc w:val="center"/>
              <w:rPr>
                <w:rFonts w:ascii="Times New Roman" w:hAnsi="Times New Roman" w:cs="Times New Roman"/>
                <w:sz w:val="24"/>
                <w:szCs w:val="24"/>
              </w:rPr>
            </w:pPr>
            <w:r w:rsidRPr="00BC7AAB">
              <w:rPr>
                <w:rFonts w:ascii="Times New Roman" w:hAnsi="Times New Roman" w:cs="Times New Roman"/>
                <w:sz w:val="24"/>
                <w:szCs w:val="24"/>
              </w:rPr>
              <w:t>144,17</w:t>
            </w:r>
          </w:p>
        </w:tc>
        <w:tc>
          <w:tcPr>
            <w:tcW w:w="266" w:type="pct"/>
            <w:tcBorders>
              <w:top w:val="single" w:sz="4" w:space="0" w:color="auto"/>
              <w:left w:val="single" w:sz="4" w:space="0" w:color="auto"/>
              <w:bottom w:val="single" w:sz="4" w:space="0" w:color="auto"/>
              <w:right w:val="single" w:sz="4" w:space="0" w:color="auto"/>
            </w:tcBorders>
            <w:vAlign w:val="center"/>
          </w:tcPr>
          <w:p w:rsidR="00C646EE" w:rsidRPr="00BC7AAB" w:rsidRDefault="00C646EE" w:rsidP="001B2D83">
            <w:pPr>
              <w:pStyle w:val="ConsPlusNormal"/>
              <w:ind w:firstLine="0"/>
              <w:jc w:val="center"/>
              <w:rPr>
                <w:rFonts w:ascii="Times New Roman" w:hAnsi="Times New Roman" w:cs="Times New Roman"/>
                <w:sz w:val="24"/>
                <w:szCs w:val="24"/>
              </w:rPr>
            </w:pPr>
            <w:r w:rsidRPr="00BC7AAB">
              <w:rPr>
                <w:rFonts w:ascii="Times New Roman" w:hAnsi="Times New Roman" w:cs="Times New Roman"/>
                <w:sz w:val="24"/>
                <w:szCs w:val="24"/>
              </w:rPr>
              <w:t>148,71</w:t>
            </w:r>
          </w:p>
        </w:tc>
        <w:tc>
          <w:tcPr>
            <w:tcW w:w="265" w:type="pct"/>
            <w:tcBorders>
              <w:top w:val="single" w:sz="4" w:space="0" w:color="auto"/>
              <w:left w:val="single" w:sz="4" w:space="0" w:color="auto"/>
              <w:bottom w:val="single" w:sz="4" w:space="0" w:color="auto"/>
              <w:right w:val="single" w:sz="4" w:space="0" w:color="auto"/>
            </w:tcBorders>
            <w:vAlign w:val="center"/>
          </w:tcPr>
          <w:p w:rsidR="00C646EE" w:rsidRPr="00BC7AAB" w:rsidRDefault="00C646EE" w:rsidP="001B2D83">
            <w:pPr>
              <w:pStyle w:val="ConsPlusNormal"/>
              <w:ind w:firstLine="0"/>
              <w:jc w:val="center"/>
              <w:rPr>
                <w:rFonts w:ascii="Times New Roman" w:hAnsi="Times New Roman" w:cs="Times New Roman"/>
                <w:sz w:val="24"/>
                <w:szCs w:val="24"/>
              </w:rPr>
            </w:pPr>
            <w:r w:rsidRPr="00BC7AAB">
              <w:rPr>
                <w:rFonts w:ascii="Times New Roman" w:hAnsi="Times New Roman" w:cs="Times New Roman"/>
                <w:sz w:val="24"/>
                <w:szCs w:val="24"/>
              </w:rPr>
              <w:t>154,33</w:t>
            </w:r>
          </w:p>
        </w:tc>
        <w:tc>
          <w:tcPr>
            <w:tcW w:w="266" w:type="pct"/>
            <w:tcBorders>
              <w:top w:val="single" w:sz="4" w:space="0" w:color="auto"/>
              <w:left w:val="single" w:sz="4" w:space="0" w:color="auto"/>
              <w:bottom w:val="single" w:sz="4" w:space="0" w:color="auto"/>
              <w:right w:val="single" w:sz="4" w:space="0" w:color="auto"/>
            </w:tcBorders>
            <w:vAlign w:val="center"/>
          </w:tcPr>
          <w:p w:rsidR="00C646EE" w:rsidRPr="00BC7AAB" w:rsidRDefault="00C646EE" w:rsidP="001B2D83">
            <w:pPr>
              <w:pStyle w:val="ConsPlusNormal"/>
              <w:ind w:firstLine="0"/>
              <w:jc w:val="center"/>
              <w:rPr>
                <w:rFonts w:ascii="Times New Roman" w:hAnsi="Times New Roman" w:cs="Times New Roman"/>
                <w:sz w:val="24"/>
                <w:szCs w:val="24"/>
              </w:rPr>
            </w:pPr>
            <w:r w:rsidRPr="00BC7AAB">
              <w:rPr>
                <w:rFonts w:ascii="Times New Roman" w:hAnsi="Times New Roman" w:cs="Times New Roman"/>
                <w:sz w:val="24"/>
                <w:szCs w:val="24"/>
              </w:rPr>
              <w:t>154,33</w:t>
            </w:r>
          </w:p>
        </w:tc>
        <w:tc>
          <w:tcPr>
            <w:tcW w:w="221" w:type="pct"/>
            <w:tcBorders>
              <w:top w:val="single" w:sz="4" w:space="0" w:color="auto"/>
              <w:left w:val="single" w:sz="4" w:space="0" w:color="auto"/>
              <w:bottom w:val="single" w:sz="4" w:space="0" w:color="auto"/>
              <w:right w:val="single" w:sz="4" w:space="0" w:color="auto"/>
            </w:tcBorders>
            <w:vAlign w:val="center"/>
          </w:tcPr>
          <w:p w:rsidR="00C646EE" w:rsidRPr="00BC7AAB" w:rsidRDefault="00C646EE" w:rsidP="001B2D83">
            <w:pPr>
              <w:pStyle w:val="ConsPlusNormal"/>
              <w:ind w:left="-69" w:right="-72" w:firstLine="0"/>
              <w:jc w:val="center"/>
              <w:rPr>
                <w:rFonts w:ascii="Times New Roman" w:hAnsi="Times New Roman" w:cs="Times New Roman"/>
                <w:sz w:val="24"/>
                <w:szCs w:val="24"/>
              </w:rPr>
            </w:pPr>
            <w:r w:rsidRPr="00BC7AAB">
              <w:rPr>
                <w:rFonts w:ascii="Times New Roman" w:hAnsi="Times New Roman" w:cs="Times New Roman"/>
                <w:sz w:val="24"/>
                <w:szCs w:val="24"/>
              </w:rPr>
              <w:t>15,98</w:t>
            </w:r>
          </w:p>
        </w:tc>
        <w:tc>
          <w:tcPr>
            <w:tcW w:w="265" w:type="pct"/>
            <w:tcBorders>
              <w:top w:val="single" w:sz="4" w:space="0" w:color="auto"/>
              <w:left w:val="single" w:sz="4" w:space="0" w:color="auto"/>
              <w:bottom w:val="single" w:sz="4" w:space="0" w:color="auto"/>
              <w:right w:val="single" w:sz="4" w:space="0" w:color="auto"/>
            </w:tcBorders>
            <w:vAlign w:val="center"/>
          </w:tcPr>
          <w:p w:rsidR="00C646EE" w:rsidRPr="00A6338A" w:rsidRDefault="00C646EE" w:rsidP="001B2D83">
            <w:pPr>
              <w:pStyle w:val="ConsPlusNormal"/>
              <w:ind w:right="-76" w:hanging="176"/>
              <w:jc w:val="center"/>
              <w:rPr>
                <w:rFonts w:ascii="Times New Roman" w:hAnsi="Times New Roman" w:cs="Times New Roman"/>
                <w:sz w:val="24"/>
                <w:szCs w:val="24"/>
              </w:rPr>
            </w:pPr>
            <w:r w:rsidRPr="00A6338A">
              <w:rPr>
                <w:rFonts w:ascii="Times New Roman" w:hAnsi="Times New Roman" w:cs="Times New Roman"/>
                <w:sz w:val="24"/>
                <w:szCs w:val="24"/>
              </w:rPr>
              <w:t>15,98</w:t>
            </w:r>
          </w:p>
        </w:tc>
        <w:tc>
          <w:tcPr>
            <w:tcW w:w="290" w:type="pct"/>
            <w:gridSpan w:val="4"/>
            <w:tcBorders>
              <w:top w:val="single" w:sz="4" w:space="0" w:color="auto"/>
              <w:left w:val="single" w:sz="4" w:space="0" w:color="auto"/>
              <w:bottom w:val="single" w:sz="4" w:space="0" w:color="auto"/>
              <w:right w:val="single" w:sz="4" w:space="0" w:color="auto"/>
            </w:tcBorders>
            <w:vAlign w:val="center"/>
          </w:tcPr>
          <w:p w:rsidR="00C646EE" w:rsidRPr="00A6338A" w:rsidRDefault="00C646EE" w:rsidP="001B2D83">
            <w:pPr>
              <w:pStyle w:val="ConsPlusNormal"/>
              <w:ind w:right="-76" w:hanging="176"/>
              <w:jc w:val="center"/>
              <w:rPr>
                <w:rFonts w:ascii="Times New Roman" w:hAnsi="Times New Roman" w:cs="Times New Roman"/>
                <w:sz w:val="24"/>
                <w:szCs w:val="24"/>
              </w:rPr>
            </w:pPr>
            <w:r w:rsidRPr="00A6338A">
              <w:rPr>
                <w:rFonts w:ascii="Times New Roman" w:hAnsi="Times New Roman" w:cs="Times New Roman"/>
                <w:sz w:val="24"/>
                <w:szCs w:val="24"/>
              </w:rPr>
              <w:t>15,98</w:t>
            </w:r>
          </w:p>
        </w:tc>
        <w:tc>
          <w:tcPr>
            <w:tcW w:w="241" w:type="pct"/>
            <w:tcBorders>
              <w:top w:val="single" w:sz="4" w:space="0" w:color="auto"/>
              <w:left w:val="single" w:sz="4" w:space="0" w:color="auto"/>
              <w:bottom w:val="single" w:sz="4" w:space="0" w:color="auto"/>
              <w:right w:val="single" w:sz="6" w:space="0" w:color="auto"/>
            </w:tcBorders>
            <w:vAlign w:val="center"/>
          </w:tcPr>
          <w:p w:rsidR="00C646EE" w:rsidRPr="00A6338A" w:rsidRDefault="00C646EE" w:rsidP="001B2D83">
            <w:pPr>
              <w:pStyle w:val="ConsPlusNormal"/>
              <w:ind w:right="-76" w:hanging="176"/>
              <w:jc w:val="center"/>
              <w:rPr>
                <w:rFonts w:ascii="Times New Roman" w:hAnsi="Times New Roman" w:cs="Times New Roman"/>
                <w:sz w:val="24"/>
                <w:szCs w:val="24"/>
              </w:rPr>
            </w:pPr>
            <w:r w:rsidRPr="00A6338A">
              <w:rPr>
                <w:rFonts w:ascii="Times New Roman" w:hAnsi="Times New Roman" w:cs="Times New Roman"/>
                <w:sz w:val="24"/>
                <w:szCs w:val="24"/>
              </w:rPr>
              <w:t>15,98</w:t>
            </w:r>
          </w:p>
        </w:tc>
      </w:tr>
      <w:tr w:rsidR="00C646EE" w:rsidRPr="00BC7AAB" w:rsidTr="001B2D83">
        <w:trPr>
          <w:cantSplit/>
          <w:trHeight w:val="992"/>
        </w:trPr>
        <w:tc>
          <w:tcPr>
            <w:tcW w:w="163" w:type="pct"/>
            <w:tcBorders>
              <w:top w:val="single" w:sz="4" w:space="0" w:color="auto"/>
              <w:left w:val="single" w:sz="4" w:space="0" w:color="auto"/>
              <w:bottom w:val="single" w:sz="4" w:space="0" w:color="auto"/>
              <w:right w:val="single" w:sz="4" w:space="0" w:color="auto"/>
            </w:tcBorders>
            <w:vAlign w:val="center"/>
          </w:tcPr>
          <w:p w:rsidR="00C646EE" w:rsidRPr="00BC7AAB" w:rsidRDefault="00C646EE" w:rsidP="001B2D83">
            <w:pPr>
              <w:pStyle w:val="ConsPlusNormal"/>
              <w:ind w:firstLine="0"/>
              <w:jc w:val="center"/>
              <w:rPr>
                <w:rFonts w:ascii="Times New Roman" w:hAnsi="Times New Roman" w:cs="Times New Roman"/>
                <w:sz w:val="24"/>
                <w:szCs w:val="24"/>
              </w:rPr>
            </w:pPr>
            <w:r w:rsidRPr="00BC7AAB">
              <w:rPr>
                <w:rFonts w:ascii="Times New Roman" w:hAnsi="Times New Roman" w:cs="Times New Roman"/>
                <w:sz w:val="24"/>
                <w:szCs w:val="24"/>
              </w:rPr>
              <w:t>3</w:t>
            </w:r>
          </w:p>
        </w:tc>
        <w:tc>
          <w:tcPr>
            <w:tcW w:w="1164" w:type="pct"/>
            <w:tcBorders>
              <w:top w:val="single" w:sz="4" w:space="0" w:color="auto"/>
              <w:left w:val="single" w:sz="4" w:space="0" w:color="auto"/>
              <w:bottom w:val="single" w:sz="4" w:space="0" w:color="auto"/>
              <w:right w:val="single" w:sz="4" w:space="0" w:color="auto"/>
            </w:tcBorders>
            <w:vAlign w:val="center"/>
          </w:tcPr>
          <w:p w:rsidR="00C646EE" w:rsidRPr="00BC7AAB" w:rsidRDefault="00C646EE" w:rsidP="001B2D83">
            <w:pPr>
              <w:pStyle w:val="ConsPlusNormal"/>
              <w:ind w:firstLine="0"/>
              <w:rPr>
                <w:rFonts w:ascii="Times New Roman" w:hAnsi="Times New Roman" w:cs="Times New Roman"/>
                <w:sz w:val="24"/>
                <w:szCs w:val="24"/>
              </w:rPr>
            </w:pPr>
            <w:r w:rsidRPr="00BC7AAB">
              <w:rPr>
                <w:rFonts w:ascii="Times New Roman" w:hAnsi="Times New Roman" w:cs="Times New Roman"/>
                <w:sz w:val="24"/>
                <w:szCs w:val="24"/>
              </w:rPr>
              <w:t>Целевой индикатор 3. Снижение тяжести последствий дорожно-транспортных происшествий</w:t>
            </w:r>
          </w:p>
        </w:tc>
        <w:tc>
          <w:tcPr>
            <w:tcW w:w="265" w:type="pct"/>
            <w:tcBorders>
              <w:top w:val="single" w:sz="4" w:space="0" w:color="auto"/>
              <w:left w:val="single" w:sz="4" w:space="0" w:color="auto"/>
              <w:bottom w:val="single" w:sz="4" w:space="0" w:color="auto"/>
              <w:right w:val="single" w:sz="4" w:space="0" w:color="auto"/>
            </w:tcBorders>
            <w:vAlign w:val="center"/>
          </w:tcPr>
          <w:p w:rsidR="00C646EE" w:rsidRPr="00BC7AAB" w:rsidRDefault="00C646EE" w:rsidP="001B2D83">
            <w:pPr>
              <w:pStyle w:val="ConsPlusNormal"/>
              <w:ind w:firstLine="0"/>
              <w:jc w:val="center"/>
              <w:rPr>
                <w:rFonts w:ascii="Times New Roman" w:hAnsi="Times New Roman" w:cs="Times New Roman"/>
                <w:sz w:val="24"/>
                <w:szCs w:val="24"/>
              </w:rPr>
            </w:pPr>
            <w:r w:rsidRPr="00BC7AAB">
              <w:rPr>
                <w:rFonts w:ascii="Times New Roman" w:hAnsi="Times New Roman" w:cs="Times New Roman"/>
                <w:sz w:val="24"/>
                <w:szCs w:val="24"/>
              </w:rPr>
              <w:t>%</w:t>
            </w:r>
          </w:p>
        </w:tc>
        <w:tc>
          <w:tcPr>
            <w:tcW w:w="266" w:type="pct"/>
            <w:tcBorders>
              <w:top w:val="single" w:sz="4" w:space="0" w:color="auto"/>
              <w:left w:val="single" w:sz="4" w:space="0" w:color="auto"/>
              <w:bottom w:val="single" w:sz="4" w:space="0" w:color="auto"/>
              <w:right w:val="single" w:sz="4" w:space="0" w:color="auto"/>
            </w:tcBorders>
            <w:vAlign w:val="center"/>
          </w:tcPr>
          <w:p w:rsidR="00C646EE" w:rsidRPr="00BC7AAB" w:rsidRDefault="00C646EE" w:rsidP="001B2D83">
            <w:pPr>
              <w:pStyle w:val="ConsPlusNormal"/>
              <w:ind w:firstLine="0"/>
              <w:jc w:val="center"/>
              <w:rPr>
                <w:rFonts w:ascii="Times New Roman" w:hAnsi="Times New Roman" w:cs="Times New Roman"/>
                <w:sz w:val="24"/>
                <w:szCs w:val="24"/>
              </w:rPr>
            </w:pPr>
            <w:r w:rsidRPr="00BC7AAB">
              <w:rPr>
                <w:rFonts w:ascii="Times New Roman" w:hAnsi="Times New Roman" w:cs="Times New Roman"/>
                <w:sz w:val="24"/>
                <w:szCs w:val="24"/>
              </w:rPr>
              <w:t>Х</w:t>
            </w:r>
          </w:p>
        </w:tc>
        <w:tc>
          <w:tcPr>
            <w:tcW w:w="620" w:type="pct"/>
            <w:tcBorders>
              <w:top w:val="single" w:sz="4" w:space="0" w:color="auto"/>
              <w:left w:val="single" w:sz="4" w:space="0" w:color="auto"/>
              <w:bottom w:val="single" w:sz="4" w:space="0" w:color="auto"/>
              <w:right w:val="single" w:sz="4" w:space="0" w:color="auto"/>
            </w:tcBorders>
            <w:vAlign w:val="center"/>
          </w:tcPr>
          <w:p w:rsidR="00C646EE" w:rsidRPr="00BC7AAB" w:rsidRDefault="00C646EE" w:rsidP="001B2D83">
            <w:pPr>
              <w:pStyle w:val="ConsPlusNormal"/>
              <w:ind w:left="-70" w:right="-70" w:firstLine="0"/>
              <w:jc w:val="center"/>
              <w:rPr>
                <w:rFonts w:ascii="Times New Roman" w:hAnsi="Times New Roman" w:cs="Times New Roman"/>
                <w:sz w:val="24"/>
                <w:szCs w:val="24"/>
              </w:rPr>
            </w:pPr>
            <w:r w:rsidRPr="00BC7AAB">
              <w:rPr>
                <w:rFonts w:ascii="Times New Roman" w:hAnsi="Times New Roman" w:cs="Times New Roman"/>
                <w:sz w:val="24"/>
                <w:szCs w:val="24"/>
              </w:rPr>
              <w:t>ГИБДД МО МВД «Минусинский»</w:t>
            </w:r>
          </w:p>
        </w:tc>
        <w:tc>
          <w:tcPr>
            <w:tcW w:w="443" w:type="pct"/>
            <w:tcBorders>
              <w:top w:val="single" w:sz="4" w:space="0" w:color="auto"/>
              <w:left w:val="single" w:sz="4" w:space="0" w:color="auto"/>
              <w:bottom w:val="single" w:sz="4" w:space="0" w:color="auto"/>
              <w:right w:val="single" w:sz="4" w:space="0" w:color="auto"/>
            </w:tcBorders>
            <w:vAlign w:val="center"/>
          </w:tcPr>
          <w:p w:rsidR="00C646EE" w:rsidRPr="00BC7AAB" w:rsidRDefault="00C646EE" w:rsidP="001B2D83">
            <w:pPr>
              <w:pStyle w:val="ConsPlusNormal"/>
              <w:ind w:firstLine="0"/>
              <w:jc w:val="center"/>
              <w:rPr>
                <w:rFonts w:ascii="Times New Roman" w:hAnsi="Times New Roman" w:cs="Times New Roman"/>
                <w:sz w:val="24"/>
                <w:szCs w:val="24"/>
              </w:rPr>
            </w:pPr>
            <w:r w:rsidRPr="00BC7AAB">
              <w:rPr>
                <w:rFonts w:ascii="Times New Roman" w:hAnsi="Times New Roman" w:cs="Times New Roman"/>
                <w:sz w:val="24"/>
                <w:szCs w:val="24"/>
              </w:rPr>
              <w:t>1</w:t>
            </w:r>
          </w:p>
        </w:tc>
        <w:tc>
          <w:tcPr>
            <w:tcW w:w="265" w:type="pct"/>
            <w:tcBorders>
              <w:top w:val="single" w:sz="4" w:space="0" w:color="auto"/>
              <w:left w:val="single" w:sz="4" w:space="0" w:color="auto"/>
              <w:bottom w:val="single" w:sz="4" w:space="0" w:color="auto"/>
              <w:right w:val="single" w:sz="4" w:space="0" w:color="auto"/>
            </w:tcBorders>
            <w:vAlign w:val="center"/>
          </w:tcPr>
          <w:p w:rsidR="00C646EE" w:rsidRPr="00BC7AAB" w:rsidRDefault="00C646EE" w:rsidP="001B2D83">
            <w:pPr>
              <w:pStyle w:val="ConsPlusNormal"/>
              <w:ind w:firstLine="0"/>
              <w:jc w:val="center"/>
              <w:rPr>
                <w:rFonts w:ascii="Times New Roman" w:hAnsi="Times New Roman" w:cs="Times New Roman"/>
                <w:sz w:val="24"/>
                <w:szCs w:val="24"/>
              </w:rPr>
            </w:pPr>
            <w:r w:rsidRPr="00BC7AAB">
              <w:rPr>
                <w:rFonts w:ascii="Times New Roman" w:hAnsi="Times New Roman" w:cs="Times New Roman"/>
                <w:sz w:val="24"/>
                <w:szCs w:val="24"/>
              </w:rPr>
              <w:t>8,2</w:t>
            </w:r>
          </w:p>
        </w:tc>
        <w:tc>
          <w:tcPr>
            <w:tcW w:w="266" w:type="pct"/>
            <w:tcBorders>
              <w:top w:val="single" w:sz="4" w:space="0" w:color="auto"/>
              <w:left w:val="single" w:sz="4" w:space="0" w:color="auto"/>
              <w:bottom w:val="single" w:sz="4" w:space="0" w:color="auto"/>
              <w:right w:val="single" w:sz="4" w:space="0" w:color="auto"/>
            </w:tcBorders>
            <w:vAlign w:val="center"/>
          </w:tcPr>
          <w:p w:rsidR="00C646EE" w:rsidRPr="00BC7AAB" w:rsidRDefault="00C646EE" w:rsidP="001B2D83">
            <w:pPr>
              <w:pStyle w:val="ConsPlusNormal"/>
              <w:ind w:firstLine="0"/>
              <w:jc w:val="center"/>
              <w:rPr>
                <w:rFonts w:ascii="Times New Roman" w:hAnsi="Times New Roman" w:cs="Times New Roman"/>
                <w:sz w:val="24"/>
                <w:szCs w:val="24"/>
              </w:rPr>
            </w:pPr>
            <w:r w:rsidRPr="00BC7AAB">
              <w:rPr>
                <w:rFonts w:ascii="Times New Roman" w:hAnsi="Times New Roman" w:cs="Times New Roman"/>
                <w:sz w:val="24"/>
                <w:szCs w:val="24"/>
              </w:rPr>
              <w:t>8,2</w:t>
            </w:r>
          </w:p>
        </w:tc>
        <w:tc>
          <w:tcPr>
            <w:tcW w:w="265" w:type="pct"/>
            <w:tcBorders>
              <w:top w:val="single" w:sz="4" w:space="0" w:color="auto"/>
              <w:left w:val="single" w:sz="4" w:space="0" w:color="auto"/>
              <w:bottom w:val="single" w:sz="4" w:space="0" w:color="auto"/>
              <w:right w:val="single" w:sz="4" w:space="0" w:color="auto"/>
            </w:tcBorders>
            <w:vAlign w:val="center"/>
          </w:tcPr>
          <w:p w:rsidR="00C646EE" w:rsidRPr="00BC7AAB" w:rsidRDefault="00C646EE" w:rsidP="001B2D83">
            <w:pPr>
              <w:pStyle w:val="ConsPlusNormal"/>
              <w:ind w:firstLine="0"/>
              <w:jc w:val="center"/>
              <w:rPr>
                <w:rFonts w:ascii="Times New Roman" w:hAnsi="Times New Roman" w:cs="Times New Roman"/>
                <w:sz w:val="24"/>
                <w:szCs w:val="24"/>
              </w:rPr>
            </w:pPr>
            <w:r w:rsidRPr="00BC7AAB">
              <w:rPr>
                <w:rFonts w:ascii="Times New Roman" w:hAnsi="Times New Roman" w:cs="Times New Roman"/>
                <w:sz w:val="24"/>
                <w:szCs w:val="24"/>
              </w:rPr>
              <w:t>8,1</w:t>
            </w:r>
          </w:p>
        </w:tc>
        <w:tc>
          <w:tcPr>
            <w:tcW w:w="266" w:type="pct"/>
            <w:tcBorders>
              <w:top w:val="single" w:sz="4" w:space="0" w:color="auto"/>
              <w:left w:val="single" w:sz="4" w:space="0" w:color="auto"/>
              <w:bottom w:val="single" w:sz="4" w:space="0" w:color="auto"/>
              <w:right w:val="single" w:sz="4" w:space="0" w:color="auto"/>
            </w:tcBorders>
            <w:vAlign w:val="center"/>
          </w:tcPr>
          <w:p w:rsidR="00C646EE" w:rsidRPr="00BC7AAB" w:rsidRDefault="00C646EE" w:rsidP="001B2D83">
            <w:pPr>
              <w:pStyle w:val="ConsPlusNormal"/>
              <w:ind w:firstLine="0"/>
              <w:jc w:val="center"/>
              <w:rPr>
                <w:rFonts w:ascii="Times New Roman" w:hAnsi="Times New Roman" w:cs="Times New Roman"/>
                <w:sz w:val="24"/>
                <w:szCs w:val="24"/>
              </w:rPr>
            </w:pPr>
            <w:r w:rsidRPr="00BC7AAB">
              <w:rPr>
                <w:rFonts w:ascii="Times New Roman" w:hAnsi="Times New Roman" w:cs="Times New Roman"/>
                <w:sz w:val="24"/>
                <w:szCs w:val="24"/>
              </w:rPr>
              <w:t>8,1</w:t>
            </w:r>
          </w:p>
        </w:tc>
        <w:tc>
          <w:tcPr>
            <w:tcW w:w="221" w:type="pct"/>
            <w:tcBorders>
              <w:top w:val="single" w:sz="4" w:space="0" w:color="auto"/>
              <w:left w:val="single" w:sz="4" w:space="0" w:color="auto"/>
              <w:bottom w:val="single" w:sz="4" w:space="0" w:color="auto"/>
              <w:right w:val="single" w:sz="4" w:space="0" w:color="auto"/>
            </w:tcBorders>
            <w:vAlign w:val="center"/>
          </w:tcPr>
          <w:p w:rsidR="00C646EE" w:rsidRPr="00BC7AAB" w:rsidRDefault="00C646EE" w:rsidP="001B2D83">
            <w:pPr>
              <w:pStyle w:val="ConsPlusNormal"/>
              <w:ind w:firstLine="0"/>
              <w:jc w:val="center"/>
              <w:rPr>
                <w:rFonts w:ascii="Times New Roman" w:hAnsi="Times New Roman" w:cs="Times New Roman"/>
                <w:sz w:val="24"/>
                <w:szCs w:val="24"/>
              </w:rPr>
            </w:pPr>
            <w:r w:rsidRPr="00BC7AAB">
              <w:rPr>
                <w:rFonts w:ascii="Times New Roman" w:hAnsi="Times New Roman" w:cs="Times New Roman"/>
                <w:sz w:val="24"/>
                <w:szCs w:val="24"/>
              </w:rPr>
              <w:t>8,1</w:t>
            </w:r>
          </w:p>
        </w:tc>
        <w:tc>
          <w:tcPr>
            <w:tcW w:w="265" w:type="pct"/>
            <w:tcBorders>
              <w:top w:val="single" w:sz="4" w:space="0" w:color="auto"/>
              <w:left w:val="single" w:sz="4" w:space="0" w:color="auto"/>
              <w:bottom w:val="single" w:sz="4" w:space="0" w:color="auto"/>
              <w:right w:val="single" w:sz="4" w:space="0" w:color="auto"/>
            </w:tcBorders>
            <w:vAlign w:val="center"/>
          </w:tcPr>
          <w:p w:rsidR="00C646EE" w:rsidRPr="00A6338A" w:rsidRDefault="00C646EE" w:rsidP="001B2D83">
            <w:pPr>
              <w:pStyle w:val="ConsPlusNormal"/>
              <w:ind w:firstLine="0"/>
              <w:jc w:val="center"/>
              <w:rPr>
                <w:rFonts w:ascii="Times New Roman" w:hAnsi="Times New Roman" w:cs="Times New Roman"/>
                <w:sz w:val="24"/>
                <w:szCs w:val="24"/>
              </w:rPr>
            </w:pPr>
            <w:r w:rsidRPr="00A6338A">
              <w:rPr>
                <w:rFonts w:ascii="Times New Roman" w:hAnsi="Times New Roman" w:cs="Times New Roman"/>
                <w:sz w:val="24"/>
                <w:szCs w:val="24"/>
              </w:rPr>
              <w:t>8,1</w:t>
            </w:r>
          </w:p>
        </w:tc>
        <w:tc>
          <w:tcPr>
            <w:tcW w:w="290" w:type="pct"/>
            <w:gridSpan w:val="4"/>
            <w:tcBorders>
              <w:top w:val="single" w:sz="4" w:space="0" w:color="auto"/>
              <w:left w:val="single" w:sz="4" w:space="0" w:color="auto"/>
              <w:bottom w:val="single" w:sz="4" w:space="0" w:color="auto"/>
              <w:right w:val="single" w:sz="4" w:space="0" w:color="auto"/>
            </w:tcBorders>
            <w:vAlign w:val="center"/>
          </w:tcPr>
          <w:p w:rsidR="00C646EE" w:rsidRPr="00A6338A" w:rsidRDefault="00C646EE" w:rsidP="001B2D83">
            <w:pPr>
              <w:pStyle w:val="ConsPlusNormal"/>
              <w:ind w:firstLine="0"/>
              <w:jc w:val="center"/>
              <w:rPr>
                <w:rFonts w:ascii="Times New Roman" w:hAnsi="Times New Roman" w:cs="Times New Roman"/>
                <w:sz w:val="24"/>
                <w:szCs w:val="24"/>
              </w:rPr>
            </w:pPr>
            <w:r w:rsidRPr="00A6338A">
              <w:rPr>
                <w:rFonts w:ascii="Times New Roman" w:hAnsi="Times New Roman" w:cs="Times New Roman"/>
                <w:sz w:val="24"/>
                <w:szCs w:val="24"/>
              </w:rPr>
              <w:t>8,1</w:t>
            </w:r>
          </w:p>
        </w:tc>
        <w:tc>
          <w:tcPr>
            <w:tcW w:w="241" w:type="pct"/>
            <w:tcBorders>
              <w:top w:val="single" w:sz="4" w:space="0" w:color="auto"/>
              <w:left w:val="single" w:sz="4" w:space="0" w:color="auto"/>
              <w:bottom w:val="single" w:sz="4" w:space="0" w:color="auto"/>
              <w:right w:val="single" w:sz="6" w:space="0" w:color="auto"/>
            </w:tcBorders>
            <w:vAlign w:val="center"/>
          </w:tcPr>
          <w:p w:rsidR="00C646EE" w:rsidRPr="00A6338A" w:rsidRDefault="00C646EE" w:rsidP="001B2D83">
            <w:pPr>
              <w:pStyle w:val="ConsPlusNormal"/>
              <w:ind w:firstLine="0"/>
              <w:jc w:val="center"/>
              <w:rPr>
                <w:rFonts w:ascii="Times New Roman" w:hAnsi="Times New Roman" w:cs="Times New Roman"/>
                <w:sz w:val="24"/>
                <w:szCs w:val="24"/>
              </w:rPr>
            </w:pPr>
            <w:r w:rsidRPr="00A6338A">
              <w:rPr>
                <w:rFonts w:ascii="Times New Roman" w:hAnsi="Times New Roman" w:cs="Times New Roman"/>
                <w:sz w:val="24"/>
                <w:szCs w:val="24"/>
              </w:rPr>
              <w:t>8,1</w:t>
            </w:r>
          </w:p>
        </w:tc>
      </w:tr>
      <w:tr w:rsidR="00C646EE" w:rsidRPr="00BC7AAB" w:rsidTr="001B2D83">
        <w:trPr>
          <w:cantSplit/>
          <w:trHeight w:val="416"/>
        </w:trPr>
        <w:tc>
          <w:tcPr>
            <w:tcW w:w="163" w:type="pct"/>
            <w:tcBorders>
              <w:top w:val="single" w:sz="4" w:space="0" w:color="auto"/>
              <w:left w:val="single" w:sz="4" w:space="0" w:color="auto"/>
              <w:bottom w:val="single" w:sz="4" w:space="0" w:color="auto"/>
              <w:right w:val="single" w:sz="4" w:space="0" w:color="auto"/>
            </w:tcBorders>
            <w:vAlign w:val="center"/>
          </w:tcPr>
          <w:p w:rsidR="00C646EE" w:rsidRPr="00BC7AAB" w:rsidRDefault="00C646EE" w:rsidP="001B2D83">
            <w:pPr>
              <w:pStyle w:val="ConsPlusNormal"/>
              <w:ind w:firstLine="0"/>
              <w:rPr>
                <w:rFonts w:ascii="Times New Roman" w:hAnsi="Times New Roman" w:cs="Times New Roman"/>
                <w:sz w:val="24"/>
                <w:szCs w:val="24"/>
              </w:rPr>
            </w:pPr>
          </w:p>
        </w:tc>
        <w:tc>
          <w:tcPr>
            <w:tcW w:w="4837" w:type="pct"/>
            <w:gridSpan w:val="16"/>
            <w:tcBorders>
              <w:top w:val="single" w:sz="4" w:space="0" w:color="auto"/>
              <w:left w:val="single" w:sz="4" w:space="0" w:color="auto"/>
              <w:bottom w:val="single" w:sz="4" w:space="0" w:color="auto"/>
              <w:right w:val="single" w:sz="4" w:space="0" w:color="auto"/>
            </w:tcBorders>
          </w:tcPr>
          <w:p w:rsidR="00C646EE" w:rsidRPr="00BC7AAB" w:rsidRDefault="00C646EE" w:rsidP="001B2D83">
            <w:pPr>
              <w:pStyle w:val="ConsPlusNormal"/>
              <w:ind w:firstLine="0"/>
              <w:rPr>
                <w:rFonts w:ascii="Times New Roman" w:hAnsi="Times New Roman" w:cs="Times New Roman"/>
                <w:sz w:val="24"/>
                <w:szCs w:val="24"/>
              </w:rPr>
            </w:pPr>
            <w:r w:rsidRPr="00BC7AAB">
              <w:rPr>
                <w:rFonts w:ascii="Times New Roman" w:hAnsi="Times New Roman" w:cs="Times New Roman"/>
                <w:sz w:val="24"/>
                <w:szCs w:val="24"/>
              </w:rPr>
              <w:t>Подпрограмма  1: Дороги муниципального образования город Минусинск</w:t>
            </w:r>
          </w:p>
        </w:tc>
      </w:tr>
      <w:tr w:rsidR="00C646EE" w:rsidRPr="00BC7AAB" w:rsidTr="001B2D83">
        <w:trPr>
          <w:cantSplit/>
          <w:trHeight w:val="1250"/>
        </w:trPr>
        <w:tc>
          <w:tcPr>
            <w:tcW w:w="163" w:type="pct"/>
            <w:vMerge w:val="restart"/>
            <w:tcBorders>
              <w:top w:val="single" w:sz="4" w:space="0" w:color="auto"/>
              <w:left w:val="single" w:sz="4" w:space="0" w:color="auto"/>
              <w:bottom w:val="single" w:sz="4" w:space="0" w:color="auto"/>
              <w:right w:val="single" w:sz="4" w:space="0" w:color="auto"/>
            </w:tcBorders>
            <w:vAlign w:val="center"/>
          </w:tcPr>
          <w:p w:rsidR="00C646EE" w:rsidRPr="00BC7AAB" w:rsidRDefault="00C646EE" w:rsidP="001B2D83">
            <w:pPr>
              <w:pStyle w:val="ConsPlusNormal"/>
              <w:ind w:firstLine="0"/>
              <w:jc w:val="center"/>
              <w:rPr>
                <w:rFonts w:ascii="Times New Roman" w:hAnsi="Times New Roman" w:cs="Times New Roman"/>
                <w:sz w:val="24"/>
                <w:szCs w:val="24"/>
              </w:rPr>
            </w:pPr>
            <w:r w:rsidRPr="00BC7AAB">
              <w:rPr>
                <w:rFonts w:ascii="Times New Roman" w:hAnsi="Times New Roman" w:cs="Times New Roman"/>
                <w:sz w:val="24"/>
                <w:szCs w:val="24"/>
              </w:rPr>
              <w:lastRenderedPageBreak/>
              <w:t>1.1</w:t>
            </w:r>
          </w:p>
        </w:tc>
        <w:tc>
          <w:tcPr>
            <w:tcW w:w="1164" w:type="pct"/>
            <w:vMerge w:val="restart"/>
            <w:tcBorders>
              <w:top w:val="single" w:sz="4" w:space="0" w:color="auto"/>
              <w:left w:val="single" w:sz="4" w:space="0" w:color="auto"/>
              <w:bottom w:val="single" w:sz="4" w:space="0" w:color="auto"/>
              <w:right w:val="single" w:sz="4" w:space="0" w:color="auto"/>
            </w:tcBorders>
          </w:tcPr>
          <w:p w:rsidR="00C646EE" w:rsidRPr="00BC7AAB" w:rsidRDefault="00C646EE" w:rsidP="001B2D83">
            <w:pPr>
              <w:pStyle w:val="ConsPlusNormal"/>
              <w:ind w:firstLine="0"/>
              <w:rPr>
                <w:rFonts w:ascii="Times New Roman" w:hAnsi="Times New Roman" w:cs="Times New Roman"/>
                <w:sz w:val="24"/>
                <w:szCs w:val="24"/>
              </w:rPr>
            </w:pPr>
            <w:r w:rsidRPr="00BC7AAB">
              <w:rPr>
                <w:rFonts w:ascii="Times New Roman" w:hAnsi="Times New Roman" w:cs="Times New Roman"/>
                <w:sz w:val="24"/>
                <w:szCs w:val="24"/>
              </w:rPr>
              <w:t>Показатель результативности: протяженность автомобильных дорог общего пользования, работы  по содержанию которых выполняются в объеме действующих нормативов (допустимый уровень) и их удельный вес в общей протяженности автомобильных дорог, на которых производится комплекс работ по содержанию</w:t>
            </w:r>
          </w:p>
        </w:tc>
        <w:tc>
          <w:tcPr>
            <w:tcW w:w="265" w:type="pct"/>
            <w:tcBorders>
              <w:top w:val="single" w:sz="4" w:space="0" w:color="auto"/>
              <w:left w:val="single" w:sz="4" w:space="0" w:color="auto"/>
              <w:bottom w:val="single" w:sz="4" w:space="0" w:color="auto"/>
              <w:right w:val="single" w:sz="4" w:space="0" w:color="auto"/>
            </w:tcBorders>
            <w:vAlign w:val="center"/>
          </w:tcPr>
          <w:p w:rsidR="00C646EE" w:rsidRPr="00BC7AAB" w:rsidRDefault="00C646EE" w:rsidP="001B2D83">
            <w:pPr>
              <w:pStyle w:val="ConsPlusNormal"/>
              <w:ind w:firstLine="0"/>
              <w:jc w:val="center"/>
              <w:rPr>
                <w:rFonts w:ascii="Times New Roman" w:hAnsi="Times New Roman" w:cs="Times New Roman"/>
                <w:sz w:val="24"/>
                <w:szCs w:val="24"/>
              </w:rPr>
            </w:pPr>
            <w:r w:rsidRPr="00BC7AAB">
              <w:rPr>
                <w:rFonts w:ascii="Times New Roman" w:hAnsi="Times New Roman" w:cs="Times New Roman"/>
                <w:sz w:val="24"/>
                <w:szCs w:val="24"/>
              </w:rPr>
              <w:t>км</w:t>
            </w:r>
          </w:p>
        </w:tc>
        <w:tc>
          <w:tcPr>
            <w:tcW w:w="266" w:type="pct"/>
            <w:vMerge w:val="restart"/>
            <w:tcBorders>
              <w:top w:val="single" w:sz="4" w:space="0" w:color="auto"/>
              <w:left w:val="single" w:sz="4" w:space="0" w:color="auto"/>
              <w:bottom w:val="single" w:sz="4" w:space="0" w:color="auto"/>
              <w:right w:val="single" w:sz="4" w:space="0" w:color="auto"/>
            </w:tcBorders>
            <w:vAlign w:val="center"/>
          </w:tcPr>
          <w:p w:rsidR="00C646EE" w:rsidRPr="00BC7AAB" w:rsidRDefault="00C646EE" w:rsidP="001B2D83">
            <w:pPr>
              <w:pStyle w:val="ConsPlusNormal"/>
              <w:ind w:firstLine="0"/>
              <w:jc w:val="center"/>
              <w:rPr>
                <w:rFonts w:ascii="Times New Roman" w:hAnsi="Times New Roman" w:cs="Times New Roman"/>
                <w:sz w:val="24"/>
                <w:szCs w:val="24"/>
              </w:rPr>
            </w:pPr>
            <w:r w:rsidRPr="00BC7AAB">
              <w:rPr>
                <w:rFonts w:ascii="Times New Roman" w:hAnsi="Times New Roman" w:cs="Times New Roman"/>
                <w:sz w:val="24"/>
                <w:szCs w:val="24"/>
              </w:rPr>
              <w:t>0,</w:t>
            </w:r>
            <w:r>
              <w:rPr>
                <w:rFonts w:ascii="Times New Roman" w:hAnsi="Times New Roman" w:cs="Times New Roman"/>
                <w:sz w:val="24"/>
                <w:szCs w:val="24"/>
              </w:rPr>
              <w:t>2</w:t>
            </w:r>
          </w:p>
        </w:tc>
        <w:tc>
          <w:tcPr>
            <w:tcW w:w="620" w:type="pct"/>
            <w:vMerge w:val="restart"/>
            <w:tcBorders>
              <w:top w:val="single" w:sz="4" w:space="0" w:color="auto"/>
              <w:left w:val="single" w:sz="4" w:space="0" w:color="auto"/>
              <w:bottom w:val="single" w:sz="4" w:space="0" w:color="auto"/>
              <w:right w:val="single" w:sz="4" w:space="0" w:color="auto"/>
            </w:tcBorders>
            <w:vAlign w:val="center"/>
          </w:tcPr>
          <w:p w:rsidR="00C646EE" w:rsidRPr="00BC7AAB" w:rsidRDefault="00C646EE" w:rsidP="001B2D83">
            <w:pPr>
              <w:pStyle w:val="ConsPlusNormal"/>
              <w:ind w:firstLine="0"/>
              <w:jc w:val="center"/>
              <w:rPr>
                <w:rFonts w:ascii="Times New Roman" w:hAnsi="Times New Roman" w:cs="Times New Roman"/>
                <w:sz w:val="24"/>
                <w:szCs w:val="24"/>
              </w:rPr>
            </w:pPr>
            <w:r w:rsidRPr="00BC7AAB">
              <w:rPr>
                <w:rFonts w:ascii="Times New Roman" w:hAnsi="Times New Roman" w:cs="Times New Roman"/>
                <w:sz w:val="24"/>
                <w:szCs w:val="24"/>
              </w:rPr>
              <w:t>МКУ «Управление городского хозяйства»</w:t>
            </w:r>
          </w:p>
        </w:tc>
        <w:tc>
          <w:tcPr>
            <w:tcW w:w="443" w:type="pct"/>
            <w:tcBorders>
              <w:top w:val="single" w:sz="4" w:space="0" w:color="auto"/>
              <w:left w:val="single" w:sz="4" w:space="0" w:color="auto"/>
              <w:bottom w:val="single" w:sz="4" w:space="0" w:color="auto"/>
              <w:right w:val="single" w:sz="4" w:space="0" w:color="auto"/>
            </w:tcBorders>
            <w:vAlign w:val="center"/>
          </w:tcPr>
          <w:p w:rsidR="00C646EE" w:rsidRPr="00BC7AAB" w:rsidRDefault="00C646EE" w:rsidP="001B2D83">
            <w:pPr>
              <w:pStyle w:val="ConsPlusNormal"/>
              <w:ind w:firstLine="0"/>
              <w:jc w:val="center"/>
              <w:rPr>
                <w:rFonts w:ascii="Times New Roman" w:hAnsi="Times New Roman" w:cs="Times New Roman"/>
                <w:sz w:val="24"/>
                <w:szCs w:val="24"/>
              </w:rPr>
            </w:pPr>
            <w:r w:rsidRPr="00BC7AAB">
              <w:rPr>
                <w:rFonts w:ascii="Times New Roman" w:hAnsi="Times New Roman" w:cs="Times New Roman"/>
                <w:sz w:val="24"/>
                <w:szCs w:val="24"/>
              </w:rPr>
              <w:t>4</w:t>
            </w:r>
          </w:p>
        </w:tc>
        <w:tc>
          <w:tcPr>
            <w:tcW w:w="265" w:type="pct"/>
            <w:tcBorders>
              <w:top w:val="single" w:sz="4" w:space="0" w:color="auto"/>
              <w:left w:val="single" w:sz="4" w:space="0" w:color="auto"/>
              <w:bottom w:val="single" w:sz="4" w:space="0" w:color="auto"/>
              <w:right w:val="single" w:sz="4" w:space="0" w:color="auto"/>
            </w:tcBorders>
            <w:vAlign w:val="center"/>
          </w:tcPr>
          <w:p w:rsidR="00C646EE" w:rsidRPr="00BC7AAB" w:rsidRDefault="00C646EE" w:rsidP="001B2D83">
            <w:pPr>
              <w:pStyle w:val="ConsPlusNormal"/>
              <w:ind w:firstLine="0"/>
              <w:jc w:val="center"/>
              <w:rPr>
                <w:rFonts w:ascii="Times New Roman" w:hAnsi="Times New Roman" w:cs="Times New Roman"/>
                <w:sz w:val="24"/>
                <w:szCs w:val="24"/>
              </w:rPr>
            </w:pPr>
            <w:r w:rsidRPr="00BC7AAB">
              <w:rPr>
                <w:rFonts w:ascii="Times New Roman" w:hAnsi="Times New Roman" w:cs="Times New Roman"/>
                <w:sz w:val="24"/>
                <w:szCs w:val="24"/>
              </w:rPr>
              <w:t>184,7</w:t>
            </w:r>
          </w:p>
        </w:tc>
        <w:tc>
          <w:tcPr>
            <w:tcW w:w="266" w:type="pct"/>
            <w:tcBorders>
              <w:top w:val="single" w:sz="4" w:space="0" w:color="auto"/>
              <w:left w:val="single" w:sz="4" w:space="0" w:color="auto"/>
              <w:bottom w:val="single" w:sz="4" w:space="0" w:color="auto"/>
              <w:right w:val="single" w:sz="4" w:space="0" w:color="auto"/>
            </w:tcBorders>
            <w:vAlign w:val="center"/>
          </w:tcPr>
          <w:p w:rsidR="00C646EE" w:rsidRPr="00BC7AAB" w:rsidRDefault="00C646EE" w:rsidP="001B2D83">
            <w:pPr>
              <w:pStyle w:val="ConsPlusNormal"/>
              <w:ind w:firstLine="0"/>
              <w:jc w:val="center"/>
              <w:rPr>
                <w:rFonts w:ascii="Times New Roman" w:hAnsi="Times New Roman" w:cs="Times New Roman"/>
                <w:sz w:val="24"/>
                <w:szCs w:val="24"/>
              </w:rPr>
            </w:pPr>
            <w:r w:rsidRPr="00BC7AAB">
              <w:rPr>
                <w:rFonts w:ascii="Times New Roman" w:hAnsi="Times New Roman" w:cs="Times New Roman"/>
                <w:sz w:val="24"/>
                <w:szCs w:val="24"/>
              </w:rPr>
              <w:t>184,7</w:t>
            </w:r>
          </w:p>
        </w:tc>
        <w:tc>
          <w:tcPr>
            <w:tcW w:w="265" w:type="pct"/>
            <w:tcBorders>
              <w:top w:val="single" w:sz="4" w:space="0" w:color="auto"/>
              <w:left w:val="single" w:sz="4" w:space="0" w:color="auto"/>
              <w:bottom w:val="single" w:sz="4" w:space="0" w:color="auto"/>
              <w:right w:val="single" w:sz="4" w:space="0" w:color="auto"/>
            </w:tcBorders>
            <w:vAlign w:val="center"/>
          </w:tcPr>
          <w:p w:rsidR="00C646EE" w:rsidRPr="00BC7AAB" w:rsidRDefault="00C646EE" w:rsidP="001B2D83">
            <w:pPr>
              <w:pStyle w:val="ConsPlusNormal"/>
              <w:ind w:firstLine="0"/>
              <w:jc w:val="center"/>
              <w:rPr>
                <w:rFonts w:ascii="Times New Roman" w:hAnsi="Times New Roman" w:cs="Times New Roman"/>
                <w:sz w:val="24"/>
                <w:szCs w:val="24"/>
              </w:rPr>
            </w:pPr>
            <w:r w:rsidRPr="00BC7AAB">
              <w:rPr>
                <w:rFonts w:ascii="Times New Roman" w:hAnsi="Times New Roman" w:cs="Times New Roman"/>
                <w:sz w:val="24"/>
                <w:szCs w:val="24"/>
              </w:rPr>
              <w:t>184,7</w:t>
            </w:r>
          </w:p>
        </w:tc>
        <w:tc>
          <w:tcPr>
            <w:tcW w:w="266" w:type="pct"/>
            <w:tcBorders>
              <w:top w:val="single" w:sz="4" w:space="0" w:color="auto"/>
              <w:left w:val="single" w:sz="4" w:space="0" w:color="auto"/>
              <w:bottom w:val="single" w:sz="4" w:space="0" w:color="auto"/>
              <w:right w:val="single" w:sz="4" w:space="0" w:color="auto"/>
            </w:tcBorders>
            <w:vAlign w:val="center"/>
          </w:tcPr>
          <w:p w:rsidR="00C646EE" w:rsidRPr="00BC7AAB" w:rsidRDefault="00C646EE" w:rsidP="001B2D83">
            <w:pPr>
              <w:pStyle w:val="ConsPlusNormal"/>
              <w:ind w:firstLine="0"/>
              <w:jc w:val="center"/>
              <w:rPr>
                <w:rFonts w:ascii="Times New Roman" w:hAnsi="Times New Roman" w:cs="Times New Roman"/>
                <w:sz w:val="24"/>
                <w:szCs w:val="24"/>
              </w:rPr>
            </w:pPr>
            <w:r w:rsidRPr="00BC7AAB">
              <w:rPr>
                <w:rFonts w:ascii="Times New Roman" w:hAnsi="Times New Roman" w:cs="Times New Roman"/>
                <w:sz w:val="24"/>
                <w:szCs w:val="24"/>
              </w:rPr>
              <w:t>177,5</w:t>
            </w:r>
          </w:p>
        </w:tc>
        <w:tc>
          <w:tcPr>
            <w:tcW w:w="221" w:type="pct"/>
            <w:tcBorders>
              <w:top w:val="single" w:sz="6" w:space="0" w:color="auto"/>
              <w:left w:val="single" w:sz="4" w:space="0" w:color="auto"/>
              <w:bottom w:val="single" w:sz="6" w:space="0" w:color="auto"/>
              <w:right w:val="single" w:sz="4" w:space="0" w:color="auto"/>
            </w:tcBorders>
            <w:vAlign w:val="center"/>
          </w:tcPr>
          <w:p w:rsidR="00C646EE" w:rsidRPr="00BC7AAB" w:rsidRDefault="00C646EE" w:rsidP="001B2D83">
            <w:pPr>
              <w:pStyle w:val="ConsPlusNormal"/>
              <w:ind w:firstLine="0"/>
              <w:jc w:val="center"/>
              <w:rPr>
                <w:rFonts w:ascii="Times New Roman" w:hAnsi="Times New Roman" w:cs="Times New Roman"/>
                <w:sz w:val="24"/>
                <w:szCs w:val="24"/>
              </w:rPr>
            </w:pPr>
            <w:r w:rsidRPr="00BC7AAB">
              <w:rPr>
                <w:rFonts w:ascii="Times New Roman" w:hAnsi="Times New Roman" w:cs="Times New Roman"/>
                <w:sz w:val="24"/>
                <w:szCs w:val="24"/>
              </w:rPr>
              <w:t>177,5</w:t>
            </w:r>
          </w:p>
        </w:tc>
        <w:tc>
          <w:tcPr>
            <w:tcW w:w="265" w:type="pct"/>
            <w:tcBorders>
              <w:top w:val="single" w:sz="6" w:space="0" w:color="auto"/>
              <w:left w:val="single" w:sz="4" w:space="0" w:color="auto"/>
              <w:bottom w:val="single" w:sz="6" w:space="0" w:color="auto"/>
              <w:right w:val="single" w:sz="4" w:space="0" w:color="auto"/>
            </w:tcBorders>
            <w:vAlign w:val="center"/>
          </w:tcPr>
          <w:p w:rsidR="00C646EE" w:rsidRPr="00BC7AAB" w:rsidRDefault="00C646EE" w:rsidP="001B2D83">
            <w:pPr>
              <w:pStyle w:val="ConsPlusNormal"/>
              <w:ind w:firstLine="0"/>
              <w:jc w:val="center"/>
              <w:rPr>
                <w:rFonts w:ascii="Times New Roman" w:hAnsi="Times New Roman" w:cs="Times New Roman"/>
                <w:sz w:val="24"/>
                <w:szCs w:val="24"/>
              </w:rPr>
            </w:pPr>
            <w:r w:rsidRPr="00BC7AAB">
              <w:rPr>
                <w:rFonts w:ascii="Times New Roman" w:hAnsi="Times New Roman" w:cs="Times New Roman"/>
                <w:sz w:val="24"/>
                <w:szCs w:val="24"/>
              </w:rPr>
              <w:t>177,5</w:t>
            </w:r>
          </w:p>
        </w:tc>
        <w:tc>
          <w:tcPr>
            <w:tcW w:w="262" w:type="pct"/>
            <w:tcBorders>
              <w:top w:val="single" w:sz="6" w:space="0" w:color="auto"/>
              <w:left w:val="single" w:sz="4" w:space="0" w:color="auto"/>
              <w:bottom w:val="single" w:sz="6" w:space="0" w:color="auto"/>
              <w:right w:val="single" w:sz="4" w:space="0" w:color="auto"/>
            </w:tcBorders>
            <w:vAlign w:val="center"/>
          </w:tcPr>
          <w:p w:rsidR="00C646EE" w:rsidRPr="00BC7AAB" w:rsidRDefault="00C646EE" w:rsidP="001B2D83">
            <w:pPr>
              <w:pStyle w:val="ConsPlusNormal"/>
              <w:ind w:firstLine="0"/>
              <w:jc w:val="center"/>
              <w:rPr>
                <w:rFonts w:ascii="Times New Roman" w:hAnsi="Times New Roman" w:cs="Times New Roman"/>
                <w:sz w:val="24"/>
                <w:szCs w:val="24"/>
              </w:rPr>
            </w:pPr>
            <w:r w:rsidRPr="00BC7AAB">
              <w:rPr>
                <w:rFonts w:ascii="Times New Roman" w:hAnsi="Times New Roman" w:cs="Times New Roman"/>
                <w:sz w:val="24"/>
                <w:szCs w:val="24"/>
              </w:rPr>
              <w:t>177,5</w:t>
            </w:r>
          </w:p>
        </w:tc>
        <w:tc>
          <w:tcPr>
            <w:tcW w:w="269" w:type="pct"/>
            <w:gridSpan w:val="4"/>
            <w:tcBorders>
              <w:top w:val="single" w:sz="6" w:space="0" w:color="auto"/>
              <w:left w:val="single" w:sz="4" w:space="0" w:color="auto"/>
              <w:bottom w:val="single" w:sz="6" w:space="0" w:color="auto"/>
              <w:right w:val="single" w:sz="6" w:space="0" w:color="auto"/>
            </w:tcBorders>
            <w:vAlign w:val="center"/>
          </w:tcPr>
          <w:p w:rsidR="00C646EE" w:rsidRPr="00BC7AAB" w:rsidRDefault="00C646EE" w:rsidP="001B2D83">
            <w:pPr>
              <w:pStyle w:val="ConsPlusNormal"/>
              <w:ind w:firstLine="0"/>
              <w:jc w:val="center"/>
              <w:rPr>
                <w:rFonts w:ascii="Times New Roman" w:hAnsi="Times New Roman" w:cs="Times New Roman"/>
                <w:sz w:val="24"/>
                <w:szCs w:val="24"/>
              </w:rPr>
            </w:pPr>
            <w:r w:rsidRPr="00BC7AAB">
              <w:rPr>
                <w:rFonts w:ascii="Times New Roman" w:hAnsi="Times New Roman" w:cs="Times New Roman"/>
                <w:sz w:val="24"/>
                <w:szCs w:val="24"/>
              </w:rPr>
              <w:t>177,5</w:t>
            </w:r>
          </w:p>
        </w:tc>
      </w:tr>
      <w:tr w:rsidR="00C646EE" w:rsidRPr="00BC7AAB" w:rsidTr="001B2D83">
        <w:trPr>
          <w:cantSplit/>
          <w:trHeight w:val="1035"/>
        </w:trPr>
        <w:tc>
          <w:tcPr>
            <w:tcW w:w="163" w:type="pct"/>
            <w:vMerge/>
            <w:tcBorders>
              <w:top w:val="single" w:sz="4" w:space="0" w:color="auto"/>
              <w:left w:val="single" w:sz="4" w:space="0" w:color="auto"/>
              <w:bottom w:val="single" w:sz="4" w:space="0" w:color="auto"/>
              <w:right w:val="single" w:sz="4" w:space="0" w:color="auto"/>
            </w:tcBorders>
            <w:vAlign w:val="center"/>
          </w:tcPr>
          <w:p w:rsidR="00C646EE" w:rsidRPr="00BC7AAB" w:rsidRDefault="00C646EE" w:rsidP="001B2D83">
            <w:pPr>
              <w:pStyle w:val="ConsPlusNormal"/>
              <w:ind w:firstLine="0"/>
              <w:jc w:val="center"/>
              <w:rPr>
                <w:rFonts w:ascii="Times New Roman" w:hAnsi="Times New Roman" w:cs="Times New Roman"/>
                <w:sz w:val="24"/>
                <w:szCs w:val="24"/>
              </w:rPr>
            </w:pPr>
          </w:p>
        </w:tc>
        <w:tc>
          <w:tcPr>
            <w:tcW w:w="1164" w:type="pct"/>
            <w:vMerge/>
            <w:tcBorders>
              <w:top w:val="single" w:sz="4" w:space="0" w:color="auto"/>
              <w:left w:val="single" w:sz="4" w:space="0" w:color="auto"/>
              <w:bottom w:val="single" w:sz="4" w:space="0" w:color="auto"/>
              <w:right w:val="single" w:sz="4" w:space="0" w:color="auto"/>
            </w:tcBorders>
          </w:tcPr>
          <w:p w:rsidR="00C646EE" w:rsidRPr="00BC7AAB" w:rsidRDefault="00C646EE" w:rsidP="001B2D83">
            <w:pPr>
              <w:pStyle w:val="ConsPlusNormal"/>
              <w:ind w:firstLine="0"/>
              <w:jc w:val="both"/>
              <w:rPr>
                <w:rFonts w:ascii="Times New Roman" w:hAnsi="Times New Roman" w:cs="Times New Roman"/>
                <w:sz w:val="24"/>
                <w:szCs w:val="24"/>
              </w:rPr>
            </w:pPr>
          </w:p>
        </w:tc>
        <w:tc>
          <w:tcPr>
            <w:tcW w:w="265" w:type="pct"/>
            <w:tcBorders>
              <w:top w:val="single" w:sz="4" w:space="0" w:color="auto"/>
              <w:left w:val="single" w:sz="4" w:space="0" w:color="auto"/>
              <w:bottom w:val="single" w:sz="4" w:space="0" w:color="auto"/>
              <w:right w:val="single" w:sz="4" w:space="0" w:color="auto"/>
            </w:tcBorders>
            <w:vAlign w:val="center"/>
          </w:tcPr>
          <w:p w:rsidR="00C646EE" w:rsidRPr="00BC7AAB" w:rsidRDefault="00C646EE" w:rsidP="001B2D83">
            <w:pPr>
              <w:pStyle w:val="ConsPlusNormal"/>
              <w:ind w:firstLine="0"/>
              <w:jc w:val="center"/>
              <w:rPr>
                <w:rFonts w:ascii="Times New Roman" w:hAnsi="Times New Roman" w:cs="Times New Roman"/>
                <w:sz w:val="24"/>
                <w:szCs w:val="24"/>
              </w:rPr>
            </w:pPr>
            <w:r w:rsidRPr="00BC7AAB">
              <w:rPr>
                <w:rFonts w:ascii="Times New Roman" w:hAnsi="Times New Roman" w:cs="Times New Roman"/>
                <w:sz w:val="24"/>
                <w:szCs w:val="24"/>
              </w:rPr>
              <w:t>%</w:t>
            </w:r>
          </w:p>
        </w:tc>
        <w:tc>
          <w:tcPr>
            <w:tcW w:w="266" w:type="pct"/>
            <w:vMerge/>
            <w:tcBorders>
              <w:top w:val="single" w:sz="4" w:space="0" w:color="auto"/>
              <w:left w:val="single" w:sz="4" w:space="0" w:color="auto"/>
              <w:bottom w:val="single" w:sz="4" w:space="0" w:color="auto"/>
              <w:right w:val="single" w:sz="4" w:space="0" w:color="auto"/>
            </w:tcBorders>
            <w:vAlign w:val="center"/>
          </w:tcPr>
          <w:p w:rsidR="00C646EE" w:rsidRPr="00BC7AAB" w:rsidRDefault="00C646EE" w:rsidP="001B2D83">
            <w:pPr>
              <w:pStyle w:val="ConsPlusNormal"/>
              <w:ind w:firstLine="0"/>
              <w:jc w:val="center"/>
              <w:rPr>
                <w:rFonts w:ascii="Times New Roman" w:hAnsi="Times New Roman" w:cs="Times New Roman"/>
                <w:sz w:val="24"/>
                <w:szCs w:val="24"/>
              </w:rPr>
            </w:pPr>
          </w:p>
        </w:tc>
        <w:tc>
          <w:tcPr>
            <w:tcW w:w="620" w:type="pct"/>
            <w:vMerge/>
            <w:tcBorders>
              <w:top w:val="single" w:sz="4" w:space="0" w:color="auto"/>
              <w:left w:val="single" w:sz="4" w:space="0" w:color="auto"/>
              <w:bottom w:val="single" w:sz="4" w:space="0" w:color="auto"/>
              <w:right w:val="single" w:sz="4" w:space="0" w:color="auto"/>
            </w:tcBorders>
            <w:vAlign w:val="center"/>
          </w:tcPr>
          <w:p w:rsidR="00C646EE" w:rsidRPr="00BC7AAB" w:rsidRDefault="00C646EE" w:rsidP="001B2D83">
            <w:pPr>
              <w:pStyle w:val="ConsPlusNormal"/>
              <w:ind w:firstLine="0"/>
              <w:jc w:val="center"/>
              <w:rPr>
                <w:rFonts w:ascii="Times New Roman" w:hAnsi="Times New Roman" w:cs="Times New Roman"/>
                <w:sz w:val="24"/>
                <w:szCs w:val="24"/>
              </w:rPr>
            </w:pPr>
          </w:p>
        </w:tc>
        <w:tc>
          <w:tcPr>
            <w:tcW w:w="443" w:type="pct"/>
            <w:tcBorders>
              <w:top w:val="single" w:sz="4" w:space="0" w:color="auto"/>
              <w:left w:val="single" w:sz="4" w:space="0" w:color="auto"/>
              <w:bottom w:val="single" w:sz="4" w:space="0" w:color="auto"/>
              <w:right w:val="single" w:sz="4" w:space="0" w:color="auto"/>
            </w:tcBorders>
            <w:vAlign w:val="center"/>
          </w:tcPr>
          <w:p w:rsidR="00C646EE" w:rsidRPr="00BC7AAB" w:rsidRDefault="00C646EE" w:rsidP="001B2D83">
            <w:pPr>
              <w:pStyle w:val="ConsPlusNormal"/>
              <w:ind w:firstLine="0"/>
              <w:jc w:val="center"/>
              <w:rPr>
                <w:rFonts w:ascii="Times New Roman" w:hAnsi="Times New Roman" w:cs="Times New Roman"/>
                <w:sz w:val="24"/>
                <w:szCs w:val="24"/>
              </w:rPr>
            </w:pPr>
          </w:p>
        </w:tc>
        <w:tc>
          <w:tcPr>
            <w:tcW w:w="265" w:type="pct"/>
            <w:tcBorders>
              <w:top w:val="single" w:sz="4" w:space="0" w:color="auto"/>
              <w:left w:val="single" w:sz="4" w:space="0" w:color="auto"/>
              <w:bottom w:val="single" w:sz="4" w:space="0" w:color="auto"/>
              <w:right w:val="single" w:sz="4" w:space="0" w:color="auto"/>
            </w:tcBorders>
            <w:vAlign w:val="center"/>
          </w:tcPr>
          <w:p w:rsidR="00C646EE" w:rsidRPr="00BC7AAB" w:rsidRDefault="00C646EE" w:rsidP="001B2D83">
            <w:pPr>
              <w:pStyle w:val="ConsPlusNormal"/>
              <w:ind w:firstLine="0"/>
              <w:jc w:val="center"/>
              <w:rPr>
                <w:rFonts w:ascii="Times New Roman" w:hAnsi="Times New Roman" w:cs="Times New Roman"/>
                <w:sz w:val="24"/>
                <w:szCs w:val="24"/>
              </w:rPr>
            </w:pPr>
            <w:r w:rsidRPr="00BC7AAB">
              <w:rPr>
                <w:rFonts w:ascii="Times New Roman" w:hAnsi="Times New Roman" w:cs="Times New Roman"/>
                <w:sz w:val="24"/>
                <w:szCs w:val="24"/>
              </w:rPr>
              <w:t>52,07</w:t>
            </w:r>
          </w:p>
        </w:tc>
        <w:tc>
          <w:tcPr>
            <w:tcW w:w="266" w:type="pct"/>
            <w:tcBorders>
              <w:top w:val="single" w:sz="4" w:space="0" w:color="auto"/>
              <w:left w:val="single" w:sz="4" w:space="0" w:color="auto"/>
              <w:bottom w:val="single" w:sz="4" w:space="0" w:color="auto"/>
              <w:right w:val="single" w:sz="4" w:space="0" w:color="auto"/>
            </w:tcBorders>
            <w:vAlign w:val="center"/>
          </w:tcPr>
          <w:p w:rsidR="00C646EE" w:rsidRPr="00BC7AAB" w:rsidRDefault="00C646EE" w:rsidP="001B2D83">
            <w:pPr>
              <w:pStyle w:val="ConsPlusNormal"/>
              <w:ind w:firstLine="0"/>
              <w:jc w:val="center"/>
              <w:rPr>
                <w:rFonts w:ascii="Times New Roman" w:hAnsi="Times New Roman" w:cs="Times New Roman"/>
                <w:sz w:val="24"/>
                <w:szCs w:val="24"/>
              </w:rPr>
            </w:pPr>
            <w:r w:rsidRPr="00BC7AAB">
              <w:rPr>
                <w:rFonts w:ascii="Times New Roman" w:hAnsi="Times New Roman" w:cs="Times New Roman"/>
                <w:sz w:val="24"/>
                <w:szCs w:val="24"/>
              </w:rPr>
              <w:t>52,07</w:t>
            </w:r>
          </w:p>
        </w:tc>
        <w:tc>
          <w:tcPr>
            <w:tcW w:w="265" w:type="pct"/>
            <w:tcBorders>
              <w:top w:val="single" w:sz="4" w:space="0" w:color="auto"/>
              <w:left w:val="single" w:sz="4" w:space="0" w:color="auto"/>
              <w:bottom w:val="single" w:sz="4" w:space="0" w:color="auto"/>
              <w:right w:val="single" w:sz="4" w:space="0" w:color="auto"/>
            </w:tcBorders>
            <w:vAlign w:val="center"/>
          </w:tcPr>
          <w:p w:rsidR="00C646EE" w:rsidRPr="00BC7AAB" w:rsidRDefault="00C646EE" w:rsidP="001B2D83">
            <w:pPr>
              <w:pStyle w:val="ConsPlusNormal"/>
              <w:ind w:firstLine="0"/>
              <w:jc w:val="center"/>
              <w:rPr>
                <w:rFonts w:ascii="Times New Roman" w:hAnsi="Times New Roman" w:cs="Times New Roman"/>
                <w:sz w:val="24"/>
                <w:szCs w:val="24"/>
              </w:rPr>
            </w:pPr>
            <w:r w:rsidRPr="00BC7AAB">
              <w:rPr>
                <w:rFonts w:ascii="Times New Roman" w:hAnsi="Times New Roman" w:cs="Times New Roman"/>
                <w:sz w:val="24"/>
                <w:szCs w:val="24"/>
              </w:rPr>
              <w:t>52,07</w:t>
            </w:r>
          </w:p>
        </w:tc>
        <w:tc>
          <w:tcPr>
            <w:tcW w:w="266" w:type="pct"/>
            <w:tcBorders>
              <w:top w:val="single" w:sz="4" w:space="0" w:color="auto"/>
              <w:left w:val="single" w:sz="4" w:space="0" w:color="auto"/>
              <w:bottom w:val="single" w:sz="4" w:space="0" w:color="auto"/>
              <w:right w:val="single" w:sz="4" w:space="0" w:color="auto"/>
            </w:tcBorders>
            <w:vAlign w:val="center"/>
          </w:tcPr>
          <w:p w:rsidR="00C646EE" w:rsidRPr="00BC7AAB" w:rsidRDefault="00C646EE" w:rsidP="001B2D83">
            <w:pPr>
              <w:pStyle w:val="ConsPlusNormal"/>
              <w:ind w:firstLine="0"/>
              <w:jc w:val="center"/>
              <w:rPr>
                <w:rFonts w:ascii="Times New Roman" w:hAnsi="Times New Roman" w:cs="Times New Roman"/>
                <w:sz w:val="24"/>
                <w:szCs w:val="24"/>
              </w:rPr>
            </w:pPr>
            <w:r w:rsidRPr="00BC7AAB">
              <w:rPr>
                <w:rFonts w:ascii="Times New Roman" w:hAnsi="Times New Roman" w:cs="Times New Roman"/>
                <w:sz w:val="24"/>
                <w:szCs w:val="24"/>
              </w:rPr>
              <w:t>51,08</w:t>
            </w:r>
          </w:p>
        </w:tc>
        <w:tc>
          <w:tcPr>
            <w:tcW w:w="221" w:type="pct"/>
            <w:tcBorders>
              <w:top w:val="single" w:sz="6" w:space="0" w:color="auto"/>
              <w:left w:val="single" w:sz="4" w:space="0" w:color="auto"/>
              <w:bottom w:val="single" w:sz="6" w:space="0" w:color="auto"/>
              <w:right w:val="single" w:sz="4" w:space="0" w:color="auto"/>
            </w:tcBorders>
            <w:vAlign w:val="center"/>
          </w:tcPr>
          <w:p w:rsidR="00C646EE" w:rsidRPr="00BC7AAB" w:rsidRDefault="00C646EE" w:rsidP="001B2D83">
            <w:pPr>
              <w:pStyle w:val="ConsPlusNormal"/>
              <w:ind w:firstLine="0"/>
              <w:jc w:val="center"/>
              <w:rPr>
                <w:rFonts w:ascii="Times New Roman" w:hAnsi="Times New Roman" w:cs="Times New Roman"/>
                <w:sz w:val="24"/>
                <w:szCs w:val="24"/>
              </w:rPr>
            </w:pPr>
            <w:r w:rsidRPr="00BC7AAB">
              <w:rPr>
                <w:rFonts w:ascii="Times New Roman" w:hAnsi="Times New Roman" w:cs="Times New Roman"/>
                <w:sz w:val="24"/>
                <w:szCs w:val="24"/>
              </w:rPr>
              <w:t>51,08</w:t>
            </w:r>
          </w:p>
        </w:tc>
        <w:tc>
          <w:tcPr>
            <w:tcW w:w="265" w:type="pct"/>
            <w:tcBorders>
              <w:top w:val="single" w:sz="6" w:space="0" w:color="auto"/>
              <w:left w:val="single" w:sz="4" w:space="0" w:color="auto"/>
              <w:bottom w:val="single" w:sz="6" w:space="0" w:color="auto"/>
              <w:right w:val="single" w:sz="4" w:space="0" w:color="auto"/>
            </w:tcBorders>
            <w:vAlign w:val="center"/>
          </w:tcPr>
          <w:p w:rsidR="00C646EE" w:rsidRPr="00BC7AAB" w:rsidRDefault="00C646EE" w:rsidP="001B2D83">
            <w:pPr>
              <w:pStyle w:val="ConsPlusNormal"/>
              <w:ind w:firstLine="0"/>
              <w:jc w:val="center"/>
              <w:rPr>
                <w:rFonts w:ascii="Times New Roman" w:hAnsi="Times New Roman" w:cs="Times New Roman"/>
                <w:sz w:val="24"/>
                <w:szCs w:val="24"/>
              </w:rPr>
            </w:pPr>
            <w:r w:rsidRPr="00BC7AAB">
              <w:rPr>
                <w:rFonts w:ascii="Times New Roman" w:hAnsi="Times New Roman" w:cs="Times New Roman"/>
                <w:sz w:val="24"/>
                <w:szCs w:val="24"/>
              </w:rPr>
              <w:t>51,08</w:t>
            </w:r>
          </w:p>
        </w:tc>
        <w:tc>
          <w:tcPr>
            <w:tcW w:w="262" w:type="pct"/>
            <w:tcBorders>
              <w:top w:val="single" w:sz="6" w:space="0" w:color="auto"/>
              <w:left w:val="single" w:sz="4" w:space="0" w:color="auto"/>
              <w:bottom w:val="single" w:sz="6" w:space="0" w:color="auto"/>
              <w:right w:val="single" w:sz="4" w:space="0" w:color="auto"/>
            </w:tcBorders>
            <w:vAlign w:val="center"/>
          </w:tcPr>
          <w:p w:rsidR="00C646EE" w:rsidRPr="00BC7AAB" w:rsidRDefault="00C646EE" w:rsidP="001B2D83">
            <w:pPr>
              <w:pStyle w:val="ConsPlusNormal"/>
              <w:ind w:firstLine="0"/>
              <w:jc w:val="center"/>
              <w:rPr>
                <w:rFonts w:ascii="Times New Roman" w:hAnsi="Times New Roman" w:cs="Times New Roman"/>
                <w:sz w:val="24"/>
                <w:szCs w:val="24"/>
              </w:rPr>
            </w:pPr>
            <w:r w:rsidRPr="00BC7AAB">
              <w:rPr>
                <w:rFonts w:ascii="Times New Roman" w:hAnsi="Times New Roman" w:cs="Times New Roman"/>
                <w:sz w:val="24"/>
                <w:szCs w:val="24"/>
              </w:rPr>
              <w:t>51,08</w:t>
            </w:r>
          </w:p>
        </w:tc>
        <w:tc>
          <w:tcPr>
            <w:tcW w:w="269" w:type="pct"/>
            <w:gridSpan w:val="4"/>
            <w:tcBorders>
              <w:top w:val="single" w:sz="6" w:space="0" w:color="auto"/>
              <w:left w:val="single" w:sz="4" w:space="0" w:color="auto"/>
              <w:bottom w:val="single" w:sz="6" w:space="0" w:color="auto"/>
              <w:right w:val="single" w:sz="6" w:space="0" w:color="auto"/>
            </w:tcBorders>
            <w:vAlign w:val="center"/>
          </w:tcPr>
          <w:p w:rsidR="00C646EE" w:rsidRPr="00BC7AAB" w:rsidRDefault="00C646EE" w:rsidP="001B2D83">
            <w:pPr>
              <w:pStyle w:val="ConsPlusNormal"/>
              <w:ind w:firstLine="0"/>
              <w:jc w:val="center"/>
              <w:rPr>
                <w:rFonts w:ascii="Times New Roman" w:hAnsi="Times New Roman" w:cs="Times New Roman"/>
                <w:sz w:val="24"/>
                <w:szCs w:val="24"/>
              </w:rPr>
            </w:pPr>
            <w:r w:rsidRPr="00BC7AAB">
              <w:rPr>
                <w:rFonts w:ascii="Times New Roman" w:hAnsi="Times New Roman" w:cs="Times New Roman"/>
                <w:sz w:val="24"/>
                <w:szCs w:val="24"/>
              </w:rPr>
              <w:t>51,08</w:t>
            </w:r>
          </w:p>
        </w:tc>
      </w:tr>
      <w:tr w:rsidR="00C646EE" w:rsidRPr="00BC7AAB" w:rsidTr="001B2D83">
        <w:trPr>
          <w:cantSplit/>
          <w:trHeight w:val="521"/>
        </w:trPr>
        <w:tc>
          <w:tcPr>
            <w:tcW w:w="163" w:type="pct"/>
            <w:tcBorders>
              <w:top w:val="single" w:sz="4" w:space="0" w:color="auto"/>
              <w:left w:val="single" w:sz="4" w:space="0" w:color="auto"/>
              <w:bottom w:val="single" w:sz="4" w:space="0" w:color="auto"/>
              <w:right w:val="single" w:sz="4" w:space="0" w:color="auto"/>
            </w:tcBorders>
            <w:vAlign w:val="center"/>
          </w:tcPr>
          <w:p w:rsidR="00C646EE" w:rsidRPr="00BC7AAB" w:rsidRDefault="00C646EE" w:rsidP="001B2D83">
            <w:pPr>
              <w:pStyle w:val="ConsPlusNormal"/>
              <w:ind w:firstLine="0"/>
              <w:jc w:val="center"/>
              <w:rPr>
                <w:rFonts w:ascii="Times New Roman" w:hAnsi="Times New Roman" w:cs="Times New Roman"/>
                <w:sz w:val="24"/>
                <w:szCs w:val="24"/>
              </w:rPr>
            </w:pPr>
            <w:r w:rsidRPr="00BC7AAB">
              <w:rPr>
                <w:rFonts w:ascii="Times New Roman" w:hAnsi="Times New Roman" w:cs="Times New Roman"/>
                <w:sz w:val="24"/>
                <w:szCs w:val="24"/>
              </w:rPr>
              <w:t>1.2</w:t>
            </w:r>
          </w:p>
        </w:tc>
        <w:tc>
          <w:tcPr>
            <w:tcW w:w="1164" w:type="pct"/>
            <w:tcBorders>
              <w:top w:val="single" w:sz="4" w:space="0" w:color="auto"/>
              <w:left w:val="single" w:sz="4" w:space="0" w:color="auto"/>
              <w:bottom w:val="single" w:sz="4" w:space="0" w:color="auto"/>
              <w:right w:val="single" w:sz="4" w:space="0" w:color="auto"/>
            </w:tcBorders>
            <w:vAlign w:val="center"/>
          </w:tcPr>
          <w:p w:rsidR="00C646EE" w:rsidRPr="00BC7AAB" w:rsidRDefault="00C646EE" w:rsidP="001B2D83">
            <w:pPr>
              <w:pStyle w:val="ConsPlusNormal"/>
              <w:ind w:left="-69" w:right="-71" w:firstLine="0"/>
              <w:rPr>
                <w:rFonts w:ascii="Times New Roman" w:hAnsi="Times New Roman" w:cs="Times New Roman"/>
                <w:sz w:val="24"/>
                <w:szCs w:val="24"/>
              </w:rPr>
            </w:pPr>
            <w:r w:rsidRPr="00BC7AAB">
              <w:rPr>
                <w:rFonts w:ascii="Times New Roman" w:hAnsi="Times New Roman" w:cs="Times New Roman"/>
                <w:sz w:val="24"/>
                <w:szCs w:val="24"/>
              </w:rPr>
              <w:t>Показатель результативности: доля протяженности автомобильных дорог общего пользования  местного значения, на которой проведены работы по ремонту и капитальному ремонту в общей протяженности сети</w:t>
            </w:r>
          </w:p>
        </w:tc>
        <w:tc>
          <w:tcPr>
            <w:tcW w:w="265" w:type="pct"/>
            <w:tcBorders>
              <w:top w:val="single" w:sz="4" w:space="0" w:color="auto"/>
              <w:left w:val="single" w:sz="4" w:space="0" w:color="auto"/>
              <w:bottom w:val="single" w:sz="4" w:space="0" w:color="auto"/>
              <w:right w:val="single" w:sz="4" w:space="0" w:color="auto"/>
            </w:tcBorders>
            <w:vAlign w:val="center"/>
          </w:tcPr>
          <w:p w:rsidR="00C646EE" w:rsidRPr="00BC7AAB" w:rsidRDefault="00C646EE" w:rsidP="001B2D83">
            <w:pPr>
              <w:pStyle w:val="ConsPlusNormal"/>
              <w:ind w:firstLine="0"/>
              <w:jc w:val="center"/>
              <w:rPr>
                <w:rFonts w:ascii="Times New Roman" w:hAnsi="Times New Roman" w:cs="Times New Roman"/>
                <w:sz w:val="24"/>
                <w:szCs w:val="24"/>
              </w:rPr>
            </w:pPr>
          </w:p>
          <w:p w:rsidR="00C646EE" w:rsidRPr="00BC7AAB" w:rsidRDefault="00C646EE" w:rsidP="001B2D83">
            <w:pPr>
              <w:pStyle w:val="ConsPlusNormal"/>
              <w:ind w:firstLine="0"/>
              <w:jc w:val="center"/>
              <w:rPr>
                <w:rFonts w:ascii="Times New Roman" w:hAnsi="Times New Roman" w:cs="Times New Roman"/>
                <w:sz w:val="24"/>
                <w:szCs w:val="24"/>
              </w:rPr>
            </w:pPr>
            <w:r w:rsidRPr="00BC7AAB">
              <w:rPr>
                <w:rFonts w:ascii="Times New Roman" w:hAnsi="Times New Roman" w:cs="Times New Roman"/>
                <w:sz w:val="24"/>
                <w:szCs w:val="24"/>
              </w:rPr>
              <w:t>%</w:t>
            </w:r>
          </w:p>
          <w:p w:rsidR="00C646EE" w:rsidRPr="00BC7AAB" w:rsidRDefault="00C646EE" w:rsidP="001B2D83">
            <w:pPr>
              <w:pStyle w:val="ConsPlusNormal"/>
              <w:ind w:firstLine="0"/>
              <w:jc w:val="center"/>
              <w:rPr>
                <w:rFonts w:ascii="Times New Roman" w:hAnsi="Times New Roman" w:cs="Times New Roman"/>
                <w:sz w:val="24"/>
                <w:szCs w:val="24"/>
              </w:rPr>
            </w:pPr>
          </w:p>
        </w:tc>
        <w:tc>
          <w:tcPr>
            <w:tcW w:w="266" w:type="pct"/>
            <w:tcBorders>
              <w:top w:val="single" w:sz="4" w:space="0" w:color="auto"/>
              <w:left w:val="single" w:sz="4" w:space="0" w:color="auto"/>
              <w:bottom w:val="single" w:sz="4" w:space="0" w:color="auto"/>
              <w:right w:val="single" w:sz="4" w:space="0" w:color="auto"/>
            </w:tcBorders>
            <w:vAlign w:val="center"/>
          </w:tcPr>
          <w:p w:rsidR="00C646EE" w:rsidRPr="00BC7AAB" w:rsidRDefault="00C646EE" w:rsidP="001B2D83">
            <w:pPr>
              <w:pStyle w:val="ConsPlusNormal"/>
              <w:ind w:left="193" w:firstLine="0"/>
              <w:jc w:val="center"/>
              <w:rPr>
                <w:rFonts w:ascii="Times New Roman" w:hAnsi="Times New Roman" w:cs="Times New Roman"/>
                <w:sz w:val="24"/>
                <w:szCs w:val="24"/>
              </w:rPr>
            </w:pPr>
            <w:r w:rsidRPr="00BC7AAB">
              <w:rPr>
                <w:rFonts w:ascii="Times New Roman" w:hAnsi="Times New Roman" w:cs="Times New Roman"/>
                <w:sz w:val="24"/>
                <w:szCs w:val="24"/>
              </w:rPr>
              <w:t>0,</w:t>
            </w:r>
            <w:r>
              <w:rPr>
                <w:rFonts w:ascii="Times New Roman" w:hAnsi="Times New Roman" w:cs="Times New Roman"/>
                <w:sz w:val="24"/>
                <w:szCs w:val="24"/>
              </w:rPr>
              <w:t>2</w:t>
            </w:r>
          </w:p>
        </w:tc>
        <w:tc>
          <w:tcPr>
            <w:tcW w:w="620" w:type="pct"/>
            <w:tcBorders>
              <w:top w:val="single" w:sz="4" w:space="0" w:color="auto"/>
              <w:left w:val="single" w:sz="4" w:space="0" w:color="auto"/>
              <w:bottom w:val="single" w:sz="4" w:space="0" w:color="auto"/>
              <w:right w:val="single" w:sz="4" w:space="0" w:color="auto"/>
            </w:tcBorders>
            <w:vAlign w:val="center"/>
          </w:tcPr>
          <w:p w:rsidR="00C646EE" w:rsidRPr="00BC7AAB" w:rsidRDefault="00C646EE" w:rsidP="001B2D83">
            <w:pPr>
              <w:pStyle w:val="ConsPlusNormal"/>
              <w:ind w:firstLine="0"/>
              <w:jc w:val="center"/>
              <w:rPr>
                <w:rFonts w:ascii="Times New Roman" w:hAnsi="Times New Roman" w:cs="Times New Roman"/>
                <w:sz w:val="24"/>
                <w:szCs w:val="24"/>
              </w:rPr>
            </w:pPr>
            <w:r w:rsidRPr="00BC7AAB">
              <w:rPr>
                <w:rFonts w:ascii="Times New Roman" w:hAnsi="Times New Roman" w:cs="Times New Roman"/>
                <w:sz w:val="24"/>
                <w:szCs w:val="24"/>
              </w:rPr>
              <w:t>МКУ «Управление городского хозяйства»</w:t>
            </w:r>
          </w:p>
        </w:tc>
        <w:tc>
          <w:tcPr>
            <w:tcW w:w="443" w:type="pct"/>
            <w:tcBorders>
              <w:top w:val="single" w:sz="4" w:space="0" w:color="auto"/>
              <w:left w:val="single" w:sz="4" w:space="0" w:color="auto"/>
              <w:bottom w:val="single" w:sz="4" w:space="0" w:color="auto"/>
              <w:right w:val="single" w:sz="4" w:space="0" w:color="auto"/>
            </w:tcBorders>
            <w:vAlign w:val="center"/>
          </w:tcPr>
          <w:p w:rsidR="00C646EE" w:rsidRPr="00BC7AAB" w:rsidRDefault="00C646EE" w:rsidP="001B2D83">
            <w:pPr>
              <w:pStyle w:val="ConsPlusNormal"/>
              <w:ind w:firstLine="0"/>
              <w:jc w:val="center"/>
              <w:rPr>
                <w:rFonts w:ascii="Times New Roman" w:hAnsi="Times New Roman" w:cs="Times New Roman"/>
                <w:sz w:val="24"/>
                <w:szCs w:val="24"/>
              </w:rPr>
            </w:pPr>
            <w:r w:rsidRPr="00BC7AAB">
              <w:rPr>
                <w:rFonts w:ascii="Times New Roman" w:hAnsi="Times New Roman" w:cs="Times New Roman"/>
                <w:sz w:val="24"/>
                <w:szCs w:val="24"/>
              </w:rPr>
              <w:t>4</w:t>
            </w:r>
          </w:p>
        </w:tc>
        <w:tc>
          <w:tcPr>
            <w:tcW w:w="265" w:type="pct"/>
            <w:tcBorders>
              <w:top w:val="single" w:sz="4" w:space="0" w:color="auto"/>
              <w:left w:val="single" w:sz="4" w:space="0" w:color="auto"/>
              <w:bottom w:val="single" w:sz="4" w:space="0" w:color="auto"/>
              <w:right w:val="single" w:sz="4" w:space="0" w:color="auto"/>
            </w:tcBorders>
            <w:vAlign w:val="center"/>
          </w:tcPr>
          <w:p w:rsidR="00C646EE" w:rsidRPr="00BC7AAB" w:rsidRDefault="00C646EE" w:rsidP="001B2D83">
            <w:pPr>
              <w:pStyle w:val="ConsPlusNormal"/>
              <w:ind w:firstLine="0"/>
              <w:jc w:val="center"/>
              <w:rPr>
                <w:rFonts w:ascii="Times New Roman" w:hAnsi="Times New Roman" w:cs="Times New Roman"/>
                <w:sz w:val="24"/>
                <w:szCs w:val="24"/>
              </w:rPr>
            </w:pPr>
            <w:r w:rsidRPr="00BC7AAB">
              <w:rPr>
                <w:rFonts w:ascii="Times New Roman" w:hAnsi="Times New Roman" w:cs="Times New Roman"/>
                <w:sz w:val="24"/>
                <w:szCs w:val="24"/>
              </w:rPr>
              <w:t>0,65</w:t>
            </w:r>
          </w:p>
        </w:tc>
        <w:tc>
          <w:tcPr>
            <w:tcW w:w="266" w:type="pct"/>
            <w:tcBorders>
              <w:top w:val="single" w:sz="4" w:space="0" w:color="auto"/>
              <w:left w:val="single" w:sz="4" w:space="0" w:color="auto"/>
              <w:bottom w:val="single" w:sz="4" w:space="0" w:color="auto"/>
              <w:right w:val="single" w:sz="4" w:space="0" w:color="auto"/>
            </w:tcBorders>
            <w:vAlign w:val="center"/>
          </w:tcPr>
          <w:p w:rsidR="00C646EE" w:rsidRPr="00BC7AAB" w:rsidRDefault="00C646EE" w:rsidP="001B2D83">
            <w:pPr>
              <w:pStyle w:val="ConsPlusNormal"/>
              <w:ind w:firstLine="0"/>
              <w:jc w:val="center"/>
              <w:rPr>
                <w:rFonts w:ascii="Times New Roman" w:hAnsi="Times New Roman" w:cs="Times New Roman"/>
                <w:sz w:val="24"/>
                <w:szCs w:val="24"/>
              </w:rPr>
            </w:pPr>
            <w:r w:rsidRPr="00BC7AAB">
              <w:rPr>
                <w:rFonts w:ascii="Times New Roman" w:hAnsi="Times New Roman" w:cs="Times New Roman"/>
                <w:sz w:val="24"/>
                <w:szCs w:val="24"/>
              </w:rPr>
              <w:t>0,97</w:t>
            </w:r>
          </w:p>
        </w:tc>
        <w:tc>
          <w:tcPr>
            <w:tcW w:w="265" w:type="pct"/>
            <w:tcBorders>
              <w:top w:val="single" w:sz="4" w:space="0" w:color="auto"/>
              <w:left w:val="single" w:sz="4" w:space="0" w:color="auto"/>
              <w:bottom w:val="single" w:sz="4" w:space="0" w:color="auto"/>
              <w:right w:val="single" w:sz="4" w:space="0" w:color="auto"/>
            </w:tcBorders>
            <w:vAlign w:val="center"/>
          </w:tcPr>
          <w:p w:rsidR="00C646EE" w:rsidRPr="00BC7AAB" w:rsidRDefault="00C646EE" w:rsidP="001B2D83">
            <w:pPr>
              <w:pStyle w:val="ConsPlusNormal"/>
              <w:ind w:firstLine="0"/>
              <w:jc w:val="center"/>
              <w:rPr>
                <w:rFonts w:ascii="Times New Roman" w:hAnsi="Times New Roman" w:cs="Times New Roman"/>
                <w:sz w:val="24"/>
                <w:szCs w:val="24"/>
              </w:rPr>
            </w:pPr>
            <w:r w:rsidRPr="00BC7AAB">
              <w:rPr>
                <w:rFonts w:ascii="Times New Roman" w:hAnsi="Times New Roman" w:cs="Times New Roman"/>
                <w:sz w:val="24"/>
                <w:szCs w:val="24"/>
              </w:rPr>
              <w:t>1,89</w:t>
            </w:r>
          </w:p>
        </w:tc>
        <w:tc>
          <w:tcPr>
            <w:tcW w:w="266" w:type="pct"/>
            <w:tcBorders>
              <w:top w:val="single" w:sz="4" w:space="0" w:color="auto"/>
              <w:left w:val="single" w:sz="4" w:space="0" w:color="auto"/>
              <w:bottom w:val="single" w:sz="4" w:space="0" w:color="auto"/>
              <w:right w:val="single" w:sz="4" w:space="0" w:color="auto"/>
            </w:tcBorders>
            <w:vAlign w:val="center"/>
          </w:tcPr>
          <w:p w:rsidR="00C646EE" w:rsidRPr="00BC7AAB" w:rsidRDefault="00C646EE" w:rsidP="001B2D83">
            <w:pPr>
              <w:pStyle w:val="ConsPlusNormal"/>
              <w:ind w:firstLine="0"/>
              <w:jc w:val="center"/>
              <w:rPr>
                <w:rFonts w:ascii="Times New Roman" w:hAnsi="Times New Roman" w:cs="Times New Roman"/>
                <w:sz w:val="24"/>
                <w:szCs w:val="24"/>
              </w:rPr>
            </w:pPr>
            <w:r w:rsidRPr="00BC7AAB">
              <w:rPr>
                <w:rFonts w:ascii="Times New Roman" w:hAnsi="Times New Roman" w:cs="Times New Roman"/>
                <w:sz w:val="24"/>
                <w:szCs w:val="24"/>
              </w:rPr>
              <w:t>2,40</w:t>
            </w:r>
          </w:p>
        </w:tc>
        <w:tc>
          <w:tcPr>
            <w:tcW w:w="221" w:type="pct"/>
            <w:tcBorders>
              <w:top w:val="single" w:sz="6" w:space="0" w:color="auto"/>
              <w:left w:val="single" w:sz="4" w:space="0" w:color="auto"/>
              <w:bottom w:val="single" w:sz="6" w:space="0" w:color="auto"/>
              <w:right w:val="single" w:sz="4" w:space="0" w:color="auto"/>
            </w:tcBorders>
            <w:vAlign w:val="center"/>
          </w:tcPr>
          <w:p w:rsidR="00C646EE" w:rsidRPr="004C1384" w:rsidRDefault="00C646EE" w:rsidP="001B2D83">
            <w:pPr>
              <w:pStyle w:val="ConsPlusNormal"/>
              <w:ind w:firstLine="0"/>
              <w:jc w:val="center"/>
              <w:rPr>
                <w:rFonts w:ascii="Times New Roman" w:hAnsi="Times New Roman" w:cs="Times New Roman"/>
                <w:sz w:val="24"/>
                <w:szCs w:val="24"/>
                <w:highlight w:val="yellow"/>
              </w:rPr>
            </w:pPr>
            <w:r w:rsidRPr="00557E79">
              <w:rPr>
                <w:rFonts w:ascii="Times New Roman" w:hAnsi="Times New Roman" w:cs="Times New Roman"/>
                <w:sz w:val="24"/>
                <w:szCs w:val="24"/>
              </w:rPr>
              <w:t>4,04</w:t>
            </w:r>
          </w:p>
        </w:tc>
        <w:tc>
          <w:tcPr>
            <w:tcW w:w="265" w:type="pct"/>
            <w:tcBorders>
              <w:top w:val="single" w:sz="6" w:space="0" w:color="auto"/>
              <w:left w:val="single" w:sz="4" w:space="0" w:color="auto"/>
              <w:bottom w:val="single" w:sz="6" w:space="0" w:color="auto"/>
              <w:right w:val="single" w:sz="4" w:space="0" w:color="auto"/>
            </w:tcBorders>
            <w:vAlign w:val="center"/>
          </w:tcPr>
          <w:p w:rsidR="00C646EE" w:rsidRPr="00557E79" w:rsidRDefault="00C646EE" w:rsidP="001B2D83">
            <w:pPr>
              <w:pStyle w:val="ConsPlusNormal"/>
              <w:ind w:firstLine="0"/>
              <w:jc w:val="center"/>
              <w:rPr>
                <w:rFonts w:ascii="Times New Roman" w:hAnsi="Times New Roman" w:cs="Times New Roman"/>
                <w:sz w:val="24"/>
                <w:szCs w:val="24"/>
              </w:rPr>
            </w:pPr>
            <w:r w:rsidRPr="00557E79">
              <w:rPr>
                <w:rFonts w:ascii="Times New Roman" w:hAnsi="Times New Roman" w:cs="Times New Roman"/>
                <w:sz w:val="24"/>
                <w:szCs w:val="24"/>
              </w:rPr>
              <w:t>0,78</w:t>
            </w:r>
          </w:p>
        </w:tc>
        <w:tc>
          <w:tcPr>
            <w:tcW w:w="262" w:type="pct"/>
            <w:tcBorders>
              <w:top w:val="single" w:sz="6" w:space="0" w:color="auto"/>
              <w:left w:val="single" w:sz="4" w:space="0" w:color="auto"/>
              <w:bottom w:val="single" w:sz="6" w:space="0" w:color="auto"/>
              <w:right w:val="single" w:sz="4" w:space="0" w:color="auto"/>
            </w:tcBorders>
            <w:vAlign w:val="center"/>
          </w:tcPr>
          <w:p w:rsidR="00C646EE" w:rsidRPr="00557E79" w:rsidRDefault="00C646EE" w:rsidP="001B2D83">
            <w:pPr>
              <w:pStyle w:val="ConsPlusNormal"/>
              <w:ind w:firstLine="0"/>
              <w:jc w:val="center"/>
              <w:rPr>
                <w:rFonts w:ascii="Times New Roman" w:hAnsi="Times New Roman" w:cs="Times New Roman"/>
                <w:sz w:val="24"/>
                <w:szCs w:val="24"/>
              </w:rPr>
            </w:pPr>
            <w:r w:rsidRPr="00557E79">
              <w:rPr>
                <w:rFonts w:ascii="Times New Roman" w:hAnsi="Times New Roman" w:cs="Times New Roman"/>
                <w:sz w:val="24"/>
                <w:szCs w:val="24"/>
              </w:rPr>
              <w:t>0,78</w:t>
            </w:r>
          </w:p>
        </w:tc>
        <w:tc>
          <w:tcPr>
            <w:tcW w:w="269" w:type="pct"/>
            <w:gridSpan w:val="4"/>
            <w:tcBorders>
              <w:top w:val="single" w:sz="6" w:space="0" w:color="auto"/>
              <w:left w:val="single" w:sz="4" w:space="0" w:color="auto"/>
              <w:bottom w:val="single" w:sz="6" w:space="0" w:color="auto"/>
              <w:right w:val="single" w:sz="6" w:space="0" w:color="auto"/>
            </w:tcBorders>
            <w:vAlign w:val="center"/>
          </w:tcPr>
          <w:p w:rsidR="00C646EE" w:rsidRPr="00557E79" w:rsidRDefault="00C646EE" w:rsidP="001B2D83">
            <w:pPr>
              <w:pStyle w:val="ConsPlusNormal"/>
              <w:ind w:firstLine="0"/>
              <w:jc w:val="center"/>
              <w:rPr>
                <w:rFonts w:ascii="Times New Roman" w:hAnsi="Times New Roman" w:cs="Times New Roman"/>
                <w:sz w:val="24"/>
                <w:szCs w:val="24"/>
              </w:rPr>
            </w:pPr>
            <w:r w:rsidRPr="00557E79">
              <w:rPr>
                <w:rFonts w:ascii="Times New Roman" w:hAnsi="Times New Roman" w:cs="Times New Roman"/>
                <w:sz w:val="24"/>
                <w:szCs w:val="24"/>
              </w:rPr>
              <w:t>0,78</w:t>
            </w:r>
          </w:p>
        </w:tc>
      </w:tr>
      <w:tr w:rsidR="00C646EE" w:rsidRPr="00BC7AAB" w:rsidTr="001B2D83">
        <w:trPr>
          <w:cantSplit/>
          <w:trHeight w:val="521"/>
        </w:trPr>
        <w:tc>
          <w:tcPr>
            <w:tcW w:w="163" w:type="pct"/>
            <w:tcBorders>
              <w:top w:val="single" w:sz="4" w:space="0" w:color="auto"/>
              <w:left w:val="single" w:sz="4" w:space="0" w:color="auto"/>
              <w:bottom w:val="single" w:sz="4" w:space="0" w:color="auto"/>
              <w:right w:val="single" w:sz="4" w:space="0" w:color="auto"/>
            </w:tcBorders>
            <w:vAlign w:val="center"/>
          </w:tcPr>
          <w:p w:rsidR="00C646EE" w:rsidRPr="00BC7AAB" w:rsidRDefault="00C646EE" w:rsidP="001B2D8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1.3</w:t>
            </w:r>
          </w:p>
        </w:tc>
        <w:tc>
          <w:tcPr>
            <w:tcW w:w="1164" w:type="pct"/>
            <w:tcBorders>
              <w:top w:val="single" w:sz="4" w:space="0" w:color="auto"/>
              <w:left w:val="single" w:sz="4" w:space="0" w:color="auto"/>
              <w:bottom w:val="single" w:sz="4" w:space="0" w:color="auto"/>
              <w:right w:val="single" w:sz="4" w:space="0" w:color="auto"/>
            </w:tcBorders>
            <w:vAlign w:val="center"/>
          </w:tcPr>
          <w:p w:rsidR="00C646EE" w:rsidRPr="00BC7AAB" w:rsidRDefault="00C646EE" w:rsidP="001B2D83">
            <w:pPr>
              <w:pStyle w:val="ConsPlusNormal"/>
              <w:ind w:left="-69" w:right="-71" w:firstLine="0"/>
              <w:rPr>
                <w:rFonts w:ascii="Times New Roman" w:hAnsi="Times New Roman" w:cs="Times New Roman"/>
                <w:sz w:val="24"/>
                <w:szCs w:val="24"/>
              </w:rPr>
            </w:pPr>
            <w:r>
              <w:rPr>
                <w:rFonts w:ascii="Times New Roman" w:hAnsi="Times New Roman" w:cs="Times New Roman"/>
                <w:sz w:val="24"/>
                <w:szCs w:val="24"/>
              </w:rPr>
              <w:t>Разработка ПСД</w:t>
            </w:r>
          </w:p>
        </w:tc>
        <w:tc>
          <w:tcPr>
            <w:tcW w:w="265" w:type="pct"/>
            <w:tcBorders>
              <w:top w:val="single" w:sz="4" w:space="0" w:color="auto"/>
              <w:left w:val="single" w:sz="4" w:space="0" w:color="auto"/>
              <w:bottom w:val="single" w:sz="4" w:space="0" w:color="auto"/>
              <w:right w:val="single" w:sz="4" w:space="0" w:color="auto"/>
            </w:tcBorders>
            <w:vAlign w:val="center"/>
          </w:tcPr>
          <w:p w:rsidR="00C646EE" w:rsidRPr="00BC7AAB" w:rsidRDefault="00C646EE" w:rsidP="001B2D8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ед.</w:t>
            </w:r>
          </w:p>
        </w:tc>
        <w:tc>
          <w:tcPr>
            <w:tcW w:w="266" w:type="pct"/>
            <w:tcBorders>
              <w:top w:val="single" w:sz="4" w:space="0" w:color="auto"/>
              <w:left w:val="single" w:sz="4" w:space="0" w:color="auto"/>
              <w:bottom w:val="single" w:sz="4" w:space="0" w:color="auto"/>
              <w:right w:val="single" w:sz="4" w:space="0" w:color="auto"/>
            </w:tcBorders>
            <w:vAlign w:val="center"/>
          </w:tcPr>
          <w:p w:rsidR="00C646EE" w:rsidRPr="00BC7AAB" w:rsidRDefault="00C646EE" w:rsidP="001B2D83">
            <w:pPr>
              <w:pStyle w:val="ConsPlusNormal"/>
              <w:ind w:left="193" w:firstLine="0"/>
              <w:jc w:val="center"/>
              <w:rPr>
                <w:rFonts w:ascii="Times New Roman" w:hAnsi="Times New Roman" w:cs="Times New Roman"/>
                <w:sz w:val="24"/>
                <w:szCs w:val="24"/>
              </w:rPr>
            </w:pPr>
            <w:r>
              <w:rPr>
                <w:rFonts w:ascii="Times New Roman" w:hAnsi="Times New Roman" w:cs="Times New Roman"/>
                <w:sz w:val="24"/>
                <w:szCs w:val="24"/>
              </w:rPr>
              <w:t>0,1</w:t>
            </w:r>
          </w:p>
        </w:tc>
        <w:tc>
          <w:tcPr>
            <w:tcW w:w="620" w:type="pct"/>
            <w:tcBorders>
              <w:top w:val="single" w:sz="4" w:space="0" w:color="auto"/>
              <w:left w:val="single" w:sz="4" w:space="0" w:color="auto"/>
              <w:bottom w:val="single" w:sz="4" w:space="0" w:color="auto"/>
              <w:right w:val="single" w:sz="4" w:space="0" w:color="auto"/>
            </w:tcBorders>
            <w:vAlign w:val="center"/>
          </w:tcPr>
          <w:p w:rsidR="00C646EE" w:rsidRPr="00BC7AAB" w:rsidRDefault="00C646EE" w:rsidP="001B2D83">
            <w:pPr>
              <w:pStyle w:val="ConsPlusNormal"/>
              <w:ind w:firstLine="0"/>
              <w:jc w:val="center"/>
              <w:rPr>
                <w:rFonts w:ascii="Times New Roman" w:hAnsi="Times New Roman" w:cs="Times New Roman"/>
                <w:sz w:val="24"/>
                <w:szCs w:val="24"/>
              </w:rPr>
            </w:pPr>
          </w:p>
        </w:tc>
        <w:tc>
          <w:tcPr>
            <w:tcW w:w="443" w:type="pct"/>
            <w:tcBorders>
              <w:top w:val="single" w:sz="4" w:space="0" w:color="auto"/>
              <w:left w:val="single" w:sz="4" w:space="0" w:color="auto"/>
              <w:bottom w:val="single" w:sz="4" w:space="0" w:color="auto"/>
              <w:right w:val="single" w:sz="4" w:space="0" w:color="auto"/>
            </w:tcBorders>
            <w:vAlign w:val="center"/>
          </w:tcPr>
          <w:p w:rsidR="00C646EE" w:rsidRPr="00BC7AAB" w:rsidRDefault="00C646EE" w:rsidP="001B2D83">
            <w:pPr>
              <w:pStyle w:val="ConsPlusNormal"/>
              <w:ind w:firstLine="0"/>
              <w:jc w:val="center"/>
              <w:rPr>
                <w:rFonts w:ascii="Times New Roman" w:hAnsi="Times New Roman" w:cs="Times New Roman"/>
                <w:sz w:val="24"/>
                <w:szCs w:val="24"/>
              </w:rPr>
            </w:pPr>
          </w:p>
        </w:tc>
        <w:tc>
          <w:tcPr>
            <w:tcW w:w="265" w:type="pct"/>
            <w:tcBorders>
              <w:top w:val="single" w:sz="4" w:space="0" w:color="auto"/>
              <w:left w:val="single" w:sz="4" w:space="0" w:color="auto"/>
              <w:bottom w:val="single" w:sz="4" w:space="0" w:color="auto"/>
              <w:right w:val="single" w:sz="4" w:space="0" w:color="auto"/>
            </w:tcBorders>
            <w:vAlign w:val="center"/>
          </w:tcPr>
          <w:p w:rsidR="00C646EE" w:rsidRPr="00BC7AAB" w:rsidRDefault="00C646EE" w:rsidP="001B2D83">
            <w:pPr>
              <w:pStyle w:val="ConsPlusNormal"/>
              <w:ind w:firstLine="0"/>
              <w:jc w:val="center"/>
              <w:rPr>
                <w:rFonts w:ascii="Times New Roman" w:hAnsi="Times New Roman" w:cs="Times New Roman"/>
                <w:sz w:val="24"/>
                <w:szCs w:val="24"/>
              </w:rPr>
            </w:pPr>
          </w:p>
        </w:tc>
        <w:tc>
          <w:tcPr>
            <w:tcW w:w="266" w:type="pct"/>
            <w:tcBorders>
              <w:top w:val="single" w:sz="4" w:space="0" w:color="auto"/>
              <w:left w:val="single" w:sz="4" w:space="0" w:color="auto"/>
              <w:bottom w:val="single" w:sz="4" w:space="0" w:color="auto"/>
              <w:right w:val="single" w:sz="4" w:space="0" w:color="auto"/>
            </w:tcBorders>
            <w:vAlign w:val="center"/>
          </w:tcPr>
          <w:p w:rsidR="00C646EE" w:rsidRPr="00BC7AAB" w:rsidRDefault="00C646EE" w:rsidP="001B2D83">
            <w:pPr>
              <w:pStyle w:val="ConsPlusNormal"/>
              <w:ind w:firstLine="0"/>
              <w:jc w:val="center"/>
              <w:rPr>
                <w:rFonts w:ascii="Times New Roman" w:hAnsi="Times New Roman" w:cs="Times New Roman"/>
                <w:sz w:val="24"/>
                <w:szCs w:val="24"/>
              </w:rPr>
            </w:pPr>
          </w:p>
        </w:tc>
        <w:tc>
          <w:tcPr>
            <w:tcW w:w="265" w:type="pct"/>
            <w:tcBorders>
              <w:top w:val="single" w:sz="4" w:space="0" w:color="auto"/>
              <w:left w:val="single" w:sz="4" w:space="0" w:color="auto"/>
              <w:bottom w:val="single" w:sz="4" w:space="0" w:color="auto"/>
              <w:right w:val="single" w:sz="4" w:space="0" w:color="auto"/>
            </w:tcBorders>
            <w:vAlign w:val="center"/>
          </w:tcPr>
          <w:p w:rsidR="00C646EE" w:rsidRPr="00BC7AAB" w:rsidRDefault="00C646EE" w:rsidP="001B2D83">
            <w:pPr>
              <w:pStyle w:val="ConsPlusNormal"/>
              <w:ind w:firstLine="0"/>
              <w:jc w:val="center"/>
              <w:rPr>
                <w:rFonts w:ascii="Times New Roman" w:hAnsi="Times New Roman" w:cs="Times New Roman"/>
                <w:sz w:val="24"/>
                <w:szCs w:val="24"/>
              </w:rPr>
            </w:pPr>
          </w:p>
        </w:tc>
        <w:tc>
          <w:tcPr>
            <w:tcW w:w="266" w:type="pct"/>
            <w:tcBorders>
              <w:top w:val="single" w:sz="4" w:space="0" w:color="auto"/>
              <w:left w:val="single" w:sz="4" w:space="0" w:color="auto"/>
              <w:bottom w:val="single" w:sz="4" w:space="0" w:color="auto"/>
              <w:right w:val="single" w:sz="4" w:space="0" w:color="auto"/>
            </w:tcBorders>
            <w:vAlign w:val="center"/>
          </w:tcPr>
          <w:p w:rsidR="00C646EE" w:rsidRPr="00BC7AAB" w:rsidRDefault="00C646EE" w:rsidP="001B2D83">
            <w:pPr>
              <w:pStyle w:val="ConsPlusNormal"/>
              <w:ind w:firstLine="0"/>
              <w:jc w:val="center"/>
              <w:rPr>
                <w:rFonts w:ascii="Times New Roman" w:hAnsi="Times New Roman" w:cs="Times New Roman"/>
                <w:sz w:val="24"/>
                <w:szCs w:val="24"/>
              </w:rPr>
            </w:pPr>
          </w:p>
        </w:tc>
        <w:tc>
          <w:tcPr>
            <w:tcW w:w="221" w:type="pct"/>
            <w:tcBorders>
              <w:top w:val="single" w:sz="6" w:space="0" w:color="auto"/>
              <w:left w:val="single" w:sz="4" w:space="0" w:color="auto"/>
              <w:bottom w:val="single" w:sz="6" w:space="0" w:color="auto"/>
              <w:right w:val="single" w:sz="4" w:space="0" w:color="auto"/>
            </w:tcBorders>
            <w:vAlign w:val="center"/>
          </w:tcPr>
          <w:p w:rsidR="00C646EE" w:rsidRPr="004C1384" w:rsidRDefault="00C646EE" w:rsidP="001B2D83">
            <w:pPr>
              <w:pStyle w:val="ConsPlusNormal"/>
              <w:ind w:firstLine="0"/>
              <w:jc w:val="center"/>
              <w:rPr>
                <w:rFonts w:ascii="Times New Roman" w:hAnsi="Times New Roman" w:cs="Times New Roman"/>
                <w:sz w:val="24"/>
                <w:szCs w:val="24"/>
                <w:highlight w:val="yellow"/>
              </w:rPr>
            </w:pPr>
          </w:p>
        </w:tc>
        <w:tc>
          <w:tcPr>
            <w:tcW w:w="265" w:type="pct"/>
            <w:tcBorders>
              <w:top w:val="single" w:sz="6" w:space="0" w:color="auto"/>
              <w:left w:val="single" w:sz="4" w:space="0" w:color="auto"/>
              <w:bottom w:val="single" w:sz="6" w:space="0" w:color="auto"/>
              <w:right w:val="single" w:sz="4" w:space="0" w:color="auto"/>
            </w:tcBorders>
            <w:vAlign w:val="center"/>
          </w:tcPr>
          <w:p w:rsidR="00C646EE" w:rsidRPr="004C1384" w:rsidRDefault="00C646EE" w:rsidP="001B2D83">
            <w:pPr>
              <w:pStyle w:val="ConsPlusNormal"/>
              <w:ind w:firstLine="0"/>
              <w:jc w:val="center"/>
              <w:rPr>
                <w:rFonts w:ascii="Times New Roman" w:hAnsi="Times New Roman" w:cs="Times New Roman"/>
                <w:sz w:val="24"/>
                <w:szCs w:val="24"/>
                <w:highlight w:val="yellow"/>
              </w:rPr>
            </w:pPr>
            <w:r w:rsidRPr="00A6338A">
              <w:rPr>
                <w:rFonts w:ascii="Times New Roman" w:hAnsi="Times New Roman" w:cs="Times New Roman"/>
                <w:sz w:val="24"/>
                <w:szCs w:val="24"/>
              </w:rPr>
              <w:t>не  менее 1</w:t>
            </w:r>
          </w:p>
        </w:tc>
        <w:tc>
          <w:tcPr>
            <w:tcW w:w="262" w:type="pct"/>
            <w:tcBorders>
              <w:top w:val="single" w:sz="6" w:space="0" w:color="auto"/>
              <w:left w:val="single" w:sz="4" w:space="0" w:color="auto"/>
              <w:bottom w:val="single" w:sz="6" w:space="0" w:color="auto"/>
              <w:right w:val="single" w:sz="4" w:space="0" w:color="auto"/>
            </w:tcBorders>
            <w:vAlign w:val="center"/>
          </w:tcPr>
          <w:p w:rsidR="00C646EE" w:rsidRPr="004C1384" w:rsidRDefault="00C646EE" w:rsidP="001B2D83">
            <w:pPr>
              <w:pStyle w:val="ConsPlusNormal"/>
              <w:ind w:firstLine="0"/>
              <w:jc w:val="center"/>
              <w:rPr>
                <w:rFonts w:ascii="Times New Roman" w:hAnsi="Times New Roman" w:cs="Times New Roman"/>
                <w:sz w:val="24"/>
                <w:szCs w:val="24"/>
                <w:highlight w:val="yellow"/>
              </w:rPr>
            </w:pPr>
          </w:p>
        </w:tc>
        <w:tc>
          <w:tcPr>
            <w:tcW w:w="269" w:type="pct"/>
            <w:gridSpan w:val="4"/>
            <w:tcBorders>
              <w:top w:val="single" w:sz="6" w:space="0" w:color="auto"/>
              <w:left w:val="single" w:sz="4" w:space="0" w:color="auto"/>
              <w:bottom w:val="single" w:sz="6" w:space="0" w:color="auto"/>
              <w:right w:val="single" w:sz="6" w:space="0" w:color="auto"/>
            </w:tcBorders>
            <w:vAlign w:val="center"/>
          </w:tcPr>
          <w:p w:rsidR="00C646EE" w:rsidRPr="004C1384" w:rsidRDefault="00C646EE" w:rsidP="001B2D83">
            <w:pPr>
              <w:pStyle w:val="ConsPlusNormal"/>
              <w:ind w:firstLine="0"/>
              <w:jc w:val="center"/>
              <w:rPr>
                <w:rFonts w:ascii="Times New Roman" w:hAnsi="Times New Roman" w:cs="Times New Roman"/>
                <w:sz w:val="24"/>
                <w:szCs w:val="24"/>
                <w:highlight w:val="yellow"/>
              </w:rPr>
            </w:pPr>
          </w:p>
        </w:tc>
      </w:tr>
      <w:tr w:rsidR="00C646EE" w:rsidRPr="00BC7AAB" w:rsidTr="001B2D83">
        <w:trPr>
          <w:cantSplit/>
          <w:trHeight w:val="444"/>
        </w:trPr>
        <w:tc>
          <w:tcPr>
            <w:tcW w:w="163" w:type="pct"/>
            <w:tcBorders>
              <w:top w:val="single" w:sz="6" w:space="0" w:color="auto"/>
              <w:left w:val="single" w:sz="6" w:space="0" w:color="auto"/>
              <w:bottom w:val="single" w:sz="6" w:space="0" w:color="auto"/>
              <w:right w:val="single" w:sz="6" w:space="0" w:color="auto"/>
            </w:tcBorders>
            <w:vAlign w:val="center"/>
          </w:tcPr>
          <w:p w:rsidR="00C646EE" w:rsidRPr="00BC7AAB" w:rsidRDefault="00C646EE" w:rsidP="001B2D83">
            <w:pPr>
              <w:pStyle w:val="ConsPlusNormal"/>
              <w:ind w:firstLine="0"/>
              <w:rPr>
                <w:rFonts w:ascii="Times New Roman" w:hAnsi="Times New Roman" w:cs="Times New Roman"/>
                <w:sz w:val="24"/>
                <w:szCs w:val="24"/>
              </w:rPr>
            </w:pPr>
          </w:p>
        </w:tc>
        <w:tc>
          <w:tcPr>
            <w:tcW w:w="4837" w:type="pct"/>
            <w:gridSpan w:val="16"/>
            <w:tcBorders>
              <w:top w:val="single" w:sz="6" w:space="0" w:color="auto"/>
              <w:left w:val="single" w:sz="6" w:space="0" w:color="auto"/>
              <w:bottom w:val="single" w:sz="6" w:space="0" w:color="auto"/>
              <w:right w:val="single" w:sz="6" w:space="0" w:color="auto"/>
            </w:tcBorders>
            <w:vAlign w:val="center"/>
          </w:tcPr>
          <w:p w:rsidR="00C646EE" w:rsidRPr="00BC7AAB" w:rsidRDefault="00C646EE" w:rsidP="001B2D83">
            <w:pPr>
              <w:pStyle w:val="ConsPlusNormal"/>
              <w:ind w:firstLine="0"/>
              <w:rPr>
                <w:rFonts w:ascii="Times New Roman" w:hAnsi="Times New Roman" w:cs="Times New Roman"/>
                <w:sz w:val="24"/>
                <w:szCs w:val="24"/>
              </w:rPr>
            </w:pPr>
            <w:r w:rsidRPr="00BC7AAB">
              <w:rPr>
                <w:rFonts w:ascii="Times New Roman" w:hAnsi="Times New Roman" w:cs="Times New Roman"/>
                <w:sz w:val="24"/>
                <w:szCs w:val="24"/>
              </w:rPr>
              <w:t>Подпрограмма  2: Обеспечение пассажирских перевозок на городских маршрутах</w:t>
            </w:r>
          </w:p>
        </w:tc>
      </w:tr>
      <w:tr w:rsidR="00C646EE" w:rsidRPr="00BC7AAB" w:rsidTr="001B2D83">
        <w:trPr>
          <w:cantSplit/>
          <w:trHeight w:val="755"/>
        </w:trPr>
        <w:tc>
          <w:tcPr>
            <w:tcW w:w="163" w:type="pct"/>
            <w:tcBorders>
              <w:top w:val="single" w:sz="6" w:space="0" w:color="auto"/>
              <w:left w:val="single" w:sz="6" w:space="0" w:color="auto"/>
              <w:bottom w:val="single" w:sz="6" w:space="0" w:color="auto"/>
              <w:right w:val="single" w:sz="6" w:space="0" w:color="auto"/>
            </w:tcBorders>
            <w:vAlign w:val="center"/>
          </w:tcPr>
          <w:p w:rsidR="00C646EE" w:rsidRPr="00BC7AAB" w:rsidRDefault="00C646EE" w:rsidP="001B2D83">
            <w:pPr>
              <w:pStyle w:val="ConsPlusNormal"/>
              <w:ind w:firstLine="0"/>
              <w:jc w:val="center"/>
              <w:rPr>
                <w:rFonts w:ascii="Times New Roman" w:hAnsi="Times New Roman" w:cs="Times New Roman"/>
                <w:sz w:val="24"/>
                <w:szCs w:val="24"/>
              </w:rPr>
            </w:pPr>
            <w:r w:rsidRPr="00BC7AAB">
              <w:rPr>
                <w:rFonts w:ascii="Times New Roman" w:hAnsi="Times New Roman" w:cs="Times New Roman"/>
                <w:sz w:val="24"/>
                <w:szCs w:val="24"/>
              </w:rPr>
              <w:t>2.1</w:t>
            </w:r>
          </w:p>
        </w:tc>
        <w:tc>
          <w:tcPr>
            <w:tcW w:w="1164" w:type="pct"/>
            <w:tcBorders>
              <w:top w:val="single" w:sz="6" w:space="0" w:color="auto"/>
              <w:left w:val="single" w:sz="6" w:space="0" w:color="auto"/>
              <w:bottom w:val="single" w:sz="6" w:space="0" w:color="auto"/>
              <w:right w:val="single" w:sz="6" w:space="0" w:color="auto"/>
            </w:tcBorders>
            <w:vAlign w:val="center"/>
          </w:tcPr>
          <w:p w:rsidR="00C646EE" w:rsidRPr="00BC7AAB" w:rsidRDefault="00C646EE" w:rsidP="001B2D83">
            <w:pPr>
              <w:rPr>
                <w:sz w:val="24"/>
                <w:szCs w:val="24"/>
              </w:rPr>
            </w:pPr>
            <w:r w:rsidRPr="00BC7AAB">
              <w:rPr>
                <w:sz w:val="24"/>
                <w:szCs w:val="24"/>
              </w:rPr>
              <w:t>Показатель результативности: транспортная подвижность населения</w:t>
            </w:r>
          </w:p>
        </w:tc>
        <w:tc>
          <w:tcPr>
            <w:tcW w:w="265" w:type="pct"/>
            <w:tcBorders>
              <w:top w:val="single" w:sz="6" w:space="0" w:color="auto"/>
              <w:left w:val="single" w:sz="6" w:space="0" w:color="auto"/>
              <w:bottom w:val="single" w:sz="6" w:space="0" w:color="auto"/>
              <w:right w:val="single" w:sz="6" w:space="0" w:color="auto"/>
            </w:tcBorders>
            <w:vAlign w:val="center"/>
          </w:tcPr>
          <w:p w:rsidR="00C646EE" w:rsidRPr="00BC7AAB" w:rsidRDefault="00C646EE" w:rsidP="001B2D83">
            <w:pPr>
              <w:pStyle w:val="ConsPlusNormal"/>
              <w:ind w:hanging="73"/>
              <w:jc w:val="center"/>
              <w:rPr>
                <w:rFonts w:ascii="Times New Roman" w:hAnsi="Times New Roman" w:cs="Times New Roman"/>
                <w:sz w:val="23"/>
                <w:szCs w:val="23"/>
              </w:rPr>
            </w:pPr>
            <w:r w:rsidRPr="00BC7AAB">
              <w:rPr>
                <w:rFonts w:ascii="Times New Roman" w:hAnsi="Times New Roman" w:cs="Times New Roman"/>
                <w:sz w:val="23"/>
                <w:szCs w:val="23"/>
              </w:rPr>
              <w:t>поездок /чел.</w:t>
            </w:r>
          </w:p>
        </w:tc>
        <w:tc>
          <w:tcPr>
            <w:tcW w:w="266" w:type="pct"/>
            <w:tcBorders>
              <w:top w:val="single" w:sz="6" w:space="0" w:color="auto"/>
              <w:left w:val="single" w:sz="6" w:space="0" w:color="auto"/>
              <w:bottom w:val="single" w:sz="6" w:space="0" w:color="auto"/>
              <w:right w:val="single" w:sz="6" w:space="0" w:color="auto"/>
            </w:tcBorders>
            <w:vAlign w:val="center"/>
          </w:tcPr>
          <w:p w:rsidR="00C646EE" w:rsidRPr="00BC7AAB" w:rsidRDefault="00C646EE" w:rsidP="001B2D83">
            <w:pPr>
              <w:pStyle w:val="ConsPlusNormal"/>
              <w:ind w:left="193" w:firstLine="0"/>
              <w:jc w:val="center"/>
              <w:rPr>
                <w:rFonts w:ascii="Times New Roman" w:hAnsi="Times New Roman" w:cs="Times New Roman"/>
                <w:sz w:val="24"/>
                <w:szCs w:val="24"/>
              </w:rPr>
            </w:pPr>
            <w:r w:rsidRPr="00BC7AAB">
              <w:rPr>
                <w:rFonts w:ascii="Times New Roman" w:hAnsi="Times New Roman" w:cs="Times New Roman"/>
                <w:sz w:val="24"/>
                <w:szCs w:val="24"/>
              </w:rPr>
              <w:t>0,1</w:t>
            </w:r>
          </w:p>
        </w:tc>
        <w:tc>
          <w:tcPr>
            <w:tcW w:w="620" w:type="pct"/>
            <w:tcBorders>
              <w:top w:val="single" w:sz="6" w:space="0" w:color="auto"/>
              <w:left w:val="single" w:sz="6" w:space="0" w:color="auto"/>
              <w:bottom w:val="single" w:sz="6" w:space="0" w:color="auto"/>
              <w:right w:val="single" w:sz="6" w:space="0" w:color="auto"/>
            </w:tcBorders>
            <w:vAlign w:val="center"/>
          </w:tcPr>
          <w:p w:rsidR="00C646EE" w:rsidRPr="00BC7AAB" w:rsidRDefault="00C646EE" w:rsidP="001B2D83">
            <w:pPr>
              <w:pStyle w:val="ConsPlusNormal"/>
              <w:ind w:firstLine="0"/>
              <w:jc w:val="center"/>
              <w:rPr>
                <w:rFonts w:ascii="Times New Roman" w:hAnsi="Times New Roman" w:cs="Times New Roman"/>
                <w:sz w:val="24"/>
                <w:szCs w:val="24"/>
              </w:rPr>
            </w:pPr>
            <w:r w:rsidRPr="00BC7AAB">
              <w:rPr>
                <w:rFonts w:ascii="Times New Roman" w:hAnsi="Times New Roman" w:cs="Times New Roman"/>
                <w:sz w:val="24"/>
                <w:szCs w:val="24"/>
              </w:rPr>
              <w:t>МКУ «Управление городского хозяйства»</w:t>
            </w:r>
          </w:p>
        </w:tc>
        <w:tc>
          <w:tcPr>
            <w:tcW w:w="443" w:type="pct"/>
            <w:tcBorders>
              <w:top w:val="single" w:sz="6" w:space="0" w:color="auto"/>
              <w:left w:val="single" w:sz="6" w:space="0" w:color="auto"/>
              <w:bottom w:val="single" w:sz="6" w:space="0" w:color="auto"/>
              <w:right w:val="single" w:sz="6" w:space="0" w:color="auto"/>
            </w:tcBorders>
            <w:vAlign w:val="center"/>
          </w:tcPr>
          <w:p w:rsidR="00C646EE" w:rsidRPr="00BC7AAB" w:rsidRDefault="00C646EE" w:rsidP="001B2D83">
            <w:pPr>
              <w:pStyle w:val="ConsPlusNormal"/>
              <w:ind w:firstLine="0"/>
              <w:jc w:val="center"/>
              <w:rPr>
                <w:rFonts w:ascii="Times New Roman" w:hAnsi="Times New Roman" w:cs="Times New Roman"/>
                <w:sz w:val="24"/>
                <w:szCs w:val="24"/>
              </w:rPr>
            </w:pPr>
            <w:r w:rsidRPr="00BC7AAB">
              <w:rPr>
                <w:rFonts w:ascii="Times New Roman" w:hAnsi="Times New Roman" w:cs="Times New Roman"/>
                <w:sz w:val="24"/>
                <w:szCs w:val="24"/>
              </w:rPr>
              <w:t>4</w:t>
            </w:r>
          </w:p>
        </w:tc>
        <w:tc>
          <w:tcPr>
            <w:tcW w:w="265" w:type="pct"/>
            <w:tcBorders>
              <w:top w:val="single" w:sz="6" w:space="0" w:color="auto"/>
              <w:left w:val="single" w:sz="6" w:space="0" w:color="auto"/>
              <w:bottom w:val="single" w:sz="6" w:space="0" w:color="auto"/>
              <w:right w:val="single" w:sz="6" w:space="0" w:color="auto"/>
            </w:tcBorders>
            <w:vAlign w:val="center"/>
          </w:tcPr>
          <w:p w:rsidR="00C646EE" w:rsidRPr="00BC7AAB" w:rsidRDefault="00C646EE" w:rsidP="001B2D83">
            <w:pPr>
              <w:pStyle w:val="ConsPlusNormal"/>
              <w:ind w:firstLine="0"/>
              <w:jc w:val="center"/>
              <w:rPr>
                <w:rFonts w:ascii="Times New Roman" w:hAnsi="Times New Roman" w:cs="Times New Roman"/>
                <w:sz w:val="24"/>
                <w:szCs w:val="24"/>
              </w:rPr>
            </w:pPr>
            <w:r w:rsidRPr="00BC7AAB">
              <w:rPr>
                <w:rFonts w:ascii="Times New Roman" w:hAnsi="Times New Roman" w:cs="Times New Roman"/>
                <w:sz w:val="24"/>
                <w:szCs w:val="24"/>
              </w:rPr>
              <w:t>144,17</w:t>
            </w:r>
          </w:p>
        </w:tc>
        <w:tc>
          <w:tcPr>
            <w:tcW w:w="266" w:type="pct"/>
            <w:tcBorders>
              <w:top w:val="single" w:sz="6" w:space="0" w:color="auto"/>
              <w:left w:val="single" w:sz="6" w:space="0" w:color="auto"/>
              <w:bottom w:val="single" w:sz="6" w:space="0" w:color="auto"/>
              <w:right w:val="single" w:sz="6" w:space="0" w:color="auto"/>
            </w:tcBorders>
            <w:vAlign w:val="center"/>
          </w:tcPr>
          <w:p w:rsidR="00C646EE" w:rsidRPr="00BC7AAB" w:rsidRDefault="00C646EE" w:rsidP="001B2D83">
            <w:pPr>
              <w:pStyle w:val="ConsPlusNormal"/>
              <w:ind w:firstLine="0"/>
              <w:jc w:val="center"/>
              <w:rPr>
                <w:rFonts w:ascii="Times New Roman" w:hAnsi="Times New Roman" w:cs="Times New Roman"/>
                <w:sz w:val="24"/>
                <w:szCs w:val="24"/>
              </w:rPr>
            </w:pPr>
            <w:r w:rsidRPr="00BC7AAB">
              <w:rPr>
                <w:rFonts w:ascii="Times New Roman" w:hAnsi="Times New Roman" w:cs="Times New Roman"/>
                <w:sz w:val="24"/>
                <w:szCs w:val="24"/>
              </w:rPr>
              <w:t>148,71</w:t>
            </w:r>
          </w:p>
        </w:tc>
        <w:tc>
          <w:tcPr>
            <w:tcW w:w="265" w:type="pct"/>
            <w:tcBorders>
              <w:top w:val="single" w:sz="6" w:space="0" w:color="auto"/>
              <w:left w:val="single" w:sz="6" w:space="0" w:color="auto"/>
              <w:bottom w:val="single" w:sz="6" w:space="0" w:color="auto"/>
              <w:right w:val="single" w:sz="6" w:space="0" w:color="auto"/>
            </w:tcBorders>
            <w:vAlign w:val="center"/>
          </w:tcPr>
          <w:p w:rsidR="00C646EE" w:rsidRPr="00BC7AAB" w:rsidRDefault="00C646EE" w:rsidP="001B2D83">
            <w:pPr>
              <w:jc w:val="center"/>
              <w:rPr>
                <w:sz w:val="24"/>
                <w:szCs w:val="24"/>
              </w:rPr>
            </w:pPr>
            <w:r w:rsidRPr="00BC7AAB">
              <w:rPr>
                <w:sz w:val="24"/>
                <w:szCs w:val="24"/>
              </w:rPr>
              <w:t>154,33</w:t>
            </w:r>
          </w:p>
        </w:tc>
        <w:tc>
          <w:tcPr>
            <w:tcW w:w="266" w:type="pct"/>
            <w:tcBorders>
              <w:top w:val="single" w:sz="6" w:space="0" w:color="auto"/>
              <w:left w:val="single" w:sz="6" w:space="0" w:color="auto"/>
              <w:bottom w:val="single" w:sz="6" w:space="0" w:color="auto"/>
              <w:right w:val="single" w:sz="6" w:space="0" w:color="auto"/>
            </w:tcBorders>
            <w:vAlign w:val="center"/>
          </w:tcPr>
          <w:p w:rsidR="00C646EE" w:rsidRPr="00BC7AAB" w:rsidRDefault="00C646EE" w:rsidP="001B2D83">
            <w:pPr>
              <w:jc w:val="center"/>
              <w:rPr>
                <w:sz w:val="24"/>
                <w:szCs w:val="24"/>
              </w:rPr>
            </w:pPr>
            <w:r w:rsidRPr="00BC7AAB">
              <w:rPr>
                <w:sz w:val="24"/>
                <w:szCs w:val="24"/>
              </w:rPr>
              <w:t>154,33</w:t>
            </w:r>
          </w:p>
        </w:tc>
        <w:tc>
          <w:tcPr>
            <w:tcW w:w="221" w:type="pct"/>
            <w:tcBorders>
              <w:top w:val="single" w:sz="6" w:space="0" w:color="auto"/>
              <w:left w:val="single" w:sz="6" w:space="0" w:color="auto"/>
              <w:bottom w:val="single" w:sz="6" w:space="0" w:color="auto"/>
              <w:right w:val="single" w:sz="4" w:space="0" w:color="auto"/>
            </w:tcBorders>
            <w:vAlign w:val="center"/>
          </w:tcPr>
          <w:p w:rsidR="00C646EE" w:rsidRPr="00BC7AAB" w:rsidRDefault="00C646EE" w:rsidP="001B2D83">
            <w:pPr>
              <w:ind w:right="-50" w:hanging="65"/>
              <w:jc w:val="center"/>
              <w:rPr>
                <w:sz w:val="24"/>
                <w:szCs w:val="24"/>
              </w:rPr>
            </w:pPr>
            <w:r w:rsidRPr="00BC7AAB">
              <w:rPr>
                <w:sz w:val="24"/>
                <w:szCs w:val="24"/>
              </w:rPr>
              <w:t>15,98</w:t>
            </w:r>
          </w:p>
        </w:tc>
        <w:tc>
          <w:tcPr>
            <w:tcW w:w="265" w:type="pct"/>
            <w:tcBorders>
              <w:top w:val="single" w:sz="6" w:space="0" w:color="auto"/>
              <w:left w:val="single" w:sz="4" w:space="0" w:color="auto"/>
              <w:bottom w:val="single" w:sz="6" w:space="0" w:color="auto"/>
              <w:right w:val="single" w:sz="4" w:space="0" w:color="auto"/>
            </w:tcBorders>
            <w:vAlign w:val="center"/>
          </w:tcPr>
          <w:p w:rsidR="00C646EE" w:rsidRPr="00B71076" w:rsidRDefault="00C646EE" w:rsidP="001B2D83">
            <w:pPr>
              <w:ind w:right="-63" w:hanging="90"/>
              <w:jc w:val="center"/>
              <w:rPr>
                <w:sz w:val="24"/>
                <w:szCs w:val="24"/>
              </w:rPr>
            </w:pPr>
            <w:r w:rsidRPr="00B71076">
              <w:rPr>
                <w:sz w:val="24"/>
                <w:szCs w:val="24"/>
              </w:rPr>
              <w:t>15,98</w:t>
            </w:r>
          </w:p>
        </w:tc>
        <w:tc>
          <w:tcPr>
            <w:tcW w:w="276" w:type="pct"/>
            <w:gridSpan w:val="3"/>
            <w:tcBorders>
              <w:top w:val="single" w:sz="6" w:space="0" w:color="auto"/>
              <w:left w:val="single" w:sz="4" w:space="0" w:color="auto"/>
              <w:bottom w:val="single" w:sz="6" w:space="0" w:color="auto"/>
              <w:right w:val="single" w:sz="4" w:space="0" w:color="auto"/>
            </w:tcBorders>
            <w:vAlign w:val="center"/>
          </w:tcPr>
          <w:p w:rsidR="00C646EE" w:rsidRPr="00A6338A" w:rsidRDefault="00C646EE" w:rsidP="001B2D83">
            <w:pPr>
              <w:ind w:right="-34" w:hanging="163"/>
              <w:jc w:val="center"/>
              <w:rPr>
                <w:sz w:val="24"/>
                <w:szCs w:val="24"/>
              </w:rPr>
            </w:pPr>
            <w:r w:rsidRPr="00A6338A">
              <w:rPr>
                <w:sz w:val="24"/>
                <w:szCs w:val="24"/>
              </w:rPr>
              <w:t>15,98</w:t>
            </w:r>
          </w:p>
        </w:tc>
        <w:tc>
          <w:tcPr>
            <w:tcW w:w="255" w:type="pct"/>
            <w:gridSpan w:val="2"/>
            <w:tcBorders>
              <w:top w:val="single" w:sz="6" w:space="0" w:color="auto"/>
              <w:left w:val="single" w:sz="4" w:space="0" w:color="auto"/>
              <w:bottom w:val="single" w:sz="6" w:space="0" w:color="auto"/>
              <w:right w:val="single" w:sz="6" w:space="0" w:color="auto"/>
            </w:tcBorders>
            <w:vAlign w:val="center"/>
          </w:tcPr>
          <w:p w:rsidR="00C646EE" w:rsidRPr="00A6338A" w:rsidRDefault="00C646EE" w:rsidP="001B2D83">
            <w:pPr>
              <w:ind w:right="-34" w:hanging="163"/>
              <w:jc w:val="center"/>
              <w:rPr>
                <w:sz w:val="24"/>
                <w:szCs w:val="24"/>
              </w:rPr>
            </w:pPr>
            <w:r w:rsidRPr="00A6338A">
              <w:rPr>
                <w:sz w:val="24"/>
                <w:szCs w:val="24"/>
              </w:rPr>
              <w:t>15,98</w:t>
            </w:r>
          </w:p>
        </w:tc>
      </w:tr>
      <w:tr w:rsidR="00C646EE" w:rsidRPr="00BC7AAB" w:rsidTr="001B2D83">
        <w:trPr>
          <w:cantSplit/>
          <w:trHeight w:val="796"/>
        </w:trPr>
        <w:tc>
          <w:tcPr>
            <w:tcW w:w="163" w:type="pct"/>
            <w:tcBorders>
              <w:top w:val="single" w:sz="6" w:space="0" w:color="auto"/>
              <w:left w:val="single" w:sz="6" w:space="0" w:color="auto"/>
              <w:bottom w:val="single" w:sz="6" w:space="0" w:color="auto"/>
              <w:right w:val="single" w:sz="6" w:space="0" w:color="auto"/>
            </w:tcBorders>
            <w:vAlign w:val="center"/>
          </w:tcPr>
          <w:p w:rsidR="00C646EE" w:rsidRPr="00BC7AAB" w:rsidRDefault="00C646EE" w:rsidP="001B2D83">
            <w:pPr>
              <w:pStyle w:val="ConsPlusNormal"/>
              <w:ind w:firstLine="0"/>
              <w:jc w:val="center"/>
              <w:rPr>
                <w:rFonts w:ascii="Times New Roman" w:hAnsi="Times New Roman" w:cs="Times New Roman"/>
                <w:sz w:val="24"/>
                <w:szCs w:val="24"/>
              </w:rPr>
            </w:pPr>
            <w:r w:rsidRPr="00BC7AAB">
              <w:rPr>
                <w:rFonts w:ascii="Times New Roman" w:hAnsi="Times New Roman" w:cs="Times New Roman"/>
                <w:sz w:val="24"/>
                <w:szCs w:val="24"/>
              </w:rPr>
              <w:t>2.2</w:t>
            </w:r>
          </w:p>
        </w:tc>
        <w:tc>
          <w:tcPr>
            <w:tcW w:w="1164" w:type="pct"/>
            <w:tcBorders>
              <w:top w:val="single" w:sz="6" w:space="0" w:color="auto"/>
              <w:left w:val="single" w:sz="6" w:space="0" w:color="auto"/>
              <w:bottom w:val="single" w:sz="6" w:space="0" w:color="auto"/>
              <w:right w:val="single" w:sz="6" w:space="0" w:color="auto"/>
            </w:tcBorders>
            <w:vAlign w:val="center"/>
          </w:tcPr>
          <w:p w:rsidR="00C646EE" w:rsidRPr="00BC7AAB" w:rsidRDefault="00C646EE" w:rsidP="001B2D83">
            <w:pPr>
              <w:rPr>
                <w:sz w:val="24"/>
                <w:szCs w:val="24"/>
              </w:rPr>
            </w:pPr>
            <w:r w:rsidRPr="00BC7AAB">
              <w:rPr>
                <w:sz w:val="24"/>
                <w:szCs w:val="24"/>
              </w:rPr>
              <w:t>Показатель результативности: объем субсидий на 1 пассажира</w:t>
            </w:r>
          </w:p>
        </w:tc>
        <w:tc>
          <w:tcPr>
            <w:tcW w:w="265" w:type="pct"/>
            <w:tcBorders>
              <w:top w:val="single" w:sz="6" w:space="0" w:color="auto"/>
              <w:left w:val="single" w:sz="6" w:space="0" w:color="auto"/>
              <w:bottom w:val="single" w:sz="6" w:space="0" w:color="auto"/>
              <w:right w:val="single" w:sz="6" w:space="0" w:color="auto"/>
            </w:tcBorders>
            <w:vAlign w:val="center"/>
          </w:tcPr>
          <w:p w:rsidR="00C646EE" w:rsidRPr="00BC7AAB" w:rsidRDefault="00C646EE" w:rsidP="001B2D83">
            <w:pPr>
              <w:pStyle w:val="ConsPlusNormal"/>
              <w:ind w:firstLine="0"/>
              <w:jc w:val="center"/>
              <w:rPr>
                <w:rFonts w:ascii="Times New Roman" w:hAnsi="Times New Roman" w:cs="Times New Roman"/>
                <w:sz w:val="23"/>
                <w:szCs w:val="23"/>
              </w:rPr>
            </w:pPr>
            <w:r w:rsidRPr="00BC7AAB">
              <w:rPr>
                <w:rFonts w:ascii="Times New Roman" w:hAnsi="Times New Roman" w:cs="Times New Roman"/>
                <w:sz w:val="23"/>
                <w:szCs w:val="23"/>
              </w:rPr>
              <w:t>руб./ пассаж</w:t>
            </w:r>
          </w:p>
        </w:tc>
        <w:tc>
          <w:tcPr>
            <w:tcW w:w="266" w:type="pct"/>
            <w:tcBorders>
              <w:top w:val="single" w:sz="6" w:space="0" w:color="auto"/>
              <w:left w:val="single" w:sz="6" w:space="0" w:color="auto"/>
              <w:bottom w:val="single" w:sz="6" w:space="0" w:color="auto"/>
              <w:right w:val="single" w:sz="6" w:space="0" w:color="auto"/>
            </w:tcBorders>
            <w:vAlign w:val="center"/>
          </w:tcPr>
          <w:p w:rsidR="00C646EE" w:rsidRPr="00BC7AAB" w:rsidRDefault="00C646EE" w:rsidP="001B2D83">
            <w:pPr>
              <w:pStyle w:val="ConsPlusNormal"/>
              <w:ind w:left="193" w:firstLine="0"/>
              <w:jc w:val="center"/>
              <w:rPr>
                <w:rFonts w:ascii="Times New Roman" w:hAnsi="Times New Roman" w:cs="Times New Roman"/>
                <w:sz w:val="24"/>
                <w:szCs w:val="24"/>
              </w:rPr>
            </w:pPr>
            <w:r w:rsidRPr="00BC7AAB">
              <w:rPr>
                <w:rFonts w:ascii="Times New Roman" w:hAnsi="Times New Roman" w:cs="Times New Roman"/>
                <w:sz w:val="24"/>
                <w:szCs w:val="24"/>
              </w:rPr>
              <w:t>0,05</w:t>
            </w:r>
          </w:p>
        </w:tc>
        <w:tc>
          <w:tcPr>
            <w:tcW w:w="620" w:type="pct"/>
            <w:tcBorders>
              <w:top w:val="single" w:sz="6" w:space="0" w:color="auto"/>
              <w:left w:val="single" w:sz="6" w:space="0" w:color="auto"/>
              <w:bottom w:val="single" w:sz="6" w:space="0" w:color="auto"/>
              <w:right w:val="single" w:sz="6" w:space="0" w:color="auto"/>
            </w:tcBorders>
            <w:vAlign w:val="center"/>
          </w:tcPr>
          <w:p w:rsidR="00C646EE" w:rsidRPr="00BC7AAB" w:rsidRDefault="00C646EE" w:rsidP="001B2D83">
            <w:pPr>
              <w:pStyle w:val="ConsPlusNormal"/>
              <w:ind w:firstLine="0"/>
              <w:jc w:val="center"/>
              <w:rPr>
                <w:rFonts w:ascii="Times New Roman" w:hAnsi="Times New Roman" w:cs="Times New Roman"/>
                <w:sz w:val="24"/>
                <w:szCs w:val="24"/>
              </w:rPr>
            </w:pPr>
            <w:r w:rsidRPr="00BC7AAB">
              <w:rPr>
                <w:rFonts w:ascii="Times New Roman" w:hAnsi="Times New Roman" w:cs="Times New Roman"/>
                <w:sz w:val="24"/>
                <w:szCs w:val="24"/>
              </w:rPr>
              <w:t>МКУ «Управление городского хозяйства»</w:t>
            </w:r>
          </w:p>
        </w:tc>
        <w:tc>
          <w:tcPr>
            <w:tcW w:w="443" w:type="pct"/>
            <w:tcBorders>
              <w:top w:val="single" w:sz="6" w:space="0" w:color="auto"/>
              <w:left w:val="single" w:sz="6" w:space="0" w:color="auto"/>
              <w:bottom w:val="single" w:sz="6" w:space="0" w:color="auto"/>
              <w:right w:val="single" w:sz="6" w:space="0" w:color="auto"/>
            </w:tcBorders>
            <w:vAlign w:val="center"/>
          </w:tcPr>
          <w:p w:rsidR="00C646EE" w:rsidRPr="00BC7AAB" w:rsidRDefault="00C646EE" w:rsidP="001B2D83">
            <w:pPr>
              <w:pStyle w:val="ConsPlusNormal"/>
              <w:ind w:firstLine="0"/>
              <w:jc w:val="center"/>
              <w:rPr>
                <w:rFonts w:ascii="Times New Roman" w:hAnsi="Times New Roman" w:cs="Times New Roman"/>
                <w:sz w:val="24"/>
                <w:szCs w:val="24"/>
              </w:rPr>
            </w:pPr>
            <w:r w:rsidRPr="00BC7AAB">
              <w:rPr>
                <w:rFonts w:ascii="Times New Roman" w:hAnsi="Times New Roman" w:cs="Times New Roman"/>
                <w:sz w:val="24"/>
                <w:szCs w:val="24"/>
              </w:rPr>
              <w:t>4</w:t>
            </w:r>
          </w:p>
        </w:tc>
        <w:tc>
          <w:tcPr>
            <w:tcW w:w="265" w:type="pct"/>
            <w:tcBorders>
              <w:top w:val="single" w:sz="6" w:space="0" w:color="auto"/>
              <w:left w:val="single" w:sz="6" w:space="0" w:color="auto"/>
              <w:bottom w:val="single" w:sz="6" w:space="0" w:color="auto"/>
              <w:right w:val="single" w:sz="6" w:space="0" w:color="auto"/>
            </w:tcBorders>
            <w:vAlign w:val="center"/>
          </w:tcPr>
          <w:p w:rsidR="00C646EE" w:rsidRPr="00BC7AAB" w:rsidRDefault="00C646EE" w:rsidP="001B2D83">
            <w:pPr>
              <w:pStyle w:val="ConsPlusNormal"/>
              <w:ind w:firstLine="0"/>
              <w:jc w:val="center"/>
              <w:rPr>
                <w:rFonts w:ascii="Times New Roman" w:hAnsi="Times New Roman" w:cs="Times New Roman"/>
                <w:sz w:val="24"/>
                <w:szCs w:val="24"/>
              </w:rPr>
            </w:pPr>
            <w:r w:rsidRPr="00BC7AAB">
              <w:rPr>
                <w:rFonts w:ascii="Times New Roman" w:hAnsi="Times New Roman" w:cs="Times New Roman"/>
                <w:sz w:val="24"/>
                <w:szCs w:val="24"/>
              </w:rPr>
              <w:t>9,80</w:t>
            </w:r>
          </w:p>
        </w:tc>
        <w:tc>
          <w:tcPr>
            <w:tcW w:w="266" w:type="pct"/>
            <w:tcBorders>
              <w:top w:val="single" w:sz="6" w:space="0" w:color="auto"/>
              <w:left w:val="single" w:sz="6" w:space="0" w:color="auto"/>
              <w:bottom w:val="single" w:sz="6" w:space="0" w:color="auto"/>
              <w:right w:val="single" w:sz="6" w:space="0" w:color="auto"/>
            </w:tcBorders>
            <w:vAlign w:val="center"/>
          </w:tcPr>
          <w:p w:rsidR="00C646EE" w:rsidRPr="00BC7AAB" w:rsidRDefault="00C646EE" w:rsidP="001B2D83">
            <w:pPr>
              <w:pStyle w:val="ConsPlusNormal"/>
              <w:ind w:firstLine="0"/>
              <w:jc w:val="center"/>
              <w:rPr>
                <w:rFonts w:ascii="Times New Roman" w:hAnsi="Times New Roman" w:cs="Times New Roman"/>
                <w:sz w:val="24"/>
                <w:szCs w:val="24"/>
              </w:rPr>
            </w:pPr>
            <w:r w:rsidRPr="00BC7AAB">
              <w:rPr>
                <w:rFonts w:ascii="Times New Roman" w:hAnsi="Times New Roman" w:cs="Times New Roman"/>
                <w:sz w:val="24"/>
                <w:szCs w:val="24"/>
              </w:rPr>
              <w:t>12,90</w:t>
            </w:r>
          </w:p>
        </w:tc>
        <w:tc>
          <w:tcPr>
            <w:tcW w:w="265" w:type="pct"/>
            <w:tcBorders>
              <w:top w:val="single" w:sz="6" w:space="0" w:color="auto"/>
              <w:left w:val="single" w:sz="6" w:space="0" w:color="auto"/>
              <w:bottom w:val="single" w:sz="6" w:space="0" w:color="auto"/>
              <w:right w:val="single" w:sz="6" w:space="0" w:color="auto"/>
            </w:tcBorders>
            <w:vAlign w:val="center"/>
          </w:tcPr>
          <w:p w:rsidR="00C646EE" w:rsidRPr="00BC7AAB" w:rsidRDefault="00C646EE" w:rsidP="001B2D83">
            <w:pPr>
              <w:pStyle w:val="ConsPlusNormal"/>
              <w:ind w:firstLine="0"/>
              <w:jc w:val="center"/>
              <w:rPr>
                <w:rFonts w:ascii="Times New Roman" w:hAnsi="Times New Roman" w:cs="Times New Roman"/>
                <w:sz w:val="24"/>
                <w:szCs w:val="24"/>
              </w:rPr>
            </w:pPr>
            <w:r w:rsidRPr="00BC7AAB">
              <w:rPr>
                <w:rFonts w:ascii="Times New Roman" w:hAnsi="Times New Roman" w:cs="Times New Roman"/>
                <w:sz w:val="24"/>
                <w:szCs w:val="24"/>
              </w:rPr>
              <w:t>16,50</w:t>
            </w:r>
          </w:p>
        </w:tc>
        <w:tc>
          <w:tcPr>
            <w:tcW w:w="266" w:type="pct"/>
            <w:tcBorders>
              <w:top w:val="single" w:sz="6" w:space="0" w:color="auto"/>
              <w:left w:val="single" w:sz="6" w:space="0" w:color="auto"/>
              <w:bottom w:val="single" w:sz="6" w:space="0" w:color="auto"/>
              <w:right w:val="single" w:sz="6" w:space="0" w:color="auto"/>
            </w:tcBorders>
            <w:vAlign w:val="center"/>
          </w:tcPr>
          <w:p w:rsidR="00C646EE" w:rsidRPr="00BC7AAB" w:rsidRDefault="00C646EE" w:rsidP="001B2D83">
            <w:pPr>
              <w:pStyle w:val="ConsPlusNormal"/>
              <w:ind w:firstLine="0"/>
              <w:jc w:val="center"/>
              <w:rPr>
                <w:rFonts w:ascii="Times New Roman" w:hAnsi="Times New Roman" w:cs="Times New Roman"/>
                <w:sz w:val="24"/>
                <w:szCs w:val="24"/>
              </w:rPr>
            </w:pPr>
            <w:r w:rsidRPr="00BC7AAB">
              <w:rPr>
                <w:rFonts w:ascii="Times New Roman" w:hAnsi="Times New Roman" w:cs="Times New Roman"/>
                <w:sz w:val="24"/>
                <w:szCs w:val="24"/>
              </w:rPr>
              <w:t>15,38</w:t>
            </w:r>
          </w:p>
        </w:tc>
        <w:tc>
          <w:tcPr>
            <w:tcW w:w="221" w:type="pct"/>
            <w:tcBorders>
              <w:top w:val="single" w:sz="6" w:space="0" w:color="auto"/>
              <w:left w:val="single" w:sz="6" w:space="0" w:color="auto"/>
              <w:bottom w:val="single" w:sz="6" w:space="0" w:color="auto"/>
              <w:right w:val="single" w:sz="4" w:space="0" w:color="auto"/>
            </w:tcBorders>
            <w:vAlign w:val="center"/>
          </w:tcPr>
          <w:p w:rsidR="00C646EE" w:rsidRPr="00BC7AAB" w:rsidRDefault="00C646EE" w:rsidP="001B2D83">
            <w:pPr>
              <w:pStyle w:val="ConsPlusNormal"/>
              <w:ind w:firstLine="0"/>
              <w:jc w:val="center"/>
              <w:rPr>
                <w:rFonts w:ascii="Times New Roman" w:hAnsi="Times New Roman" w:cs="Times New Roman"/>
                <w:sz w:val="24"/>
                <w:szCs w:val="24"/>
              </w:rPr>
            </w:pPr>
            <w:r w:rsidRPr="00BC7AAB">
              <w:rPr>
                <w:rFonts w:ascii="Times New Roman" w:hAnsi="Times New Roman" w:cs="Times New Roman"/>
                <w:sz w:val="24"/>
                <w:szCs w:val="24"/>
              </w:rPr>
              <w:t>14,46</w:t>
            </w:r>
          </w:p>
        </w:tc>
        <w:tc>
          <w:tcPr>
            <w:tcW w:w="265" w:type="pct"/>
            <w:tcBorders>
              <w:top w:val="single" w:sz="6" w:space="0" w:color="auto"/>
              <w:left w:val="single" w:sz="4" w:space="0" w:color="auto"/>
              <w:bottom w:val="single" w:sz="6" w:space="0" w:color="auto"/>
              <w:right w:val="single" w:sz="4" w:space="0" w:color="auto"/>
            </w:tcBorders>
            <w:vAlign w:val="center"/>
          </w:tcPr>
          <w:p w:rsidR="00C646EE" w:rsidRPr="00B71076" w:rsidRDefault="00C646EE" w:rsidP="001B2D8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14,18</w:t>
            </w:r>
          </w:p>
        </w:tc>
        <w:tc>
          <w:tcPr>
            <w:tcW w:w="276" w:type="pct"/>
            <w:gridSpan w:val="3"/>
            <w:tcBorders>
              <w:top w:val="single" w:sz="6" w:space="0" w:color="auto"/>
              <w:left w:val="single" w:sz="4" w:space="0" w:color="auto"/>
              <w:bottom w:val="single" w:sz="6" w:space="0" w:color="auto"/>
              <w:right w:val="single" w:sz="4" w:space="0" w:color="auto"/>
            </w:tcBorders>
            <w:vAlign w:val="center"/>
          </w:tcPr>
          <w:p w:rsidR="00C646EE" w:rsidRPr="00A6338A" w:rsidRDefault="00C646EE" w:rsidP="001B2D83">
            <w:pPr>
              <w:pStyle w:val="ConsPlusNormal"/>
              <w:ind w:hanging="44"/>
              <w:jc w:val="center"/>
              <w:rPr>
                <w:rFonts w:ascii="Times New Roman" w:hAnsi="Times New Roman" w:cs="Times New Roman"/>
                <w:sz w:val="24"/>
                <w:szCs w:val="24"/>
              </w:rPr>
            </w:pPr>
            <w:r>
              <w:rPr>
                <w:rFonts w:ascii="Times New Roman" w:hAnsi="Times New Roman" w:cs="Times New Roman"/>
                <w:sz w:val="24"/>
                <w:szCs w:val="24"/>
              </w:rPr>
              <w:t>14,18</w:t>
            </w:r>
          </w:p>
        </w:tc>
        <w:tc>
          <w:tcPr>
            <w:tcW w:w="255" w:type="pct"/>
            <w:gridSpan w:val="2"/>
            <w:tcBorders>
              <w:top w:val="single" w:sz="6" w:space="0" w:color="auto"/>
              <w:left w:val="single" w:sz="4" w:space="0" w:color="auto"/>
              <w:bottom w:val="single" w:sz="6" w:space="0" w:color="auto"/>
              <w:right w:val="single" w:sz="6" w:space="0" w:color="auto"/>
            </w:tcBorders>
            <w:vAlign w:val="center"/>
          </w:tcPr>
          <w:p w:rsidR="00C646EE" w:rsidRPr="00A6338A" w:rsidRDefault="00C646EE" w:rsidP="001B2D83">
            <w:pPr>
              <w:pStyle w:val="ConsPlusNormal"/>
              <w:ind w:hanging="44"/>
              <w:jc w:val="center"/>
              <w:rPr>
                <w:rFonts w:ascii="Times New Roman" w:hAnsi="Times New Roman" w:cs="Times New Roman"/>
                <w:sz w:val="24"/>
                <w:szCs w:val="24"/>
              </w:rPr>
            </w:pPr>
            <w:r>
              <w:rPr>
                <w:rFonts w:ascii="Times New Roman" w:hAnsi="Times New Roman" w:cs="Times New Roman"/>
                <w:sz w:val="24"/>
                <w:szCs w:val="24"/>
              </w:rPr>
              <w:t>14,18</w:t>
            </w:r>
          </w:p>
        </w:tc>
      </w:tr>
      <w:tr w:rsidR="00C646EE" w:rsidRPr="00BC7AAB" w:rsidTr="001B2D83">
        <w:trPr>
          <w:cantSplit/>
          <w:trHeight w:val="693"/>
        </w:trPr>
        <w:tc>
          <w:tcPr>
            <w:tcW w:w="163" w:type="pct"/>
            <w:tcBorders>
              <w:top w:val="single" w:sz="6" w:space="0" w:color="auto"/>
              <w:left w:val="single" w:sz="6" w:space="0" w:color="auto"/>
              <w:bottom w:val="single" w:sz="6" w:space="0" w:color="auto"/>
              <w:right w:val="single" w:sz="6" w:space="0" w:color="auto"/>
            </w:tcBorders>
            <w:vAlign w:val="center"/>
          </w:tcPr>
          <w:p w:rsidR="00C646EE" w:rsidRPr="00BC7AAB" w:rsidRDefault="00C646EE" w:rsidP="001B2D83">
            <w:pPr>
              <w:pStyle w:val="ConsPlusNormal"/>
              <w:ind w:firstLine="0"/>
              <w:jc w:val="center"/>
              <w:rPr>
                <w:rFonts w:ascii="Times New Roman" w:hAnsi="Times New Roman" w:cs="Times New Roman"/>
                <w:sz w:val="24"/>
                <w:szCs w:val="24"/>
              </w:rPr>
            </w:pPr>
            <w:r w:rsidRPr="00BC7AAB">
              <w:rPr>
                <w:rFonts w:ascii="Times New Roman" w:hAnsi="Times New Roman" w:cs="Times New Roman"/>
                <w:sz w:val="24"/>
                <w:szCs w:val="24"/>
              </w:rPr>
              <w:t>2.3</w:t>
            </w:r>
          </w:p>
        </w:tc>
        <w:tc>
          <w:tcPr>
            <w:tcW w:w="1164" w:type="pct"/>
            <w:tcBorders>
              <w:top w:val="single" w:sz="6" w:space="0" w:color="auto"/>
              <w:left w:val="single" w:sz="6" w:space="0" w:color="auto"/>
              <w:bottom w:val="single" w:sz="6" w:space="0" w:color="auto"/>
              <w:right w:val="single" w:sz="6" w:space="0" w:color="auto"/>
            </w:tcBorders>
            <w:vAlign w:val="center"/>
          </w:tcPr>
          <w:p w:rsidR="00C646EE" w:rsidRPr="00BC7AAB" w:rsidRDefault="00C646EE" w:rsidP="001B2D83">
            <w:pPr>
              <w:rPr>
                <w:sz w:val="24"/>
                <w:szCs w:val="24"/>
              </w:rPr>
            </w:pPr>
            <w:r w:rsidRPr="00BC7AAB">
              <w:rPr>
                <w:sz w:val="24"/>
                <w:szCs w:val="24"/>
              </w:rPr>
              <w:t xml:space="preserve">Показатель результативности: объем субсидий на </w:t>
            </w:r>
            <w:smartTag w:uri="urn:schemas-microsoft-com:office:smarttags" w:element="metricconverter">
              <w:smartTagPr>
                <w:attr w:name="ProductID" w:val="1 км"/>
              </w:smartTagPr>
              <w:r w:rsidRPr="00BC7AAB">
                <w:rPr>
                  <w:sz w:val="24"/>
                  <w:szCs w:val="24"/>
                </w:rPr>
                <w:t>1 км</w:t>
              </w:r>
            </w:smartTag>
          </w:p>
        </w:tc>
        <w:tc>
          <w:tcPr>
            <w:tcW w:w="265" w:type="pct"/>
            <w:tcBorders>
              <w:top w:val="single" w:sz="6" w:space="0" w:color="auto"/>
              <w:left w:val="single" w:sz="6" w:space="0" w:color="auto"/>
              <w:bottom w:val="single" w:sz="6" w:space="0" w:color="auto"/>
              <w:right w:val="single" w:sz="6" w:space="0" w:color="auto"/>
            </w:tcBorders>
            <w:vAlign w:val="center"/>
          </w:tcPr>
          <w:p w:rsidR="00C646EE" w:rsidRPr="00BC7AAB" w:rsidRDefault="00C646EE" w:rsidP="001B2D83">
            <w:pPr>
              <w:pStyle w:val="ConsPlusNormal"/>
              <w:ind w:firstLine="0"/>
              <w:jc w:val="center"/>
              <w:rPr>
                <w:rFonts w:ascii="Times New Roman" w:hAnsi="Times New Roman" w:cs="Times New Roman"/>
                <w:sz w:val="23"/>
                <w:szCs w:val="23"/>
              </w:rPr>
            </w:pPr>
            <w:r w:rsidRPr="00BC7AAB">
              <w:rPr>
                <w:rFonts w:ascii="Times New Roman" w:hAnsi="Times New Roman" w:cs="Times New Roman"/>
                <w:sz w:val="23"/>
                <w:szCs w:val="23"/>
              </w:rPr>
              <w:t>руб./ км</w:t>
            </w:r>
          </w:p>
        </w:tc>
        <w:tc>
          <w:tcPr>
            <w:tcW w:w="266" w:type="pct"/>
            <w:tcBorders>
              <w:top w:val="single" w:sz="6" w:space="0" w:color="auto"/>
              <w:left w:val="single" w:sz="6" w:space="0" w:color="auto"/>
              <w:bottom w:val="single" w:sz="6" w:space="0" w:color="auto"/>
              <w:right w:val="single" w:sz="6" w:space="0" w:color="auto"/>
            </w:tcBorders>
            <w:vAlign w:val="center"/>
          </w:tcPr>
          <w:p w:rsidR="00C646EE" w:rsidRPr="00BC7AAB" w:rsidRDefault="00C646EE" w:rsidP="001B2D83">
            <w:pPr>
              <w:pStyle w:val="ConsPlusNormal"/>
              <w:ind w:left="193" w:firstLine="0"/>
              <w:jc w:val="center"/>
              <w:rPr>
                <w:rFonts w:ascii="Times New Roman" w:hAnsi="Times New Roman" w:cs="Times New Roman"/>
                <w:sz w:val="24"/>
                <w:szCs w:val="24"/>
              </w:rPr>
            </w:pPr>
            <w:r w:rsidRPr="00BC7AAB">
              <w:rPr>
                <w:rFonts w:ascii="Times New Roman" w:hAnsi="Times New Roman" w:cs="Times New Roman"/>
                <w:sz w:val="24"/>
                <w:szCs w:val="24"/>
              </w:rPr>
              <w:t>0,05</w:t>
            </w:r>
          </w:p>
        </w:tc>
        <w:tc>
          <w:tcPr>
            <w:tcW w:w="620" w:type="pct"/>
            <w:tcBorders>
              <w:top w:val="single" w:sz="6" w:space="0" w:color="auto"/>
              <w:left w:val="single" w:sz="6" w:space="0" w:color="auto"/>
              <w:bottom w:val="single" w:sz="6" w:space="0" w:color="auto"/>
              <w:right w:val="single" w:sz="6" w:space="0" w:color="auto"/>
            </w:tcBorders>
            <w:vAlign w:val="center"/>
          </w:tcPr>
          <w:p w:rsidR="00C646EE" w:rsidRPr="00BC7AAB" w:rsidRDefault="00C646EE" w:rsidP="001B2D83">
            <w:pPr>
              <w:pStyle w:val="ConsPlusNormal"/>
              <w:ind w:firstLine="0"/>
              <w:jc w:val="center"/>
              <w:rPr>
                <w:rFonts w:ascii="Times New Roman" w:hAnsi="Times New Roman" w:cs="Times New Roman"/>
                <w:sz w:val="24"/>
                <w:szCs w:val="24"/>
              </w:rPr>
            </w:pPr>
            <w:r w:rsidRPr="00BC7AAB">
              <w:rPr>
                <w:rFonts w:ascii="Times New Roman" w:hAnsi="Times New Roman" w:cs="Times New Roman"/>
                <w:sz w:val="24"/>
                <w:szCs w:val="24"/>
              </w:rPr>
              <w:t>МКУ «Управление городского хозяйства»</w:t>
            </w:r>
          </w:p>
        </w:tc>
        <w:tc>
          <w:tcPr>
            <w:tcW w:w="443" w:type="pct"/>
            <w:tcBorders>
              <w:top w:val="single" w:sz="6" w:space="0" w:color="auto"/>
              <w:left w:val="single" w:sz="6" w:space="0" w:color="auto"/>
              <w:bottom w:val="single" w:sz="6" w:space="0" w:color="auto"/>
              <w:right w:val="single" w:sz="6" w:space="0" w:color="auto"/>
            </w:tcBorders>
            <w:vAlign w:val="center"/>
          </w:tcPr>
          <w:p w:rsidR="00C646EE" w:rsidRPr="00BC7AAB" w:rsidRDefault="00C646EE" w:rsidP="001B2D83">
            <w:pPr>
              <w:pStyle w:val="ConsPlusNormal"/>
              <w:ind w:firstLine="0"/>
              <w:jc w:val="center"/>
              <w:rPr>
                <w:rFonts w:ascii="Times New Roman" w:hAnsi="Times New Roman" w:cs="Times New Roman"/>
                <w:sz w:val="24"/>
                <w:szCs w:val="24"/>
              </w:rPr>
            </w:pPr>
            <w:r w:rsidRPr="00BC7AAB">
              <w:rPr>
                <w:rFonts w:ascii="Times New Roman" w:hAnsi="Times New Roman" w:cs="Times New Roman"/>
                <w:sz w:val="24"/>
                <w:szCs w:val="24"/>
              </w:rPr>
              <w:t>4</w:t>
            </w:r>
          </w:p>
        </w:tc>
        <w:tc>
          <w:tcPr>
            <w:tcW w:w="265" w:type="pct"/>
            <w:tcBorders>
              <w:top w:val="single" w:sz="6" w:space="0" w:color="auto"/>
              <w:left w:val="single" w:sz="6" w:space="0" w:color="auto"/>
              <w:bottom w:val="single" w:sz="6" w:space="0" w:color="auto"/>
              <w:right w:val="single" w:sz="6" w:space="0" w:color="auto"/>
            </w:tcBorders>
            <w:vAlign w:val="center"/>
          </w:tcPr>
          <w:p w:rsidR="00C646EE" w:rsidRPr="00BC7AAB" w:rsidRDefault="00C646EE" w:rsidP="001B2D83">
            <w:pPr>
              <w:pStyle w:val="ConsPlusNormal"/>
              <w:ind w:firstLine="0"/>
              <w:jc w:val="center"/>
              <w:rPr>
                <w:rFonts w:ascii="Times New Roman" w:hAnsi="Times New Roman" w:cs="Times New Roman"/>
                <w:sz w:val="24"/>
                <w:szCs w:val="24"/>
              </w:rPr>
            </w:pPr>
            <w:r w:rsidRPr="00BC7AAB">
              <w:rPr>
                <w:rFonts w:ascii="Times New Roman" w:hAnsi="Times New Roman" w:cs="Times New Roman"/>
                <w:sz w:val="24"/>
                <w:szCs w:val="24"/>
              </w:rPr>
              <w:t>7,82</w:t>
            </w:r>
          </w:p>
        </w:tc>
        <w:tc>
          <w:tcPr>
            <w:tcW w:w="266" w:type="pct"/>
            <w:tcBorders>
              <w:top w:val="single" w:sz="6" w:space="0" w:color="auto"/>
              <w:left w:val="single" w:sz="6" w:space="0" w:color="auto"/>
              <w:bottom w:val="single" w:sz="6" w:space="0" w:color="auto"/>
              <w:right w:val="single" w:sz="6" w:space="0" w:color="auto"/>
            </w:tcBorders>
            <w:vAlign w:val="center"/>
          </w:tcPr>
          <w:p w:rsidR="00C646EE" w:rsidRPr="00BC7AAB" w:rsidRDefault="00C646EE" w:rsidP="001B2D83">
            <w:pPr>
              <w:pStyle w:val="ConsPlusNormal"/>
              <w:ind w:firstLine="0"/>
              <w:jc w:val="center"/>
              <w:rPr>
                <w:rFonts w:ascii="Times New Roman" w:hAnsi="Times New Roman" w:cs="Times New Roman"/>
                <w:sz w:val="24"/>
                <w:szCs w:val="24"/>
              </w:rPr>
            </w:pPr>
            <w:r w:rsidRPr="00BC7AAB">
              <w:rPr>
                <w:rFonts w:ascii="Times New Roman" w:hAnsi="Times New Roman" w:cs="Times New Roman"/>
                <w:sz w:val="24"/>
                <w:szCs w:val="24"/>
              </w:rPr>
              <w:t>10,12</w:t>
            </w:r>
          </w:p>
        </w:tc>
        <w:tc>
          <w:tcPr>
            <w:tcW w:w="265" w:type="pct"/>
            <w:tcBorders>
              <w:top w:val="single" w:sz="6" w:space="0" w:color="auto"/>
              <w:left w:val="single" w:sz="6" w:space="0" w:color="auto"/>
              <w:bottom w:val="single" w:sz="6" w:space="0" w:color="auto"/>
              <w:right w:val="single" w:sz="6" w:space="0" w:color="auto"/>
            </w:tcBorders>
            <w:vAlign w:val="center"/>
          </w:tcPr>
          <w:p w:rsidR="00C646EE" w:rsidRPr="00BC7AAB" w:rsidRDefault="00C646EE" w:rsidP="001B2D83">
            <w:pPr>
              <w:pStyle w:val="ConsPlusNormal"/>
              <w:ind w:firstLine="0"/>
              <w:jc w:val="center"/>
              <w:rPr>
                <w:rFonts w:ascii="Times New Roman" w:hAnsi="Times New Roman" w:cs="Times New Roman"/>
                <w:sz w:val="24"/>
                <w:szCs w:val="24"/>
              </w:rPr>
            </w:pPr>
            <w:r w:rsidRPr="00BC7AAB">
              <w:rPr>
                <w:rFonts w:ascii="Times New Roman" w:hAnsi="Times New Roman" w:cs="Times New Roman"/>
                <w:sz w:val="24"/>
                <w:szCs w:val="24"/>
              </w:rPr>
              <w:t>11,67</w:t>
            </w:r>
          </w:p>
        </w:tc>
        <w:tc>
          <w:tcPr>
            <w:tcW w:w="266" w:type="pct"/>
            <w:tcBorders>
              <w:top w:val="single" w:sz="6" w:space="0" w:color="auto"/>
              <w:left w:val="single" w:sz="6" w:space="0" w:color="auto"/>
              <w:bottom w:val="single" w:sz="6" w:space="0" w:color="auto"/>
              <w:right w:val="single" w:sz="6" w:space="0" w:color="auto"/>
            </w:tcBorders>
            <w:vAlign w:val="center"/>
          </w:tcPr>
          <w:p w:rsidR="00C646EE" w:rsidRPr="00BC7AAB" w:rsidRDefault="00C646EE" w:rsidP="001B2D83">
            <w:pPr>
              <w:pStyle w:val="ConsPlusNormal"/>
              <w:ind w:firstLine="0"/>
              <w:jc w:val="center"/>
              <w:rPr>
                <w:rFonts w:ascii="Times New Roman" w:hAnsi="Times New Roman" w:cs="Times New Roman"/>
                <w:sz w:val="24"/>
                <w:szCs w:val="24"/>
              </w:rPr>
            </w:pPr>
            <w:r w:rsidRPr="00BC7AAB">
              <w:rPr>
                <w:rFonts w:ascii="Times New Roman" w:hAnsi="Times New Roman" w:cs="Times New Roman"/>
                <w:sz w:val="24"/>
                <w:szCs w:val="24"/>
              </w:rPr>
              <w:t>12,06</w:t>
            </w:r>
          </w:p>
        </w:tc>
        <w:tc>
          <w:tcPr>
            <w:tcW w:w="221" w:type="pct"/>
            <w:tcBorders>
              <w:top w:val="single" w:sz="6" w:space="0" w:color="auto"/>
              <w:left w:val="single" w:sz="6" w:space="0" w:color="auto"/>
              <w:bottom w:val="single" w:sz="6" w:space="0" w:color="auto"/>
              <w:right w:val="single" w:sz="4" w:space="0" w:color="auto"/>
            </w:tcBorders>
            <w:vAlign w:val="center"/>
          </w:tcPr>
          <w:p w:rsidR="00C646EE" w:rsidRPr="00BC7AAB" w:rsidRDefault="00C646EE" w:rsidP="001B2D83">
            <w:pPr>
              <w:pStyle w:val="ConsPlusNormal"/>
              <w:ind w:firstLine="0"/>
              <w:jc w:val="center"/>
              <w:rPr>
                <w:rFonts w:ascii="Times New Roman" w:hAnsi="Times New Roman" w:cs="Times New Roman"/>
                <w:sz w:val="24"/>
                <w:szCs w:val="24"/>
              </w:rPr>
            </w:pPr>
            <w:r w:rsidRPr="00BC7AAB">
              <w:rPr>
                <w:rFonts w:ascii="Times New Roman" w:hAnsi="Times New Roman" w:cs="Times New Roman"/>
                <w:sz w:val="24"/>
                <w:szCs w:val="24"/>
              </w:rPr>
              <w:t>12,71</w:t>
            </w:r>
          </w:p>
        </w:tc>
        <w:tc>
          <w:tcPr>
            <w:tcW w:w="265" w:type="pct"/>
            <w:tcBorders>
              <w:top w:val="single" w:sz="6" w:space="0" w:color="auto"/>
              <w:left w:val="single" w:sz="4" w:space="0" w:color="auto"/>
              <w:bottom w:val="single" w:sz="6" w:space="0" w:color="auto"/>
              <w:right w:val="single" w:sz="4" w:space="0" w:color="auto"/>
            </w:tcBorders>
            <w:vAlign w:val="center"/>
          </w:tcPr>
          <w:p w:rsidR="00C646EE" w:rsidRPr="00B71076" w:rsidRDefault="00C646EE" w:rsidP="001B2D8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12,52</w:t>
            </w:r>
          </w:p>
        </w:tc>
        <w:tc>
          <w:tcPr>
            <w:tcW w:w="276" w:type="pct"/>
            <w:gridSpan w:val="3"/>
            <w:tcBorders>
              <w:top w:val="single" w:sz="6" w:space="0" w:color="auto"/>
              <w:left w:val="single" w:sz="4" w:space="0" w:color="auto"/>
              <w:bottom w:val="single" w:sz="6" w:space="0" w:color="auto"/>
              <w:right w:val="single" w:sz="4" w:space="0" w:color="auto"/>
            </w:tcBorders>
            <w:vAlign w:val="center"/>
          </w:tcPr>
          <w:p w:rsidR="00C646EE" w:rsidRPr="00A6338A" w:rsidRDefault="00C646EE" w:rsidP="001B2D83">
            <w:pPr>
              <w:pStyle w:val="ConsPlusNormal"/>
              <w:ind w:hanging="44"/>
              <w:jc w:val="center"/>
              <w:rPr>
                <w:rFonts w:ascii="Times New Roman" w:hAnsi="Times New Roman" w:cs="Times New Roman"/>
                <w:sz w:val="24"/>
                <w:szCs w:val="24"/>
              </w:rPr>
            </w:pPr>
            <w:r>
              <w:rPr>
                <w:rFonts w:ascii="Times New Roman" w:hAnsi="Times New Roman" w:cs="Times New Roman"/>
                <w:sz w:val="24"/>
                <w:szCs w:val="24"/>
              </w:rPr>
              <w:t>12,52</w:t>
            </w:r>
          </w:p>
        </w:tc>
        <w:tc>
          <w:tcPr>
            <w:tcW w:w="255" w:type="pct"/>
            <w:gridSpan w:val="2"/>
            <w:tcBorders>
              <w:top w:val="single" w:sz="6" w:space="0" w:color="auto"/>
              <w:left w:val="single" w:sz="4" w:space="0" w:color="auto"/>
              <w:bottom w:val="single" w:sz="6" w:space="0" w:color="auto"/>
              <w:right w:val="single" w:sz="6" w:space="0" w:color="auto"/>
            </w:tcBorders>
            <w:vAlign w:val="center"/>
          </w:tcPr>
          <w:p w:rsidR="00C646EE" w:rsidRPr="00A6338A" w:rsidRDefault="00C646EE" w:rsidP="001B2D83">
            <w:pPr>
              <w:pStyle w:val="ConsPlusNormal"/>
              <w:ind w:hanging="44"/>
              <w:jc w:val="center"/>
              <w:rPr>
                <w:rFonts w:ascii="Times New Roman" w:hAnsi="Times New Roman" w:cs="Times New Roman"/>
                <w:sz w:val="24"/>
                <w:szCs w:val="24"/>
              </w:rPr>
            </w:pPr>
            <w:r>
              <w:rPr>
                <w:rFonts w:ascii="Times New Roman" w:hAnsi="Times New Roman" w:cs="Times New Roman"/>
                <w:sz w:val="24"/>
                <w:szCs w:val="24"/>
              </w:rPr>
              <w:t>12,52</w:t>
            </w:r>
          </w:p>
        </w:tc>
      </w:tr>
      <w:tr w:rsidR="00C646EE" w:rsidRPr="00BC7AAB" w:rsidTr="001B2D83">
        <w:trPr>
          <w:cantSplit/>
          <w:trHeight w:val="748"/>
        </w:trPr>
        <w:tc>
          <w:tcPr>
            <w:tcW w:w="163" w:type="pct"/>
            <w:tcBorders>
              <w:top w:val="single" w:sz="6" w:space="0" w:color="auto"/>
              <w:left w:val="single" w:sz="6" w:space="0" w:color="auto"/>
              <w:bottom w:val="single" w:sz="6" w:space="0" w:color="auto"/>
              <w:right w:val="single" w:sz="6" w:space="0" w:color="auto"/>
            </w:tcBorders>
            <w:vAlign w:val="center"/>
          </w:tcPr>
          <w:p w:rsidR="00C646EE" w:rsidRPr="00BC7AAB" w:rsidRDefault="00C646EE" w:rsidP="001B2D83">
            <w:pPr>
              <w:pStyle w:val="ConsPlusNormal"/>
              <w:ind w:firstLine="0"/>
              <w:jc w:val="center"/>
              <w:rPr>
                <w:rFonts w:ascii="Times New Roman" w:hAnsi="Times New Roman" w:cs="Times New Roman"/>
                <w:sz w:val="24"/>
                <w:szCs w:val="24"/>
              </w:rPr>
            </w:pPr>
            <w:r w:rsidRPr="00BC7AAB">
              <w:rPr>
                <w:rFonts w:ascii="Times New Roman" w:hAnsi="Times New Roman" w:cs="Times New Roman"/>
                <w:sz w:val="24"/>
                <w:szCs w:val="24"/>
              </w:rPr>
              <w:lastRenderedPageBreak/>
              <w:t>2.4</w:t>
            </w:r>
          </w:p>
        </w:tc>
        <w:tc>
          <w:tcPr>
            <w:tcW w:w="1164" w:type="pct"/>
            <w:tcBorders>
              <w:top w:val="single" w:sz="6" w:space="0" w:color="auto"/>
              <w:left w:val="single" w:sz="6" w:space="0" w:color="auto"/>
              <w:bottom w:val="single" w:sz="6" w:space="0" w:color="auto"/>
              <w:right w:val="single" w:sz="6" w:space="0" w:color="auto"/>
            </w:tcBorders>
            <w:vAlign w:val="center"/>
          </w:tcPr>
          <w:p w:rsidR="00C646EE" w:rsidRPr="00A6338A" w:rsidRDefault="00C646EE" w:rsidP="001B2D83">
            <w:pPr>
              <w:pStyle w:val="ConsPlusNormal"/>
              <w:ind w:firstLine="0"/>
              <w:rPr>
                <w:rFonts w:ascii="Times New Roman" w:hAnsi="Times New Roman" w:cs="Times New Roman"/>
                <w:sz w:val="24"/>
                <w:szCs w:val="24"/>
              </w:rPr>
            </w:pPr>
            <w:r w:rsidRPr="00A6338A">
              <w:rPr>
                <w:rFonts w:ascii="Times New Roman" w:hAnsi="Times New Roman" w:cs="Times New Roman"/>
                <w:sz w:val="24"/>
                <w:szCs w:val="24"/>
              </w:rPr>
              <w:t>Показатель результативности: доля субсидируемых маршрутов от общего числа</w:t>
            </w:r>
          </w:p>
        </w:tc>
        <w:tc>
          <w:tcPr>
            <w:tcW w:w="265" w:type="pct"/>
            <w:tcBorders>
              <w:top w:val="single" w:sz="6" w:space="0" w:color="auto"/>
              <w:left w:val="single" w:sz="6" w:space="0" w:color="auto"/>
              <w:bottom w:val="single" w:sz="6" w:space="0" w:color="auto"/>
              <w:right w:val="single" w:sz="6" w:space="0" w:color="auto"/>
            </w:tcBorders>
            <w:vAlign w:val="center"/>
          </w:tcPr>
          <w:p w:rsidR="00C646EE" w:rsidRPr="00A6338A" w:rsidRDefault="00C646EE" w:rsidP="001B2D83">
            <w:pPr>
              <w:pStyle w:val="ConsPlusNormal"/>
              <w:ind w:firstLine="0"/>
              <w:jc w:val="center"/>
              <w:rPr>
                <w:rFonts w:ascii="Times New Roman" w:hAnsi="Times New Roman" w:cs="Times New Roman"/>
                <w:sz w:val="24"/>
                <w:szCs w:val="24"/>
              </w:rPr>
            </w:pPr>
            <w:r w:rsidRPr="00A6338A">
              <w:rPr>
                <w:rFonts w:ascii="Times New Roman" w:hAnsi="Times New Roman" w:cs="Times New Roman"/>
                <w:sz w:val="24"/>
                <w:szCs w:val="24"/>
              </w:rPr>
              <w:t>%</w:t>
            </w:r>
          </w:p>
        </w:tc>
        <w:tc>
          <w:tcPr>
            <w:tcW w:w="266" w:type="pct"/>
            <w:tcBorders>
              <w:top w:val="single" w:sz="6" w:space="0" w:color="auto"/>
              <w:left w:val="single" w:sz="6" w:space="0" w:color="auto"/>
              <w:bottom w:val="single" w:sz="6" w:space="0" w:color="auto"/>
              <w:right w:val="single" w:sz="6" w:space="0" w:color="auto"/>
            </w:tcBorders>
            <w:vAlign w:val="center"/>
          </w:tcPr>
          <w:p w:rsidR="00C646EE" w:rsidRPr="00A6338A" w:rsidRDefault="00C646EE" w:rsidP="001B2D83">
            <w:pPr>
              <w:pStyle w:val="ConsPlusNormal"/>
              <w:ind w:firstLine="0"/>
              <w:jc w:val="center"/>
              <w:rPr>
                <w:rFonts w:ascii="Times New Roman" w:hAnsi="Times New Roman" w:cs="Times New Roman"/>
                <w:sz w:val="24"/>
                <w:szCs w:val="24"/>
              </w:rPr>
            </w:pPr>
            <w:r w:rsidRPr="00A6338A">
              <w:rPr>
                <w:rFonts w:ascii="Times New Roman" w:hAnsi="Times New Roman" w:cs="Times New Roman"/>
                <w:sz w:val="24"/>
                <w:szCs w:val="24"/>
              </w:rPr>
              <w:t xml:space="preserve"> 0,05</w:t>
            </w:r>
          </w:p>
        </w:tc>
        <w:tc>
          <w:tcPr>
            <w:tcW w:w="620" w:type="pct"/>
            <w:tcBorders>
              <w:top w:val="single" w:sz="6" w:space="0" w:color="auto"/>
              <w:left w:val="single" w:sz="6" w:space="0" w:color="auto"/>
              <w:bottom w:val="single" w:sz="6" w:space="0" w:color="auto"/>
              <w:right w:val="single" w:sz="6" w:space="0" w:color="auto"/>
            </w:tcBorders>
            <w:vAlign w:val="center"/>
          </w:tcPr>
          <w:p w:rsidR="00C646EE" w:rsidRPr="00A6338A" w:rsidRDefault="00C646EE" w:rsidP="001B2D83">
            <w:pPr>
              <w:pStyle w:val="ConsPlusNormal"/>
              <w:ind w:firstLine="0"/>
              <w:jc w:val="center"/>
              <w:rPr>
                <w:rFonts w:ascii="Times New Roman" w:hAnsi="Times New Roman" w:cs="Times New Roman"/>
                <w:sz w:val="24"/>
                <w:szCs w:val="24"/>
              </w:rPr>
            </w:pPr>
            <w:r w:rsidRPr="00A6338A">
              <w:rPr>
                <w:rFonts w:ascii="Times New Roman" w:hAnsi="Times New Roman" w:cs="Times New Roman"/>
                <w:sz w:val="24"/>
                <w:szCs w:val="24"/>
              </w:rPr>
              <w:t>МКУ «Управление городского хозяйства»</w:t>
            </w:r>
          </w:p>
        </w:tc>
        <w:tc>
          <w:tcPr>
            <w:tcW w:w="443" w:type="pct"/>
            <w:tcBorders>
              <w:top w:val="single" w:sz="6" w:space="0" w:color="auto"/>
              <w:left w:val="single" w:sz="6" w:space="0" w:color="auto"/>
              <w:bottom w:val="single" w:sz="6" w:space="0" w:color="auto"/>
              <w:right w:val="single" w:sz="6" w:space="0" w:color="auto"/>
            </w:tcBorders>
            <w:vAlign w:val="center"/>
          </w:tcPr>
          <w:p w:rsidR="00C646EE" w:rsidRPr="00A6338A" w:rsidRDefault="00C646EE" w:rsidP="001B2D83">
            <w:pPr>
              <w:pStyle w:val="ConsPlusNormal"/>
              <w:ind w:firstLine="0"/>
              <w:jc w:val="center"/>
              <w:rPr>
                <w:rFonts w:ascii="Times New Roman" w:hAnsi="Times New Roman" w:cs="Times New Roman"/>
                <w:sz w:val="24"/>
                <w:szCs w:val="24"/>
              </w:rPr>
            </w:pPr>
            <w:r w:rsidRPr="00A6338A">
              <w:rPr>
                <w:rFonts w:ascii="Times New Roman" w:hAnsi="Times New Roman" w:cs="Times New Roman"/>
                <w:sz w:val="24"/>
                <w:szCs w:val="24"/>
              </w:rPr>
              <w:t>4</w:t>
            </w:r>
          </w:p>
        </w:tc>
        <w:tc>
          <w:tcPr>
            <w:tcW w:w="265" w:type="pct"/>
            <w:tcBorders>
              <w:top w:val="single" w:sz="6" w:space="0" w:color="auto"/>
              <w:left w:val="single" w:sz="6" w:space="0" w:color="auto"/>
              <w:bottom w:val="single" w:sz="6" w:space="0" w:color="auto"/>
              <w:right w:val="single" w:sz="6" w:space="0" w:color="auto"/>
            </w:tcBorders>
            <w:vAlign w:val="center"/>
          </w:tcPr>
          <w:p w:rsidR="00C646EE" w:rsidRPr="00A6338A" w:rsidRDefault="00C646EE" w:rsidP="001B2D83">
            <w:pPr>
              <w:pStyle w:val="ConsPlusNormal"/>
              <w:ind w:firstLine="0"/>
              <w:jc w:val="center"/>
              <w:rPr>
                <w:rFonts w:ascii="Times New Roman" w:hAnsi="Times New Roman" w:cs="Times New Roman"/>
                <w:sz w:val="24"/>
                <w:szCs w:val="24"/>
              </w:rPr>
            </w:pPr>
            <w:r w:rsidRPr="00A6338A">
              <w:rPr>
                <w:rFonts w:ascii="Times New Roman" w:hAnsi="Times New Roman" w:cs="Times New Roman"/>
                <w:sz w:val="24"/>
                <w:szCs w:val="24"/>
              </w:rPr>
              <w:t>39,00</w:t>
            </w:r>
          </w:p>
        </w:tc>
        <w:tc>
          <w:tcPr>
            <w:tcW w:w="266" w:type="pct"/>
            <w:tcBorders>
              <w:top w:val="single" w:sz="6" w:space="0" w:color="auto"/>
              <w:left w:val="single" w:sz="6" w:space="0" w:color="auto"/>
              <w:bottom w:val="single" w:sz="6" w:space="0" w:color="auto"/>
              <w:right w:val="single" w:sz="6" w:space="0" w:color="auto"/>
            </w:tcBorders>
            <w:vAlign w:val="center"/>
          </w:tcPr>
          <w:p w:rsidR="00C646EE" w:rsidRPr="00A6338A" w:rsidRDefault="00C646EE" w:rsidP="001B2D83">
            <w:pPr>
              <w:pStyle w:val="ConsPlusNormal"/>
              <w:ind w:firstLine="0"/>
              <w:jc w:val="center"/>
              <w:rPr>
                <w:rFonts w:ascii="Times New Roman" w:hAnsi="Times New Roman" w:cs="Times New Roman"/>
                <w:sz w:val="24"/>
                <w:szCs w:val="24"/>
              </w:rPr>
            </w:pPr>
            <w:r w:rsidRPr="00A6338A">
              <w:rPr>
                <w:rFonts w:ascii="Times New Roman" w:hAnsi="Times New Roman" w:cs="Times New Roman"/>
                <w:sz w:val="24"/>
                <w:szCs w:val="24"/>
              </w:rPr>
              <w:t>39,00</w:t>
            </w:r>
          </w:p>
        </w:tc>
        <w:tc>
          <w:tcPr>
            <w:tcW w:w="265" w:type="pct"/>
            <w:tcBorders>
              <w:top w:val="single" w:sz="6" w:space="0" w:color="auto"/>
              <w:left w:val="single" w:sz="6" w:space="0" w:color="auto"/>
              <w:bottom w:val="single" w:sz="6" w:space="0" w:color="auto"/>
              <w:right w:val="single" w:sz="6" w:space="0" w:color="auto"/>
            </w:tcBorders>
            <w:vAlign w:val="center"/>
          </w:tcPr>
          <w:p w:rsidR="00C646EE" w:rsidRPr="00A6338A" w:rsidRDefault="00C646EE" w:rsidP="001B2D83">
            <w:pPr>
              <w:pStyle w:val="ConsPlusNormal"/>
              <w:ind w:firstLine="0"/>
              <w:jc w:val="center"/>
              <w:rPr>
                <w:rFonts w:ascii="Times New Roman" w:hAnsi="Times New Roman" w:cs="Times New Roman"/>
                <w:sz w:val="24"/>
                <w:szCs w:val="24"/>
              </w:rPr>
            </w:pPr>
            <w:r w:rsidRPr="00A6338A">
              <w:rPr>
                <w:rFonts w:ascii="Times New Roman" w:hAnsi="Times New Roman" w:cs="Times New Roman"/>
                <w:sz w:val="24"/>
                <w:szCs w:val="24"/>
              </w:rPr>
              <w:t>39,00</w:t>
            </w:r>
          </w:p>
        </w:tc>
        <w:tc>
          <w:tcPr>
            <w:tcW w:w="266" w:type="pct"/>
            <w:tcBorders>
              <w:top w:val="single" w:sz="6" w:space="0" w:color="auto"/>
              <w:left w:val="single" w:sz="6" w:space="0" w:color="auto"/>
              <w:bottom w:val="single" w:sz="6" w:space="0" w:color="auto"/>
              <w:right w:val="single" w:sz="6" w:space="0" w:color="auto"/>
            </w:tcBorders>
            <w:vAlign w:val="center"/>
          </w:tcPr>
          <w:p w:rsidR="00C646EE" w:rsidRPr="00A6338A" w:rsidRDefault="00C646EE" w:rsidP="001B2D83">
            <w:pPr>
              <w:pStyle w:val="ConsPlusNormal"/>
              <w:ind w:firstLine="0"/>
              <w:jc w:val="center"/>
              <w:rPr>
                <w:rFonts w:ascii="Times New Roman" w:hAnsi="Times New Roman" w:cs="Times New Roman"/>
                <w:sz w:val="24"/>
                <w:szCs w:val="24"/>
              </w:rPr>
            </w:pPr>
            <w:r w:rsidRPr="00A6338A">
              <w:rPr>
                <w:rFonts w:ascii="Times New Roman" w:hAnsi="Times New Roman" w:cs="Times New Roman"/>
                <w:sz w:val="24"/>
                <w:szCs w:val="24"/>
              </w:rPr>
              <w:t>39,00</w:t>
            </w:r>
          </w:p>
        </w:tc>
        <w:tc>
          <w:tcPr>
            <w:tcW w:w="221" w:type="pct"/>
            <w:tcBorders>
              <w:top w:val="single" w:sz="6" w:space="0" w:color="auto"/>
              <w:left w:val="single" w:sz="6" w:space="0" w:color="auto"/>
              <w:bottom w:val="single" w:sz="6" w:space="0" w:color="auto"/>
              <w:right w:val="single" w:sz="4" w:space="0" w:color="auto"/>
            </w:tcBorders>
            <w:vAlign w:val="center"/>
          </w:tcPr>
          <w:p w:rsidR="00C646EE" w:rsidRPr="00A6338A" w:rsidRDefault="00C646EE" w:rsidP="001B2D83">
            <w:pPr>
              <w:pStyle w:val="ConsPlusNormal"/>
              <w:ind w:firstLine="0"/>
              <w:jc w:val="center"/>
              <w:rPr>
                <w:rFonts w:ascii="Times New Roman" w:hAnsi="Times New Roman" w:cs="Times New Roman"/>
                <w:sz w:val="24"/>
                <w:szCs w:val="24"/>
              </w:rPr>
            </w:pPr>
            <w:r w:rsidRPr="00A6338A">
              <w:rPr>
                <w:rFonts w:ascii="Times New Roman" w:hAnsi="Times New Roman" w:cs="Times New Roman"/>
                <w:sz w:val="24"/>
                <w:szCs w:val="24"/>
              </w:rPr>
              <w:t>47,37</w:t>
            </w:r>
          </w:p>
        </w:tc>
        <w:tc>
          <w:tcPr>
            <w:tcW w:w="265" w:type="pct"/>
            <w:tcBorders>
              <w:top w:val="single" w:sz="6" w:space="0" w:color="auto"/>
              <w:left w:val="single" w:sz="4" w:space="0" w:color="auto"/>
              <w:bottom w:val="single" w:sz="6" w:space="0" w:color="auto"/>
              <w:right w:val="single" w:sz="4" w:space="0" w:color="auto"/>
            </w:tcBorders>
            <w:vAlign w:val="center"/>
          </w:tcPr>
          <w:p w:rsidR="00C646EE" w:rsidRPr="00A6338A" w:rsidRDefault="00C646EE" w:rsidP="001B2D8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52,63</w:t>
            </w:r>
          </w:p>
        </w:tc>
        <w:tc>
          <w:tcPr>
            <w:tcW w:w="276" w:type="pct"/>
            <w:gridSpan w:val="3"/>
            <w:tcBorders>
              <w:top w:val="single" w:sz="6" w:space="0" w:color="auto"/>
              <w:left w:val="single" w:sz="4" w:space="0" w:color="auto"/>
              <w:bottom w:val="single" w:sz="6" w:space="0" w:color="auto"/>
              <w:right w:val="single" w:sz="4" w:space="0" w:color="auto"/>
            </w:tcBorders>
            <w:vAlign w:val="center"/>
          </w:tcPr>
          <w:p w:rsidR="00C646EE" w:rsidRPr="00A6338A" w:rsidRDefault="00C646EE" w:rsidP="001B2D83">
            <w:pPr>
              <w:pStyle w:val="ConsPlusNormal"/>
              <w:ind w:hanging="44"/>
              <w:jc w:val="center"/>
              <w:rPr>
                <w:rFonts w:ascii="Times New Roman" w:hAnsi="Times New Roman" w:cs="Times New Roman"/>
                <w:sz w:val="24"/>
                <w:szCs w:val="24"/>
              </w:rPr>
            </w:pPr>
            <w:r>
              <w:rPr>
                <w:rFonts w:ascii="Times New Roman" w:hAnsi="Times New Roman" w:cs="Times New Roman"/>
                <w:sz w:val="24"/>
                <w:szCs w:val="24"/>
              </w:rPr>
              <w:t>52,63</w:t>
            </w:r>
          </w:p>
        </w:tc>
        <w:tc>
          <w:tcPr>
            <w:tcW w:w="255" w:type="pct"/>
            <w:gridSpan w:val="2"/>
            <w:tcBorders>
              <w:top w:val="single" w:sz="6" w:space="0" w:color="auto"/>
              <w:left w:val="single" w:sz="4" w:space="0" w:color="auto"/>
              <w:bottom w:val="single" w:sz="6" w:space="0" w:color="auto"/>
              <w:right w:val="single" w:sz="6" w:space="0" w:color="auto"/>
            </w:tcBorders>
            <w:vAlign w:val="center"/>
          </w:tcPr>
          <w:p w:rsidR="00C646EE" w:rsidRPr="00A6338A" w:rsidRDefault="00C646EE" w:rsidP="001B2D83">
            <w:pPr>
              <w:pStyle w:val="ConsPlusNormal"/>
              <w:ind w:hanging="44"/>
              <w:jc w:val="center"/>
              <w:rPr>
                <w:rFonts w:ascii="Times New Roman" w:hAnsi="Times New Roman" w:cs="Times New Roman"/>
                <w:sz w:val="24"/>
                <w:szCs w:val="24"/>
              </w:rPr>
            </w:pPr>
            <w:r>
              <w:rPr>
                <w:rFonts w:ascii="Times New Roman" w:hAnsi="Times New Roman" w:cs="Times New Roman"/>
                <w:sz w:val="24"/>
                <w:szCs w:val="24"/>
              </w:rPr>
              <w:t>52,63</w:t>
            </w:r>
          </w:p>
        </w:tc>
      </w:tr>
      <w:tr w:rsidR="00C646EE" w:rsidRPr="00BC7AAB" w:rsidTr="001B2D83">
        <w:trPr>
          <w:cantSplit/>
          <w:trHeight w:val="348"/>
        </w:trPr>
        <w:tc>
          <w:tcPr>
            <w:tcW w:w="163" w:type="pct"/>
            <w:tcBorders>
              <w:top w:val="single" w:sz="6" w:space="0" w:color="auto"/>
              <w:left w:val="single" w:sz="6" w:space="0" w:color="auto"/>
              <w:bottom w:val="single" w:sz="6" w:space="0" w:color="auto"/>
              <w:right w:val="single" w:sz="6" w:space="0" w:color="auto"/>
            </w:tcBorders>
            <w:vAlign w:val="center"/>
          </w:tcPr>
          <w:p w:rsidR="00C646EE" w:rsidRPr="00BC7AAB" w:rsidRDefault="00C646EE" w:rsidP="001B2D83">
            <w:pPr>
              <w:pStyle w:val="ConsPlusNormal"/>
              <w:ind w:firstLine="0"/>
              <w:jc w:val="center"/>
              <w:rPr>
                <w:rFonts w:ascii="Times New Roman" w:hAnsi="Times New Roman" w:cs="Times New Roman"/>
                <w:sz w:val="24"/>
                <w:szCs w:val="24"/>
              </w:rPr>
            </w:pPr>
          </w:p>
        </w:tc>
        <w:tc>
          <w:tcPr>
            <w:tcW w:w="4837" w:type="pct"/>
            <w:gridSpan w:val="16"/>
            <w:tcBorders>
              <w:top w:val="single" w:sz="6" w:space="0" w:color="auto"/>
              <w:left w:val="single" w:sz="6" w:space="0" w:color="auto"/>
              <w:bottom w:val="single" w:sz="6" w:space="0" w:color="auto"/>
              <w:right w:val="single" w:sz="6" w:space="0" w:color="auto"/>
            </w:tcBorders>
          </w:tcPr>
          <w:p w:rsidR="00C646EE" w:rsidRPr="00A6338A" w:rsidRDefault="00C646EE" w:rsidP="001B2D83">
            <w:pPr>
              <w:pStyle w:val="ConsPlusNormal"/>
              <w:ind w:firstLine="0"/>
              <w:rPr>
                <w:rFonts w:ascii="Times New Roman" w:hAnsi="Times New Roman" w:cs="Times New Roman"/>
                <w:sz w:val="24"/>
                <w:szCs w:val="24"/>
              </w:rPr>
            </w:pPr>
            <w:r w:rsidRPr="00A6338A">
              <w:rPr>
                <w:rFonts w:ascii="Times New Roman" w:hAnsi="Times New Roman" w:cs="Times New Roman"/>
                <w:sz w:val="24"/>
                <w:szCs w:val="24"/>
              </w:rPr>
              <w:t>Подпрограмма 3: Повышение безопасности  дорожного движения в муниципальном образовании город Минусинск</w:t>
            </w:r>
          </w:p>
        </w:tc>
      </w:tr>
      <w:tr w:rsidR="00C646EE" w:rsidRPr="00BC7AAB" w:rsidTr="001B2D83">
        <w:trPr>
          <w:cantSplit/>
          <w:trHeight w:val="895"/>
        </w:trPr>
        <w:tc>
          <w:tcPr>
            <w:tcW w:w="163" w:type="pct"/>
            <w:tcBorders>
              <w:top w:val="single" w:sz="6" w:space="0" w:color="auto"/>
              <w:left w:val="single" w:sz="6" w:space="0" w:color="auto"/>
              <w:bottom w:val="single" w:sz="6" w:space="0" w:color="auto"/>
              <w:right w:val="single" w:sz="6" w:space="0" w:color="auto"/>
            </w:tcBorders>
            <w:vAlign w:val="center"/>
          </w:tcPr>
          <w:p w:rsidR="00C646EE" w:rsidRPr="00BC7AAB" w:rsidRDefault="00C646EE" w:rsidP="001B2D83">
            <w:pPr>
              <w:pStyle w:val="ConsPlusNormal"/>
              <w:ind w:firstLine="0"/>
              <w:jc w:val="center"/>
              <w:rPr>
                <w:rFonts w:ascii="Times New Roman" w:hAnsi="Times New Roman" w:cs="Times New Roman"/>
                <w:sz w:val="24"/>
                <w:szCs w:val="24"/>
              </w:rPr>
            </w:pPr>
            <w:r w:rsidRPr="00BC7AAB">
              <w:rPr>
                <w:rFonts w:ascii="Times New Roman" w:hAnsi="Times New Roman" w:cs="Times New Roman"/>
                <w:sz w:val="24"/>
                <w:szCs w:val="24"/>
              </w:rPr>
              <w:t>3.1</w:t>
            </w:r>
          </w:p>
        </w:tc>
        <w:tc>
          <w:tcPr>
            <w:tcW w:w="1164" w:type="pct"/>
            <w:tcBorders>
              <w:top w:val="single" w:sz="6" w:space="0" w:color="auto"/>
              <w:left w:val="single" w:sz="6" w:space="0" w:color="auto"/>
              <w:bottom w:val="single" w:sz="6" w:space="0" w:color="auto"/>
              <w:right w:val="single" w:sz="6" w:space="0" w:color="auto"/>
            </w:tcBorders>
            <w:vAlign w:val="center"/>
          </w:tcPr>
          <w:p w:rsidR="00C646EE" w:rsidRPr="00A6338A" w:rsidRDefault="00C646EE" w:rsidP="001B2D83">
            <w:pPr>
              <w:pStyle w:val="ConsPlusNormal"/>
              <w:ind w:firstLine="0"/>
              <w:rPr>
                <w:rFonts w:ascii="Times New Roman" w:hAnsi="Times New Roman" w:cs="Times New Roman"/>
                <w:sz w:val="24"/>
                <w:szCs w:val="24"/>
              </w:rPr>
            </w:pPr>
            <w:r w:rsidRPr="00A6338A">
              <w:rPr>
                <w:rFonts w:ascii="Times New Roman" w:hAnsi="Times New Roman" w:cs="Times New Roman"/>
                <w:sz w:val="24"/>
                <w:szCs w:val="24"/>
              </w:rPr>
              <w:t>Показатель результативности: установка технических средств регулирования дорожного движения:</w:t>
            </w:r>
          </w:p>
          <w:p w:rsidR="00C646EE" w:rsidRPr="00A6338A" w:rsidRDefault="00C646EE" w:rsidP="001B2D83">
            <w:pPr>
              <w:pStyle w:val="ConsPlusNormal"/>
              <w:ind w:firstLine="0"/>
              <w:rPr>
                <w:rFonts w:ascii="Times New Roman" w:hAnsi="Times New Roman" w:cs="Times New Roman"/>
                <w:sz w:val="24"/>
                <w:szCs w:val="24"/>
              </w:rPr>
            </w:pPr>
            <w:r w:rsidRPr="00A6338A">
              <w:rPr>
                <w:rFonts w:ascii="Times New Roman" w:hAnsi="Times New Roman" w:cs="Times New Roman"/>
                <w:sz w:val="24"/>
                <w:szCs w:val="24"/>
              </w:rPr>
              <w:t xml:space="preserve"> - дорожные знаки;</w:t>
            </w:r>
          </w:p>
          <w:p w:rsidR="00C646EE" w:rsidRPr="00A6338A" w:rsidRDefault="00C646EE" w:rsidP="001B2D83">
            <w:pPr>
              <w:pStyle w:val="ConsPlusNormal"/>
              <w:ind w:firstLine="0"/>
              <w:rPr>
                <w:rFonts w:ascii="Times New Roman" w:hAnsi="Times New Roman" w:cs="Times New Roman"/>
                <w:sz w:val="24"/>
                <w:szCs w:val="24"/>
              </w:rPr>
            </w:pPr>
            <w:r w:rsidRPr="00A6338A">
              <w:rPr>
                <w:rFonts w:ascii="Times New Roman" w:hAnsi="Times New Roman" w:cs="Times New Roman"/>
                <w:sz w:val="24"/>
                <w:szCs w:val="24"/>
              </w:rPr>
              <w:t>- светофорные объекты</w:t>
            </w:r>
          </w:p>
        </w:tc>
        <w:tc>
          <w:tcPr>
            <w:tcW w:w="265" w:type="pct"/>
            <w:tcBorders>
              <w:top w:val="single" w:sz="6" w:space="0" w:color="auto"/>
              <w:left w:val="single" w:sz="6" w:space="0" w:color="auto"/>
              <w:bottom w:val="single" w:sz="6" w:space="0" w:color="auto"/>
              <w:right w:val="single" w:sz="6" w:space="0" w:color="auto"/>
            </w:tcBorders>
            <w:vAlign w:val="center"/>
          </w:tcPr>
          <w:p w:rsidR="00C646EE" w:rsidRPr="00A6338A" w:rsidRDefault="00C646EE" w:rsidP="001B2D83">
            <w:pPr>
              <w:pStyle w:val="ConsPlusNormal"/>
              <w:ind w:firstLine="0"/>
              <w:jc w:val="center"/>
              <w:rPr>
                <w:rFonts w:ascii="Times New Roman" w:hAnsi="Times New Roman" w:cs="Times New Roman"/>
                <w:sz w:val="24"/>
                <w:szCs w:val="24"/>
              </w:rPr>
            </w:pPr>
          </w:p>
          <w:p w:rsidR="00C646EE" w:rsidRPr="00A6338A" w:rsidRDefault="00C646EE" w:rsidP="001B2D83">
            <w:pPr>
              <w:pStyle w:val="ConsPlusNormal"/>
              <w:ind w:firstLine="0"/>
              <w:jc w:val="center"/>
              <w:rPr>
                <w:rFonts w:ascii="Times New Roman" w:hAnsi="Times New Roman" w:cs="Times New Roman"/>
                <w:sz w:val="24"/>
                <w:szCs w:val="24"/>
              </w:rPr>
            </w:pPr>
            <w:r w:rsidRPr="00A6338A">
              <w:rPr>
                <w:rFonts w:ascii="Times New Roman" w:hAnsi="Times New Roman" w:cs="Times New Roman"/>
                <w:sz w:val="24"/>
                <w:szCs w:val="24"/>
              </w:rPr>
              <w:t>шт.</w:t>
            </w:r>
          </w:p>
        </w:tc>
        <w:tc>
          <w:tcPr>
            <w:tcW w:w="266" w:type="pct"/>
            <w:tcBorders>
              <w:top w:val="single" w:sz="6" w:space="0" w:color="auto"/>
              <w:left w:val="single" w:sz="6" w:space="0" w:color="auto"/>
              <w:bottom w:val="single" w:sz="6" w:space="0" w:color="auto"/>
              <w:right w:val="single" w:sz="6" w:space="0" w:color="auto"/>
            </w:tcBorders>
            <w:vAlign w:val="center"/>
          </w:tcPr>
          <w:p w:rsidR="00C646EE" w:rsidRPr="00A6338A" w:rsidRDefault="00C646EE" w:rsidP="001B2D83">
            <w:pPr>
              <w:pStyle w:val="ConsPlusNormal"/>
              <w:ind w:firstLine="0"/>
              <w:jc w:val="center"/>
              <w:rPr>
                <w:rFonts w:ascii="Times New Roman" w:hAnsi="Times New Roman" w:cs="Times New Roman"/>
                <w:sz w:val="24"/>
                <w:szCs w:val="24"/>
              </w:rPr>
            </w:pPr>
          </w:p>
          <w:p w:rsidR="00C646EE" w:rsidRPr="00A6338A" w:rsidRDefault="00C646EE" w:rsidP="001B2D83">
            <w:pPr>
              <w:pStyle w:val="ConsPlusNormal"/>
              <w:ind w:firstLine="0"/>
              <w:jc w:val="center"/>
              <w:rPr>
                <w:rFonts w:ascii="Times New Roman" w:hAnsi="Times New Roman" w:cs="Times New Roman"/>
                <w:sz w:val="24"/>
                <w:szCs w:val="24"/>
              </w:rPr>
            </w:pPr>
            <w:r w:rsidRPr="00A6338A">
              <w:rPr>
                <w:rFonts w:ascii="Times New Roman" w:hAnsi="Times New Roman" w:cs="Times New Roman"/>
                <w:sz w:val="24"/>
                <w:szCs w:val="24"/>
              </w:rPr>
              <w:t>0,</w:t>
            </w:r>
            <w:r>
              <w:rPr>
                <w:rFonts w:ascii="Times New Roman" w:hAnsi="Times New Roman" w:cs="Times New Roman"/>
                <w:sz w:val="24"/>
                <w:szCs w:val="24"/>
              </w:rPr>
              <w:t>2</w:t>
            </w:r>
          </w:p>
        </w:tc>
        <w:tc>
          <w:tcPr>
            <w:tcW w:w="620" w:type="pct"/>
            <w:tcBorders>
              <w:top w:val="single" w:sz="6" w:space="0" w:color="auto"/>
              <w:left w:val="single" w:sz="6" w:space="0" w:color="auto"/>
              <w:bottom w:val="single" w:sz="6" w:space="0" w:color="auto"/>
              <w:right w:val="single" w:sz="6" w:space="0" w:color="auto"/>
            </w:tcBorders>
            <w:vAlign w:val="center"/>
          </w:tcPr>
          <w:p w:rsidR="00C646EE" w:rsidRPr="00A6338A" w:rsidRDefault="00C646EE" w:rsidP="001B2D83">
            <w:pPr>
              <w:pStyle w:val="ConsPlusNormal"/>
              <w:ind w:firstLine="0"/>
              <w:jc w:val="center"/>
              <w:rPr>
                <w:rFonts w:ascii="Times New Roman" w:hAnsi="Times New Roman" w:cs="Times New Roman"/>
                <w:sz w:val="24"/>
                <w:szCs w:val="24"/>
              </w:rPr>
            </w:pPr>
            <w:r w:rsidRPr="00A6338A">
              <w:rPr>
                <w:rFonts w:ascii="Times New Roman" w:hAnsi="Times New Roman" w:cs="Times New Roman"/>
                <w:sz w:val="24"/>
                <w:szCs w:val="24"/>
              </w:rPr>
              <w:t>МКУ «Управление городского хозяйства»</w:t>
            </w:r>
          </w:p>
        </w:tc>
        <w:tc>
          <w:tcPr>
            <w:tcW w:w="443" w:type="pct"/>
            <w:tcBorders>
              <w:top w:val="single" w:sz="6" w:space="0" w:color="auto"/>
              <w:left w:val="single" w:sz="6" w:space="0" w:color="auto"/>
              <w:bottom w:val="single" w:sz="6" w:space="0" w:color="auto"/>
              <w:right w:val="single" w:sz="6" w:space="0" w:color="auto"/>
            </w:tcBorders>
            <w:vAlign w:val="center"/>
          </w:tcPr>
          <w:p w:rsidR="00C646EE" w:rsidRPr="00A6338A" w:rsidRDefault="00C646EE" w:rsidP="001B2D83">
            <w:pPr>
              <w:pStyle w:val="ConsPlusNormal"/>
              <w:ind w:firstLine="0"/>
              <w:jc w:val="center"/>
              <w:rPr>
                <w:rFonts w:ascii="Times New Roman" w:hAnsi="Times New Roman" w:cs="Times New Roman"/>
                <w:sz w:val="24"/>
                <w:szCs w:val="24"/>
              </w:rPr>
            </w:pPr>
            <w:r w:rsidRPr="00A6338A">
              <w:rPr>
                <w:rFonts w:ascii="Times New Roman" w:hAnsi="Times New Roman" w:cs="Times New Roman"/>
                <w:sz w:val="24"/>
                <w:szCs w:val="24"/>
              </w:rPr>
              <w:t>4</w:t>
            </w:r>
          </w:p>
        </w:tc>
        <w:tc>
          <w:tcPr>
            <w:tcW w:w="265" w:type="pct"/>
            <w:tcBorders>
              <w:top w:val="single" w:sz="6" w:space="0" w:color="auto"/>
              <w:left w:val="single" w:sz="6" w:space="0" w:color="auto"/>
              <w:bottom w:val="single" w:sz="6" w:space="0" w:color="auto"/>
              <w:right w:val="single" w:sz="6" w:space="0" w:color="auto"/>
            </w:tcBorders>
            <w:vAlign w:val="center"/>
          </w:tcPr>
          <w:p w:rsidR="00C646EE" w:rsidRPr="00A6338A" w:rsidRDefault="00C646EE" w:rsidP="001B2D83">
            <w:pPr>
              <w:pStyle w:val="ConsPlusNormal"/>
              <w:ind w:firstLine="0"/>
              <w:jc w:val="center"/>
              <w:rPr>
                <w:rFonts w:ascii="Times New Roman" w:hAnsi="Times New Roman" w:cs="Times New Roman"/>
                <w:sz w:val="24"/>
                <w:szCs w:val="24"/>
              </w:rPr>
            </w:pPr>
          </w:p>
          <w:p w:rsidR="00C646EE" w:rsidRPr="00A6338A" w:rsidRDefault="00C646EE" w:rsidP="001B2D83">
            <w:pPr>
              <w:pStyle w:val="ConsPlusNormal"/>
              <w:ind w:firstLine="0"/>
              <w:jc w:val="center"/>
              <w:rPr>
                <w:rFonts w:ascii="Times New Roman" w:hAnsi="Times New Roman" w:cs="Times New Roman"/>
                <w:sz w:val="24"/>
                <w:szCs w:val="24"/>
              </w:rPr>
            </w:pPr>
            <w:r w:rsidRPr="00A6338A">
              <w:rPr>
                <w:rFonts w:ascii="Times New Roman" w:hAnsi="Times New Roman" w:cs="Times New Roman"/>
                <w:sz w:val="24"/>
                <w:szCs w:val="24"/>
              </w:rPr>
              <w:t>24</w:t>
            </w:r>
          </w:p>
          <w:p w:rsidR="00C646EE" w:rsidRPr="00A6338A" w:rsidRDefault="00C646EE" w:rsidP="001B2D83">
            <w:pPr>
              <w:pStyle w:val="ConsPlusNormal"/>
              <w:ind w:firstLine="0"/>
              <w:jc w:val="center"/>
              <w:rPr>
                <w:rFonts w:ascii="Times New Roman" w:hAnsi="Times New Roman" w:cs="Times New Roman"/>
                <w:sz w:val="24"/>
                <w:szCs w:val="24"/>
              </w:rPr>
            </w:pPr>
            <w:r w:rsidRPr="00A6338A">
              <w:rPr>
                <w:rFonts w:ascii="Times New Roman" w:hAnsi="Times New Roman" w:cs="Times New Roman"/>
                <w:sz w:val="24"/>
                <w:szCs w:val="24"/>
              </w:rPr>
              <w:t>6</w:t>
            </w:r>
          </w:p>
        </w:tc>
        <w:tc>
          <w:tcPr>
            <w:tcW w:w="266" w:type="pct"/>
            <w:tcBorders>
              <w:top w:val="single" w:sz="6" w:space="0" w:color="auto"/>
              <w:left w:val="single" w:sz="6" w:space="0" w:color="auto"/>
              <w:bottom w:val="single" w:sz="6" w:space="0" w:color="auto"/>
              <w:right w:val="single" w:sz="6" w:space="0" w:color="auto"/>
            </w:tcBorders>
            <w:vAlign w:val="center"/>
          </w:tcPr>
          <w:p w:rsidR="00C646EE" w:rsidRPr="00A6338A" w:rsidRDefault="00C646EE" w:rsidP="001B2D83">
            <w:pPr>
              <w:pStyle w:val="ConsPlusNormal"/>
              <w:ind w:firstLine="0"/>
              <w:jc w:val="center"/>
              <w:rPr>
                <w:rFonts w:ascii="Times New Roman" w:hAnsi="Times New Roman" w:cs="Times New Roman"/>
                <w:sz w:val="24"/>
                <w:szCs w:val="24"/>
              </w:rPr>
            </w:pPr>
          </w:p>
          <w:p w:rsidR="00C646EE" w:rsidRPr="00A6338A" w:rsidRDefault="00C646EE" w:rsidP="001B2D83">
            <w:pPr>
              <w:pStyle w:val="ConsPlusNormal"/>
              <w:ind w:firstLine="0"/>
              <w:jc w:val="center"/>
              <w:rPr>
                <w:rFonts w:ascii="Times New Roman" w:hAnsi="Times New Roman" w:cs="Times New Roman"/>
                <w:sz w:val="24"/>
                <w:szCs w:val="24"/>
              </w:rPr>
            </w:pPr>
            <w:r w:rsidRPr="00A6338A">
              <w:rPr>
                <w:rFonts w:ascii="Times New Roman" w:hAnsi="Times New Roman" w:cs="Times New Roman"/>
                <w:sz w:val="24"/>
                <w:szCs w:val="24"/>
              </w:rPr>
              <w:t>96          -</w:t>
            </w:r>
          </w:p>
        </w:tc>
        <w:tc>
          <w:tcPr>
            <w:tcW w:w="265" w:type="pct"/>
            <w:tcBorders>
              <w:top w:val="single" w:sz="6" w:space="0" w:color="auto"/>
              <w:left w:val="single" w:sz="6" w:space="0" w:color="auto"/>
              <w:bottom w:val="single" w:sz="6" w:space="0" w:color="auto"/>
              <w:right w:val="single" w:sz="6" w:space="0" w:color="auto"/>
            </w:tcBorders>
            <w:vAlign w:val="center"/>
          </w:tcPr>
          <w:p w:rsidR="00C646EE" w:rsidRPr="00A6338A" w:rsidRDefault="00C646EE" w:rsidP="001B2D83">
            <w:pPr>
              <w:pStyle w:val="ConsPlusNormal"/>
              <w:ind w:firstLine="0"/>
              <w:jc w:val="center"/>
              <w:rPr>
                <w:rFonts w:ascii="Times New Roman" w:hAnsi="Times New Roman" w:cs="Times New Roman"/>
                <w:sz w:val="24"/>
                <w:szCs w:val="24"/>
              </w:rPr>
            </w:pPr>
          </w:p>
          <w:p w:rsidR="00C646EE" w:rsidRPr="00A6338A" w:rsidRDefault="00C646EE" w:rsidP="001B2D83">
            <w:pPr>
              <w:pStyle w:val="ConsPlusNormal"/>
              <w:ind w:firstLine="0"/>
              <w:jc w:val="center"/>
              <w:rPr>
                <w:rFonts w:ascii="Times New Roman" w:hAnsi="Times New Roman" w:cs="Times New Roman"/>
                <w:sz w:val="24"/>
                <w:szCs w:val="24"/>
              </w:rPr>
            </w:pPr>
            <w:r w:rsidRPr="00A6338A">
              <w:rPr>
                <w:rFonts w:ascii="Times New Roman" w:hAnsi="Times New Roman" w:cs="Times New Roman"/>
                <w:sz w:val="24"/>
                <w:szCs w:val="24"/>
              </w:rPr>
              <w:t>-                      4</w:t>
            </w:r>
          </w:p>
        </w:tc>
        <w:tc>
          <w:tcPr>
            <w:tcW w:w="266" w:type="pct"/>
            <w:tcBorders>
              <w:top w:val="single" w:sz="6" w:space="0" w:color="auto"/>
              <w:left w:val="single" w:sz="6" w:space="0" w:color="auto"/>
              <w:bottom w:val="single" w:sz="6" w:space="0" w:color="auto"/>
              <w:right w:val="single" w:sz="6" w:space="0" w:color="auto"/>
            </w:tcBorders>
            <w:vAlign w:val="center"/>
          </w:tcPr>
          <w:p w:rsidR="00C646EE" w:rsidRPr="00A6338A" w:rsidRDefault="00C646EE" w:rsidP="001B2D83">
            <w:pPr>
              <w:pStyle w:val="ConsPlusNormal"/>
              <w:ind w:firstLine="0"/>
              <w:jc w:val="center"/>
              <w:rPr>
                <w:rFonts w:ascii="Times New Roman" w:hAnsi="Times New Roman" w:cs="Times New Roman"/>
                <w:sz w:val="24"/>
                <w:szCs w:val="24"/>
              </w:rPr>
            </w:pPr>
          </w:p>
          <w:p w:rsidR="00C646EE" w:rsidRPr="00A6338A" w:rsidRDefault="00C646EE" w:rsidP="001B2D83">
            <w:pPr>
              <w:pStyle w:val="ConsPlusNormal"/>
              <w:ind w:firstLine="0"/>
              <w:jc w:val="center"/>
              <w:rPr>
                <w:rFonts w:ascii="Times New Roman" w:hAnsi="Times New Roman" w:cs="Times New Roman"/>
                <w:sz w:val="24"/>
                <w:szCs w:val="24"/>
              </w:rPr>
            </w:pPr>
            <w:r w:rsidRPr="00A6338A">
              <w:rPr>
                <w:rFonts w:ascii="Times New Roman" w:hAnsi="Times New Roman" w:cs="Times New Roman"/>
                <w:sz w:val="24"/>
                <w:szCs w:val="24"/>
              </w:rPr>
              <w:t>-                                  5</w:t>
            </w:r>
          </w:p>
        </w:tc>
        <w:tc>
          <w:tcPr>
            <w:tcW w:w="221" w:type="pct"/>
            <w:tcBorders>
              <w:top w:val="single" w:sz="6" w:space="0" w:color="auto"/>
              <w:left w:val="single" w:sz="6" w:space="0" w:color="auto"/>
              <w:bottom w:val="single" w:sz="6" w:space="0" w:color="auto"/>
              <w:right w:val="single" w:sz="4" w:space="0" w:color="auto"/>
            </w:tcBorders>
            <w:vAlign w:val="center"/>
          </w:tcPr>
          <w:p w:rsidR="00C646EE" w:rsidRPr="00A6338A" w:rsidRDefault="00C646EE" w:rsidP="001B2D83">
            <w:pPr>
              <w:pStyle w:val="ConsPlusNormal"/>
              <w:ind w:firstLine="0"/>
              <w:jc w:val="center"/>
              <w:rPr>
                <w:rFonts w:ascii="Times New Roman" w:hAnsi="Times New Roman" w:cs="Times New Roman"/>
                <w:sz w:val="24"/>
                <w:szCs w:val="24"/>
              </w:rPr>
            </w:pPr>
          </w:p>
          <w:p w:rsidR="00C646EE" w:rsidRPr="00A6338A" w:rsidRDefault="00C646EE" w:rsidP="001B2D83">
            <w:pPr>
              <w:pStyle w:val="ConsPlusNormal"/>
              <w:ind w:firstLine="0"/>
              <w:jc w:val="center"/>
              <w:rPr>
                <w:rFonts w:ascii="Times New Roman" w:hAnsi="Times New Roman" w:cs="Times New Roman"/>
                <w:sz w:val="24"/>
                <w:szCs w:val="24"/>
              </w:rPr>
            </w:pPr>
            <w:r w:rsidRPr="00A6338A">
              <w:rPr>
                <w:rFonts w:ascii="Times New Roman" w:hAnsi="Times New Roman" w:cs="Times New Roman"/>
                <w:sz w:val="24"/>
                <w:szCs w:val="24"/>
              </w:rPr>
              <w:t>-</w:t>
            </w:r>
          </w:p>
          <w:p w:rsidR="00C646EE" w:rsidRPr="00A6338A" w:rsidRDefault="00C646EE" w:rsidP="001B2D83">
            <w:pPr>
              <w:pStyle w:val="ConsPlusNormal"/>
              <w:ind w:firstLine="0"/>
              <w:jc w:val="center"/>
              <w:rPr>
                <w:rFonts w:ascii="Times New Roman" w:hAnsi="Times New Roman" w:cs="Times New Roman"/>
                <w:sz w:val="24"/>
                <w:szCs w:val="24"/>
              </w:rPr>
            </w:pPr>
            <w:r w:rsidRPr="00A6338A">
              <w:rPr>
                <w:rFonts w:ascii="Times New Roman" w:hAnsi="Times New Roman" w:cs="Times New Roman"/>
                <w:sz w:val="24"/>
                <w:szCs w:val="24"/>
              </w:rPr>
              <w:t>3</w:t>
            </w:r>
          </w:p>
        </w:tc>
        <w:tc>
          <w:tcPr>
            <w:tcW w:w="265" w:type="pct"/>
            <w:tcBorders>
              <w:top w:val="single" w:sz="6" w:space="0" w:color="auto"/>
              <w:left w:val="single" w:sz="4" w:space="0" w:color="auto"/>
              <w:bottom w:val="single" w:sz="6" w:space="0" w:color="auto"/>
              <w:right w:val="single" w:sz="4" w:space="0" w:color="auto"/>
            </w:tcBorders>
            <w:vAlign w:val="center"/>
          </w:tcPr>
          <w:p w:rsidR="00C646EE" w:rsidRDefault="00C646EE" w:rsidP="001B2D83">
            <w:pPr>
              <w:pStyle w:val="ConsPlusNormal"/>
              <w:ind w:firstLine="0"/>
              <w:jc w:val="center"/>
              <w:rPr>
                <w:rFonts w:ascii="Times New Roman" w:hAnsi="Times New Roman" w:cs="Times New Roman"/>
                <w:sz w:val="24"/>
                <w:szCs w:val="24"/>
              </w:rPr>
            </w:pPr>
          </w:p>
          <w:p w:rsidR="00C646EE" w:rsidRDefault="00C646EE" w:rsidP="001B2D8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х</w:t>
            </w:r>
          </w:p>
          <w:p w:rsidR="00C646EE" w:rsidRPr="00A6338A" w:rsidRDefault="00C646EE" w:rsidP="001B2D8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х</w:t>
            </w:r>
          </w:p>
        </w:tc>
        <w:tc>
          <w:tcPr>
            <w:tcW w:w="272" w:type="pct"/>
            <w:gridSpan w:val="2"/>
            <w:tcBorders>
              <w:top w:val="single" w:sz="6" w:space="0" w:color="auto"/>
              <w:left w:val="single" w:sz="4" w:space="0" w:color="auto"/>
              <w:bottom w:val="single" w:sz="6" w:space="0" w:color="auto"/>
              <w:right w:val="single" w:sz="4" w:space="0" w:color="auto"/>
            </w:tcBorders>
            <w:vAlign w:val="center"/>
          </w:tcPr>
          <w:p w:rsidR="00C646EE" w:rsidRPr="00A6338A" w:rsidRDefault="00C646EE" w:rsidP="001B2D83">
            <w:pPr>
              <w:pStyle w:val="ConsPlusNormal"/>
              <w:ind w:firstLine="0"/>
              <w:jc w:val="center"/>
              <w:rPr>
                <w:rFonts w:ascii="Times New Roman" w:hAnsi="Times New Roman" w:cs="Times New Roman"/>
                <w:sz w:val="24"/>
                <w:szCs w:val="24"/>
              </w:rPr>
            </w:pPr>
          </w:p>
        </w:tc>
        <w:tc>
          <w:tcPr>
            <w:tcW w:w="259" w:type="pct"/>
            <w:gridSpan w:val="3"/>
            <w:tcBorders>
              <w:top w:val="single" w:sz="6" w:space="0" w:color="auto"/>
              <w:left w:val="single" w:sz="4" w:space="0" w:color="auto"/>
              <w:bottom w:val="single" w:sz="6" w:space="0" w:color="auto"/>
              <w:right w:val="single" w:sz="6" w:space="0" w:color="auto"/>
            </w:tcBorders>
            <w:vAlign w:val="center"/>
          </w:tcPr>
          <w:p w:rsidR="00C646EE" w:rsidRPr="00A6338A" w:rsidRDefault="00C646EE" w:rsidP="001B2D83">
            <w:pPr>
              <w:pStyle w:val="ConsPlusNormal"/>
              <w:ind w:firstLine="0"/>
              <w:jc w:val="center"/>
              <w:rPr>
                <w:rFonts w:ascii="Times New Roman" w:hAnsi="Times New Roman" w:cs="Times New Roman"/>
                <w:sz w:val="24"/>
                <w:szCs w:val="24"/>
              </w:rPr>
            </w:pPr>
          </w:p>
        </w:tc>
      </w:tr>
      <w:tr w:rsidR="00C646EE" w:rsidRPr="00BC7AAB" w:rsidTr="001B2D83">
        <w:trPr>
          <w:cantSplit/>
          <w:trHeight w:val="895"/>
        </w:trPr>
        <w:tc>
          <w:tcPr>
            <w:tcW w:w="163" w:type="pct"/>
            <w:tcBorders>
              <w:top w:val="single" w:sz="6" w:space="0" w:color="auto"/>
              <w:left w:val="single" w:sz="6" w:space="0" w:color="auto"/>
              <w:bottom w:val="single" w:sz="6" w:space="0" w:color="auto"/>
              <w:right w:val="single" w:sz="6" w:space="0" w:color="auto"/>
            </w:tcBorders>
            <w:vAlign w:val="center"/>
          </w:tcPr>
          <w:p w:rsidR="00C646EE" w:rsidRPr="00BC7AAB" w:rsidRDefault="00C646EE" w:rsidP="001B2D83">
            <w:pPr>
              <w:pStyle w:val="ConsPlusNormal"/>
              <w:ind w:firstLine="0"/>
              <w:jc w:val="center"/>
              <w:rPr>
                <w:rFonts w:ascii="Times New Roman" w:hAnsi="Times New Roman" w:cs="Times New Roman"/>
                <w:sz w:val="24"/>
                <w:szCs w:val="24"/>
              </w:rPr>
            </w:pPr>
            <w:r w:rsidRPr="00BC7AAB">
              <w:rPr>
                <w:rFonts w:ascii="Times New Roman" w:hAnsi="Times New Roman" w:cs="Times New Roman"/>
                <w:sz w:val="24"/>
                <w:szCs w:val="24"/>
              </w:rPr>
              <w:t>3.2</w:t>
            </w:r>
          </w:p>
        </w:tc>
        <w:tc>
          <w:tcPr>
            <w:tcW w:w="1164" w:type="pct"/>
            <w:tcBorders>
              <w:top w:val="single" w:sz="6" w:space="0" w:color="auto"/>
              <w:left w:val="single" w:sz="6" w:space="0" w:color="auto"/>
              <w:bottom w:val="single" w:sz="6" w:space="0" w:color="auto"/>
              <w:right w:val="single" w:sz="6" w:space="0" w:color="auto"/>
            </w:tcBorders>
            <w:vAlign w:val="center"/>
          </w:tcPr>
          <w:p w:rsidR="00C646EE" w:rsidRPr="00A6338A" w:rsidRDefault="00C646EE" w:rsidP="001B2D83">
            <w:pPr>
              <w:pStyle w:val="ConsPlusNormal"/>
              <w:ind w:firstLine="0"/>
              <w:rPr>
                <w:rFonts w:ascii="Times New Roman" w:hAnsi="Times New Roman" w:cs="Times New Roman"/>
                <w:sz w:val="24"/>
                <w:szCs w:val="24"/>
              </w:rPr>
            </w:pPr>
            <w:r w:rsidRPr="00A6338A">
              <w:rPr>
                <w:rFonts w:ascii="Times New Roman" w:hAnsi="Times New Roman" w:cs="Times New Roman"/>
                <w:sz w:val="24"/>
                <w:szCs w:val="24"/>
              </w:rPr>
              <w:t>Показатель результативности: нанесение дорожной разметки не пешеходных переходах</w:t>
            </w:r>
          </w:p>
        </w:tc>
        <w:tc>
          <w:tcPr>
            <w:tcW w:w="265" w:type="pct"/>
            <w:tcBorders>
              <w:top w:val="single" w:sz="6" w:space="0" w:color="auto"/>
              <w:left w:val="single" w:sz="6" w:space="0" w:color="auto"/>
              <w:bottom w:val="single" w:sz="6" w:space="0" w:color="auto"/>
              <w:right w:val="single" w:sz="6" w:space="0" w:color="auto"/>
            </w:tcBorders>
            <w:vAlign w:val="center"/>
          </w:tcPr>
          <w:p w:rsidR="00C646EE" w:rsidRPr="00A6338A" w:rsidRDefault="00C646EE" w:rsidP="001B2D83">
            <w:pPr>
              <w:pStyle w:val="ConsPlusNormal"/>
              <w:ind w:firstLine="0"/>
              <w:jc w:val="center"/>
              <w:rPr>
                <w:rFonts w:ascii="Times New Roman" w:hAnsi="Times New Roman" w:cs="Times New Roman"/>
                <w:sz w:val="23"/>
                <w:szCs w:val="23"/>
              </w:rPr>
            </w:pPr>
            <w:r w:rsidRPr="00A6338A">
              <w:rPr>
                <w:rFonts w:ascii="Times New Roman" w:hAnsi="Times New Roman" w:cs="Times New Roman"/>
                <w:sz w:val="23"/>
                <w:szCs w:val="23"/>
              </w:rPr>
              <w:t>полос</w:t>
            </w:r>
          </w:p>
        </w:tc>
        <w:tc>
          <w:tcPr>
            <w:tcW w:w="266" w:type="pct"/>
            <w:tcBorders>
              <w:top w:val="single" w:sz="6" w:space="0" w:color="auto"/>
              <w:left w:val="single" w:sz="6" w:space="0" w:color="auto"/>
              <w:bottom w:val="single" w:sz="6" w:space="0" w:color="auto"/>
              <w:right w:val="single" w:sz="6" w:space="0" w:color="auto"/>
            </w:tcBorders>
            <w:vAlign w:val="center"/>
          </w:tcPr>
          <w:p w:rsidR="00C646EE" w:rsidRPr="00A6338A" w:rsidRDefault="00C646EE" w:rsidP="001B2D83">
            <w:pPr>
              <w:pStyle w:val="ConsPlusNormal"/>
              <w:ind w:firstLine="0"/>
              <w:jc w:val="center"/>
              <w:rPr>
                <w:rFonts w:ascii="Times New Roman" w:hAnsi="Times New Roman" w:cs="Times New Roman"/>
                <w:sz w:val="24"/>
                <w:szCs w:val="24"/>
              </w:rPr>
            </w:pPr>
          </w:p>
        </w:tc>
        <w:tc>
          <w:tcPr>
            <w:tcW w:w="620" w:type="pct"/>
            <w:tcBorders>
              <w:top w:val="single" w:sz="6" w:space="0" w:color="auto"/>
              <w:left w:val="single" w:sz="6" w:space="0" w:color="auto"/>
              <w:bottom w:val="single" w:sz="6" w:space="0" w:color="auto"/>
              <w:right w:val="single" w:sz="6" w:space="0" w:color="auto"/>
            </w:tcBorders>
            <w:vAlign w:val="center"/>
          </w:tcPr>
          <w:p w:rsidR="00C646EE" w:rsidRPr="00A6338A" w:rsidRDefault="00C646EE" w:rsidP="001B2D83">
            <w:pPr>
              <w:pStyle w:val="ConsPlusNormal"/>
              <w:ind w:firstLine="0"/>
              <w:jc w:val="center"/>
              <w:rPr>
                <w:rFonts w:ascii="Times New Roman" w:hAnsi="Times New Roman" w:cs="Times New Roman"/>
                <w:sz w:val="24"/>
                <w:szCs w:val="24"/>
              </w:rPr>
            </w:pPr>
            <w:r w:rsidRPr="00A6338A">
              <w:rPr>
                <w:rFonts w:ascii="Times New Roman" w:hAnsi="Times New Roman" w:cs="Times New Roman"/>
                <w:sz w:val="24"/>
                <w:szCs w:val="24"/>
              </w:rPr>
              <w:t>МКУ «Управление городского хозяйства»</w:t>
            </w:r>
          </w:p>
        </w:tc>
        <w:tc>
          <w:tcPr>
            <w:tcW w:w="443" w:type="pct"/>
            <w:tcBorders>
              <w:top w:val="single" w:sz="6" w:space="0" w:color="auto"/>
              <w:left w:val="single" w:sz="6" w:space="0" w:color="auto"/>
              <w:bottom w:val="single" w:sz="6" w:space="0" w:color="auto"/>
              <w:right w:val="single" w:sz="6" w:space="0" w:color="auto"/>
            </w:tcBorders>
            <w:vAlign w:val="center"/>
          </w:tcPr>
          <w:p w:rsidR="00C646EE" w:rsidRPr="00A6338A" w:rsidRDefault="00C646EE" w:rsidP="001B2D83">
            <w:pPr>
              <w:pStyle w:val="ConsPlusNormal"/>
              <w:ind w:firstLine="0"/>
              <w:jc w:val="center"/>
              <w:rPr>
                <w:rFonts w:ascii="Times New Roman" w:hAnsi="Times New Roman" w:cs="Times New Roman"/>
                <w:sz w:val="24"/>
                <w:szCs w:val="24"/>
              </w:rPr>
            </w:pPr>
            <w:r w:rsidRPr="00A6338A">
              <w:rPr>
                <w:rFonts w:ascii="Times New Roman" w:hAnsi="Times New Roman" w:cs="Times New Roman"/>
                <w:sz w:val="24"/>
                <w:szCs w:val="24"/>
              </w:rPr>
              <w:t>4</w:t>
            </w:r>
          </w:p>
        </w:tc>
        <w:tc>
          <w:tcPr>
            <w:tcW w:w="265" w:type="pct"/>
            <w:tcBorders>
              <w:top w:val="single" w:sz="6" w:space="0" w:color="auto"/>
              <w:left w:val="single" w:sz="6" w:space="0" w:color="auto"/>
              <w:bottom w:val="single" w:sz="6" w:space="0" w:color="auto"/>
              <w:right w:val="single" w:sz="6" w:space="0" w:color="auto"/>
            </w:tcBorders>
            <w:vAlign w:val="center"/>
          </w:tcPr>
          <w:p w:rsidR="00C646EE" w:rsidRPr="00A6338A" w:rsidRDefault="00C646EE" w:rsidP="001B2D83">
            <w:pPr>
              <w:pStyle w:val="ConsPlusNormal"/>
              <w:ind w:firstLine="0"/>
              <w:jc w:val="center"/>
              <w:rPr>
                <w:rFonts w:ascii="Times New Roman" w:hAnsi="Times New Roman" w:cs="Times New Roman"/>
                <w:sz w:val="24"/>
                <w:szCs w:val="24"/>
              </w:rPr>
            </w:pPr>
            <w:r w:rsidRPr="00A6338A">
              <w:rPr>
                <w:rFonts w:ascii="Times New Roman" w:hAnsi="Times New Roman" w:cs="Times New Roman"/>
                <w:sz w:val="24"/>
                <w:szCs w:val="24"/>
              </w:rPr>
              <w:t>1 347</w:t>
            </w:r>
          </w:p>
        </w:tc>
        <w:tc>
          <w:tcPr>
            <w:tcW w:w="266" w:type="pct"/>
            <w:tcBorders>
              <w:top w:val="single" w:sz="6" w:space="0" w:color="auto"/>
              <w:left w:val="single" w:sz="6" w:space="0" w:color="auto"/>
              <w:bottom w:val="single" w:sz="6" w:space="0" w:color="auto"/>
              <w:right w:val="single" w:sz="6" w:space="0" w:color="auto"/>
            </w:tcBorders>
            <w:vAlign w:val="center"/>
          </w:tcPr>
          <w:p w:rsidR="00C646EE" w:rsidRPr="00A6338A" w:rsidRDefault="00C646EE" w:rsidP="001B2D83">
            <w:pPr>
              <w:pStyle w:val="ConsPlusNormal"/>
              <w:ind w:firstLine="0"/>
              <w:jc w:val="center"/>
              <w:rPr>
                <w:rFonts w:ascii="Times New Roman" w:hAnsi="Times New Roman" w:cs="Times New Roman"/>
                <w:sz w:val="24"/>
                <w:szCs w:val="24"/>
              </w:rPr>
            </w:pPr>
            <w:r w:rsidRPr="00A6338A">
              <w:rPr>
                <w:rFonts w:ascii="Times New Roman" w:hAnsi="Times New Roman" w:cs="Times New Roman"/>
                <w:sz w:val="24"/>
                <w:szCs w:val="24"/>
              </w:rPr>
              <w:t>1 990</w:t>
            </w:r>
          </w:p>
        </w:tc>
        <w:tc>
          <w:tcPr>
            <w:tcW w:w="265" w:type="pct"/>
            <w:tcBorders>
              <w:top w:val="single" w:sz="6" w:space="0" w:color="auto"/>
              <w:left w:val="single" w:sz="6" w:space="0" w:color="auto"/>
              <w:bottom w:val="single" w:sz="6" w:space="0" w:color="auto"/>
              <w:right w:val="single" w:sz="6" w:space="0" w:color="auto"/>
            </w:tcBorders>
            <w:vAlign w:val="center"/>
          </w:tcPr>
          <w:p w:rsidR="00C646EE" w:rsidRPr="00A6338A" w:rsidRDefault="00C646EE" w:rsidP="001B2D83">
            <w:pPr>
              <w:pStyle w:val="ConsPlusNormal"/>
              <w:ind w:firstLine="0"/>
              <w:jc w:val="center"/>
              <w:rPr>
                <w:rFonts w:ascii="Times New Roman" w:hAnsi="Times New Roman" w:cs="Times New Roman"/>
                <w:sz w:val="24"/>
                <w:szCs w:val="24"/>
              </w:rPr>
            </w:pPr>
            <w:r w:rsidRPr="00A6338A">
              <w:rPr>
                <w:rFonts w:ascii="Times New Roman" w:hAnsi="Times New Roman" w:cs="Times New Roman"/>
                <w:sz w:val="24"/>
                <w:szCs w:val="24"/>
              </w:rPr>
              <w:t>1 889</w:t>
            </w:r>
          </w:p>
        </w:tc>
        <w:tc>
          <w:tcPr>
            <w:tcW w:w="266" w:type="pct"/>
            <w:tcBorders>
              <w:top w:val="single" w:sz="6" w:space="0" w:color="auto"/>
              <w:left w:val="single" w:sz="6" w:space="0" w:color="auto"/>
              <w:bottom w:val="single" w:sz="6" w:space="0" w:color="auto"/>
              <w:right w:val="single" w:sz="6" w:space="0" w:color="auto"/>
            </w:tcBorders>
            <w:vAlign w:val="center"/>
          </w:tcPr>
          <w:p w:rsidR="00C646EE" w:rsidRPr="00A6338A" w:rsidRDefault="00C646EE" w:rsidP="001B2D83">
            <w:pPr>
              <w:pStyle w:val="ConsPlusNormal"/>
              <w:ind w:right="-28" w:hanging="106"/>
              <w:jc w:val="center"/>
              <w:rPr>
                <w:rFonts w:ascii="Times New Roman" w:hAnsi="Times New Roman" w:cs="Times New Roman"/>
                <w:sz w:val="24"/>
                <w:szCs w:val="24"/>
              </w:rPr>
            </w:pPr>
            <w:r w:rsidRPr="00A6338A">
              <w:rPr>
                <w:rFonts w:ascii="Times New Roman" w:hAnsi="Times New Roman" w:cs="Times New Roman"/>
                <w:sz w:val="24"/>
                <w:szCs w:val="24"/>
              </w:rPr>
              <w:t xml:space="preserve">1 </w:t>
            </w:r>
            <w:r>
              <w:rPr>
                <w:rFonts w:ascii="Times New Roman" w:hAnsi="Times New Roman" w:cs="Times New Roman"/>
                <w:sz w:val="24"/>
                <w:szCs w:val="24"/>
              </w:rPr>
              <w:t>782</w:t>
            </w:r>
          </w:p>
        </w:tc>
        <w:tc>
          <w:tcPr>
            <w:tcW w:w="221" w:type="pct"/>
            <w:tcBorders>
              <w:top w:val="single" w:sz="6" w:space="0" w:color="auto"/>
              <w:left w:val="single" w:sz="6" w:space="0" w:color="auto"/>
              <w:bottom w:val="single" w:sz="6" w:space="0" w:color="auto"/>
              <w:right w:val="single" w:sz="4" w:space="0" w:color="auto"/>
            </w:tcBorders>
            <w:vAlign w:val="center"/>
          </w:tcPr>
          <w:p w:rsidR="00C646EE" w:rsidRPr="00A6338A" w:rsidRDefault="00C646EE" w:rsidP="001B2D83">
            <w:pPr>
              <w:pStyle w:val="ConsPlusNormal"/>
              <w:ind w:left="-70" w:right="-105" w:firstLine="22"/>
              <w:jc w:val="center"/>
              <w:rPr>
                <w:rFonts w:ascii="Times New Roman" w:hAnsi="Times New Roman" w:cs="Times New Roman"/>
                <w:sz w:val="24"/>
                <w:szCs w:val="24"/>
              </w:rPr>
            </w:pPr>
            <w:r>
              <w:rPr>
                <w:rFonts w:ascii="Times New Roman" w:hAnsi="Times New Roman" w:cs="Times New Roman"/>
                <w:sz w:val="24"/>
                <w:szCs w:val="24"/>
              </w:rPr>
              <w:t>1 969</w:t>
            </w:r>
          </w:p>
        </w:tc>
        <w:tc>
          <w:tcPr>
            <w:tcW w:w="265" w:type="pct"/>
            <w:tcBorders>
              <w:top w:val="single" w:sz="6" w:space="0" w:color="auto"/>
              <w:left w:val="single" w:sz="4" w:space="0" w:color="auto"/>
              <w:bottom w:val="single" w:sz="6" w:space="0" w:color="auto"/>
              <w:right w:val="single" w:sz="4" w:space="0" w:color="auto"/>
            </w:tcBorders>
            <w:vAlign w:val="center"/>
          </w:tcPr>
          <w:p w:rsidR="00C646EE" w:rsidRPr="00A6338A" w:rsidRDefault="00C646EE" w:rsidP="001B2D83">
            <w:pPr>
              <w:pStyle w:val="ConsPlusNormal"/>
              <w:ind w:firstLine="0"/>
              <w:jc w:val="center"/>
              <w:rPr>
                <w:rFonts w:ascii="Times New Roman" w:hAnsi="Times New Roman" w:cs="Times New Roman"/>
                <w:sz w:val="24"/>
                <w:szCs w:val="24"/>
              </w:rPr>
            </w:pPr>
          </w:p>
        </w:tc>
        <w:tc>
          <w:tcPr>
            <w:tcW w:w="272" w:type="pct"/>
            <w:gridSpan w:val="2"/>
            <w:tcBorders>
              <w:top w:val="single" w:sz="6" w:space="0" w:color="auto"/>
              <w:left w:val="single" w:sz="4" w:space="0" w:color="auto"/>
              <w:bottom w:val="single" w:sz="6" w:space="0" w:color="auto"/>
              <w:right w:val="single" w:sz="4" w:space="0" w:color="auto"/>
            </w:tcBorders>
            <w:vAlign w:val="center"/>
          </w:tcPr>
          <w:p w:rsidR="00C646EE" w:rsidRPr="00A6338A" w:rsidRDefault="00C646EE" w:rsidP="001B2D83">
            <w:pPr>
              <w:pStyle w:val="ConsPlusNormal"/>
              <w:ind w:firstLine="0"/>
              <w:jc w:val="center"/>
              <w:rPr>
                <w:rFonts w:ascii="Times New Roman" w:hAnsi="Times New Roman" w:cs="Times New Roman"/>
                <w:sz w:val="24"/>
                <w:szCs w:val="24"/>
              </w:rPr>
            </w:pPr>
          </w:p>
        </w:tc>
        <w:tc>
          <w:tcPr>
            <w:tcW w:w="259" w:type="pct"/>
            <w:gridSpan w:val="3"/>
            <w:tcBorders>
              <w:top w:val="single" w:sz="6" w:space="0" w:color="auto"/>
              <w:left w:val="single" w:sz="4" w:space="0" w:color="auto"/>
              <w:bottom w:val="single" w:sz="6" w:space="0" w:color="auto"/>
              <w:right w:val="single" w:sz="6" w:space="0" w:color="auto"/>
            </w:tcBorders>
            <w:vAlign w:val="center"/>
          </w:tcPr>
          <w:p w:rsidR="00C646EE" w:rsidRPr="00A6338A" w:rsidRDefault="00C646EE" w:rsidP="001B2D83">
            <w:pPr>
              <w:pStyle w:val="ConsPlusNormal"/>
              <w:ind w:firstLine="0"/>
              <w:jc w:val="center"/>
              <w:rPr>
                <w:rFonts w:ascii="Times New Roman" w:hAnsi="Times New Roman" w:cs="Times New Roman"/>
                <w:sz w:val="24"/>
                <w:szCs w:val="24"/>
              </w:rPr>
            </w:pPr>
          </w:p>
        </w:tc>
      </w:tr>
      <w:tr w:rsidR="00C646EE" w:rsidRPr="00BC7AAB" w:rsidTr="001B2D83">
        <w:trPr>
          <w:cantSplit/>
          <w:trHeight w:val="895"/>
        </w:trPr>
        <w:tc>
          <w:tcPr>
            <w:tcW w:w="163" w:type="pct"/>
            <w:tcBorders>
              <w:top w:val="single" w:sz="6" w:space="0" w:color="auto"/>
              <w:left w:val="single" w:sz="6" w:space="0" w:color="auto"/>
              <w:bottom w:val="single" w:sz="6" w:space="0" w:color="auto"/>
              <w:right w:val="single" w:sz="6" w:space="0" w:color="auto"/>
            </w:tcBorders>
            <w:vAlign w:val="center"/>
          </w:tcPr>
          <w:p w:rsidR="00C646EE" w:rsidRPr="00BC7AAB" w:rsidRDefault="00C646EE" w:rsidP="001B2D8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3.3</w:t>
            </w:r>
          </w:p>
        </w:tc>
        <w:tc>
          <w:tcPr>
            <w:tcW w:w="1164" w:type="pct"/>
            <w:tcBorders>
              <w:top w:val="single" w:sz="6" w:space="0" w:color="auto"/>
              <w:left w:val="single" w:sz="6" w:space="0" w:color="auto"/>
              <w:bottom w:val="single" w:sz="6" w:space="0" w:color="auto"/>
              <w:right w:val="single" w:sz="6" w:space="0" w:color="auto"/>
            </w:tcBorders>
            <w:vAlign w:val="center"/>
          </w:tcPr>
          <w:p w:rsidR="00C646EE" w:rsidRPr="00BC7AAB" w:rsidRDefault="00C646EE" w:rsidP="001B2D83">
            <w:pPr>
              <w:pStyle w:val="ConsPlusNormal"/>
              <w:ind w:firstLine="0"/>
              <w:rPr>
                <w:rFonts w:ascii="Times New Roman" w:hAnsi="Times New Roman" w:cs="Times New Roman"/>
                <w:sz w:val="24"/>
                <w:szCs w:val="24"/>
              </w:rPr>
            </w:pPr>
            <w:r>
              <w:rPr>
                <w:rFonts w:ascii="Times New Roman" w:hAnsi="Times New Roman" w:cs="Times New Roman"/>
                <w:sz w:val="24"/>
                <w:szCs w:val="24"/>
              </w:rPr>
              <w:t>Разработка комплексных схем организации дорожного движения</w:t>
            </w:r>
          </w:p>
        </w:tc>
        <w:tc>
          <w:tcPr>
            <w:tcW w:w="265" w:type="pct"/>
            <w:tcBorders>
              <w:top w:val="single" w:sz="6" w:space="0" w:color="auto"/>
              <w:left w:val="single" w:sz="6" w:space="0" w:color="auto"/>
              <w:bottom w:val="single" w:sz="6" w:space="0" w:color="auto"/>
              <w:right w:val="single" w:sz="6" w:space="0" w:color="auto"/>
            </w:tcBorders>
            <w:vAlign w:val="center"/>
          </w:tcPr>
          <w:p w:rsidR="00C646EE" w:rsidRPr="00BC7AAB" w:rsidRDefault="00C646EE" w:rsidP="001B2D83">
            <w:pPr>
              <w:pStyle w:val="ConsPlusNormal"/>
              <w:ind w:firstLine="0"/>
              <w:jc w:val="center"/>
              <w:rPr>
                <w:rFonts w:ascii="Times New Roman" w:hAnsi="Times New Roman" w:cs="Times New Roman"/>
                <w:sz w:val="23"/>
                <w:szCs w:val="23"/>
              </w:rPr>
            </w:pPr>
            <w:r>
              <w:rPr>
                <w:rFonts w:ascii="Times New Roman" w:hAnsi="Times New Roman" w:cs="Times New Roman"/>
                <w:sz w:val="23"/>
                <w:szCs w:val="23"/>
              </w:rPr>
              <w:t>ед.</w:t>
            </w:r>
          </w:p>
        </w:tc>
        <w:tc>
          <w:tcPr>
            <w:tcW w:w="266" w:type="pct"/>
            <w:tcBorders>
              <w:top w:val="single" w:sz="6" w:space="0" w:color="auto"/>
              <w:left w:val="single" w:sz="6" w:space="0" w:color="auto"/>
              <w:bottom w:val="single" w:sz="6" w:space="0" w:color="auto"/>
              <w:right w:val="single" w:sz="6" w:space="0" w:color="auto"/>
            </w:tcBorders>
            <w:vAlign w:val="center"/>
          </w:tcPr>
          <w:p w:rsidR="00C646EE" w:rsidRPr="00BC7AAB" w:rsidRDefault="00C646EE" w:rsidP="001B2D8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0,05</w:t>
            </w:r>
          </w:p>
        </w:tc>
        <w:tc>
          <w:tcPr>
            <w:tcW w:w="620" w:type="pct"/>
            <w:tcBorders>
              <w:top w:val="single" w:sz="6" w:space="0" w:color="auto"/>
              <w:left w:val="single" w:sz="6" w:space="0" w:color="auto"/>
              <w:bottom w:val="single" w:sz="6" w:space="0" w:color="auto"/>
              <w:right w:val="single" w:sz="6" w:space="0" w:color="auto"/>
            </w:tcBorders>
            <w:vAlign w:val="center"/>
          </w:tcPr>
          <w:p w:rsidR="00C646EE" w:rsidRPr="00BC7AAB" w:rsidRDefault="00C646EE" w:rsidP="001B2D83">
            <w:pPr>
              <w:pStyle w:val="ConsPlusNormal"/>
              <w:ind w:firstLine="0"/>
              <w:jc w:val="center"/>
              <w:rPr>
                <w:rFonts w:ascii="Times New Roman" w:hAnsi="Times New Roman" w:cs="Times New Roman"/>
                <w:sz w:val="24"/>
                <w:szCs w:val="24"/>
              </w:rPr>
            </w:pPr>
            <w:r w:rsidRPr="00BC7AAB">
              <w:rPr>
                <w:rFonts w:ascii="Times New Roman" w:hAnsi="Times New Roman" w:cs="Times New Roman"/>
                <w:sz w:val="24"/>
                <w:szCs w:val="24"/>
              </w:rPr>
              <w:t>МКУ «Управление городского хозяйства»</w:t>
            </w:r>
          </w:p>
        </w:tc>
        <w:tc>
          <w:tcPr>
            <w:tcW w:w="443" w:type="pct"/>
            <w:tcBorders>
              <w:top w:val="single" w:sz="6" w:space="0" w:color="auto"/>
              <w:left w:val="single" w:sz="6" w:space="0" w:color="auto"/>
              <w:bottom w:val="single" w:sz="6" w:space="0" w:color="auto"/>
              <w:right w:val="single" w:sz="6" w:space="0" w:color="auto"/>
            </w:tcBorders>
            <w:vAlign w:val="center"/>
          </w:tcPr>
          <w:p w:rsidR="00C646EE" w:rsidRPr="00BC7AAB" w:rsidRDefault="00C646EE" w:rsidP="001B2D8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265" w:type="pct"/>
            <w:tcBorders>
              <w:top w:val="single" w:sz="6" w:space="0" w:color="auto"/>
              <w:left w:val="single" w:sz="6" w:space="0" w:color="auto"/>
              <w:bottom w:val="single" w:sz="6" w:space="0" w:color="auto"/>
              <w:right w:val="single" w:sz="6" w:space="0" w:color="auto"/>
            </w:tcBorders>
            <w:vAlign w:val="center"/>
          </w:tcPr>
          <w:p w:rsidR="00C646EE" w:rsidRPr="00BC7AAB" w:rsidRDefault="00C646EE" w:rsidP="001B2D83">
            <w:pPr>
              <w:pStyle w:val="ConsPlusNormal"/>
              <w:ind w:firstLine="0"/>
              <w:jc w:val="center"/>
              <w:rPr>
                <w:rFonts w:ascii="Times New Roman" w:hAnsi="Times New Roman" w:cs="Times New Roman"/>
                <w:sz w:val="24"/>
                <w:szCs w:val="24"/>
              </w:rPr>
            </w:pPr>
          </w:p>
        </w:tc>
        <w:tc>
          <w:tcPr>
            <w:tcW w:w="266" w:type="pct"/>
            <w:tcBorders>
              <w:top w:val="single" w:sz="6" w:space="0" w:color="auto"/>
              <w:left w:val="single" w:sz="6" w:space="0" w:color="auto"/>
              <w:bottom w:val="single" w:sz="6" w:space="0" w:color="auto"/>
              <w:right w:val="single" w:sz="6" w:space="0" w:color="auto"/>
            </w:tcBorders>
            <w:vAlign w:val="center"/>
          </w:tcPr>
          <w:p w:rsidR="00C646EE" w:rsidRPr="00BC7AAB" w:rsidRDefault="00C646EE" w:rsidP="001B2D83">
            <w:pPr>
              <w:pStyle w:val="ConsPlusNormal"/>
              <w:ind w:firstLine="0"/>
              <w:jc w:val="center"/>
              <w:rPr>
                <w:rFonts w:ascii="Times New Roman" w:hAnsi="Times New Roman" w:cs="Times New Roman"/>
                <w:sz w:val="24"/>
                <w:szCs w:val="24"/>
              </w:rPr>
            </w:pPr>
          </w:p>
        </w:tc>
        <w:tc>
          <w:tcPr>
            <w:tcW w:w="265" w:type="pct"/>
            <w:tcBorders>
              <w:top w:val="single" w:sz="6" w:space="0" w:color="auto"/>
              <w:left w:val="single" w:sz="6" w:space="0" w:color="auto"/>
              <w:bottom w:val="single" w:sz="6" w:space="0" w:color="auto"/>
              <w:right w:val="single" w:sz="6" w:space="0" w:color="auto"/>
            </w:tcBorders>
            <w:vAlign w:val="center"/>
          </w:tcPr>
          <w:p w:rsidR="00C646EE" w:rsidRPr="00BC7AAB" w:rsidRDefault="00C646EE" w:rsidP="001B2D83">
            <w:pPr>
              <w:pStyle w:val="ConsPlusNormal"/>
              <w:ind w:firstLine="0"/>
              <w:jc w:val="center"/>
              <w:rPr>
                <w:rFonts w:ascii="Times New Roman" w:hAnsi="Times New Roman" w:cs="Times New Roman"/>
                <w:sz w:val="24"/>
                <w:szCs w:val="24"/>
              </w:rPr>
            </w:pPr>
          </w:p>
        </w:tc>
        <w:tc>
          <w:tcPr>
            <w:tcW w:w="266" w:type="pct"/>
            <w:tcBorders>
              <w:top w:val="single" w:sz="6" w:space="0" w:color="auto"/>
              <w:left w:val="single" w:sz="6" w:space="0" w:color="auto"/>
              <w:bottom w:val="single" w:sz="6" w:space="0" w:color="auto"/>
              <w:right w:val="single" w:sz="6" w:space="0" w:color="auto"/>
            </w:tcBorders>
            <w:vAlign w:val="center"/>
          </w:tcPr>
          <w:p w:rsidR="00C646EE" w:rsidRPr="00BC7AAB" w:rsidRDefault="00C646EE" w:rsidP="001B2D83">
            <w:pPr>
              <w:pStyle w:val="ConsPlusNormal"/>
              <w:ind w:right="-28" w:hanging="106"/>
              <w:jc w:val="center"/>
              <w:rPr>
                <w:rFonts w:ascii="Times New Roman" w:hAnsi="Times New Roman" w:cs="Times New Roman"/>
                <w:sz w:val="24"/>
                <w:szCs w:val="24"/>
              </w:rPr>
            </w:pPr>
          </w:p>
        </w:tc>
        <w:tc>
          <w:tcPr>
            <w:tcW w:w="221" w:type="pct"/>
            <w:tcBorders>
              <w:top w:val="single" w:sz="6" w:space="0" w:color="auto"/>
              <w:left w:val="single" w:sz="6" w:space="0" w:color="auto"/>
              <w:bottom w:val="single" w:sz="6" w:space="0" w:color="auto"/>
              <w:right w:val="single" w:sz="4" w:space="0" w:color="auto"/>
            </w:tcBorders>
            <w:vAlign w:val="center"/>
          </w:tcPr>
          <w:p w:rsidR="00C646EE" w:rsidRPr="00BC7AAB" w:rsidRDefault="00C646EE" w:rsidP="001B2D83">
            <w:pPr>
              <w:pStyle w:val="ConsPlusNormal"/>
              <w:ind w:right="-105" w:hanging="48"/>
              <w:jc w:val="center"/>
              <w:rPr>
                <w:rFonts w:ascii="Times New Roman" w:hAnsi="Times New Roman" w:cs="Times New Roman"/>
                <w:sz w:val="24"/>
                <w:szCs w:val="24"/>
              </w:rPr>
            </w:pPr>
          </w:p>
        </w:tc>
        <w:tc>
          <w:tcPr>
            <w:tcW w:w="265" w:type="pct"/>
            <w:tcBorders>
              <w:top w:val="single" w:sz="6" w:space="0" w:color="auto"/>
              <w:left w:val="single" w:sz="4" w:space="0" w:color="auto"/>
              <w:bottom w:val="single" w:sz="6" w:space="0" w:color="auto"/>
              <w:right w:val="single" w:sz="4" w:space="0" w:color="auto"/>
            </w:tcBorders>
            <w:vAlign w:val="center"/>
          </w:tcPr>
          <w:p w:rsidR="00C646EE" w:rsidRPr="00BC7AAB" w:rsidRDefault="00C646EE" w:rsidP="001B2D8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не менее 1</w:t>
            </w:r>
          </w:p>
        </w:tc>
        <w:tc>
          <w:tcPr>
            <w:tcW w:w="272" w:type="pct"/>
            <w:gridSpan w:val="2"/>
            <w:tcBorders>
              <w:top w:val="single" w:sz="6" w:space="0" w:color="auto"/>
              <w:left w:val="single" w:sz="4" w:space="0" w:color="auto"/>
              <w:bottom w:val="single" w:sz="6" w:space="0" w:color="auto"/>
              <w:right w:val="single" w:sz="4" w:space="0" w:color="auto"/>
            </w:tcBorders>
            <w:vAlign w:val="center"/>
          </w:tcPr>
          <w:p w:rsidR="00C646EE" w:rsidRPr="00BC7AAB" w:rsidRDefault="00C646EE" w:rsidP="001B2D83">
            <w:pPr>
              <w:pStyle w:val="ConsPlusNormal"/>
              <w:ind w:firstLine="0"/>
              <w:jc w:val="center"/>
              <w:rPr>
                <w:rFonts w:ascii="Times New Roman" w:hAnsi="Times New Roman" w:cs="Times New Roman"/>
                <w:sz w:val="24"/>
                <w:szCs w:val="24"/>
              </w:rPr>
            </w:pPr>
          </w:p>
        </w:tc>
        <w:tc>
          <w:tcPr>
            <w:tcW w:w="259" w:type="pct"/>
            <w:gridSpan w:val="3"/>
            <w:tcBorders>
              <w:top w:val="single" w:sz="6" w:space="0" w:color="auto"/>
              <w:left w:val="single" w:sz="4" w:space="0" w:color="auto"/>
              <w:bottom w:val="single" w:sz="6" w:space="0" w:color="auto"/>
              <w:right w:val="single" w:sz="6" w:space="0" w:color="auto"/>
            </w:tcBorders>
            <w:vAlign w:val="center"/>
          </w:tcPr>
          <w:p w:rsidR="00C646EE" w:rsidRPr="00BC7AAB" w:rsidRDefault="00C646EE" w:rsidP="001B2D83">
            <w:pPr>
              <w:pStyle w:val="ConsPlusNormal"/>
              <w:ind w:firstLine="0"/>
              <w:jc w:val="center"/>
              <w:rPr>
                <w:rFonts w:ascii="Times New Roman" w:hAnsi="Times New Roman" w:cs="Times New Roman"/>
                <w:sz w:val="24"/>
                <w:szCs w:val="24"/>
              </w:rPr>
            </w:pPr>
          </w:p>
        </w:tc>
      </w:tr>
    </w:tbl>
    <w:p w:rsidR="00C646EE" w:rsidRPr="00BC7AAB" w:rsidRDefault="00C646EE" w:rsidP="00C646EE">
      <w:pPr>
        <w:pStyle w:val="ConsPlusNormal"/>
        <w:ind w:firstLine="0"/>
        <w:jc w:val="center"/>
        <w:rPr>
          <w:rFonts w:ascii="Times New Roman" w:hAnsi="Times New Roman" w:cs="Times New Roman"/>
          <w:b/>
        </w:rPr>
      </w:pPr>
    </w:p>
    <w:p w:rsidR="00C646EE" w:rsidRPr="00BC7AAB" w:rsidRDefault="00C646EE" w:rsidP="00C646EE">
      <w:pPr>
        <w:pStyle w:val="ConsPlusNormal"/>
        <w:ind w:left="-426" w:right="-224" w:firstLine="0"/>
        <w:jc w:val="both"/>
        <w:rPr>
          <w:rFonts w:ascii="Times New Roman" w:hAnsi="Times New Roman" w:cs="Times New Roman"/>
        </w:rPr>
      </w:pPr>
      <w:r w:rsidRPr="00BC7AAB">
        <w:rPr>
          <w:rFonts w:ascii="Times New Roman" w:hAnsi="Times New Roman" w:cs="Times New Roman"/>
        </w:rPr>
        <w:t xml:space="preserve"> Директор  МКУ «Управление городского хозяйства»                               </w:t>
      </w:r>
      <w:r>
        <w:rPr>
          <w:rFonts w:ascii="Times New Roman" w:hAnsi="Times New Roman" w:cs="Times New Roman"/>
        </w:rPr>
        <w:t xml:space="preserve">            подпись</w:t>
      </w:r>
      <w:r w:rsidRPr="00BC7AAB">
        <w:rPr>
          <w:rFonts w:ascii="Times New Roman" w:hAnsi="Times New Roman" w:cs="Times New Roman"/>
        </w:rPr>
        <w:t xml:space="preserve">                                              Т.И. Пономарева</w:t>
      </w:r>
    </w:p>
    <w:p w:rsidR="00C646EE" w:rsidRPr="00BC7AAB" w:rsidRDefault="00C646EE" w:rsidP="00C646EE">
      <w:pPr>
        <w:pStyle w:val="ConsPlusNormal"/>
        <w:ind w:firstLine="0"/>
        <w:jc w:val="both"/>
        <w:rPr>
          <w:rFonts w:ascii="Times New Roman" w:hAnsi="Times New Roman" w:cs="Times New Roman"/>
          <w:sz w:val="24"/>
          <w:szCs w:val="24"/>
        </w:rPr>
      </w:pPr>
    </w:p>
    <w:p w:rsidR="00C646EE" w:rsidRPr="00BC7AAB" w:rsidRDefault="00C646EE" w:rsidP="00C646EE">
      <w:pPr>
        <w:pStyle w:val="ConsPlusNormal"/>
        <w:ind w:firstLine="0"/>
        <w:jc w:val="both"/>
        <w:rPr>
          <w:rFonts w:ascii="Times New Roman" w:hAnsi="Times New Roman" w:cs="Times New Roman"/>
          <w:sz w:val="24"/>
          <w:szCs w:val="24"/>
        </w:rPr>
      </w:pPr>
    </w:p>
    <w:p w:rsidR="00C646EE" w:rsidRPr="00BC7AAB" w:rsidRDefault="00C646EE" w:rsidP="00C646EE">
      <w:pPr>
        <w:pStyle w:val="ConsPlusNormal"/>
        <w:ind w:firstLine="0"/>
        <w:jc w:val="both"/>
        <w:rPr>
          <w:rFonts w:ascii="Times New Roman" w:hAnsi="Times New Roman" w:cs="Times New Roman"/>
          <w:sz w:val="24"/>
          <w:szCs w:val="24"/>
        </w:rPr>
      </w:pPr>
    </w:p>
    <w:p w:rsidR="00C646EE" w:rsidRPr="00BC7AAB" w:rsidRDefault="00C646EE" w:rsidP="00C646EE">
      <w:pPr>
        <w:pStyle w:val="ConsPlusNormal"/>
        <w:ind w:firstLine="0"/>
        <w:jc w:val="both"/>
        <w:rPr>
          <w:rFonts w:ascii="Times New Roman" w:hAnsi="Times New Roman" w:cs="Times New Roman"/>
          <w:sz w:val="24"/>
          <w:szCs w:val="24"/>
        </w:rPr>
      </w:pPr>
    </w:p>
    <w:p w:rsidR="00C646EE" w:rsidRDefault="00C646EE" w:rsidP="00C646EE">
      <w:pPr>
        <w:ind w:left="10547"/>
        <w:rPr>
          <w:color w:val="000000"/>
        </w:rPr>
      </w:pPr>
    </w:p>
    <w:p w:rsidR="00C646EE" w:rsidRDefault="00C646EE" w:rsidP="00C646EE">
      <w:pPr>
        <w:ind w:left="10547"/>
        <w:rPr>
          <w:color w:val="000000"/>
        </w:rPr>
      </w:pPr>
    </w:p>
    <w:p w:rsidR="00C646EE" w:rsidRDefault="00C646EE" w:rsidP="00C646EE">
      <w:pPr>
        <w:ind w:left="10547"/>
        <w:rPr>
          <w:color w:val="000000"/>
        </w:rPr>
      </w:pPr>
    </w:p>
    <w:p w:rsidR="00C646EE" w:rsidRDefault="00C646EE" w:rsidP="00C646EE">
      <w:pPr>
        <w:ind w:left="10547"/>
        <w:rPr>
          <w:color w:val="000000"/>
        </w:rPr>
      </w:pPr>
    </w:p>
    <w:p w:rsidR="00C646EE" w:rsidRDefault="00C646EE" w:rsidP="00C646EE">
      <w:pPr>
        <w:ind w:left="10547"/>
        <w:rPr>
          <w:color w:val="000000"/>
        </w:rPr>
      </w:pPr>
    </w:p>
    <w:p w:rsidR="00C646EE" w:rsidRDefault="00C646EE" w:rsidP="00C646EE">
      <w:pPr>
        <w:ind w:left="10547"/>
        <w:rPr>
          <w:color w:val="000000"/>
        </w:rPr>
      </w:pPr>
    </w:p>
    <w:p w:rsidR="00C646EE" w:rsidRDefault="00C646EE" w:rsidP="00C646EE">
      <w:pPr>
        <w:ind w:left="10547"/>
        <w:rPr>
          <w:color w:val="000000"/>
        </w:rPr>
      </w:pPr>
    </w:p>
    <w:p w:rsidR="00C646EE" w:rsidRDefault="00C646EE" w:rsidP="00C646EE">
      <w:pPr>
        <w:ind w:left="10547"/>
        <w:rPr>
          <w:color w:val="000000"/>
        </w:rPr>
      </w:pPr>
    </w:p>
    <w:p w:rsidR="00C646EE" w:rsidRPr="00A6338A" w:rsidRDefault="00C646EE" w:rsidP="00C646EE">
      <w:pPr>
        <w:ind w:left="10547"/>
        <w:rPr>
          <w:color w:val="000000"/>
        </w:rPr>
      </w:pPr>
      <w:r w:rsidRPr="00A6338A">
        <w:rPr>
          <w:color w:val="000000"/>
        </w:rPr>
        <w:lastRenderedPageBreak/>
        <w:t xml:space="preserve">Приложение  2 </w:t>
      </w:r>
    </w:p>
    <w:p w:rsidR="00C646EE" w:rsidRPr="008C31E7" w:rsidRDefault="00C646EE" w:rsidP="00C646EE">
      <w:pPr>
        <w:ind w:left="10547"/>
        <w:rPr>
          <w:color w:val="000000"/>
          <w:sz w:val="22"/>
          <w:szCs w:val="22"/>
        </w:rPr>
      </w:pPr>
      <w:r w:rsidRPr="00A6338A">
        <w:rPr>
          <w:color w:val="000000"/>
        </w:rPr>
        <w:t>к муниципальной программе «Обеспечение транспортной инфраструктуры  муниципального образования город Минусинск»</w:t>
      </w:r>
      <w:r w:rsidRPr="008C31E7">
        <w:rPr>
          <w:color w:val="000000"/>
          <w:sz w:val="22"/>
          <w:szCs w:val="22"/>
        </w:rPr>
        <w:t xml:space="preserve"> </w:t>
      </w:r>
    </w:p>
    <w:p w:rsidR="00C646EE" w:rsidRPr="00BC7AAB" w:rsidRDefault="00C646EE" w:rsidP="00C646EE">
      <w:pPr>
        <w:pStyle w:val="a3"/>
        <w:spacing w:after="0"/>
        <w:ind w:left="340" w:hanging="340"/>
        <w:jc w:val="center"/>
        <w:rPr>
          <w:lang w:val="ru-RU"/>
        </w:rPr>
      </w:pPr>
    </w:p>
    <w:p w:rsidR="00C646EE" w:rsidRPr="00BC7AAB" w:rsidRDefault="00C646EE" w:rsidP="00C646EE">
      <w:pPr>
        <w:pStyle w:val="ConsPlusNormal"/>
        <w:ind w:firstLine="0"/>
        <w:jc w:val="center"/>
        <w:rPr>
          <w:rFonts w:ascii="Times New Roman" w:hAnsi="Times New Roman" w:cs="Times New Roman"/>
          <w:b/>
        </w:rPr>
      </w:pPr>
      <w:r w:rsidRPr="00BC7AAB">
        <w:rPr>
          <w:rFonts w:ascii="Times New Roman" w:hAnsi="Times New Roman" w:cs="Times New Roman"/>
          <w:b/>
        </w:rPr>
        <w:t>Перечень мероприятий подпрограммы и отдельных мероприятий  муниципальной программы</w:t>
      </w:r>
    </w:p>
    <w:p w:rsidR="00C646EE" w:rsidRPr="00BC7AAB" w:rsidRDefault="00C646EE" w:rsidP="00C646EE">
      <w:pPr>
        <w:pStyle w:val="ConsPlusNormal"/>
        <w:ind w:firstLine="0"/>
        <w:jc w:val="both"/>
        <w:rPr>
          <w:rFonts w:ascii="Times New Roman" w:hAnsi="Times New Roman" w:cs="Times New Roman"/>
          <w:sz w:val="24"/>
          <w:szCs w:val="24"/>
        </w:rPr>
      </w:pPr>
    </w:p>
    <w:tbl>
      <w:tblPr>
        <w:tblW w:w="15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8"/>
        <w:gridCol w:w="7"/>
        <w:gridCol w:w="3869"/>
        <w:gridCol w:w="7"/>
        <w:gridCol w:w="2229"/>
        <w:gridCol w:w="7"/>
        <w:gridCol w:w="1673"/>
        <w:gridCol w:w="7"/>
        <w:gridCol w:w="1397"/>
        <w:gridCol w:w="7"/>
        <w:gridCol w:w="2509"/>
        <w:gridCol w:w="7"/>
        <w:gridCol w:w="1613"/>
        <w:gridCol w:w="7"/>
        <w:gridCol w:w="1694"/>
      </w:tblGrid>
      <w:tr w:rsidR="00C646EE" w:rsidRPr="00BC7AAB" w:rsidTr="001B2D83">
        <w:tc>
          <w:tcPr>
            <w:tcW w:w="668" w:type="dxa"/>
            <w:vMerge w:val="restart"/>
            <w:shd w:val="clear" w:color="auto" w:fill="auto"/>
            <w:vAlign w:val="center"/>
          </w:tcPr>
          <w:p w:rsidR="00C646EE" w:rsidRPr="008D4DC4" w:rsidRDefault="00C646EE" w:rsidP="001B2D83">
            <w:pPr>
              <w:pStyle w:val="ConsPlusNormal"/>
              <w:ind w:firstLine="0"/>
              <w:jc w:val="center"/>
              <w:rPr>
                <w:rFonts w:ascii="Times New Roman" w:hAnsi="Times New Roman" w:cs="Times New Roman"/>
                <w:sz w:val="20"/>
                <w:szCs w:val="20"/>
              </w:rPr>
            </w:pPr>
            <w:r w:rsidRPr="008D4DC4">
              <w:rPr>
                <w:rFonts w:ascii="Times New Roman" w:hAnsi="Times New Roman" w:cs="Times New Roman"/>
                <w:sz w:val="20"/>
                <w:szCs w:val="20"/>
              </w:rPr>
              <w:t>№ п/п</w:t>
            </w:r>
          </w:p>
        </w:tc>
        <w:tc>
          <w:tcPr>
            <w:tcW w:w="3876" w:type="dxa"/>
            <w:gridSpan w:val="2"/>
            <w:vMerge w:val="restart"/>
            <w:shd w:val="clear" w:color="auto" w:fill="auto"/>
            <w:vAlign w:val="center"/>
          </w:tcPr>
          <w:p w:rsidR="00C646EE" w:rsidRPr="008D4DC4" w:rsidRDefault="00C646EE" w:rsidP="001B2D83">
            <w:pPr>
              <w:pStyle w:val="ConsPlusNormal"/>
              <w:ind w:firstLine="0"/>
              <w:jc w:val="center"/>
              <w:rPr>
                <w:rFonts w:ascii="Times New Roman" w:hAnsi="Times New Roman" w:cs="Times New Roman"/>
                <w:sz w:val="20"/>
                <w:szCs w:val="20"/>
              </w:rPr>
            </w:pPr>
            <w:r w:rsidRPr="008D4DC4">
              <w:rPr>
                <w:rFonts w:ascii="Times New Roman" w:hAnsi="Times New Roman" w:cs="Times New Roman"/>
                <w:sz w:val="20"/>
                <w:szCs w:val="20"/>
              </w:rPr>
              <w:t>Наименование мероприятия</w:t>
            </w:r>
          </w:p>
        </w:tc>
        <w:tc>
          <w:tcPr>
            <w:tcW w:w="2236" w:type="dxa"/>
            <w:gridSpan w:val="2"/>
            <w:vMerge w:val="restart"/>
            <w:shd w:val="clear" w:color="auto" w:fill="auto"/>
            <w:vAlign w:val="center"/>
          </w:tcPr>
          <w:p w:rsidR="00C646EE" w:rsidRPr="008D4DC4" w:rsidRDefault="00C646EE" w:rsidP="001B2D83">
            <w:pPr>
              <w:pStyle w:val="ConsPlusNormal"/>
              <w:ind w:left="-112" w:right="-112" w:firstLine="0"/>
              <w:jc w:val="center"/>
              <w:rPr>
                <w:rFonts w:ascii="Times New Roman" w:hAnsi="Times New Roman" w:cs="Times New Roman"/>
                <w:sz w:val="20"/>
                <w:szCs w:val="20"/>
              </w:rPr>
            </w:pPr>
            <w:r w:rsidRPr="008D4DC4">
              <w:rPr>
                <w:rFonts w:ascii="Times New Roman" w:hAnsi="Times New Roman" w:cs="Times New Roman"/>
                <w:sz w:val="20"/>
                <w:szCs w:val="20"/>
              </w:rPr>
              <w:t>Ответственный исполнитель</w:t>
            </w:r>
          </w:p>
        </w:tc>
        <w:tc>
          <w:tcPr>
            <w:tcW w:w="3084" w:type="dxa"/>
            <w:gridSpan w:val="4"/>
            <w:shd w:val="clear" w:color="auto" w:fill="auto"/>
            <w:vAlign w:val="center"/>
          </w:tcPr>
          <w:p w:rsidR="00C646EE" w:rsidRPr="008D4DC4" w:rsidRDefault="00C646EE" w:rsidP="001B2D83">
            <w:pPr>
              <w:pStyle w:val="ConsPlusNormal"/>
              <w:ind w:firstLine="0"/>
              <w:jc w:val="center"/>
              <w:rPr>
                <w:rFonts w:ascii="Times New Roman" w:hAnsi="Times New Roman" w:cs="Times New Roman"/>
                <w:sz w:val="20"/>
                <w:szCs w:val="20"/>
              </w:rPr>
            </w:pPr>
            <w:r w:rsidRPr="008D4DC4">
              <w:rPr>
                <w:rFonts w:ascii="Times New Roman" w:hAnsi="Times New Roman" w:cs="Times New Roman"/>
                <w:sz w:val="20"/>
                <w:szCs w:val="20"/>
              </w:rPr>
              <w:t>Сроки</w:t>
            </w:r>
          </w:p>
        </w:tc>
        <w:tc>
          <w:tcPr>
            <w:tcW w:w="2516" w:type="dxa"/>
            <w:gridSpan w:val="2"/>
            <w:vMerge w:val="restart"/>
            <w:shd w:val="clear" w:color="auto" w:fill="auto"/>
            <w:vAlign w:val="center"/>
          </w:tcPr>
          <w:p w:rsidR="00C646EE" w:rsidRPr="008D4DC4" w:rsidRDefault="00C646EE" w:rsidP="001B2D83">
            <w:pPr>
              <w:pStyle w:val="ConsPlusNormal"/>
              <w:ind w:firstLine="0"/>
              <w:jc w:val="center"/>
              <w:rPr>
                <w:rFonts w:ascii="Times New Roman" w:hAnsi="Times New Roman" w:cs="Times New Roman"/>
                <w:sz w:val="20"/>
                <w:szCs w:val="20"/>
              </w:rPr>
            </w:pPr>
            <w:r w:rsidRPr="008D4DC4">
              <w:rPr>
                <w:rFonts w:ascii="Times New Roman" w:hAnsi="Times New Roman" w:cs="Times New Roman"/>
                <w:sz w:val="20"/>
                <w:szCs w:val="20"/>
              </w:rPr>
              <w:t>Ожидаемый результат (краткое описание)</w:t>
            </w:r>
          </w:p>
        </w:tc>
        <w:tc>
          <w:tcPr>
            <w:tcW w:w="1620" w:type="dxa"/>
            <w:gridSpan w:val="2"/>
            <w:vMerge w:val="restart"/>
            <w:shd w:val="clear" w:color="auto" w:fill="auto"/>
            <w:vAlign w:val="center"/>
          </w:tcPr>
          <w:p w:rsidR="00C646EE" w:rsidRPr="008D4DC4" w:rsidRDefault="00C646EE" w:rsidP="001B2D83">
            <w:pPr>
              <w:pStyle w:val="ConsPlusNormal"/>
              <w:ind w:firstLine="0"/>
              <w:jc w:val="center"/>
              <w:rPr>
                <w:rFonts w:ascii="Times New Roman" w:hAnsi="Times New Roman" w:cs="Times New Roman"/>
                <w:sz w:val="20"/>
                <w:szCs w:val="20"/>
              </w:rPr>
            </w:pPr>
            <w:r w:rsidRPr="008D4DC4">
              <w:rPr>
                <w:rFonts w:ascii="Times New Roman" w:hAnsi="Times New Roman" w:cs="Times New Roman"/>
                <w:sz w:val="20"/>
                <w:szCs w:val="20"/>
              </w:rPr>
              <w:t>Последствия не реализации мероприятия</w:t>
            </w:r>
          </w:p>
        </w:tc>
        <w:tc>
          <w:tcPr>
            <w:tcW w:w="1701" w:type="dxa"/>
            <w:gridSpan w:val="2"/>
            <w:vMerge w:val="restart"/>
            <w:shd w:val="clear" w:color="auto" w:fill="auto"/>
            <w:vAlign w:val="center"/>
          </w:tcPr>
          <w:p w:rsidR="00C646EE" w:rsidRPr="008D4DC4" w:rsidRDefault="00C646EE" w:rsidP="001B2D83">
            <w:pPr>
              <w:pStyle w:val="ConsPlusNormal"/>
              <w:ind w:left="-40" w:firstLine="0"/>
              <w:jc w:val="center"/>
              <w:rPr>
                <w:rFonts w:ascii="Times New Roman" w:hAnsi="Times New Roman" w:cs="Times New Roman"/>
                <w:sz w:val="20"/>
                <w:szCs w:val="20"/>
              </w:rPr>
            </w:pPr>
            <w:r w:rsidRPr="008D4DC4">
              <w:rPr>
                <w:rFonts w:ascii="Times New Roman" w:hAnsi="Times New Roman" w:cs="Times New Roman"/>
                <w:sz w:val="20"/>
                <w:szCs w:val="20"/>
              </w:rPr>
              <w:t>Связь с показателями муниципальной программы</w:t>
            </w:r>
          </w:p>
        </w:tc>
      </w:tr>
      <w:tr w:rsidR="00C646EE" w:rsidRPr="00BC7AAB" w:rsidTr="001B2D83">
        <w:tc>
          <w:tcPr>
            <w:tcW w:w="668" w:type="dxa"/>
            <w:vMerge/>
            <w:shd w:val="clear" w:color="auto" w:fill="auto"/>
          </w:tcPr>
          <w:p w:rsidR="00C646EE" w:rsidRPr="00BC7AAB" w:rsidRDefault="00C646EE" w:rsidP="001B2D83">
            <w:pPr>
              <w:pStyle w:val="ConsPlusNormal"/>
              <w:ind w:firstLine="0"/>
              <w:jc w:val="both"/>
              <w:rPr>
                <w:rFonts w:ascii="Times New Roman" w:hAnsi="Times New Roman" w:cs="Times New Roman"/>
                <w:sz w:val="24"/>
                <w:szCs w:val="24"/>
              </w:rPr>
            </w:pPr>
          </w:p>
        </w:tc>
        <w:tc>
          <w:tcPr>
            <w:tcW w:w="3876" w:type="dxa"/>
            <w:gridSpan w:val="2"/>
            <w:vMerge/>
            <w:shd w:val="clear" w:color="auto" w:fill="auto"/>
          </w:tcPr>
          <w:p w:rsidR="00C646EE" w:rsidRPr="00BC7AAB" w:rsidRDefault="00C646EE" w:rsidP="001B2D83">
            <w:pPr>
              <w:pStyle w:val="ConsPlusNormal"/>
              <w:ind w:firstLine="0"/>
              <w:jc w:val="both"/>
              <w:rPr>
                <w:rFonts w:ascii="Times New Roman" w:hAnsi="Times New Roman" w:cs="Times New Roman"/>
                <w:sz w:val="24"/>
                <w:szCs w:val="24"/>
              </w:rPr>
            </w:pPr>
          </w:p>
        </w:tc>
        <w:tc>
          <w:tcPr>
            <w:tcW w:w="2236" w:type="dxa"/>
            <w:gridSpan w:val="2"/>
            <w:vMerge/>
            <w:shd w:val="clear" w:color="auto" w:fill="auto"/>
          </w:tcPr>
          <w:p w:rsidR="00C646EE" w:rsidRPr="00BC7AAB" w:rsidRDefault="00C646EE" w:rsidP="001B2D83">
            <w:pPr>
              <w:pStyle w:val="ConsPlusNormal"/>
              <w:ind w:firstLine="0"/>
              <w:jc w:val="both"/>
              <w:rPr>
                <w:rFonts w:ascii="Times New Roman" w:hAnsi="Times New Roman" w:cs="Times New Roman"/>
                <w:sz w:val="24"/>
                <w:szCs w:val="24"/>
              </w:rPr>
            </w:pPr>
          </w:p>
        </w:tc>
        <w:tc>
          <w:tcPr>
            <w:tcW w:w="1680" w:type="dxa"/>
            <w:gridSpan w:val="2"/>
            <w:shd w:val="clear" w:color="auto" w:fill="auto"/>
            <w:vAlign w:val="center"/>
          </w:tcPr>
          <w:p w:rsidR="00C646EE" w:rsidRPr="008D4DC4" w:rsidRDefault="00C646EE" w:rsidP="001B2D83">
            <w:pPr>
              <w:pStyle w:val="ConsPlusNormal"/>
              <w:ind w:left="-108" w:right="-108" w:firstLine="0"/>
              <w:jc w:val="center"/>
              <w:rPr>
                <w:rFonts w:ascii="Times New Roman" w:hAnsi="Times New Roman" w:cs="Times New Roman"/>
                <w:sz w:val="20"/>
                <w:szCs w:val="20"/>
              </w:rPr>
            </w:pPr>
            <w:r w:rsidRPr="008D4DC4">
              <w:rPr>
                <w:rFonts w:ascii="Times New Roman" w:hAnsi="Times New Roman" w:cs="Times New Roman"/>
                <w:sz w:val="20"/>
                <w:szCs w:val="20"/>
              </w:rPr>
              <w:t>начала реализации</w:t>
            </w:r>
          </w:p>
        </w:tc>
        <w:tc>
          <w:tcPr>
            <w:tcW w:w="1404" w:type="dxa"/>
            <w:gridSpan w:val="2"/>
            <w:shd w:val="clear" w:color="auto" w:fill="auto"/>
            <w:vAlign w:val="center"/>
          </w:tcPr>
          <w:p w:rsidR="00C646EE" w:rsidRPr="008D4DC4" w:rsidRDefault="00C646EE" w:rsidP="001B2D83">
            <w:pPr>
              <w:pStyle w:val="ConsPlusNormal"/>
              <w:ind w:left="-108" w:right="-104" w:firstLine="0"/>
              <w:jc w:val="center"/>
              <w:rPr>
                <w:rFonts w:ascii="Times New Roman" w:hAnsi="Times New Roman" w:cs="Times New Roman"/>
                <w:sz w:val="20"/>
                <w:szCs w:val="20"/>
              </w:rPr>
            </w:pPr>
            <w:r w:rsidRPr="008D4DC4">
              <w:rPr>
                <w:rFonts w:ascii="Times New Roman" w:hAnsi="Times New Roman" w:cs="Times New Roman"/>
                <w:sz w:val="20"/>
                <w:szCs w:val="20"/>
              </w:rPr>
              <w:t>окончания реализации</w:t>
            </w:r>
          </w:p>
        </w:tc>
        <w:tc>
          <w:tcPr>
            <w:tcW w:w="2516" w:type="dxa"/>
            <w:gridSpan w:val="2"/>
            <w:vMerge/>
            <w:shd w:val="clear" w:color="auto" w:fill="auto"/>
          </w:tcPr>
          <w:p w:rsidR="00C646EE" w:rsidRPr="00BC7AAB" w:rsidRDefault="00C646EE" w:rsidP="001B2D83">
            <w:pPr>
              <w:pStyle w:val="ConsPlusNormal"/>
              <w:ind w:firstLine="0"/>
              <w:jc w:val="both"/>
              <w:rPr>
                <w:rFonts w:ascii="Times New Roman" w:hAnsi="Times New Roman" w:cs="Times New Roman"/>
                <w:sz w:val="24"/>
                <w:szCs w:val="24"/>
              </w:rPr>
            </w:pPr>
          </w:p>
        </w:tc>
        <w:tc>
          <w:tcPr>
            <w:tcW w:w="1620" w:type="dxa"/>
            <w:gridSpan w:val="2"/>
            <w:vMerge/>
            <w:shd w:val="clear" w:color="auto" w:fill="auto"/>
          </w:tcPr>
          <w:p w:rsidR="00C646EE" w:rsidRPr="00BC7AAB" w:rsidRDefault="00C646EE" w:rsidP="001B2D83">
            <w:pPr>
              <w:pStyle w:val="ConsPlusNormal"/>
              <w:ind w:firstLine="0"/>
              <w:jc w:val="both"/>
              <w:rPr>
                <w:rFonts w:ascii="Times New Roman" w:hAnsi="Times New Roman" w:cs="Times New Roman"/>
                <w:sz w:val="24"/>
                <w:szCs w:val="24"/>
              </w:rPr>
            </w:pPr>
          </w:p>
        </w:tc>
        <w:tc>
          <w:tcPr>
            <w:tcW w:w="1701" w:type="dxa"/>
            <w:gridSpan w:val="2"/>
            <w:vMerge/>
            <w:shd w:val="clear" w:color="auto" w:fill="auto"/>
          </w:tcPr>
          <w:p w:rsidR="00C646EE" w:rsidRPr="00BC7AAB" w:rsidRDefault="00C646EE" w:rsidP="001B2D83">
            <w:pPr>
              <w:pStyle w:val="ConsPlusNormal"/>
              <w:ind w:firstLine="0"/>
              <w:jc w:val="both"/>
              <w:rPr>
                <w:rFonts w:ascii="Times New Roman" w:hAnsi="Times New Roman" w:cs="Times New Roman"/>
                <w:sz w:val="24"/>
                <w:szCs w:val="24"/>
              </w:rPr>
            </w:pPr>
          </w:p>
        </w:tc>
      </w:tr>
      <w:tr w:rsidR="00C646EE" w:rsidRPr="00BC7AAB" w:rsidTr="001B2D83">
        <w:tc>
          <w:tcPr>
            <w:tcW w:w="668" w:type="dxa"/>
            <w:shd w:val="clear" w:color="auto" w:fill="auto"/>
            <w:vAlign w:val="center"/>
          </w:tcPr>
          <w:p w:rsidR="00C646EE" w:rsidRPr="00BC7AAB" w:rsidRDefault="00C646EE" w:rsidP="001B2D83">
            <w:pPr>
              <w:pStyle w:val="ConsPlusNormal"/>
              <w:ind w:firstLine="0"/>
              <w:jc w:val="center"/>
              <w:rPr>
                <w:rFonts w:ascii="Times New Roman" w:hAnsi="Times New Roman" w:cs="Times New Roman"/>
                <w:sz w:val="24"/>
                <w:szCs w:val="24"/>
              </w:rPr>
            </w:pPr>
            <w:r w:rsidRPr="00BC7AAB">
              <w:rPr>
                <w:rFonts w:ascii="Times New Roman" w:hAnsi="Times New Roman" w:cs="Times New Roman"/>
                <w:sz w:val="24"/>
                <w:szCs w:val="24"/>
              </w:rPr>
              <w:t>1</w:t>
            </w:r>
          </w:p>
        </w:tc>
        <w:tc>
          <w:tcPr>
            <w:tcW w:w="3876" w:type="dxa"/>
            <w:gridSpan w:val="2"/>
            <w:shd w:val="clear" w:color="auto" w:fill="auto"/>
            <w:vAlign w:val="center"/>
          </w:tcPr>
          <w:p w:rsidR="00C646EE" w:rsidRPr="00BC7AAB" w:rsidRDefault="00C646EE" w:rsidP="001B2D83">
            <w:pPr>
              <w:pStyle w:val="ConsPlusNormal"/>
              <w:ind w:firstLine="0"/>
              <w:jc w:val="center"/>
              <w:rPr>
                <w:rFonts w:ascii="Times New Roman" w:hAnsi="Times New Roman" w:cs="Times New Roman"/>
                <w:sz w:val="24"/>
                <w:szCs w:val="24"/>
              </w:rPr>
            </w:pPr>
            <w:r w:rsidRPr="00BC7AAB">
              <w:rPr>
                <w:rFonts w:ascii="Times New Roman" w:hAnsi="Times New Roman" w:cs="Times New Roman"/>
                <w:sz w:val="24"/>
                <w:szCs w:val="24"/>
              </w:rPr>
              <w:t>2</w:t>
            </w:r>
          </w:p>
        </w:tc>
        <w:tc>
          <w:tcPr>
            <w:tcW w:w="2236" w:type="dxa"/>
            <w:gridSpan w:val="2"/>
            <w:shd w:val="clear" w:color="auto" w:fill="auto"/>
            <w:vAlign w:val="center"/>
          </w:tcPr>
          <w:p w:rsidR="00C646EE" w:rsidRPr="00BC7AAB" w:rsidRDefault="00C646EE" w:rsidP="001B2D83">
            <w:pPr>
              <w:pStyle w:val="ConsPlusNormal"/>
              <w:ind w:firstLine="0"/>
              <w:jc w:val="center"/>
              <w:rPr>
                <w:rFonts w:ascii="Times New Roman" w:hAnsi="Times New Roman" w:cs="Times New Roman"/>
                <w:sz w:val="24"/>
                <w:szCs w:val="24"/>
              </w:rPr>
            </w:pPr>
            <w:r w:rsidRPr="00BC7AAB">
              <w:rPr>
                <w:rFonts w:ascii="Times New Roman" w:hAnsi="Times New Roman" w:cs="Times New Roman"/>
                <w:sz w:val="24"/>
                <w:szCs w:val="24"/>
              </w:rPr>
              <w:t>3</w:t>
            </w:r>
          </w:p>
        </w:tc>
        <w:tc>
          <w:tcPr>
            <w:tcW w:w="1680" w:type="dxa"/>
            <w:gridSpan w:val="2"/>
            <w:shd w:val="clear" w:color="auto" w:fill="auto"/>
            <w:vAlign w:val="center"/>
          </w:tcPr>
          <w:p w:rsidR="00C646EE" w:rsidRPr="00BC7AAB" w:rsidRDefault="00C646EE" w:rsidP="001B2D83">
            <w:pPr>
              <w:pStyle w:val="ConsPlusNormal"/>
              <w:ind w:firstLine="0"/>
              <w:jc w:val="center"/>
              <w:rPr>
                <w:rFonts w:ascii="Times New Roman" w:hAnsi="Times New Roman" w:cs="Times New Roman"/>
                <w:sz w:val="24"/>
                <w:szCs w:val="24"/>
              </w:rPr>
            </w:pPr>
            <w:r w:rsidRPr="00BC7AAB">
              <w:rPr>
                <w:rFonts w:ascii="Times New Roman" w:hAnsi="Times New Roman" w:cs="Times New Roman"/>
                <w:sz w:val="24"/>
                <w:szCs w:val="24"/>
              </w:rPr>
              <w:t>4</w:t>
            </w:r>
          </w:p>
        </w:tc>
        <w:tc>
          <w:tcPr>
            <w:tcW w:w="1404" w:type="dxa"/>
            <w:gridSpan w:val="2"/>
            <w:shd w:val="clear" w:color="auto" w:fill="auto"/>
            <w:vAlign w:val="center"/>
          </w:tcPr>
          <w:p w:rsidR="00C646EE" w:rsidRPr="00BC7AAB" w:rsidRDefault="00C646EE" w:rsidP="001B2D83">
            <w:pPr>
              <w:pStyle w:val="ConsPlusNormal"/>
              <w:ind w:firstLine="0"/>
              <w:jc w:val="center"/>
              <w:rPr>
                <w:rFonts w:ascii="Times New Roman" w:hAnsi="Times New Roman" w:cs="Times New Roman"/>
                <w:sz w:val="24"/>
                <w:szCs w:val="24"/>
              </w:rPr>
            </w:pPr>
            <w:r w:rsidRPr="00BC7AAB">
              <w:rPr>
                <w:rFonts w:ascii="Times New Roman" w:hAnsi="Times New Roman" w:cs="Times New Roman"/>
                <w:sz w:val="24"/>
                <w:szCs w:val="24"/>
              </w:rPr>
              <w:t>5</w:t>
            </w:r>
          </w:p>
        </w:tc>
        <w:tc>
          <w:tcPr>
            <w:tcW w:w="2516" w:type="dxa"/>
            <w:gridSpan w:val="2"/>
            <w:shd w:val="clear" w:color="auto" w:fill="auto"/>
            <w:vAlign w:val="center"/>
          </w:tcPr>
          <w:p w:rsidR="00C646EE" w:rsidRPr="00BC7AAB" w:rsidRDefault="00C646EE" w:rsidP="001B2D83">
            <w:pPr>
              <w:pStyle w:val="ConsPlusNormal"/>
              <w:ind w:firstLine="0"/>
              <w:jc w:val="center"/>
              <w:rPr>
                <w:rFonts w:ascii="Times New Roman" w:hAnsi="Times New Roman" w:cs="Times New Roman"/>
                <w:sz w:val="24"/>
                <w:szCs w:val="24"/>
              </w:rPr>
            </w:pPr>
            <w:r w:rsidRPr="00BC7AAB">
              <w:rPr>
                <w:rFonts w:ascii="Times New Roman" w:hAnsi="Times New Roman" w:cs="Times New Roman"/>
                <w:sz w:val="24"/>
                <w:szCs w:val="24"/>
              </w:rPr>
              <w:t>6</w:t>
            </w:r>
          </w:p>
        </w:tc>
        <w:tc>
          <w:tcPr>
            <w:tcW w:w="1620" w:type="dxa"/>
            <w:gridSpan w:val="2"/>
            <w:shd w:val="clear" w:color="auto" w:fill="auto"/>
            <w:vAlign w:val="center"/>
          </w:tcPr>
          <w:p w:rsidR="00C646EE" w:rsidRPr="00BC7AAB" w:rsidRDefault="00C646EE" w:rsidP="001B2D83">
            <w:pPr>
              <w:pStyle w:val="ConsPlusNormal"/>
              <w:ind w:firstLine="0"/>
              <w:jc w:val="center"/>
              <w:rPr>
                <w:rFonts w:ascii="Times New Roman" w:hAnsi="Times New Roman" w:cs="Times New Roman"/>
                <w:sz w:val="24"/>
                <w:szCs w:val="24"/>
              </w:rPr>
            </w:pPr>
            <w:r w:rsidRPr="00BC7AAB">
              <w:rPr>
                <w:rFonts w:ascii="Times New Roman" w:hAnsi="Times New Roman" w:cs="Times New Roman"/>
                <w:sz w:val="24"/>
                <w:szCs w:val="24"/>
              </w:rPr>
              <w:t>7</w:t>
            </w:r>
          </w:p>
        </w:tc>
        <w:tc>
          <w:tcPr>
            <w:tcW w:w="1701" w:type="dxa"/>
            <w:gridSpan w:val="2"/>
            <w:shd w:val="clear" w:color="auto" w:fill="auto"/>
            <w:vAlign w:val="center"/>
          </w:tcPr>
          <w:p w:rsidR="00C646EE" w:rsidRPr="00BC7AAB" w:rsidRDefault="00C646EE" w:rsidP="001B2D83">
            <w:pPr>
              <w:pStyle w:val="ConsPlusNormal"/>
              <w:ind w:firstLine="0"/>
              <w:jc w:val="center"/>
              <w:rPr>
                <w:rFonts w:ascii="Times New Roman" w:hAnsi="Times New Roman" w:cs="Times New Roman"/>
                <w:sz w:val="24"/>
                <w:szCs w:val="24"/>
              </w:rPr>
            </w:pPr>
            <w:r w:rsidRPr="00BC7AAB">
              <w:rPr>
                <w:rFonts w:ascii="Times New Roman" w:hAnsi="Times New Roman" w:cs="Times New Roman"/>
                <w:sz w:val="24"/>
                <w:szCs w:val="24"/>
              </w:rPr>
              <w:t>8</w:t>
            </w:r>
          </w:p>
        </w:tc>
      </w:tr>
      <w:tr w:rsidR="00C646EE" w:rsidRPr="00BC7AAB" w:rsidTr="001B2D83">
        <w:tc>
          <w:tcPr>
            <w:tcW w:w="668" w:type="dxa"/>
            <w:shd w:val="clear" w:color="auto" w:fill="auto"/>
          </w:tcPr>
          <w:p w:rsidR="00C646EE" w:rsidRPr="00BC7AAB" w:rsidRDefault="00C646EE" w:rsidP="001B2D83">
            <w:pPr>
              <w:pStyle w:val="ConsPlusNormal"/>
              <w:ind w:firstLine="0"/>
              <w:jc w:val="both"/>
              <w:rPr>
                <w:rFonts w:ascii="Times New Roman" w:hAnsi="Times New Roman" w:cs="Times New Roman"/>
                <w:sz w:val="24"/>
                <w:szCs w:val="24"/>
              </w:rPr>
            </w:pPr>
            <w:r w:rsidRPr="00BC7AAB">
              <w:rPr>
                <w:rFonts w:ascii="Times New Roman" w:hAnsi="Times New Roman" w:cs="Times New Roman"/>
                <w:sz w:val="24"/>
                <w:szCs w:val="24"/>
              </w:rPr>
              <w:t>1.</w:t>
            </w:r>
          </w:p>
        </w:tc>
        <w:tc>
          <w:tcPr>
            <w:tcW w:w="15033" w:type="dxa"/>
            <w:gridSpan w:val="14"/>
            <w:shd w:val="clear" w:color="auto" w:fill="auto"/>
          </w:tcPr>
          <w:p w:rsidR="00C646EE" w:rsidRPr="00BC7AAB" w:rsidRDefault="00C646EE" w:rsidP="001B2D83">
            <w:pPr>
              <w:pStyle w:val="ConsPlusNormal"/>
              <w:ind w:firstLine="0"/>
              <w:jc w:val="both"/>
              <w:rPr>
                <w:rFonts w:ascii="Times New Roman" w:hAnsi="Times New Roman" w:cs="Times New Roman"/>
                <w:sz w:val="24"/>
                <w:szCs w:val="24"/>
              </w:rPr>
            </w:pPr>
            <w:r w:rsidRPr="00BC7AAB">
              <w:rPr>
                <w:rFonts w:ascii="Times New Roman" w:hAnsi="Times New Roman" w:cs="Times New Roman"/>
                <w:sz w:val="24"/>
                <w:szCs w:val="24"/>
              </w:rPr>
              <w:t xml:space="preserve">Подпрограмма 1. «Дороги муниципального образования город Минусинск» </w:t>
            </w:r>
          </w:p>
        </w:tc>
      </w:tr>
      <w:tr w:rsidR="00C646EE" w:rsidRPr="00BC7AAB" w:rsidTr="001B2D83">
        <w:trPr>
          <w:trHeight w:val="4182"/>
        </w:trPr>
        <w:tc>
          <w:tcPr>
            <w:tcW w:w="675" w:type="dxa"/>
            <w:gridSpan w:val="2"/>
            <w:shd w:val="clear" w:color="auto" w:fill="auto"/>
          </w:tcPr>
          <w:p w:rsidR="00C646EE" w:rsidRPr="008D4DC4" w:rsidRDefault="00C646EE" w:rsidP="001B2D83">
            <w:pPr>
              <w:pStyle w:val="ConsPlusNormal"/>
              <w:ind w:firstLine="0"/>
              <w:jc w:val="both"/>
              <w:rPr>
                <w:rFonts w:ascii="Times New Roman" w:hAnsi="Times New Roman" w:cs="Times New Roman"/>
                <w:sz w:val="20"/>
                <w:szCs w:val="20"/>
              </w:rPr>
            </w:pPr>
            <w:r w:rsidRPr="008D4DC4">
              <w:rPr>
                <w:rFonts w:ascii="Times New Roman" w:hAnsi="Times New Roman" w:cs="Times New Roman"/>
                <w:sz w:val="20"/>
                <w:szCs w:val="20"/>
              </w:rPr>
              <w:t>1.1</w:t>
            </w:r>
          </w:p>
        </w:tc>
        <w:tc>
          <w:tcPr>
            <w:tcW w:w="3876" w:type="dxa"/>
            <w:gridSpan w:val="2"/>
            <w:shd w:val="clear" w:color="auto" w:fill="auto"/>
          </w:tcPr>
          <w:p w:rsidR="00C646EE" w:rsidRPr="008D4DC4" w:rsidRDefault="00C646EE" w:rsidP="001B2D83">
            <w:pPr>
              <w:pStyle w:val="ConsPlusNormal"/>
              <w:ind w:left="-108" w:right="-108" w:firstLine="7"/>
              <w:rPr>
                <w:rFonts w:ascii="Times New Roman" w:hAnsi="Times New Roman" w:cs="Times New Roman"/>
                <w:sz w:val="20"/>
                <w:szCs w:val="20"/>
              </w:rPr>
            </w:pPr>
            <w:r w:rsidRPr="008D4DC4">
              <w:rPr>
                <w:rFonts w:ascii="Times New Roman" w:hAnsi="Times New Roman" w:cs="Times New Roman"/>
                <w:sz w:val="20"/>
                <w:szCs w:val="20"/>
              </w:rPr>
              <w:t>Расходы на содержание автомобильных дорог общего пользования местного значения за счет средств дорожного фонда города Минусинска</w:t>
            </w:r>
          </w:p>
        </w:tc>
        <w:tc>
          <w:tcPr>
            <w:tcW w:w="2236" w:type="dxa"/>
            <w:gridSpan w:val="2"/>
            <w:shd w:val="clear" w:color="auto" w:fill="auto"/>
            <w:vAlign w:val="center"/>
          </w:tcPr>
          <w:p w:rsidR="00C646EE" w:rsidRPr="008D4DC4" w:rsidRDefault="00C646EE" w:rsidP="001B2D83">
            <w:pPr>
              <w:pStyle w:val="ConsPlusNormal"/>
              <w:ind w:firstLine="0"/>
              <w:jc w:val="center"/>
              <w:rPr>
                <w:rFonts w:ascii="Times New Roman" w:hAnsi="Times New Roman" w:cs="Times New Roman"/>
                <w:sz w:val="20"/>
                <w:szCs w:val="20"/>
              </w:rPr>
            </w:pPr>
            <w:r w:rsidRPr="008D4DC4">
              <w:rPr>
                <w:rFonts w:ascii="Times New Roman" w:hAnsi="Times New Roman" w:cs="Times New Roman"/>
                <w:sz w:val="20"/>
                <w:szCs w:val="20"/>
              </w:rPr>
              <w:t>Администрация города Минусинска</w:t>
            </w:r>
          </w:p>
        </w:tc>
        <w:tc>
          <w:tcPr>
            <w:tcW w:w="1680" w:type="dxa"/>
            <w:gridSpan w:val="2"/>
            <w:shd w:val="clear" w:color="auto" w:fill="auto"/>
            <w:vAlign w:val="center"/>
          </w:tcPr>
          <w:p w:rsidR="00C646EE" w:rsidRPr="008D4DC4" w:rsidRDefault="00C646EE" w:rsidP="001B2D83">
            <w:pPr>
              <w:pStyle w:val="ConsPlusNormal"/>
              <w:ind w:firstLine="0"/>
              <w:jc w:val="center"/>
              <w:rPr>
                <w:rFonts w:ascii="Times New Roman" w:hAnsi="Times New Roman" w:cs="Times New Roman"/>
                <w:color w:val="800000"/>
                <w:sz w:val="20"/>
                <w:szCs w:val="20"/>
              </w:rPr>
            </w:pPr>
            <w:r w:rsidRPr="008D4DC4">
              <w:rPr>
                <w:rFonts w:ascii="Times New Roman" w:hAnsi="Times New Roman" w:cs="Times New Roman"/>
                <w:sz w:val="20"/>
                <w:szCs w:val="20"/>
              </w:rPr>
              <w:t>2014</w:t>
            </w:r>
          </w:p>
        </w:tc>
        <w:tc>
          <w:tcPr>
            <w:tcW w:w="1404" w:type="dxa"/>
            <w:gridSpan w:val="2"/>
            <w:shd w:val="clear" w:color="auto" w:fill="auto"/>
            <w:vAlign w:val="center"/>
          </w:tcPr>
          <w:p w:rsidR="00C646EE" w:rsidRPr="008D4DC4" w:rsidRDefault="00C646EE" w:rsidP="001B2D83">
            <w:pPr>
              <w:pStyle w:val="ConsPlusNormal"/>
              <w:ind w:firstLine="0"/>
              <w:jc w:val="center"/>
              <w:rPr>
                <w:rFonts w:ascii="Times New Roman" w:hAnsi="Times New Roman" w:cs="Times New Roman"/>
                <w:sz w:val="20"/>
                <w:szCs w:val="20"/>
              </w:rPr>
            </w:pPr>
          </w:p>
          <w:p w:rsidR="00C646EE" w:rsidRPr="008D4DC4" w:rsidRDefault="00C646EE" w:rsidP="001B2D83">
            <w:pPr>
              <w:pStyle w:val="ConsPlusNormal"/>
              <w:ind w:firstLine="0"/>
              <w:jc w:val="center"/>
              <w:rPr>
                <w:rFonts w:ascii="Times New Roman" w:hAnsi="Times New Roman" w:cs="Times New Roman"/>
                <w:sz w:val="20"/>
                <w:szCs w:val="20"/>
              </w:rPr>
            </w:pPr>
            <w:r w:rsidRPr="008D4DC4">
              <w:rPr>
                <w:rFonts w:ascii="Times New Roman" w:hAnsi="Times New Roman" w:cs="Times New Roman"/>
                <w:sz w:val="20"/>
                <w:szCs w:val="20"/>
              </w:rPr>
              <w:t>202</w:t>
            </w:r>
            <w:r>
              <w:rPr>
                <w:rFonts w:ascii="Times New Roman" w:hAnsi="Times New Roman" w:cs="Times New Roman"/>
                <w:sz w:val="20"/>
                <w:szCs w:val="20"/>
              </w:rPr>
              <w:t>1</w:t>
            </w:r>
          </w:p>
          <w:p w:rsidR="00C646EE" w:rsidRPr="008D4DC4" w:rsidRDefault="00C646EE" w:rsidP="001B2D83">
            <w:pPr>
              <w:pStyle w:val="ConsPlusNormal"/>
              <w:ind w:firstLine="0"/>
              <w:jc w:val="center"/>
              <w:rPr>
                <w:rFonts w:ascii="Times New Roman" w:hAnsi="Times New Roman" w:cs="Times New Roman"/>
                <w:color w:val="800000"/>
                <w:sz w:val="20"/>
                <w:szCs w:val="20"/>
              </w:rPr>
            </w:pPr>
          </w:p>
        </w:tc>
        <w:tc>
          <w:tcPr>
            <w:tcW w:w="2516" w:type="dxa"/>
            <w:gridSpan w:val="2"/>
            <w:shd w:val="clear" w:color="auto" w:fill="auto"/>
          </w:tcPr>
          <w:p w:rsidR="00C646EE" w:rsidRPr="008D4DC4" w:rsidRDefault="00C646EE" w:rsidP="001B2D83">
            <w:pPr>
              <w:pStyle w:val="ConsPlusNormal"/>
              <w:ind w:right="-112" w:firstLine="0"/>
              <w:rPr>
                <w:rFonts w:ascii="Times New Roman" w:hAnsi="Times New Roman" w:cs="Times New Roman"/>
                <w:sz w:val="20"/>
                <w:szCs w:val="20"/>
              </w:rPr>
            </w:pPr>
            <w:r w:rsidRPr="008D4DC4">
              <w:rPr>
                <w:rFonts w:ascii="Times New Roman" w:hAnsi="Times New Roman" w:cs="Times New Roman"/>
                <w:sz w:val="20"/>
                <w:szCs w:val="20"/>
              </w:rPr>
              <w:t xml:space="preserve">Подсыпка, очистка, уборка, восстановление, устранение повреждений автодорог общего пользования. Ремонт и содержание ливне вой канализации, ликвидация промоин. Окрашивание и ремонт скамеек, остановок. Инвентаризация и паспортизация дорог. Содержание и эксплуатация светофорных объектов и видеонаблюдения. Приобретение и установка дорожных знаков, нанесение дорожной разметки. </w:t>
            </w:r>
          </w:p>
        </w:tc>
        <w:tc>
          <w:tcPr>
            <w:tcW w:w="1620" w:type="dxa"/>
            <w:gridSpan w:val="2"/>
            <w:shd w:val="clear" w:color="auto" w:fill="auto"/>
          </w:tcPr>
          <w:p w:rsidR="00C646EE" w:rsidRPr="008D4DC4" w:rsidRDefault="00C646EE" w:rsidP="001B2D83">
            <w:pPr>
              <w:pStyle w:val="ConsPlusNormal"/>
              <w:ind w:firstLine="0"/>
              <w:rPr>
                <w:rFonts w:ascii="Times New Roman" w:hAnsi="Times New Roman" w:cs="Times New Roman"/>
                <w:sz w:val="20"/>
                <w:szCs w:val="20"/>
              </w:rPr>
            </w:pPr>
            <w:r w:rsidRPr="008D4DC4">
              <w:rPr>
                <w:rFonts w:ascii="Times New Roman" w:hAnsi="Times New Roman" w:cs="Times New Roman"/>
                <w:color w:val="000000"/>
                <w:sz w:val="20"/>
                <w:szCs w:val="20"/>
              </w:rPr>
              <w:t>Содержание автодорог не будет соответствовать нормативным требованиям</w:t>
            </w:r>
          </w:p>
        </w:tc>
        <w:tc>
          <w:tcPr>
            <w:tcW w:w="1694" w:type="dxa"/>
            <w:shd w:val="clear" w:color="auto" w:fill="auto"/>
          </w:tcPr>
          <w:p w:rsidR="00C646EE" w:rsidRPr="008D4DC4" w:rsidRDefault="00C646EE" w:rsidP="001B2D83">
            <w:pPr>
              <w:pStyle w:val="ConsPlusNormal"/>
              <w:ind w:right="-108" w:hanging="95"/>
              <w:jc w:val="both"/>
              <w:rPr>
                <w:rFonts w:ascii="Times New Roman" w:hAnsi="Times New Roman" w:cs="Times New Roman"/>
                <w:sz w:val="20"/>
                <w:szCs w:val="20"/>
              </w:rPr>
            </w:pPr>
            <w:r w:rsidRPr="008D4DC4">
              <w:rPr>
                <w:rFonts w:ascii="Times New Roman" w:hAnsi="Times New Roman" w:cs="Times New Roman"/>
                <w:sz w:val="20"/>
                <w:szCs w:val="20"/>
              </w:rPr>
              <w:t>Приложение 1</w:t>
            </w:r>
          </w:p>
          <w:p w:rsidR="00C646EE" w:rsidRPr="008D4DC4" w:rsidRDefault="00C646EE" w:rsidP="001B2D83">
            <w:pPr>
              <w:pStyle w:val="ConsPlusNormal"/>
              <w:ind w:right="-108" w:hanging="95"/>
              <w:jc w:val="both"/>
              <w:rPr>
                <w:rFonts w:ascii="Times New Roman" w:hAnsi="Times New Roman" w:cs="Times New Roman"/>
                <w:sz w:val="20"/>
                <w:szCs w:val="20"/>
              </w:rPr>
            </w:pPr>
            <w:r w:rsidRPr="008D4DC4">
              <w:rPr>
                <w:rFonts w:ascii="Times New Roman" w:hAnsi="Times New Roman" w:cs="Times New Roman"/>
                <w:sz w:val="20"/>
                <w:szCs w:val="20"/>
              </w:rPr>
              <w:t>показатель 1.1</w:t>
            </w:r>
          </w:p>
        </w:tc>
      </w:tr>
      <w:tr w:rsidR="00C646EE" w:rsidRPr="00BC7AAB" w:rsidTr="001B2D83">
        <w:trPr>
          <w:trHeight w:val="1550"/>
        </w:trPr>
        <w:tc>
          <w:tcPr>
            <w:tcW w:w="675" w:type="dxa"/>
            <w:gridSpan w:val="2"/>
            <w:shd w:val="clear" w:color="auto" w:fill="auto"/>
          </w:tcPr>
          <w:p w:rsidR="00C646EE" w:rsidRPr="008D4DC4" w:rsidRDefault="00C646EE" w:rsidP="001B2D83">
            <w:pPr>
              <w:pStyle w:val="ConsPlusNormal"/>
              <w:ind w:firstLine="0"/>
              <w:jc w:val="both"/>
              <w:rPr>
                <w:rFonts w:ascii="Times New Roman" w:hAnsi="Times New Roman" w:cs="Times New Roman"/>
                <w:sz w:val="20"/>
                <w:szCs w:val="20"/>
              </w:rPr>
            </w:pPr>
            <w:r>
              <w:rPr>
                <w:rFonts w:ascii="Times New Roman" w:hAnsi="Times New Roman" w:cs="Times New Roman"/>
                <w:sz w:val="20"/>
                <w:szCs w:val="20"/>
              </w:rPr>
              <w:t>1.2</w:t>
            </w:r>
          </w:p>
        </w:tc>
        <w:tc>
          <w:tcPr>
            <w:tcW w:w="3876" w:type="dxa"/>
            <w:gridSpan w:val="2"/>
            <w:shd w:val="clear" w:color="auto" w:fill="auto"/>
          </w:tcPr>
          <w:p w:rsidR="00C646EE" w:rsidRPr="00CC29DA" w:rsidRDefault="00C646EE" w:rsidP="001B2D83">
            <w:pPr>
              <w:pStyle w:val="ConsPlusNormal"/>
              <w:ind w:left="-108" w:right="-108" w:firstLine="0"/>
              <w:rPr>
                <w:rFonts w:ascii="Times New Roman" w:hAnsi="Times New Roman" w:cs="Times New Roman"/>
                <w:sz w:val="20"/>
                <w:szCs w:val="20"/>
              </w:rPr>
            </w:pPr>
            <w:r w:rsidRPr="00CC29DA">
              <w:rPr>
                <w:rFonts w:ascii="Times New Roman" w:hAnsi="Times New Roman" w:cs="Times New Roman"/>
                <w:sz w:val="20"/>
                <w:szCs w:val="20"/>
              </w:rPr>
              <w:t>Расходы на ремонт автомобильных дорог общего пользования местного значения муниципального образования город Минусинск  за счет средств дорожного фонда города Минусинска</w:t>
            </w:r>
          </w:p>
        </w:tc>
        <w:tc>
          <w:tcPr>
            <w:tcW w:w="2236" w:type="dxa"/>
            <w:gridSpan w:val="2"/>
            <w:shd w:val="clear" w:color="auto" w:fill="auto"/>
            <w:vAlign w:val="center"/>
          </w:tcPr>
          <w:p w:rsidR="00C646EE" w:rsidRPr="00BC7AAB" w:rsidRDefault="00C646EE" w:rsidP="001B2D83">
            <w:pPr>
              <w:pStyle w:val="ConsPlusNormal"/>
              <w:ind w:firstLine="0"/>
              <w:jc w:val="center"/>
              <w:rPr>
                <w:rFonts w:ascii="Times New Roman" w:hAnsi="Times New Roman" w:cs="Times New Roman"/>
                <w:sz w:val="20"/>
                <w:szCs w:val="20"/>
              </w:rPr>
            </w:pPr>
            <w:r w:rsidRPr="00BC7AAB">
              <w:rPr>
                <w:rFonts w:ascii="Times New Roman" w:hAnsi="Times New Roman" w:cs="Times New Roman"/>
                <w:sz w:val="20"/>
                <w:szCs w:val="20"/>
              </w:rPr>
              <w:t>Администрация города Минусинска</w:t>
            </w:r>
          </w:p>
        </w:tc>
        <w:tc>
          <w:tcPr>
            <w:tcW w:w="1680" w:type="dxa"/>
            <w:gridSpan w:val="2"/>
            <w:shd w:val="clear" w:color="auto" w:fill="auto"/>
            <w:vAlign w:val="center"/>
          </w:tcPr>
          <w:p w:rsidR="00C646EE" w:rsidRPr="00BC7AAB" w:rsidRDefault="00C646EE" w:rsidP="001B2D83">
            <w:pPr>
              <w:pStyle w:val="ConsPlusNormal"/>
              <w:ind w:firstLine="0"/>
              <w:jc w:val="center"/>
              <w:rPr>
                <w:rFonts w:ascii="Times New Roman" w:hAnsi="Times New Roman" w:cs="Times New Roman"/>
                <w:sz w:val="20"/>
                <w:szCs w:val="20"/>
              </w:rPr>
            </w:pPr>
            <w:r w:rsidRPr="00BC7AAB">
              <w:rPr>
                <w:rFonts w:ascii="Times New Roman" w:hAnsi="Times New Roman" w:cs="Times New Roman"/>
                <w:sz w:val="20"/>
                <w:szCs w:val="20"/>
              </w:rPr>
              <w:t>2014</w:t>
            </w:r>
          </w:p>
        </w:tc>
        <w:tc>
          <w:tcPr>
            <w:tcW w:w="1404" w:type="dxa"/>
            <w:gridSpan w:val="2"/>
            <w:shd w:val="clear" w:color="auto" w:fill="auto"/>
            <w:vAlign w:val="center"/>
          </w:tcPr>
          <w:p w:rsidR="00C646EE" w:rsidRPr="00BC7AAB" w:rsidRDefault="00C646EE" w:rsidP="001B2D83">
            <w:pPr>
              <w:pStyle w:val="ConsPlusNormal"/>
              <w:ind w:firstLine="0"/>
              <w:jc w:val="center"/>
              <w:rPr>
                <w:rFonts w:ascii="Times New Roman" w:hAnsi="Times New Roman" w:cs="Times New Roman"/>
                <w:sz w:val="20"/>
                <w:szCs w:val="20"/>
              </w:rPr>
            </w:pPr>
            <w:r w:rsidRPr="00BC7AAB">
              <w:rPr>
                <w:rFonts w:ascii="Times New Roman" w:hAnsi="Times New Roman" w:cs="Times New Roman"/>
                <w:sz w:val="20"/>
                <w:szCs w:val="20"/>
              </w:rPr>
              <w:t>201</w:t>
            </w:r>
            <w:r>
              <w:rPr>
                <w:rFonts w:ascii="Times New Roman" w:hAnsi="Times New Roman" w:cs="Times New Roman"/>
                <w:sz w:val="20"/>
                <w:szCs w:val="20"/>
              </w:rPr>
              <w:t>9</w:t>
            </w:r>
          </w:p>
        </w:tc>
        <w:tc>
          <w:tcPr>
            <w:tcW w:w="2516" w:type="dxa"/>
            <w:gridSpan w:val="2"/>
            <w:shd w:val="clear" w:color="auto" w:fill="auto"/>
          </w:tcPr>
          <w:p w:rsidR="00C646EE" w:rsidRPr="00BC7AAB" w:rsidRDefault="00C646EE" w:rsidP="001B2D83">
            <w:pPr>
              <w:ind w:right="-112"/>
              <w:rPr>
                <w:sz w:val="20"/>
                <w:szCs w:val="20"/>
              </w:rPr>
            </w:pPr>
            <w:r>
              <w:rPr>
                <w:sz w:val="20"/>
                <w:szCs w:val="20"/>
              </w:rPr>
              <w:t>В</w:t>
            </w:r>
            <w:r w:rsidRPr="00BC7AAB">
              <w:rPr>
                <w:sz w:val="20"/>
                <w:szCs w:val="20"/>
              </w:rPr>
              <w:t>осстановление автобусных остановок</w:t>
            </w:r>
            <w:r>
              <w:rPr>
                <w:sz w:val="20"/>
                <w:szCs w:val="20"/>
              </w:rPr>
              <w:t>,</w:t>
            </w:r>
          </w:p>
        </w:tc>
        <w:tc>
          <w:tcPr>
            <w:tcW w:w="1620" w:type="dxa"/>
            <w:gridSpan w:val="2"/>
            <w:shd w:val="clear" w:color="auto" w:fill="auto"/>
          </w:tcPr>
          <w:p w:rsidR="00C646EE" w:rsidRPr="00BC7AAB" w:rsidRDefault="00C646EE" w:rsidP="001B2D83">
            <w:pPr>
              <w:pStyle w:val="ConsPlusNormal"/>
              <w:ind w:firstLine="0"/>
              <w:rPr>
                <w:rFonts w:ascii="Times New Roman" w:hAnsi="Times New Roman" w:cs="Times New Roman"/>
                <w:sz w:val="20"/>
                <w:szCs w:val="20"/>
              </w:rPr>
            </w:pPr>
            <w:r w:rsidRPr="00BC7AAB">
              <w:rPr>
                <w:rFonts w:ascii="Times New Roman" w:hAnsi="Times New Roman" w:cs="Times New Roman"/>
                <w:color w:val="000000"/>
                <w:sz w:val="20"/>
                <w:szCs w:val="20"/>
              </w:rPr>
              <w:t xml:space="preserve">Содержание </w:t>
            </w:r>
            <w:r>
              <w:rPr>
                <w:rFonts w:ascii="Times New Roman" w:hAnsi="Times New Roman" w:cs="Times New Roman"/>
                <w:color w:val="000000"/>
                <w:sz w:val="20"/>
                <w:szCs w:val="20"/>
              </w:rPr>
              <w:t>автодорог</w:t>
            </w:r>
            <w:r w:rsidRPr="00BC7AAB">
              <w:rPr>
                <w:rFonts w:ascii="Times New Roman" w:hAnsi="Times New Roman" w:cs="Times New Roman"/>
                <w:color w:val="000000"/>
                <w:sz w:val="20"/>
                <w:szCs w:val="20"/>
              </w:rPr>
              <w:t xml:space="preserve"> не будет соответствовать нормативным требованиям</w:t>
            </w:r>
          </w:p>
        </w:tc>
        <w:tc>
          <w:tcPr>
            <w:tcW w:w="1694" w:type="dxa"/>
            <w:shd w:val="clear" w:color="auto" w:fill="auto"/>
          </w:tcPr>
          <w:p w:rsidR="00C646EE" w:rsidRPr="00BC7AAB" w:rsidRDefault="00C646EE" w:rsidP="001B2D83">
            <w:pPr>
              <w:pStyle w:val="ConsPlusNormal"/>
              <w:ind w:right="-108" w:hanging="108"/>
              <w:rPr>
                <w:rFonts w:ascii="Times New Roman" w:hAnsi="Times New Roman" w:cs="Times New Roman"/>
                <w:sz w:val="20"/>
                <w:szCs w:val="20"/>
              </w:rPr>
            </w:pPr>
            <w:r w:rsidRPr="00BC7AAB">
              <w:rPr>
                <w:rFonts w:ascii="Times New Roman" w:hAnsi="Times New Roman" w:cs="Times New Roman"/>
                <w:sz w:val="20"/>
                <w:szCs w:val="20"/>
              </w:rPr>
              <w:t>Приложение 1</w:t>
            </w:r>
          </w:p>
          <w:p w:rsidR="00C646EE" w:rsidRPr="00BC7AAB" w:rsidRDefault="00C646EE" w:rsidP="001B2D83">
            <w:pPr>
              <w:pStyle w:val="ConsPlusNormal"/>
              <w:ind w:left="-108" w:firstLine="0"/>
              <w:rPr>
                <w:rFonts w:ascii="Times New Roman" w:hAnsi="Times New Roman" w:cs="Times New Roman"/>
                <w:sz w:val="20"/>
                <w:szCs w:val="20"/>
              </w:rPr>
            </w:pPr>
            <w:r w:rsidRPr="00BC7AAB">
              <w:rPr>
                <w:rFonts w:ascii="Times New Roman" w:hAnsi="Times New Roman" w:cs="Times New Roman"/>
                <w:sz w:val="20"/>
                <w:szCs w:val="20"/>
              </w:rPr>
              <w:t>показатель 1.2</w:t>
            </w:r>
          </w:p>
        </w:tc>
      </w:tr>
      <w:tr w:rsidR="00C646EE" w:rsidRPr="00BC7AAB" w:rsidTr="001B2D83">
        <w:trPr>
          <w:trHeight w:val="384"/>
        </w:trPr>
        <w:tc>
          <w:tcPr>
            <w:tcW w:w="668" w:type="dxa"/>
            <w:shd w:val="clear" w:color="auto" w:fill="auto"/>
            <w:vAlign w:val="center"/>
          </w:tcPr>
          <w:p w:rsidR="00C646EE" w:rsidRPr="008D4DC4" w:rsidRDefault="00C646EE" w:rsidP="001B2D83">
            <w:pPr>
              <w:pStyle w:val="ConsPlusNormal"/>
              <w:ind w:firstLine="0"/>
              <w:jc w:val="center"/>
              <w:rPr>
                <w:rFonts w:ascii="Times New Roman" w:hAnsi="Times New Roman" w:cs="Times New Roman"/>
                <w:sz w:val="20"/>
                <w:szCs w:val="20"/>
              </w:rPr>
            </w:pPr>
            <w:r w:rsidRPr="008D4DC4">
              <w:rPr>
                <w:rFonts w:ascii="Times New Roman" w:hAnsi="Times New Roman" w:cs="Times New Roman"/>
                <w:sz w:val="20"/>
                <w:szCs w:val="20"/>
              </w:rPr>
              <w:lastRenderedPageBreak/>
              <w:t>1</w:t>
            </w:r>
          </w:p>
        </w:tc>
        <w:tc>
          <w:tcPr>
            <w:tcW w:w="3876" w:type="dxa"/>
            <w:gridSpan w:val="2"/>
            <w:shd w:val="clear" w:color="auto" w:fill="auto"/>
            <w:vAlign w:val="center"/>
          </w:tcPr>
          <w:p w:rsidR="00C646EE" w:rsidRPr="008D4DC4" w:rsidRDefault="00C646EE" w:rsidP="001B2D83">
            <w:pPr>
              <w:pStyle w:val="ConsPlusNormal"/>
              <w:ind w:firstLine="0"/>
              <w:jc w:val="center"/>
              <w:rPr>
                <w:rFonts w:ascii="Times New Roman" w:hAnsi="Times New Roman" w:cs="Times New Roman"/>
                <w:sz w:val="20"/>
                <w:szCs w:val="20"/>
              </w:rPr>
            </w:pPr>
            <w:r w:rsidRPr="008D4DC4">
              <w:rPr>
                <w:rFonts w:ascii="Times New Roman" w:hAnsi="Times New Roman" w:cs="Times New Roman"/>
                <w:sz w:val="20"/>
                <w:szCs w:val="20"/>
              </w:rPr>
              <w:t>2</w:t>
            </w:r>
          </w:p>
        </w:tc>
        <w:tc>
          <w:tcPr>
            <w:tcW w:w="2236" w:type="dxa"/>
            <w:gridSpan w:val="2"/>
            <w:shd w:val="clear" w:color="auto" w:fill="auto"/>
            <w:vAlign w:val="center"/>
          </w:tcPr>
          <w:p w:rsidR="00C646EE" w:rsidRPr="008D4DC4" w:rsidRDefault="00C646EE" w:rsidP="001B2D83">
            <w:pPr>
              <w:pStyle w:val="ConsPlusNormal"/>
              <w:ind w:firstLine="0"/>
              <w:jc w:val="center"/>
              <w:rPr>
                <w:rFonts w:ascii="Times New Roman" w:hAnsi="Times New Roman" w:cs="Times New Roman"/>
                <w:sz w:val="20"/>
                <w:szCs w:val="20"/>
              </w:rPr>
            </w:pPr>
            <w:r w:rsidRPr="008D4DC4">
              <w:rPr>
                <w:rFonts w:ascii="Times New Roman" w:hAnsi="Times New Roman" w:cs="Times New Roman"/>
                <w:sz w:val="20"/>
                <w:szCs w:val="20"/>
              </w:rPr>
              <w:t>3</w:t>
            </w:r>
          </w:p>
        </w:tc>
        <w:tc>
          <w:tcPr>
            <w:tcW w:w="1680" w:type="dxa"/>
            <w:gridSpan w:val="2"/>
            <w:shd w:val="clear" w:color="auto" w:fill="auto"/>
            <w:vAlign w:val="center"/>
          </w:tcPr>
          <w:p w:rsidR="00C646EE" w:rsidRPr="008D4DC4" w:rsidRDefault="00C646EE" w:rsidP="001B2D83">
            <w:pPr>
              <w:pStyle w:val="ConsPlusNormal"/>
              <w:ind w:firstLine="0"/>
              <w:jc w:val="center"/>
              <w:rPr>
                <w:rFonts w:ascii="Times New Roman" w:hAnsi="Times New Roman" w:cs="Times New Roman"/>
                <w:sz w:val="20"/>
                <w:szCs w:val="20"/>
              </w:rPr>
            </w:pPr>
            <w:r w:rsidRPr="008D4DC4">
              <w:rPr>
                <w:rFonts w:ascii="Times New Roman" w:hAnsi="Times New Roman" w:cs="Times New Roman"/>
                <w:sz w:val="20"/>
                <w:szCs w:val="20"/>
              </w:rPr>
              <w:t>4</w:t>
            </w:r>
          </w:p>
        </w:tc>
        <w:tc>
          <w:tcPr>
            <w:tcW w:w="1404" w:type="dxa"/>
            <w:gridSpan w:val="2"/>
            <w:shd w:val="clear" w:color="auto" w:fill="auto"/>
            <w:vAlign w:val="center"/>
          </w:tcPr>
          <w:p w:rsidR="00C646EE" w:rsidRPr="008D4DC4" w:rsidRDefault="00C646EE" w:rsidP="001B2D83">
            <w:pPr>
              <w:pStyle w:val="ConsPlusNormal"/>
              <w:ind w:firstLine="0"/>
              <w:jc w:val="center"/>
              <w:rPr>
                <w:rFonts w:ascii="Times New Roman" w:hAnsi="Times New Roman" w:cs="Times New Roman"/>
                <w:sz w:val="20"/>
                <w:szCs w:val="20"/>
              </w:rPr>
            </w:pPr>
            <w:r w:rsidRPr="008D4DC4">
              <w:rPr>
                <w:rFonts w:ascii="Times New Roman" w:hAnsi="Times New Roman" w:cs="Times New Roman"/>
                <w:sz w:val="20"/>
                <w:szCs w:val="20"/>
              </w:rPr>
              <w:t>5</w:t>
            </w:r>
          </w:p>
        </w:tc>
        <w:tc>
          <w:tcPr>
            <w:tcW w:w="2516" w:type="dxa"/>
            <w:gridSpan w:val="2"/>
            <w:shd w:val="clear" w:color="auto" w:fill="auto"/>
            <w:vAlign w:val="center"/>
          </w:tcPr>
          <w:p w:rsidR="00C646EE" w:rsidRPr="008D4DC4" w:rsidRDefault="00C646EE" w:rsidP="001B2D83">
            <w:pPr>
              <w:pStyle w:val="ConsPlusNormal"/>
              <w:ind w:firstLine="0"/>
              <w:jc w:val="center"/>
              <w:rPr>
                <w:rFonts w:ascii="Times New Roman" w:hAnsi="Times New Roman" w:cs="Times New Roman"/>
                <w:sz w:val="20"/>
                <w:szCs w:val="20"/>
              </w:rPr>
            </w:pPr>
            <w:r w:rsidRPr="008D4DC4">
              <w:rPr>
                <w:rFonts w:ascii="Times New Roman" w:hAnsi="Times New Roman" w:cs="Times New Roman"/>
                <w:sz w:val="20"/>
                <w:szCs w:val="20"/>
              </w:rPr>
              <w:t>6</w:t>
            </w:r>
          </w:p>
        </w:tc>
        <w:tc>
          <w:tcPr>
            <w:tcW w:w="1620" w:type="dxa"/>
            <w:gridSpan w:val="2"/>
            <w:shd w:val="clear" w:color="auto" w:fill="auto"/>
            <w:vAlign w:val="center"/>
          </w:tcPr>
          <w:p w:rsidR="00C646EE" w:rsidRPr="008D4DC4" w:rsidRDefault="00C646EE" w:rsidP="001B2D83">
            <w:pPr>
              <w:pStyle w:val="ConsPlusNormal"/>
              <w:ind w:firstLine="0"/>
              <w:jc w:val="center"/>
              <w:rPr>
                <w:rFonts w:ascii="Times New Roman" w:hAnsi="Times New Roman" w:cs="Times New Roman"/>
                <w:sz w:val="20"/>
                <w:szCs w:val="20"/>
              </w:rPr>
            </w:pPr>
            <w:r w:rsidRPr="008D4DC4">
              <w:rPr>
                <w:rFonts w:ascii="Times New Roman" w:hAnsi="Times New Roman" w:cs="Times New Roman"/>
                <w:sz w:val="20"/>
                <w:szCs w:val="20"/>
              </w:rPr>
              <w:t>7</w:t>
            </w:r>
          </w:p>
        </w:tc>
        <w:tc>
          <w:tcPr>
            <w:tcW w:w="1701" w:type="dxa"/>
            <w:gridSpan w:val="2"/>
            <w:shd w:val="clear" w:color="auto" w:fill="auto"/>
            <w:vAlign w:val="center"/>
          </w:tcPr>
          <w:p w:rsidR="00C646EE" w:rsidRPr="008D4DC4" w:rsidRDefault="00C646EE" w:rsidP="001B2D83">
            <w:pPr>
              <w:pStyle w:val="ConsPlusNormal"/>
              <w:ind w:firstLine="0"/>
              <w:jc w:val="center"/>
              <w:rPr>
                <w:rFonts w:ascii="Times New Roman" w:hAnsi="Times New Roman" w:cs="Times New Roman"/>
                <w:sz w:val="20"/>
                <w:szCs w:val="20"/>
              </w:rPr>
            </w:pPr>
            <w:r w:rsidRPr="008D4DC4">
              <w:rPr>
                <w:rFonts w:ascii="Times New Roman" w:hAnsi="Times New Roman" w:cs="Times New Roman"/>
                <w:sz w:val="20"/>
                <w:szCs w:val="20"/>
              </w:rPr>
              <w:t>8</w:t>
            </w:r>
          </w:p>
        </w:tc>
      </w:tr>
      <w:tr w:rsidR="00C646EE" w:rsidRPr="00BC7AAB" w:rsidTr="001B2D83">
        <w:trPr>
          <w:trHeight w:val="384"/>
        </w:trPr>
        <w:tc>
          <w:tcPr>
            <w:tcW w:w="668" w:type="dxa"/>
            <w:shd w:val="clear" w:color="auto" w:fill="auto"/>
          </w:tcPr>
          <w:p w:rsidR="00C646EE" w:rsidRPr="00BC7AAB" w:rsidRDefault="00C646EE" w:rsidP="001B2D83">
            <w:pPr>
              <w:pStyle w:val="ConsPlusNormal"/>
              <w:ind w:firstLine="0"/>
              <w:jc w:val="both"/>
              <w:rPr>
                <w:rFonts w:ascii="Times New Roman" w:hAnsi="Times New Roman" w:cs="Times New Roman"/>
                <w:sz w:val="20"/>
                <w:szCs w:val="20"/>
              </w:rPr>
            </w:pPr>
            <w:r>
              <w:rPr>
                <w:rFonts w:ascii="Times New Roman" w:hAnsi="Times New Roman" w:cs="Times New Roman"/>
                <w:sz w:val="20"/>
                <w:szCs w:val="20"/>
              </w:rPr>
              <w:t>1.3</w:t>
            </w:r>
          </w:p>
        </w:tc>
        <w:tc>
          <w:tcPr>
            <w:tcW w:w="3876" w:type="dxa"/>
            <w:gridSpan w:val="2"/>
            <w:shd w:val="clear" w:color="auto" w:fill="auto"/>
          </w:tcPr>
          <w:p w:rsidR="00C646EE" w:rsidRPr="00BC7AAB" w:rsidRDefault="00C646EE" w:rsidP="001B2D83">
            <w:pPr>
              <w:ind w:left="-108" w:right="-108"/>
              <w:rPr>
                <w:sz w:val="20"/>
                <w:szCs w:val="20"/>
              </w:rPr>
            </w:pPr>
            <w:r w:rsidRPr="00BC7AAB">
              <w:rPr>
                <w:sz w:val="20"/>
                <w:szCs w:val="20"/>
              </w:rPr>
              <w:t xml:space="preserve">Софинансирование из средств бюджета </w:t>
            </w:r>
            <w:r>
              <w:rPr>
                <w:sz w:val="20"/>
                <w:szCs w:val="20"/>
              </w:rPr>
              <w:t xml:space="preserve">города </w:t>
            </w:r>
            <w:r w:rsidRPr="00BC7AAB">
              <w:rPr>
                <w:sz w:val="20"/>
                <w:szCs w:val="20"/>
              </w:rPr>
              <w:t>на содержание автомобильных дорог общего пользования местного значения за счет средств дорожного фонда города Минусинска</w:t>
            </w:r>
          </w:p>
        </w:tc>
        <w:tc>
          <w:tcPr>
            <w:tcW w:w="2236" w:type="dxa"/>
            <w:gridSpan w:val="2"/>
            <w:shd w:val="clear" w:color="auto" w:fill="auto"/>
            <w:vAlign w:val="center"/>
          </w:tcPr>
          <w:p w:rsidR="00C646EE" w:rsidRPr="00BC7AAB" w:rsidRDefault="00C646EE" w:rsidP="001B2D83">
            <w:pPr>
              <w:pStyle w:val="ConsPlusNormal"/>
              <w:ind w:firstLine="0"/>
              <w:jc w:val="center"/>
              <w:rPr>
                <w:rFonts w:ascii="Times New Roman" w:hAnsi="Times New Roman" w:cs="Times New Roman"/>
                <w:sz w:val="20"/>
                <w:szCs w:val="20"/>
              </w:rPr>
            </w:pPr>
            <w:r w:rsidRPr="00BC7AAB">
              <w:rPr>
                <w:rFonts w:ascii="Times New Roman" w:hAnsi="Times New Roman" w:cs="Times New Roman"/>
                <w:sz w:val="20"/>
                <w:szCs w:val="20"/>
              </w:rPr>
              <w:t>Администрация города Минусинска</w:t>
            </w:r>
          </w:p>
        </w:tc>
        <w:tc>
          <w:tcPr>
            <w:tcW w:w="1680" w:type="dxa"/>
            <w:gridSpan w:val="2"/>
            <w:shd w:val="clear" w:color="auto" w:fill="auto"/>
            <w:vAlign w:val="center"/>
          </w:tcPr>
          <w:p w:rsidR="00C646EE" w:rsidRPr="00BC7AAB" w:rsidRDefault="00C646EE" w:rsidP="001B2D83">
            <w:pPr>
              <w:pStyle w:val="ConsPlusNormal"/>
              <w:ind w:firstLine="0"/>
              <w:jc w:val="center"/>
              <w:rPr>
                <w:rFonts w:ascii="Times New Roman" w:hAnsi="Times New Roman" w:cs="Times New Roman"/>
                <w:color w:val="800000"/>
                <w:sz w:val="20"/>
                <w:szCs w:val="20"/>
              </w:rPr>
            </w:pPr>
            <w:r w:rsidRPr="00BC7AAB">
              <w:rPr>
                <w:rFonts w:ascii="Times New Roman" w:hAnsi="Times New Roman" w:cs="Times New Roman"/>
                <w:sz w:val="20"/>
                <w:szCs w:val="20"/>
              </w:rPr>
              <w:t>2014</w:t>
            </w:r>
          </w:p>
        </w:tc>
        <w:tc>
          <w:tcPr>
            <w:tcW w:w="1404" w:type="dxa"/>
            <w:gridSpan w:val="2"/>
            <w:shd w:val="clear" w:color="auto" w:fill="auto"/>
            <w:vAlign w:val="center"/>
          </w:tcPr>
          <w:p w:rsidR="00C646EE" w:rsidRPr="00BC7AAB" w:rsidRDefault="00C646EE" w:rsidP="001B2D83">
            <w:pPr>
              <w:pStyle w:val="ConsPlusNormal"/>
              <w:ind w:firstLine="0"/>
              <w:jc w:val="center"/>
              <w:rPr>
                <w:rFonts w:ascii="Times New Roman" w:hAnsi="Times New Roman" w:cs="Times New Roman"/>
                <w:sz w:val="20"/>
                <w:szCs w:val="20"/>
              </w:rPr>
            </w:pPr>
            <w:r w:rsidRPr="00BC7AAB">
              <w:rPr>
                <w:rFonts w:ascii="Times New Roman" w:hAnsi="Times New Roman" w:cs="Times New Roman"/>
                <w:sz w:val="20"/>
                <w:szCs w:val="20"/>
              </w:rPr>
              <w:t>20</w:t>
            </w:r>
            <w:r>
              <w:rPr>
                <w:rFonts w:ascii="Times New Roman" w:hAnsi="Times New Roman" w:cs="Times New Roman"/>
                <w:sz w:val="20"/>
                <w:szCs w:val="20"/>
              </w:rPr>
              <w:t>19</w:t>
            </w:r>
          </w:p>
        </w:tc>
        <w:tc>
          <w:tcPr>
            <w:tcW w:w="2516" w:type="dxa"/>
            <w:gridSpan w:val="2"/>
            <w:shd w:val="clear" w:color="auto" w:fill="auto"/>
          </w:tcPr>
          <w:p w:rsidR="00C646EE" w:rsidRPr="00BC7AAB" w:rsidRDefault="00C646EE" w:rsidP="001B2D83">
            <w:pPr>
              <w:ind w:right="-112"/>
              <w:rPr>
                <w:sz w:val="20"/>
                <w:szCs w:val="20"/>
              </w:rPr>
            </w:pPr>
            <w:r w:rsidRPr="00BC7AAB">
              <w:rPr>
                <w:sz w:val="20"/>
                <w:szCs w:val="20"/>
              </w:rPr>
              <w:t>Содержание автомобильных дорог общего</w:t>
            </w:r>
          </w:p>
          <w:p w:rsidR="00C646EE" w:rsidRPr="00BC7AAB" w:rsidRDefault="00C646EE" w:rsidP="001B2D83">
            <w:pPr>
              <w:pStyle w:val="ConsPlusNormal"/>
              <w:ind w:right="-112" w:firstLine="0"/>
              <w:rPr>
                <w:rFonts w:ascii="Times New Roman" w:hAnsi="Times New Roman" w:cs="Times New Roman"/>
                <w:sz w:val="20"/>
                <w:szCs w:val="20"/>
              </w:rPr>
            </w:pPr>
            <w:r w:rsidRPr="00BC7AAB">
              <w:rPr>
                <w:rFonts w:ascii="Times New Roman" w:hAnsi="Times New Roman" w:cs="Times New Roman"/>
                <w:sz w:val="20"/>
                <w:szCs w:val="20"/>
              </w:rPr>
              <w:t>пользования местного значения</w:t>
            </w:r>
          </w:p>
        </w:tc>
        <w:tc>
          <w:tcPr>
            <w:tcW w:w="1620" w:type="dxa"/>
            <w:gridSpan w:val="2"/>
            <w:shd w:val="clear" w:color="auto" w:fill="auto"/>
          </w:tcPr>
          <w:p w:rsidR="00C646EE" w:rsidRPr="00BC7AAB" w:rsidRDefault="00C646EE" w:rsidP="001B2D83">
            <w:pPr>
              <w:pStyle w:val="ConsPlusNormal"/>
              <w:ind w:firstLine="0"/>
              <w:rPr>
                <w:rFonts w:ascii="Times New Roman" w:hAnsi="Times New Roman" w:cs="Times New Roman"/>
                <w:sz w:val="20"/>
                <w:szCs w:val="20"/>
              </w:rPr>
            </w:pPr>
            <w:r w:rsidRPr="00BC7AAB">
              <w:rPr>
                <w:rFonts w:ascii="Times New Roman" w:hAnsi="Times New Roman" w:cs="Times New Roman"/>
                <w:color w:val="000000"/>
                <w:sz w:val="20"/>
                <w:szCs w:val="20"/>
              </w:rPr>
              <w:t>Содержание автодорог не будет соответствовать нормативным требованиям</w:t>
            </w:r>
          </w:p>
        </w:tc>
        <w:tc>
          <w:tcPr>
            <w:tcW w:w="1701" w:type="dxa"/>
            <w:gridSpan w:val="2"/>
            <w:shd w:val="clear" w:color="auto" w:fill="auto"/>
          </w:tcPr>
          <w:p w:rsidR="00C646EE" w:rsidRPr="00BC7AAB" w:rsidRDefault="00C646EE" w:rsidP="001B2D83">
            <w:pPr>
              <w:pStyle w:val="ConsPlusNormal"/>
              <w:ind w:left="-108" w:right="-108" w:firstLine="13"/>
              <w:jc w:val="both"/>
              <w:rPr>
                <w:rFonts w:ascii="Times New Roman" w:hAnsi="Times New Roman" w:cs="Times New Roman"/>
                <w:sz w:val="20"/>
                <w:szCs w:val="20"/>
              </w:rPr>
            </w:pPr>
            <w:r w:rsidRPr="00BC7AAB">
              <w:rPr>
                <w:rFonts w:ascii="Times New Roman" w:hAnsi="Times New Roman" w:cs="Times New Roman"/>
                <w:sz w:val="20"/>
                <w:szCs w:val="20"/>
              </w:rPr>
              <w:t>Приложение 1</w:t>
            </w:r>
          </w:p>
          <w:p w:rsidR="00C646EE" w:rsidRPr="00BC7AAB" w:rsidRDefault="00C646EE" w:rsidP="001B2D83">
            <w:pPr>
              <w:pStyle w:val="ConsPlusNormal"/>
              <w:ind w:left="-108" w:firstLine="13"/>
              <w:jc w:val="both"/>
              <w:rPr>
                <w:rFonts w:ascii="Times New Roman" w:hAnsi="Times New Roman" w:cs="Times New Roman"/>
                <w:sz w:val="20"/>
                <w:szCs w:val="20"/>
              </w:rPr>
            </w:pPr>
            <w:r w:rsidRPr="00BC7AAB">
              <w:rPr>
                <w:rFonts w:ascii="Times New Roman" w:hAnsi="Times New Roman" w:cs="Times New Roman"/>
                <w:sz w:val="20"/>
                <w:szCs w:val="20"/>
              </w:rPr>
              <w:t>показатель 1.1</w:t>
            </w:r>
          </w:p>
        </w:tc>
      </w:tr>
      <w:tr w:rsidR="00C646EE" w:rsidRPr="00BC7AAB" w:rsidTr="001B2D83">
        <w:trPr>
          <w:trHeight w:val="2010"/>
        </w:trPr>
        <w:tc>
          <w:tcPr>
            <w:tcW w:w="668" w:type="dxa"/>
            <w:shd w:val="clear" w:color="auto" w:fill="auto"/>
          </w:tcPr>
          <w:p w:rsidR="00C646EE" w:rsidRPr="00BC7AAB" w:rsidRDefault="00C646EE" w:rsidP="001B2D83">
            <w:pPr>
              <w:pStyle w:val="ConsPlusNormal"/>
              <w:ind w:firstLine="0"/>
              <w:jc w:val="both"/>
              <w:rPr>
                <w:rFonts w:ascii="Times New Roman" w:hAnsi="Times New Roman" w:cs="Times New Roman"/>
                <w:sz w:val="20"/>
                <w:szCs w:val="20"/>
              </w:rPr>
            </w:pPr>
            <w:r>
              <w:rPr>
                <w:rFonts w:ascii="Times New Roman" w:hAnsi="Times New Roman" w:cs="Times New Roman"/>
                <w:sz w:val="20"/>
                <w:szCs w:val="20"/>
              </w:rPr>
              <w:t>1.4</w:t>
            </w:r>
          </w:p>
        </w:tc>
        <w:tc>
          <w:tcPr>
            <w:tcW w:w="3876" w:type="dxa"/>
            <w:gridSpan w:val="2"/>
            <w:shd w:val="clear" w:color="auto" w:fill="auto"/>
          </w:tcPr>
          <w:p w:rsidR="00C646EE" w:rsidRPr="00BC7AAB" w:rsidRDefault="00C646EE" w:rsidP="001B2D83">
            <w:pPr>
              <w:ind w:left="-108" w:right="-108"/>
              <w:rPr>
                <w:sz w:val="20"/>
                <w:szCs w:val="20"/>
              </w:rPr>
            </w:pPr>
            <w:r w:rsidRPr="00BC7AAB">
              <w:rPr>
                <w:sz w:val="20"/>
                <w:szCs w:val="20"/>
              </w:rPr>
              <w:t xml:space="preserve">Софинансирование из средств </w:t>
            </w:r>
            <w:r>
              <w:rPr>
                <w:sz w:val="20"/>
                <w:szCs w:val="20"/>
              </w:rPr>
              <w:t>б</w:t>
            </w:r>
            <w:r w:rsidRPr="00BC7AAB">
              <w:rPr>
                <w:sz w:val="20"/>
                <w:szCs w:val="20"/>
              </w:rPr>
              <w:t xml:space="preserve">юджета </w:t>
            </w:r>
            <w:r>
              <w:rPr>
                <w:sz w:val="20"/>
                <w:szCs w:val="20"/>
              </w:rPr>
              <w:t xml:space="preserve">города </w:t>
            </w:r>
            <w:r w:rsidRPr="00BC7AAB">
              <w:rPr>
                <w:sz w:val="20"/>
                <w:szCs w:val="20"/>
              </w:rPr>
              <w:t>на осуществление дорожной деятельности в отношении автомобильных дорог общего пользования местного значения в соответствии с решениями Губернатора Красноярского края, Правительства Красноярского края за счет средств дорожного фонда города Минусинска</w:t>
            </w:r>
          </w:p>
        </w:tc>
        <w:tc>
          <w:tcPr>
            <w:tcW w:w="2236" w:type="dxa"/>
            <w:gridSpan w:val="2"/>
            <w:shd w:val="clear" w:color="auto" w:fill="auto"/>
            <w:vAlign w:val="center"/>
          </w:tcPr>
          <w:p w:rsidR="00C646EE" w:rsidRPr="00BC7AAB" w:rsidRDefault="00C646EE" w:rsidP="001B2D83">
            <w:pPr>
              <w:pStyle w:val="ConsPlusNormal"/>
              <w:ind w:firstLine="0"/>
              <w:jc w:val="center"/>
              <w:rPr>
                <w:rFonts w:ascii="Times New Roman" w:hAnsi="Times New Roman" w:cs="Times New Roman"/>
                <w:sz w:val="20"/>
                <w:szCs w:val="20"/>
              </w:rPr>
            </w:pPr>
            <w:r w:rsidRPr="00BC7AAB">
              <w:rPr>
                <w:rFonts w:ascii="Times New Roman" w:hAnsi="Times New Roman" w:cs="Times New Roman"/>
                <w:sz w:val="20"/>
                <w:szCs w:val="20"/>
              </w:rPr>
              <w:t>Администрация города Минусинска</w:t>
            </w:r>
          </w:p>
        </w:tc>
        <w:tc>
          <w:tcPr>
            <w:tcW w:w="1680" w:type="dxa"/>
            <w:gridSpan w:val="2"/>
            <w:shd w:val="clear" w:color="auto" w:fill="auto"/>
            <w:vAlign w:val="center"/>
          </w:tcPr>
          <w:p w:rsidR="00C646EE" w:rsidRPr="00BC7AAB" w:rsidRDefault="00C646EE" w:rsidP="001B2D83">
            <w:pPr>
              <w:pStyle w:val="ConsPlusNormal"/>
              <w:ind w:firstLine="0"/>
              <w:jc w:val="center"/>
              <w:rPr>
                <w:rFonts w:ascii="Times New Roman" w:hAnsi="Times New Roman" w:cs="Times New Roman"/>
                <w:color w:val="800000"/>
                <w:sz w:val="20"/>
                <w:szCs w:val="20"/>
              </w:rPr>
            </w:pPr>
            <w:r w:rsidRPr="00BC7AAB">
              <w:rPr>
                <w:rFonts w:ascii="Times New Roman" w:hAnsi="Times New Roman" w:cs="Times New Roman"/>
                <w:sz w:val="20"/>
                <w:szCs w:val="20"/>
              </w:rPr>
              <w:t>2017</w:t>
            </w:r>
          </w:p>
        </w:tc>
        <w:tc>
          <w:tcPr>
            <w:tcW w:w="1404" w:type="dxa"/>
            <w:gridSpan w:val="2"/>
            <w:shd w:val="clear" w:color="auto" w:fill="auto"/>
            <w:vAlign w:val="center"/>
          </w:tcPr>
          <w:p w:rsidR="00C646EE" w:rsidRPr="00BC7AAB" w:rsidRDefault="00C646EE" w:rsidP="001B2D83">
            <w:pPr>
              <w:pStyle w:val="ConsPlusNormal"/>
              <w:ind w:firstLine="0"/>
              <w:jc w:val="center"/>
              <w:rPr>
                <w:rFonts w:ascii="Times New Roman" w:hAnsi="Times New Roman" w:cs="Times New Roman"/>
                <w:sz w:val="20"/>
                <w:szCs w:val="20"/>
              </w:rPr>
            </w:pPr>
            <w:r w:rsidRPr="00BC7AAB">
              <w:rPr>
                <w:rFonts w:ascii="Times New Roman" w:hAnsi="Times New Roman" w:cs="Times New Roman"/>
                <w:sz w:val="20"/>
                <w:szCs w:val="20"/>
              </w:rPr>
              <w:t>20</w:t>
            </w:r>
            <w:r>
              <w:rPr>
                <w:rFonts w:ascii="Times New Roman" w:hAnsi="Times New Roman" w:cs="Times New Roman"/>
                <w:sz w:val="20"/>
                <w:szCs w:val="20"/>
              </w:rPr>
              <w:t>19</w:t>
            </w:r>
          </w:p>
        </w:tc>
        <w:tc>
          <w:tcPr>
            <w:tcW w:w="2516" w:type="dxa"/>
            <w:gridSpan w:val="2"/>
            <w:shd w:val="clear" w:color="auto" w:fill="auto"/>
          </w:tcPr>
          <w:p w:rsidR="00C646EE" w:rsidRPr="00A6338A" w:rsidRDefault="00C646EE" w:rsidP="001B2D83">
            <w:pPr>
              <w:ind w:right="-112"/>
              <w:rPr>
                <w:sz w:val="20"/>
                <w:szCs w:val="20"/>
              </w:rPr>
            </w:pPr>
            <w:r w:rsidRPr="00A6338A">
              <w:rPr>
                <w:sz w:val="20"/>
                <w:szCs w:val="20"/>
              </w:rPr>
              <w:t>Осуществление дорожной деятельности на автомобильных дорогах общего пользования местного значения</w:t>
            </w:r>
          </w:p>
        </w:tc>
        <w:tc>
          <w:tcPr>
            <w:tcW w:w="1620" w:type="dxa"/>
            <w:gridSpan w:val="2"/>
            <w:shd w:val="clear" w:color="auto" w:fill="auto"/>
          </w:tcPr>
          <w:p w:rsidR="00C646EE" w:rsidRPr="00BC7AAB" w:rsidRDefault="00C646EE" w:rsidP="001B2D83">
            <w:pPr>
              <w:pStyle w:val="ConsPlusNormal"/>
              <w:ind w:firstLine="0"/>
              <w:rPr>
                <w:rFonts w:ascii="Times New Roman" w:hAnsi="Times New Roman" w:cs="Times New Roman"/>
                <w:color w:val="000000"/>
                <w:sz w:val="20"/>
                <w:szCs w:val="20"/>
              </w:rPr>
            </w:pPr>
            <w:r w:rsidRPr="00BC7AAB">
              <w:rPr>
                <w:rFonts w:ascii="Times New Roman" w:hAnsi="Times New Roman" w:cs="Times New Roman"/>
                <w:color w:val="000000"/>
                <w:sz w:val="20"/>
                <w:szCs w:val="20"/>
              </w:rPr>
              <w:t>Содержание автодорог не будет соответствовать нормативным требованиям</w:t>
            </w:r>
          </w:p>
        </w:tc>
        <w:tc>
          <w:tcPr>
            <w:tcW w:w="1701" w:type="dxa"/>
            <w:gridSpan w:val="2"/>
            <w:shd w:val="clear" w:color="auto" w:fill="auto"/>
          </w:tcPr>
          <w:p w:rsidR="00C646EE" w:rsidRPr="00BC7AAB" w:rsidRDefault="00C646EE" w:rsidP="001B2D83">
            <w:pPr>
              <w:pStyle w:val="ConsPlusNormal"/>
              <w:ind w:left="-108" w:right="-108" w:firstLine="13"/>
              <w:rPr>
                <w:rFonts w:ascii="Times New Roman" w:hAnsi="Times New Roman" w:cs="Times New Roman"/>
                <w:sz w:val="20"/>
                <w:szCs w:val="20"/>
              </w:rPr>
            </w:pPr>
            <w:r w:rsidRPr="00BC7AAB">
              <w:rPr>
                <w:rFonts w:ascii="Times New Roman" w:hAnsi="Times New Roman" w:cs="Times New Roman"/>
                <w:sz w:val="20"/>
                <w:szCs w:val="20"/>
              </w:rPr>
              <w:t>Приложение 1</w:t>
            </w:r>
          </w:p>
          <w:p w:rsidR="00C646EE" w:rsidRPr="00BC7AAB" w:rsidRDefault="00C646EE" w:rsidP="001B2D83">
            <w:pPr>
              <w:pStyle w:val="ConsPlusNormal"/>
              <w:ind w:left="-108" w:firstLine="13"/>
              <w:jc w:val="both"/>
              <w:rPr>
                <w:rFonts w:ascii="Times New Roman" w:hAnsi="Times New Roman" w:cs="Times New Roman"/>
                <w:sz w:val="20"/>
                <w:szCs w:val="20"/>
              </w:rPr>
            </w:pPr>
            <w:r w:rsidRPr="00BC7AAB">
              <w:rPr>
                <w:rFonts w:ascii="Times New Roman" w:hAnsi="Times New Roman" w:cs="Times New Roman"/>
                <w:sz w:val="20"/>
                <w:szCs w:val="20"/>
              </w:rPr>
              <w:t>показатель 1.2</w:t>
            </w:r>
          </w:p>
        </w:tc>
      </w:tr>
      <w:tr w:rsidR="00C646EE" w:rsidRPr="00BC7AAB" w:rsidTr="001B2D83">
        <w:trPr>
          <w:trHeight w:val="1190"/>
        </w:trPr>
        <w:tc>
          <w:tcPr>
            <w:tcW w:w="668" w:type="dxa"/>
            <w:shd w:val="clear" w:color="auto" w:fill="auto"/>
          </w:tcPr>
          <w:p w:rsidR="00C646EE" w:rsidRDefault="00C646EE" w:rsidP="001B2D83">
            <w:pPr>
              <w:pStyle w:val="ConsPlusNormal"/>
              <w:ind w:firstLine="0"/>
              <w:jc w:val="both"/>
              <w:rPr>
                <w:rFonts w:ascii="Times New Roman" w:hAnsi="Times New Roman" w:cs="Times New Roman"/>
                <w:sz w:val="20"/>
                <w:szCs w:val="20"/>
              </w:rPr>
            </w:pPr>
            <w:r>
              <w:rPr>
                <w:rFonts w:ascii="Times New Roman" w:hAnsi="Times New Roman" w:cs="Times New Roman"/>
                <w:sz w:val="20"/>
                <w:szCs w:val="20"/>
              </w:rPr>
              <w:t>1.5</w:t>
            </w:r>
          </w:p>
        </w:tc>
        <w:tc>
          <w:tcPr>
            <w:tcW w:w="3876" w:type="dxa"/>
            <w:gridSpan w:val="2"/>
            <w:shd w:val="clear" w:color="auto" w:fill="auto"/>
            <w:vAlign w:val="center"/>
          </w:tcPr>
          <w:p w:rsidR="00C646EE" w:rsidRPr="00BC7AAB" w:rsidRDefault="00C646EE" w:rsidP="001B2D83">
            <w:pPr>
              <w:pStyle w:val="ConsPlusNormal"/>
              <w:ind w:left="-101" w:right="-67" w:firstLine="0"/>
              <w:rPr>
                <w:rFonts w:ascii="Times New Roman" w:hAnsi="Times New Roman" w:cs="Times New Roman"/>
                <w:sz w:val="20"/>
                <w:szCs w:val="20"/>
              </w:rPr>
            </w:pPr>
            <w:r w:rsidRPr="00BC7AAB">
              <w:rPr>
                <w:rFonts w:ascii="Times New Roman" w:hAnsi="Times New Roman" w:cs="Times New Roman"/>
                <w:sz w:val="20"/>
                <w:szCs w:val="20"/>
              </w:rPr>
              <w:t>Проектные и изыскательские работы по реконструкции транспортной развязки автомобильных дорог на подходах к мосту в районе ССК за счет средств дорожного фонда</w:t>
            </w:r>
          </w:p>
        </w:tc>
        <w:tc>
          <w:tcPr>
            <w:tcW w:w="2236" w:type="dxa"/>
            <w:gridSpan w:val="2"/>
            <w:shd w:val="clear" w:color="auto" w:fill="auto"/>
            <w:vAlign w:val="center"/>
          </w:tcPr>
          <w:p w:rsidR="00C646EE" w:rsidRPr="00BC7AAB" w:rsidRDefault="00C646EE" w:rsidP="001B2D83">
            <w:pPr>
              <w:pStyle w:val="ConsPlusNormal"/>
              <w:ind w:firstLine="0"/>
              <w:jc w:val="center"/>
              <w:rPr>
                <w:rFonts w:ascii="Times New Roman" w:hAnsi="Times New Roman" w:cs="Times New Roman"/>
                <w:sz w:val="20"/>
                <w:szCs w:val="20"/>
              </w:rPr>
            </w:pPr>
            <w:r w:rsidRPr="00BC7AAB">
              <w:rPr>
                <w:rFonts w:ascii="Times New Roman" w:hAnsi="Times New Roman" w:cs="Times New Roman"/>
                <w:sz w:val="20"/>
                <w:szCs w:val="20"/>
              </w:rPr>
              <w:t>Администрация города Минусинска</w:t>
            </w:r>
          </w:p>
        </w:tc>
        <w:tc>
          <w:tcPr>
            <w:tcW w:w="1680" w:type="dxa"/>
            <w:gridSpan w:val="2"/>
            <w:shd w:val="clear" w:color="auto" w:fill="auto"/>
            <w:vAlign w:val="center"/>
          </w:tcPr>
          <w:p w:rsidR="00C646EE" w:rsidRPr="00BC7AAB" w:rsidRDefault="00C646EE" w:rsidP="001B2D83">
            <w:pPr>
              <w:pStyle w:val="ConsPlusNormal"/>
              <w:ind w:firstLine="0"/>
              <w:jc w:val="center"/>
              <w:rPr>
                <w:rFonts w:ascii="Times New Roman" w:hAnsi="Times New Roman" w:cs="Times New Roman"/>
                <w:color w:val="800000"/>
                <w:sz w:val="20"/>
                <w:szCs w:val="20"/>
              </w:rPr>
            </w:pPr>
            <w:r>
              <w:rPr>
                <w:rFonts w:ascii="Times New Roman" w:hAnsi="Times New Roman" w:cs="Times New Roman"/>
                <w:sz w:val="20"/>
                <w:szCs w:val="20"/>
              </w:rPr>
              <w:t>2019</w:t>
            </w:r>
          </w:p>
        </w:tc>
        <w:tc>
          <w:tcPr>
            <w:tcW w:w="1404" w:type="dxa"/>
            <w:gridSpan w:val="2"/>
            <w:shd w:val="clear" w:color="auto" w:fill="auto"/>
            <w:vAlign w:val="center"/>
          </w:tcPr>
          <w:p w:rsidR="00C646EE" w:rsidRPr="00BC7AAB" w:rsidRDefault="00C646EE" w:rsidP="001B2D83">
            <w:pPr>
              <w:pStyle w:val="ConsPlusNormal"/>
              <w:ind w:firstLine="0"/>
              <w:jc w:val="center"/>
              <w:rPr>
                <w:rFonts w:ascii="Times New Roman" w:hAnsi="Times New Roman" w:cs="Times New Roman"/>
                <w:sz w:val="20"/>
                <w:szCs w:val="20"/>
              </w:rPr>
            </w:pPr>
            <w:r w:rsidRPr="00BC7AAB">
              <w:rPr>
                <w:rFonts w:ascii="Times New Roman" w:hAnsi="Times New Roman" w:cs="Times New Roman"/>
                <w:sz w:val="20"/>
                <w:szCs w:val="20"/>
              </w:rPr>
              <w:t>201</w:t>
            </w:r>
            <w:r>
              <w:rPr>
                <w:rFonts w:ascii="Times New Roman" w:hAnsi="Times New Roman" w:cs="Times New Roman"/>
                <w:sz w:val="20"/>
                <w:szCs w:val="20"/>
              </w:rPr>
              <w:t>9</w:t>
            </w:r>
          </w:p>
        </w:tc>
        <w:tc>
          <w:tcPr>
            <w:tcW w:w="2516" w:type="dxa"/>
            <w:gridSpan w:val="2"/>
            <w:shd w:val="clear" w:color="auto" w:fill="auto"/>
          </w:tcPr>
          <w:p w:rsidR="00C646EE" w:rsidRPr="00BC7AAB" w:rsidRDefault="00C646EE" w:rsidP="001B2D83">
            <w:pPr>
              <w:pStyle w:val="ConsPlusNormal"/>
              <w:ind w:right="-112" w:firstLine="0"/>
              <w:rPr>
                <w:rFonts w:ascii="Times New Roman" w:hAnsi="Times New Roman" w:cs="Times New Roman"/>
                <w:sz w:val="20"/>
                <w:szCs w:val="20"/>
              </w:rPr>
            </w:pPr>
            <w:r w:rsidRPr="00BC7AAB">
              <w:rPr>
                <w:rFonts w:ascii="Times New Roman" w:hAnsi="Times New Roman" w:cs="Times New Roman"/>
                <w:sz w:val="20"/>
                <w:szCs w:val="20"/>
              </w:rPr>
              <w:t>Разработка ПСД по реконструкции транспортной развязки автомобильных дорог на подходах к мосту в районе ССК</w:t>
            </w:r>
          </w:p>
        </w:tc>
        <w:tc>
          <w:tcPr>
            <w:tcW w:w="1620" w:type="dxa"/>
            <w:gridSpan w:val="2"/>
            <w:shd w:val="clear" w:color="auto" w:fill="auto"/>
          </w:tcPr>
          <w:p w:rsidR="00C646EE" w:rsidRPr="00BC7AAB" w:rsidRDefault="00C646EE" w:rsidP="001B2D83">
            <w:pPr>
              <w:pStyle w:val="ConsPlusNormal"/>
              <w:ind w:firstLine="0"/>
              <w:rPr>
                <w:rFonts w:ascii="Times New Roman" w:hAnsi="Times New Roman" w:cs="Times New Roman"/>
                <w:sz w:val="20"/>
                <w:szCs w:val="20"/>
              </w:rPr>
            </w:pPr>
            <w:r w:rsidRPr="00BC7AAB">
              <w:rPr>
                <w:rFonts w:ascii="Times New Roman" w:hAnsi="Times New Roman" w:cs="Times New Roman"/>
                <w:sz w:val="20"/>
                <w:szCs w:val="20"/>
              </w:rPr>
              <w:t>Не исполнение обязательств</w:t>
            </w:r>
          </w:p>
        </w:tc>
        <w:tc>
          <w:tcPr>
            <w:tcW w:w="1701" w:type="dxa"/>
            <w:gridSpan w:val="2"/>
            <w:shd w:val="clear" w:color="auto" w:fill="auto"/>
          </w:tcPr>
          <w:p w:rsidR="00C646EE" w:rsidRPr="00BC7AAB" w:rsidRDefault="00C646EE" w:rsidP="001B2D83">
            <w:pPr>
              <w:pStyle w:val="ConsPlusNormal"/>
              <w:ind w:left="-108" w:right="-108" w:firstLine="13"/>
              <w:rPr>
                <w:rFonts w:ascii="Times New Roman" w:hAnsi="Times New Roman" w:cs="Times New Roman"/>
                <w:sz w:val="20"/>
                <w:szCs w:val="20"/>
              </w:rPr>
            </w:pPr>
            <w:r w:rsidRPr="00BC7AAB">
              <w:rPr>
                <w:rFonts w:ascii="Times New Roman" w:hAnsi="Times New Roman" w:cs="Times New Roman"/>
                <w:sz w:val="20"/>
                <w:szCs w:val="20"/>
              </w:rPr>
              <w:t>Приложение 1</w:t>
            </w:r>
          </w:p>
          <w:p w:rsidR="00C646EE" w:rsidRPr="00BC7AAB" w:rsidRDefault="00C646EE" w:rsidP="001B2D83">
            <w:pPr>
              <w:pStyle w:val="ConsPlusNormal"/>
              <w:ind w:left="-108" w:firstLine="13"/>
              <w:jc w:val="both"/>
              <w:rPr>
                <w:rFonts w:ascii="Times New Roman" w:hAnsi="Times New Roman" w:cs="Times New Roman"/>
                <w:sz w:val="20"/>
                <w:szCs w:val="20"/>
              </w:rPr>
            </w:pPr>
            <w:r w:rsidRPr="00BC7AAB">
              <w:rPr>
                <w:rFonts w:ascii="Times New Roman" w:hAnsi="Times New Roman" w:cs="Times New Roman"/>
                <w:sz w:val="20"/>
                <w:szCs w:val="20"/>
              </w:rPr>
              <w:t>показатель 1.2</w:t>
            </w:r>
          </w:p>
        </w:tc>
      </w:tr>
      <w:tr w:rsidR="00C646EE" w:rsidRPr="00BC7AAB" w:rsidTr="001B2D83">
        <w:trPr>
          <w:trHeight w:val="359"/>
        </w:trPr>
        <w:tc>
          <w:tcPr>
            <w:tcW w:w="668" w:type="dxa"/>
            <w:shd w:val="clear" w:color="auto" w:fill="auto"/>
          </w:tcPr>
          <w:p w:rsidR="00C646EE" w:rsidRPr="008C31E7" w:rsidRDefault="00C646EE" w:rsidP="001B2D83">
            <w:pPr>
              <w:pStyle w:val="ConsPlusNormal"/>
              <w:ind w:firstLine="0"/>
              <w:jc w:val="both"/>
              <w:rPr>
                <w:rFonts w:ascii="Times New Roman" w:hAnsi="Times New Roman" w:cs="Times New Roman"/>
                <w:sz w:val="20"/>
                <w:szCs w:val="20"/>
              </w:rPr>
            </w:pPr>
            <w:r w:rsidRPr="008C31E7">
              <w:rPr>
                <w:rFonts w:ascii="Times New Roman" w:hAnsi="Times New Roman" w:cs="Times New Roman"/>
                <w:sz w:val="20"/>
                <w:szCs w:val="20"/>
              </w:rPr>
              <w:t>2</w:t>
            </w:r>
          </w:p>
        </w:tc>
        <w:tc>
          <w:tcPr>
            <w:tcW w:w="15033" w:type="dxa"/>
            <w:gridSpan w:val="14"/>
            <w:shd w:val="clear" w:color="auto" w:fill="auto"/>
            <w:vAlign w:val="center"/>
          </w:tcPr>
          <w:p w:rsidR="00C646EE" w:rsidRPr="00A6338A" w:rsidRDefault="00C646EE" w:rsidP="001B2D83">
            <w:pPr>
              <w:pStyle w:val="ConsPlusNormal"/>
              <w:ind w:firstLine="0"/>
              <w:jc w:val="both"/>
              <w:rPr>
                <w:rFonts w:ascii="Times New Roman" w:hAnsi="Times New Roman" w:cs="Times New Roman"/>
                <w:sz w:val="20"/>
                <w:szCs w:val="20"/>
              </w:rPr>
            </w:pPr>
            <w:r w:rsidRPr="00A6338A">
              <w:rPr>
                <w:rFonts w:ascii="Times New Roman" w:hAnsi="Times New Roman" w:cs="Times New Roman"/>
                <w:sz w:val="20"/>
                <w:szCs w:val="20"/>
              </w:rPr>
              <w:t xml:space="preserve">Подпрограмма 2. «Обеспечение пассажирских перевозок на городских маршрутах» </w:t>
            </w:r>
          </w:p>
        </w:tc>
      </w:tr>
      <w:tr w:rsidR="00C646EE" w:rsidRPr="00BC7AAB" w:rsidTr="001B2D83">
        <w:trPr>
          <w:trHeight w:val="1384"/>
        </w:trPr>
        <w:tc>
          <w:tcPr>
            <w:tcW w:w="668" w:type="dxa"/>
            <w:shd w:val="clear" w:color="auto" w:fill="auto"/>
          </w:tcPr>
          <w:p w:rsidR="00C646EE" w:rsidRPr="008C31E7" w:rsidRDefault="00C646EE" w:rsidP="001B2D83">
            <w:pPr>
              <w:pStyle w:val="ConsPlusNormal"/>
              <w:ind w:firstLine="0"/>
              <w:jc w:val="both"/>
              <w:rPr>
                <w:rFonts w:ascii="Times New Roman" w:hAnsi="Times New Roman" w:cs="Times New Roman"/>
                <w:sz w:val="20"/>
                <w:szCs w:val="20"/>
              </w:rPr>
            </w:pPr>
            <w:r w:rsidRPr="008C31E7">
              <w:rPr>
                <w:rFonts w:ascii="Times New Roman" w:hAnsi="Times New Roman" w:cs="Times New Roman"/>
                <w:sz w:val="20"/>
                <w:szCs w:val="20"/>
              </w:rPr>
              <w:t>2.1</w:t>
            </w:r>
          </w:p>
        </w:tc>
        <w:tc>
          <w:tcPr>
            <w:tcW w:w="3876" w:type="dxa"/>
            <w:gridSpan w:val="2"/>
            <w:shd w:val="clear" w:color="auto" w:fill="auto"/>
          </w:tcPr>
          <w:p w:rsidR="00C646EE" w:rsidRPr="008C31E7" w:rsidRDefault="00C646EE" w:rsidP="001B2D83">
            <w:pPr>
              <w:pStyle w:val="ConsPlusNormal"/>
              <w:ind w:left="-108" w:right="-12" w:firstLine="0"/>
              <w:rPr>
                <w:rFonts w:ascii="Times New Roman" w:hAnsi="Times New Roman" w:cs="Times New Roman"/>
                <w:sz w:val="20"/>
                <w:szCs w:val="20"/>
              </w:rPr>
            </w:pPr>
            <w:r w:rsidRPr="008C31E7">
              <w:rPr>
                <w:rFonts w:ascii="Times New Roman" w:hAnsi="Times New Roman" w:cs="Times New Roman"/>
                <w:color w:val="000000"/>
                <w:sz w:val="20"/>
                <w:szCs w:val="20"/>
              </w:rPr>
              <w:t>Предоставление субсидий организациям автомобильного пассажирского транспорта на компенсацию расходов, возникающих в результате небольшой интенсивности пассажиропотоков по городским маршрутам</w:t>
            </w:r>
          </w:p>
        </w:tc>
        <w:tc>
          <w:tcPr>
            <w:tcW w:w="2236" w:type="dxa"/>
            <w:gridSpan w:val="2"/>
            <w:shd w:val="clear" w:color="auto" w:fill="auto"/>
            <w:vAlign w:val="center"/>
          </w:tcPr>
          <w:p w:rsidR="00C646EE" w:rsidRPr="008C31E7" w:rsidRDefault="00C646EE" w:rsidP="001B2D83">
            <w:pPr>
              <w:pStyle w:val="ConsPlusNormal"/>
              <w:ind w:firstLine="0"/>
              <w:jc w:val="center"/>
              <w:rPr>
                <w:rFonts w:ascii="Times New Roman" w:hAnsi="Times New Roman" w:cs="Times New Roman"/>
                <w:sz w:val="20"/>
                <w:szCs w:val="20"/>
              </w:rPr>
            </w:pPr>
            <w:r w:rsidRPr="008C31E7">
              <w:rPr>
                <w:rFonts w:ascii="Times New Roman" w:hAnsi="Times New Roman" w:cs="Times New Roman"/>
                <w:sz w:val="20"/>
                <w:szCs w:val="20"/>
              </w:rPr>
              <w:t>Администрация города Минусинска</w:t>
            </w:r>
          </w:p>
        </w:tc>
        <w:tc>
          <w:tcPr>
            <w:tcW w:w="1680" w:type="dxa"/>
            <w:gridSpan w:val="2"/>
            <w:shd w:val="clear" w:color="auto" w:fill="auto"/>
            <w:vAlign w:val="center"/>
          </w:tcPr>
          <w:p w:rsidR="00C646EE" w:rsidRPr="008C31E7" w:rsidRDefault="00C646EE" w:rsidP="001B2D83">
            <w:pPr>
              <w:pStyle w:val="ConsPlusNormal"/>
              <w:ind w:firstLine="0"/>
              <w:jc w:val="center"/>
              <w:rPr>
                <w:rFonts w:ascii="Times New Roman" w:hAnsi="Times New Roman" w:cs="Times New Roman"/>
                <w:color w:val="800000"/>
                <w:sz w:val="20"/>
                <w:szCs w:val="20"/>
              </w:rPr>
            </w:pPr>
            <w:r w:rsidRPr="008C31E7">
              <w:rPr>
                <w:rFonts w:ascii="Times New Roman" w:hAnsi="Times New Roman" w:cs="Times New Roman"/>
                <w:sz w:val="20"/>
                <w:szCs w:val="20"/>
              </w:rPr>
              <w:t>2014</w:t>
            </w:r>
          </w:p>
        </w:tc>
        <w:tc>
          <w:tcPr>
            <w:tcW w:w="1404" w:type="dxa"/>
            <w:gridSpan w:val="2"/>
            <w:shd w:val="clear" w:color="auto" w:fill="auto"/>
            <w:vAlign w:val="center"/>
          </w:tcPr>
          <w:p w:rsidR="00C646EE" w:rsidRPr="008C31E7" w:rsidRDefault="00C646EE" w:rsidP="001B2D83">
            <w:pPr>
              <w:pStyle w:val="ConsPlusNormal"/>
              <w:ind w:firstLine="0"/>
              <w:jc w:val="center"/>
              <w:rPr>
                <w:rFonts w:ascii="Times New Roman" w:hAnsi="Times New Roman" w:cs="Times New Roman"/>
                <w:sz w:val="20"/>
                <w:szCs w:val="20"/>
              </w:rPr>
            </w:pPr>
            <w:r w:rsidRPr="008C31E7">
              <w:rPr>
                <w:rFonts w:ascii="Times New Roman" w:hAnsi="Times New Roman" w:cs="Times New Roman"/>
                <w:sz w:val="20"/>
                <w:szCs w:val="20"/>
              </w:rPr>
              <w:t>202</w:t>
            </w:r>
            <w:r>
              <w:rPr>
                <w:rFonts w:ascii="Times New Roman" w:hAnsi="Times New Roman" w:cs="Times New Roman"/>
                <w:sz w:val="20"/>
                <w:szCs w:val="20"/>
              </w:rPr>
              <w:t>1</w:t>
            </w:r>
          </w:p>
        </w:tc>
        <w:tc>
          <w:tcPr>
            <w:tcW w:w="2516" w:type="dxa"/>
            <w:gridSpan w:val="2"/>
            <w:shd w:val="clear" w:color="auto" w:fill="auto"/>
          </w:tcPr>
          <w:p w:rsidR="00C646EE" w:rsidRPr="00A6338A" w:rsidRDefault="00C646EE" w:rsidP="001B2D83">
            <w:pPr>
              <w:ind w:right="-249"/>
              <w:rPr>
                <w:sz w:val="20"/>
                <w:szCs w:val="20"/>
              </w:rPr>
            </w:pPr>
            <w:r w:rsidRPr="00A6338A">
              <w:rPr>
                <w:sz w:val="20"/>
                <w:szCs w:val="20"/>
              </w:rPr>
              <w:t xml:space="preserve">Плановое количество перевезенных </w:t>
            </w:r>
          </w:p>
          <w:p w:rsidR="00C646EE" w:rsidRPr="00A6338A" w:rsidRDefault="00C646EE" w:rsidP="001B2D83">
            <w:pPr>
              <w:ind w:right="-249"/>
              <w:rPr>
                <w:sz w:val="20"/>
                <w:szCs w:val="20"/>
              </w:rPr>
            </w:pPr>
            <w:r w:rsidRPr="00A6338A">
              <w:rPr>
                <w:sz w:val="20"/>
                <w:szCs w:val="20"/>
              </w:rPr>
              <w:t>пассажиров, тыс. чел.-</w:t>
            </w:r>
          </w:p>
          <w:p w:rsidR="00C646EE" w:rsidRPr="00A6338A" w:rsidRDefault="00C646EE" w:rsidP="001B2D83">
            <w:pPr>
              <w:pStyle w:val="ConsPlusNormal"/>
              <w:ind w:firstLine="0"/>
              <w:rPr>
                <w:rFonts w:ascii="Times New Roman" w:hAnsi="Times New Roman" w:cs="Times New Roman"/>
                <w:sz w:val="20"/>
                <w:szCs w:val="20"/>
              </w:rPr>
            </w:pPr>
            <w:r w:rsidRPr="00A6338A">
              <w:rPr>
                <w:rFonts w:ascii="Times New Roman" w:hAnsi="Times New Roman" w:cs="Times New Roman"/>
                <w:sz w:val="20"/>
                <w:szCs w:val="20"/>
              </w:rPr>
              <w:t>201</w:t>
            </w:r>
            <w:r>
              <w:rPr>
                <w:rFonts w:ascii="Times New Roman" w:hAnsi="Times New Roman" w:cs="Times New Roman"/>
                <w:sz w:val="20"/>
                <w:szCs w:val="20"/>
              </w:rPr>
              <w:t>9</w:t>
            </w:r>
            <w:r w:rsidRPr="00A6338A">
              <w:rPr>
                <w:rFonts w:ascii="Times New Roman" w:hAnsi="Times New Roman" w:cs="Times New Roman"/>
                <w:sz w:val="20"/>
                <w:szCs w:val="20"/>
              </w:rPr>
              <w:t xml:space="preserve"> г. – 1 109,78</w:t>
            </w:r>
          </w:p>
        </w:tc>
        <w:tc>
          <w:tcPr>
            <w:tcW w:w="1620" w:type="dxa"/>
            <w:gridSpan w:val="2"/>
            <w:shd w:val="clear" w:color="auto" w:fill="auto"/>
          </w:tcPr>
          <w:p w:rsidR="00C646EE" w:rsidRPr="00BC7AAB" w:rsidRDefault="00C646EE" w:rsidP="001B2D83">
            <w:pPr>
              <w:pStyle w:val="ConsPlusNormal"/>
              <w:ind w:firstLine="0"/>
              <w:jc w:val="both"/>
              <w:rPr>
                <w:rFonts w:ascii="Times New Roman" w:hAnsi="Times New Roman" w:cs="Times New Roman"/>
                <w:sz w:val="20"/>
                <w:szCs w:val="20"/>
              </w:rPr>
            </w:pPr>
            <w:r w:rsidRPr="00BC7AAB">
              <w:rPr>
                <w:rFonts w:ascii="Times New Roman" w:hAnsi="Times New Roman" w:cs="Times New Roman"/>
                <w:color w:val="000000"/>
                <w:sz w:val="20"/>
                <w:szCs w:val="20"/>
              </w:rPr>
              <w:t>Снижение транспортной подвижности населения</w:t>
            </w:r>
          </w:p>
        </w:tc>
        <w:tc>
          <w:tcPr>
            <w:tcW w:w="1701" w:type="dxa"/>
            <w:gridSpan w:val="2"/>
            <w:shd w:val="clear" w:color="auto" w:fill="auto"/>
          </w:tcPr>
          <w:p w:rsidR="00C646EE" w:rsidRPr="00BC7AAB" w:rsidRDefault="00C646EE" w:rsidP="001B2D83">
            <w:pPr>
              <w:pStyle w:val="ConsPlusNormal"/>
              <w:ind w:right="-108" w:hanging="108"/>
              <w:rPr>
                <w:rFonts w:ascii="Times New Roman" w:hAnsi="Times New Roman" w:cs="Times New Roman"/>
                <w:sz w:val="20"/>
                <w:szCs w:val="20"/>
              </w:rPr>
            </w:pPr>
            <w:r w:rsidRPr="00BC7AAB">
              <w:rPr>
                <w:rFonts w:ascii="Times New Roman" w:hAnsi="Times New Roman" w:cs="Times New Roman"/>
                <w:sz w:val="20"/>
                <w:szCs w:val="20"/>
              </w:rPr>
              <w:t>Приложение 1</w:t>
            </w:r>
          </w:p>
          <w:p w:rsidR="00C646EE" w:rsidRPr="00BC7AAB" w:rsidRDefault="00C646EE" w:rsidP="001B2D83">
            <w:pPr>
              <w:pStyle w:val="ConsPlusNormal"/>
              <w:ind w:hanging="108"/>
              <w:jc w:val="both"/>
              <w:rPr>
                <w:rFonts w:ascii="Times New Roman" w:hAnsi="Times New Roman" w:cs="Times New Roman"/>
                <w:sz w:val="24"/>
                <w:szCs w:val="24"/>
              </w:rPr>
            </w:pPr>
            <w:r w:rsidRPr="00BC7AAB">
              <w:rPr>
                <w:rFonts w:ascii="Times New Roman" w:hAnsi="Times New Roman" w:cs="Times New Roman"/>
                <w:sz w:val="20"/>
                <w:szCs w:val="20"/>
              </w:rPr>
              <w:t>показатель 2.1, 2.2, 2.3, 2.4</w:t>
            </w:r>
          </w:p>
        </w:tc>
      </w:tr>
      <w:tr w:rsidR="00C646EE" w:rsidRPr="00BC7AAB" w:rsidTr="001B2D83">
        <w:trPr>
          <w:trHeight w:val="299"/>
        </w:trPr>
        <w:tc>
          <w:tcPr>
            <w:tcW w:w="668" w:type="dxa"/>
            <w:shd w:val="clear" w:color="auto" w:fill="auto"/>
          </w:tcPr>
          <w:p w:rsidR="00C646EE" w:rsidRPr="00BC7AAB" w:rsidRDefault="00C646EE" w:rsidP="001B2D83">
            <w:pPr>
              <w:pStyle w:val="ConsPlusNormal"/>
              <w:ind w:firstLine="0"/>
              <w:jc w:val="both"/>
              <w:rPr>
                <w:rFonts w:ascii="Times New Roman" w:hAnsi="Times New Roman" w:cs="Times New Roman"/>
                <w:sz w:val="20"/>
                <w:szCs w:val="20"/>
              </w:rPr>
            </w:pPr>
            <w:r w:rsidRPr="00BC7AAB">
              <w:rPr>
                <w:rFonts w:ascii="Times New Roman" w:hAnsi="Times New Roman" w:cs="Times New Roman"/>
                <w:sz w:val="20"/>
                <w:szCs w:val="20"/>
              </w:rPr>
              <w:t>3</w:t>
            </w:r>
          </w:p>
        </w:tc>
        <w:tc>
          <w:tcPr>
            <w:tcW w:w="15033" w:type="dxa"/>
            <w:gridSpan w:val="14"/>
            <w:shd w:val="clear" w:color="auto" w:fill="auto"/>
            <w:vAlign w:val="center"/>
          </w:tcPr>
          <w:p w:rsidR="00C646EE" w:rsidRPr="00BC7AAB" w:rsidRDefault="00C646EE" w:rsidP="001B2D83">
            <w:pPr>
              <w:pStyle w:val="ConsPlusNormal"/>
              <w:ind w:firstLine="0"/>
              <w:jc w:val="both"/>
              <w:rPr>
                <w:rFonts w:ascii="Times New Roman" w:hAnsi="Times New Roman" w:cs="Times New Roman"/>
                <w:sz w:val="20"/>
                <w:szCs w:val="20"/>
              </w:rPr>
            </w:pPr>
            <w:r w:rsidRPr="00BC7AAB">
              <w:rPr>
                <w:rFonts w:ascii="Times New Roman" w:hAnsi="Times New Roman" w:cs="Times New Roman"/>
                <w:sz w:val="20"/>
                <w:szCs w:val="20"/>
              </w:rPr>
              <w:t xml:space="preserve">Подпрограмма 3. «Повышение безопасности дорожного движения в муниципальном образовании город Минусинск» </w:t>
            </w:r>
          </w:p>
        </w:tc>
      </w:tr>
      <w:tr w:rsidR="00C646EE" w:rsidRPr="00BC7AAB" w:rsidTr="001B2D83">
        <w:trPr>
          <w:trHeight w:val="370"/>
        </w:trPr>
        <w:tc>
          <w:tcPr>
            <w:tcW w:w="668" w:type="dxa"/>
            <w:shd w:val="clear" w:color="auto" w:fill="auto"/>
          </w:tcPr>
          <w:p w:rsidR="00C646EE" w:rsidRPr="00BC7AAB" w:rsidRDefault="00C646EE" w:rsidP="001B2D83">
            <w:pPr>
              <w:pStyle w:val="ConsPlusNormal"/>
              <w:ind w:firstLine="0"/>
              <w:jc w:val="center"/>
              <w:rPr>
                <w:rFonts w:ascii="Times New Roman" w:hAnsi="Times New Roman" w:cs="Times New Roman"/>
                <w:sz w:val="20"/>
                <w:szCs w:val="20"/>
              </w:rPr>
            </w:pPr>
            <w:r w:rsidRPr="00BC7AAB">
              <w:rPr>
                <w:rFonts w:ascii="Times New Roman" w:hAnsi="Times New Roman" w:cs="Times New Roman"/>
                <w:sz w:val="20"/>
                <w:szCs w:val="20"/>
              </w:rPr>
              <w:t>3.</w:t>
            </w:r>
            <w:r>
              <w:rPr>
                <w:rFonts w:ascii="Times New Roman" w:hAnsi="Times New Roman" w:cs="Times New Roman"/>
                <w:sz w:val="20"/>
                <w:szCs w:val="20"/>
              </w:rPr>
              <w:t>1</w:t>
            </w:r>
          </w:p>
        </w:tc>
        <w:tc>
          <w:tcPr>
            <w:tcW w:w="3876" w:type="dxa"/>
            <w:gridSpan w:val="2"/>
            <w:shd w:val="clear" w:color="auto" w:fill="auto"/>
          </w:tcPr>
          <w:p w:rsidR="00C646EE" w:rsidRPr="00BC7AAB" w:rsidRDefault="00C646EE" w:rsidP="001B2D83">
            <w:pPr>
              <w:pStyle w:val="ConsPlusNormal"/>
              <w:ind w:left="-108" w:right="-152" w:firstLine="0"/>
              <w:rPr>
                <w:rFonts w:ascii="Times New Roman" w:hAnsi="Times New Roman" w:cs="Times New Roman"/>
                <w:sz w:val="20"/>
                <w:szCs w:val="20"/>
              </w:rPr>
            </w:pPr>
            <w:r w:rsidRPr="00BC7AAB">
              <w:rPr>
                <w:rFonts w:ascii="Times New Roman" w:hAnsi="Times New Roman" w:cs="Times New Roman"/>
                <w:color w:val="000000"/>
                <w:sz w:val="20"/>
                <w:szCs w:val="20"/>
              </w:rPr>
              <w:t xml:space="preserve">Софинансирование из средств бюджета </w:t>
            </w:r>
            <w:r>
              <w:rPr>
                <w:rFonts w:ascii="Times New Roman" w:hAnsi="Times New Roman" w:cs="Times New Roman"/>
                <w:color w:val="000000"/>
                <w:sz w:val="20"/>
                <w:szCs w:val="20"/>
              </w:rPr>
              <w:t xml:space="preserve">города </w:t>
            </w:r>
            <w:r w:rsidRPr="00BC7AAB">
              <w:rPr>
                <w:rFonts w:ascii="Times New Roman" w:hAnsi="Times New Roman" w:cs="Times New Roman"/>
                <w:color w:val="000000"/>
                <w:sz w:val="20"/>
                <w:szCs w:val="20"/>
              </w:rPr>
              <w:t>на реализацию мероприятий, направленных на повышение безопасности дорожного движения</w:t>
            </w:r>
          </w:p>
        </w:tc>
        <w:tc>
          <w:tcPr>
            <w:tcW w:w="2236" w:type="dxa"/>
            <w:gridSpan w:val="2"/>
            <w:shd w:val="clear" w:color="auto" w:fill="auto"/>
            <w:vAlign w:val="center"/>
          </w:tcPr>
          <w:p w:rsidR="00C646EE" w:rsidRPr="00BC7AAB" w:rsidRDefault="00C646EE" w:rsidP="001B2D83">
            <w:pPr>
              <w:pStyle w:val="ConsPlusNormal"/>
              <w:ind w:firstLine="0"/>
              <w:jc w:val="center"/>
              <w:rPr>
                <w:rFonts w:ascii="Times New Roman" w:hAnsi="Times New Roman" w:cs="Times New Roman"/>
                <w:sz w:val="20"/>
                <w:szCs w:val="20"/>
              </w:rPr>
            </w:pPr>
            <w:r w:rsidRPr="00BC7AAB">
              <w:rPr>
                <w:rFonts w:ascii="Times New Roman" w:hAnsi="Times New Roman" w:cs="Times New Roman"/>
                <w:sz w:val="20"/>
                <w:szCs w:val="20"/>
              </w:rPr>
              <w:t>Администрация города Минусинска</w:t>
            </w:r>
          </w:p>
        </w:tc>
        <w:tc>
          <w:tcPr>
            <w:tcW w:w="1680" w:type="dxa"/>
            <w:gridSpan w:val="2"/>
            <w:shd w:val="clear" w:color="auto" w:fill="auto"/>
            <w:vAlign w:val="center"/>
          </w:tcPr>
          <w:p w:rsidR="00C646EE" w:rsidRPr="00BC7AAB" w:rsidRDefault="00C646EE" w:rsidP="001B2D83">
            <w:pPr>
              <w:pStyle w:val="ConsPlusNormal"/>
              <w:ind w:firstLine="0"/>
              <w:jc w:val="center"/>
              <w:rPr>
                <w:rFonts w:ascii="Times New Roman" w:hAnsi="Times New Roman" w:cs="Times New Roman"/>
                <w:color w:val="800000"/>
                <w:sz w:val="20"/>
                <w:szCs w:val="20"/>
              </w:rPr>
            </w:pPr>
            <w:r w:rsidRPr="00BC7AAB">
              <w:rPr>
                <w:rFonts w:ascii="Times New Roman" w:hAnsi="Times New Roman" w:cs="Times New Roman"/>
                <w:sz w:val="20"/>
                <w:szCs w:val="20"/>
              </w:rPr>
              <w:t>2014</w:t>
            </w:r>
          </w:p>
        </w:tc>
        <w:tc>
          <w:tcPr>
            <w:tcW w:w="1404" w:type="dxa"/>
            <w:gridSpan w:val="2"/>
            <w:shd w:val="clear" w:color="auto" w:fill="auto"/>
            <w:vAlign w:val="center"/>
          </w:tcPr>
          <w:p w:rsidR="00C646EE" w:rsidRPr="00BC7AAB" w:rsidRDefault="00C646EE" w:rsidP="001B2D83">
            <w:pPr>
              <w:pStyle w:val="ConsPlusNormal"/>
              <w:ind w:firstLine="0"/>
              <w:jc w:val="center"/>
              <w:rPr>
                <w:rFonts w:ascii="Times New Roman" w:hAnsi="Times New Roman" w:cs="Times New Roman"/>
                <w:sz w:val="20"/>
                <w:szCs w:val="20"/>
              </w:rPr>
            </w:pPr>
            <w:r w:rsidRPr="00BC7AAB">
              <w:rPr>
                <w:rFonts w:ascii="Times New Roman" w:hAnsi="Times New Roman" w:cs="Times New Roman"/>
                <w:sz w:val="20"/>
                <w:szCs w:val="20"/>
              </w:rPr>
              <w:t>201</w:t>
            </w:r>
            <w:r>
              <w:rPr>
                <w:rFonts w:ascii="Times New Roman" w:hAnsi="Times New Roman" w:cs="Times New Roman"/>
                <w:sz w:val="20"/>
                <w:szCs w:val="20"/>
              </w:rPr>
              <w:t>9</w:t>
            </w:r>
          </w:p>
        </w:tc>
        <w:tc>
          <w:tcPr>
            <w:tcW w:w="2516" w:type="dxa"/>
            <w:gridSpan w:val="2"/>
            <w:shd w:val="clear" w:color="auto" w:fill="auto"/>
          </w:tcPr>
          <w:p w:rsidR="00C646EE" w:rsidRPr="00A6338A" w:rsidRDefault="00C646EE" w:rsidP="001B2D83">
            <w:pPr>
              <w:pStyle w:val="ConsPlusNormal"/>
              <w:ind w:firstLine="0"/>
              <w:jc w:val="both"/>
              <w:rPr>
                <w:rFonts w:ascii="Times New Roman" w:hAnsi="Times New Roman" w:cs="Times New Roman"/>
                <w:sz w:val="20"/>
                <w:szCs w:val="20"/>
              </w:rPr>
            </w:pPr>
          </w:p>
        </w:tc>
        <w:tc>
          <w:tcPr>
            <w:tcW w:w="1620" w:type="dxa"/>
            <w:gridSpan w:val="2"/>
            <w:shd w:val="clear" w:color="auto" w:fill="auto"/>
          </w:tcPr>
          <w:p w:rsidR="00C646EE" w:rsidRPr="00BC7AAB" w:rsidRDefault="00C646EE" w:rsidP="001B2D83">
            <w:pPr>
              <w:pStyle w:val="ConsPlusNormal"/>
              <w:ind w:firstLine="0"/>
              <w:jc w:val="both"/>
              <w:rPr>
                <w:rFonts w:ascii="Times New Roman" w:hAnsi="Times New Roman" w:cs="Times New Roman"/>
                <w:sz w:val="20"/>
                <w:szCs w:val="20"/>
              </w:rPr>
            </w:pPr>
            <w:r w:rsidRPr="00BC7AAB">
              <w:rPr>
                <w:rFonts w:ascii="Times New Roman" w:hAnsi="Times New Roman" w:cs="Times New Roman"/>
                <w:color w:val="000000"/>
                <w:sz w:val="20"/>
                <w:szCs w:val="20"/>
              </w:rPr>
              <w:t xml:space="preserve">Снижение тяжести последствий </w:t>
            </w:r>
            <w:r>
              <w:rPr>
                <w:rFonts w:ascii="Times New Roman" w:hAnsi="Times New Roman" w:cs="Times New Roman"/>
                <w:color w:val="000000"/>
                <w:sz w:val="20"/>
                <w:szCs w:val="20"/>
              </w:rPr>
              <w:t>ДТП</w:t>
            </w:r>
          </w:p>
        </w:tc>
        <w:tc>
          <w:tcPr>
            <w:tcW w:w="1701" w:type="dxa"/>
            <w:gridSpan w:val="2"/>
            <w:shd w:val="clear" w:color="auto" w:fill="auto"/>
          </w:tcPr>
          <w:p w:rsidR="00C646EE" w:rsidRPr="00BC7AAB" w:rsidRDefault="00C646EE" w:rsidP="001B2D83">
            <w:pPr>
              <w:pStyle w:val="ConsPlusNormal"/>
              <w:ind w:left="-108" w:right="-108" w:firstLine="0"/>
              <w:rPr>
                <w:rFonts w:ascii="Times New Roman" w:hAnsi="Times New Roman" w:cs="Times New Roman"/>
                <w:sz w:val="20"/>
                <w:szCs w:val="20"/>
              </w:rPr>
            </w:pPr>
            <w:r w:rsidRPr="00BC7AAB">
              <w:rPr>
                <w:rFonts w:ascii="Times New Roman" w:hAnsi="Times New Roman" w:cs="Times New Roman"/>
                <w:sz w:val="20"/>
                <w:szCs w:val="20"/>
              </w:rPr>
              <w:t>Приложение 1</w:t>
            </w:r>
          </w:p>
          <w:p w:rsidR="00C646EE" w:rsidRPr="00BC7AAB" w:rsidRDefault="00C646EE" w:rsidP="001B2D83">
            <w:pPr>
              <w:pStyle w:val="ConsPlusNormal"/>
              <w:ind w:left="-108" w:firstLine="0"/>
              <w:jc w:val="both"/>
              <w:rPr>
                <w:rFonts w:ascii="Times New Roman" w:hAnsi="Times New Roman" w:cs="Times New Roman"/>
                <w:sz w:val="20"/>
                <w:szCs w:val="20"/>
              </w:rPr>
            </w:pPr>
            <w:r w:rsidRPr="00BC7AAB">
              <w:rPr>
                <w:rFonts w:ascii="Times New Roman" w:hAnsi="Times New Roman" w:cs="Times New Roman"/>
                <w:sz w:val="20"/>
                <w:szCs w:val="20"/>
              </w:rPr>
              <w:t>показатель 3.1</w:t>
            </w:r>
          </w:p>
        </w:tc>
      </w:tr>
      <w:tr w:rsidR="00C646EE" w:rsidRPr="00BC7AAB" w:rsidTr="001B2D83">
        <w:trPr>
          <w:trHeight w:val="1080"/>
        </w:trPr>
        <w:tc>
          <w:tcPr>
            <w:tcW w:w="668" w:type="dxa"/>
            <w:shd w:val="clear" w:color="auto" w:fill="auto"/>
          </w:tcPr>
          <w:p w:rsidR="00C646EE" w:rsidRPr="00BC7AAB" w:rsidRDefault="00C646EE" w:rsidP="001B2D83">
            <w:pPr>
              <w:pStyle w:val="ConsPlusNormal"/>
              <w:ind w:firstLine="0"/>
              <w:jc w:val="center"/>
              <w:rPr>
                <w:rFonts w:ascii="Times New Roman" w:hAnsi="Times New Roman" w:cs="Times New Roman"/>
                <w:sz w:val="20"/>
                <w:szCs w:val="20"/>
              </w:rPr>
            </w:pPr>
            <w:r>
              <w:rPr>
                <w:rFonts w:ascii="Times New Roman" w:hAnsi="Times New Roman" w:cs="Times New Roman"/>
                <w:sz w:val="20"/>
                <w:szCs w:val="20"/>
              </w:rPr>
              <w:t>3.2</w:t>
            </w:r>
          </w:p>
        </w:tc>
        <w:tc>
          <w:tcPr>
            <w:tcW w:w="3876" w:type="dxa"/>
            <w:gridSpan w:val="2"/>
            <w:shd w:val="clear" w:color="auto" w:fill="auto"/>
          </w:tcPr>
          <w:p w:rsidR="00C646EE" w:rsidRPr="00BC7AAB" w:rsidRDefault="00C646EE" w:rsidP="001B2D83">
            <w:pPr>
              <w:pStyle w:val="ConsPlusNormal"/>
              <w:ind w:left="-108" w:right="-152" w:firstLine="0"/>
              <w:rPr>
                <w:rFonts w:ascii="Times New Roman" w:hAnsi="Times New Roman" w:cs="Times New Roman"/>
                <w:color w:val="000000"/>
                <w:sz w:val="20"/>
                <w:szCs w:val="20"/>
              </w:rPr>
            </w:pPr>
            <w:r>
              <w:rPr>
                <w:rFonts w:ascii="Times New Roman" w:hAnsi="Times New Roman" w:cs="Times New Roman"/>
                <w:color w:val="000000"/>
                <w:sz w:val="20"/>
                <w:szCs w:val="20"/>
              </w:rPr>
              <w:t>Разработка комплексных схем организации дорожного движения</w:t>
            </w:r>
          </w:p>
        </w:tc>
        <w:tc>
          <w:tcPr>
            <w:tcW w:w="2236" w:type="dxa"/>
            <w:gridSpan w:val="2"/>
            <w:shd w:val="clear" w:color="auto" w:fill="auto"/>
            <w:vAlign w:val="center"/>
          </w:tcPr>
          <w:p w:rsidR="00C646EE" w:rsidRPr="00BC7AAB" w:rsidRDefault="00C646EE" w:rsidP="001B2D83">
            <w:pPr>
              <w:pStyle w:val="ConsPlusNormal"/>
              <w:ind w:firstLine="0"/>
              <w:jc w:val="center"/>
              <w:rPr>
                <w:rFonts w:ascii="Times New Roman" w:hAnsi="Times New Roman" w:cs="Times New Roman"/>
                <w:sz w:val="20"/>
                <w:szCs w:val="20"/>
              </w:rPr>
            </w:pPr>
            <w:r w:rsidRPr="00BC7AAB">
              <w:rPr>
                <w:rFonts w:ascii="Times New Roman" w:hAnsi="Times New Roman" w:cs="Times New Roman"/>
                <w:sz w:val="20"/>
                <w:szCs w:val="20"/>
              </w:rPr>
              <w:t>Администрация города Минусинска</w:t>
            </w:r>
          </w:p>
        </w:tc>
        <w:tc>
          <w:tcPr>
            <w:tcW w:w="1680" w:type="dxa"/>
            <w:gridSpan w:val="2"/>
            <w:shd w:val="clear" w:color="auto" w:fill="auto"/>
            <w:vAlign w:val="center"/>
          </w:tcPr>
          <w:p w:rsidR="00C646EE" w:rsidRPr="00BC7AAB" w:rsidRDefault="00C646EE" w:rsidP="001B2D83">
            <w:pPr>
              <w:pStyle w:val="ConsPlusNormal"/>
              <w:ind w:firstLine="0"/>
              <w:jc w:val="center"/>
              <w:rPr>
                <w:rFonts w:ascii="Times New Roman" w:hAnsi="Times New Roman" w:cs="Times New Roman"/>
                <w:color w:val="800000"/>
                <w:sz w:val="20"/>
                <w:szCs w:val="20"/>
              </w:rPr>
            </w:pPr>
            <w:r w:rsidRPr="00BC7AAB">
              <w:rPr>
                <w:rFonts w:ascii="Times New Roman" w:hAnsi="Times New Roman" w:cs="Times New Roman"/>
                <w:sz w:val="20"/>
                <w:szCs w:val="20"/>
              </w:rPr>
              <w:t>201</w:t>
            </w:r>
            <w:r>
              <w:rPr>
                <w:rFonts w:ascii="Times New Roman" w:hAnsi="Times New Roman" w:cs="Times New Roman"/>
                <w:sz w:val="20"/>
                <w:szCs w:val="20"/>
              </w:rPr>
              <w:t>9</w:t>
            </w:r>
          </w:p>
        </w:tc>
        <w:tc>
          <w:tcPr>
            <w:tcW w:w="1404" w:type="dxa"/>
            <w:gridSpan w:val="2"/>
            <w:shd w:val="clear" w:color="auto" w:fill="auto"/>
            <w:vAlign w:val="center"/>
          </w:tcPr>
          <w:p w:rsidR="00C646EE" w:rsidRPr="00BC7AAB" w:rsidRDefault="00C646EE" w:rsidP="001B2D83">
            <w:pPr>
              <w:pStyle w:val="ConsPlusNormal"/>
              <w:ind w:firstLine="0"/>
              <w:jc w:val="center"/>
              <w:rPr>
                <w:rFonts w:ascii="Times New Roman" w:hAnsi="Times New Roman" w:cs="Times New Roman"/>
                <w:sz w:val="20"/>
                <w:szCs w:val="20"/>
              </w:rPr>
            </w:pPr>
            <w:r w:rsidRPr="00BC7AAB">
              <w:rPr>
                <w:rFonts w:ascii="Times New Roman" w:hAnsi="Times New Roman" w:cs="Times New Roman"/>
                <w:sz w:val="20"/>
                <w:szCs w:val="20"/>
              </w:rPr>
              <w:t>201</w:t>
            </w:r>
            <w:r>
              <w:rPr>
                <w:rFonts w:ascii="Times New Roman" w:hAnsi="Times New Roman" w:cs="Times New Roman"/>
                <w:sz w:val="20"/>
                <w:szCs w:val="20"/>
              </w:rPr>
              <w:t>9</w:t>
            </w:r>
          </w:p>
        </w:tc>
        <w:tc>
          <w:tcPr>
            <w:tcW w:w="2516" w:type="dxa"/>
            <w:gridSpan w:val="2"/>
            <w:shd w:val="clear" w:color="auto" w:fill="auto"/>
          </w:tcPr>
          <w:p w:rsidR="00C646EE" w:rsidRPr="00BC7AAB" w:rsidRDefault="00C646EE" w:rsidP="001B2D83">
            <w:pPr>
              <w:pStyle w:val="ConsPlusNormal"/>
              <w:ind w:firstLine="0"/>
              <w:rPr>
                <w:rFonts w:ascii="Times New Roman" w:hAnsi="Times New Roman" w:cs="Times New Roman"/>
                <w:sz w:val="20"/>
                <w:szCs w:val="20"/>
              </w:rPr>
            </w:pPr>
            <w:r>
              <w:rPr>
                <w:rFonts w:ascii="Times New Roman" w:hAnsi="Times New Roman" w:cs="Times New Roman"/>
                <w:sz w:val="20"/>
                <w:szCs w:val="20"/>
              </w:rPr>
              <w:t>Разработка КСОДД – не менее 1 шт.</w:t>
            </w:r>
          </w:p>
        </w:tc>
        <w:tc>
          <w:tcPr>
            <w:tcW w:w="1620" w:type="dxa"/>
            <w:gridSpan w:val="2"/>
            <w:shd w:val="clear" w:color="auto" w:fill="auto"/>
          </w:tcPr>
          <w:p w:rsidR="00C646EE" w:rsidRPr="00BC7AAB" w:rsidRDefault="00C646EE" w:rsidP="001B2D83">
            <w:pPr>
              <w:pStyle w:val="ConsPlusNormal"/>
              <w:ind w:firstLine="0"/>
              <w:jc w:val="both"/>
              <w:rPr>
                <w:rFonts w:ascii="Times New Roman" w:hAnsi="Times New Roman" w:cs="Times New Roman"/>
                <w:sz w:val="20"/>
                <w:szCs w:val="20"/>
              </w:rPr>
            </w:pPr>
            <w:r w:rsidRPr="00BC7AAB">
              <w:rPr>
                <w:rFonts w:ascii="Times New Roman" w:hAnsi="Times New Roman" w:cs="Times New Roman"/>
                <w:color w:val="000000"/>
                <w:sz w:val="20"/>
                <w:szCs w:val="20"/>
              </w:rPr>
              <w:t xml:space="preserve">Снижение тяжести последствий </w:t>
            </w:r>
            <w:r>
              <w:rPr>
                <w:rFonts w:ascii="Times New Roman" w:hAnsi="Times New Roman" w:cs="Times New Roman"/>
                <w:color w:val="000000"/>
                <w:sz w:val="20"/>
                <w:szCs w:val="20"/>
              </w:rPr>
              <w:t>ДТП</w:t>
            </w:r>
          </w:p>
        </w:tc>
        <w:tc>
          <w:tcPr>
            <w:tcW w:w="1701" w:type="dxa"/>
            <w:gridSpan w:val="2"/>
            <w:shd w:val="clear" w:color="auto" w:fill="auto"/>
          </w:tcPr>
          <w:p w:rsidR="00C646EE" w:rsidRPr="00BC7AAB" w:rsidRDefault="00C646EE" w:rsidP="001B2D83">
            <w:pPr>
              <w:pStyle w:val="ConsPlusNormal"/>
              <w:ind w:left="-108" w:right="-108" w:firstLine="0"/>
              <w:rPr>
                <w:rFonts w:ascii="Times New Roman" w:hAnsi="Times New Roman" w:cs="Times New Roman"/>
                <w:sz w:val="20"/>
                <w:szCs w:val="20"/>
              </w:rPr>
            </w:pPr>
            <w:r w:rsidRPr="00BC7AAB">
              <w:rPr>
                <w:rFonts w:ascii="Times New Roman" w:hAnsi="Times New Roman" w:cs="Times New Roman"/>
                <w:sz w:val="20"/>
                <w:szCs w:val="20"/>
              </w:rPr>
              <w:t>Приложение 1</w:t>
            </w:r>
          </w:p>
          <w:p w:rsidR="00C646EE" w:rsidRPr="00BC7AAB" w:rsidRDefault="00C646EE" w:rsidP="001B2D83">
            <w:pPr>
              <w:pStyle w:val="ConsPlusNormal"/>
              <w:ind w:left="-108" w:right="-108" w:firstLine="0"/>
              <w:rPr>
                <w:rFonts w:ascii="Times New Roman" w:hAnsi="Times New Roman" w:cs="Times New Roman"/>
                <w:sz w:val="20"/>
                <w:szCs w:val="20"/>
              </w:rPr>
            </w:pPr>
            <w:r w:rsidRPr="00BC7AAB">
              <w:rPr>
                <w:rFonts w:ascii="Times New Roman" w:hAnsi="Times New Roman" w:cs="Times New Roman"/>
                <w:sz w:val="20"/>
                <w:szCs w:val="20"/>
              </w:rPr>
              <w:t>показатель 3.</w:t>
            </w:r>
            <w:r>
              <w:rPr>
                <w:rFonts w:ascii="Times New Roman" w:hAnsi="Times New Roman" w:cs="Times New Roman"/>
                <w:sz w:val="20"/>
                <w:szCs w:val="20"/>
              </w:rPr>
              <w:t>3</w:t>
            </w:r>
          </w:p>
        </w:tc>
      </w:tr>
    </w:tbl>
    <w:p w:rsidR="00C646EE" w:rsidRDefault="00C646EE" w:rsidP="00C646EE">
      <w:pPr>
        <w:pStyle w:val="ConsPlusNormal"/>
        <w:ind w:right="-224" w:hanging="142"/>
        <w:jc w:val="both"/>
        <w:rPr>
          <w:rFonts w:ascii="Times New Roman" w:hAnsi="Times New Roman" w:cs="Times New Roman"/>
        </w:rPr>
      </w:pPr>
    </w:p>
    <w:p w:rsidR="00C646EE" w:rsidRPr="00BC7AAB" w:rsidRDefault="00C646EE" w:rsidP="00C646EE">
      <w:pPr>
        <w:pStyle w:val="ConsPlusNormal"/>
        <w:ind w:right="-224" w:firstLine="0"/>
        <w:jc w:val="both"/>
        <w:rPr>
          <w:rFonts w:ascii="Times New Roman" w:hAnsi="Times New Roman" w:cs="Times New Roman"/>
        </w:rPr>
      </w:pPr>
      <w:r>
        <w:rPr>
          <w:rFonts w:ascii="Times New Roman" w:hAnsi="Times New Roman" w:cs="Times New Roman"/>
        </w:rPr>
        <w:t>Д</w:t>
      </w:r>
      <w:r w:rsidRPr="00BC7AAB">
        <w:rPr>
          <w:rFonts w:ascii="Times New Roman" w:hAnsi="Times New Roman" w:cs="Times New Roman"/>
        </w:rPr>
        <w:t xml:space="preserve">иректор  МКУ «Управление городского хозяйства»                             </w:t>
      </w:r>
      <w:r>
        <w:rPr>
          <w:rFonts w:ascii="Times New Roman" w:hAnsi="Times New Roman" w:cs="Times New Roman"/>
        </w:rPr>
        <w:t xml:space="preserve">               </w:t>
      </w:r>
      <w:r w:rsidRPr="00BC7AAB">
        <w:rPr>
          <w:rFonts w:ascii="Times New Roman" w:hAnsi="Times New Roman" w:cs="Times New Roman"/>
        </w:rPr>
        <w:t xml:space="preserve"> </w:t>
      </w:r>
      <w:r>
        <w:rPr>
          <w:rFonts w:ascii="Times New Roman" w:hAnsi="Times New Roman" w:cs="Times New Roman"/>
        </w:rPr>
        <w:t>подпись</w:t>
      </w:r>
      <w:r w:rsidRPr="00BC7AAB">
        <w:rPr>
          <w:rFonts w:ascii="Times New Roman" w:hAnsi="Times New Roman" w:cs="Times New Roman"/>
        </w:rPr>
        <w:t xml:space="preserve">                    </w:t>
      </w:r>
      <w:r>
        <w:rPr>
          <w:rFonts w:ascii="Times New Roman" w:hAnsi="Times New Roman" w:cs="Times New Roman"/>
        </w:rPr>
        <w:t xml:space="preserve">     </w:t>
      </w:r>
      <w:r w:rsidRPr="00BC7AAB">
        <w:rPr>
          <w:rFonts w:ascii="Times New Roman" w:hAnsi="Times New Roman" w:cs="Times New Roman"/>
        </w:rPr>
        <w:t xml:space="preserve">               Т.И. Пономарева</w:t>
      </w:r>
    </w:p>
    <w:p w:rsidR="00C646EE" w:rsidRPr="00771B30" w:rsidRDefault="00C646EE" w:rsidP="00C646EE">
      <w:pPr>
        <w:pStyle w:val="ConsPlusNormal"/>
        <w:ind w:firstLine="10490"/>
        <w:jc w:val="both"/>
        <w:rPr>
          <w:rFonts w:ascii="Times New Roman" w:hAnsi="Times New Roman" w:cs="Times New Roman"/>
        </w:rPr>
      </w:pPr>
      <w:r w:rsidRPr="00771B30">
        <w:rPr>
          <w:rFonts w:ascii="Times New Roman" w:hAnsi="Times New Roman" w:cs="Times New Roman"/>
        </w:rPr>
        <w:lastRenderedPageBreak/>
        <w:t>Приложение 3</w:t>
      </w:r>
    </w:p>
    <w:p w:rsidR="00C646EE" w:rsidRPr="008C31E7" w:rsidRDefault="00C646EE" w:rsidP="00C646EE">
      <w:pPr>
        <w:pStyle w:val="ConsPlusNormal"/>
        <w:ind w:left="10490" w:firstLine="0"/>
        <w:rPr>
          <w:rFonts w:ascii="Times New Roman" w:hAnsi="Times New Roman" w:cs="Times New Roman"/>
        </w:rPr>
      </w:pPr>
      <w:r w:rsidRPr="00A6338A">
        <w:rPr>
          <w:rFonts w:ascii="Times New Roman" w:hAnsi="Times New Roman" w:cs="Times New Roman"/>
        </w:rPr>
        <w:t>к  муниципальной программе «Обеспечение транспортной инфраструктуры муниципального образования город Минусинск»</w:t>
      </w:r>
    </w:p>
    <w:p w:rsidR="00C646EE" w:rsidRDefault="00C646EE" w:rsidP="00C646EE">
      <w:pPr>
        <w:pStyle w:val="ConsPlusNormal"/>
        <w:ind w:left="10490" w:firstLine="0"/>
        <w:rPr>
          <w:rFonts w:ascii="Times New Roman" w:hAnsi="Times New Roman" w:cs="Times New Roman"/>
        </w:rPr>
      </w:pPr>
    </w:p>
    <w:p w:rsidR="00C646EE" w:rsidRPr="008C31E7" w:rsidRDefault="00C646EE" w:rsidP="00C646EE">
      <w:pPr>
        <w:ind w:left="-93" w:right="-171" w:hanging="327"/>
        <w:jc w:val="center"/>
        <w:rPr>
          <w:b/>
          <w:bCs/>
        </w:rPr>
      </w:pPr>
      <w:r w:rsidRPr="008C31E7">
        <w:rPr>
          <w:b/>
          <w:bCs/>
        </w:rPr>
        <w:t xml:space="preserve">Распределение планируемых расходов по подпрограммам и мероприятиям муниципальной программы </w:t>
      </w:r>
    </w:p>
    <w:p w:rsidR="00C646EE" w:rsidRPr="008C31E7" w:rsidRDefault="00C646EE" w:rsidP="00C646EE">
      <w:pPr>
        <w:ind w:left="-93" w:right="-171" w:hanging="327"/>
        <w:jc w:val="center"/>
        <w:rPr>
          <w:b/>
          <w:bCs/>
        </w:rPr>
      </w:pPr>
    </w:p>
    <w:tbl>
      <w:tblPr>
        <w:tblW w:w="15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97"/>
        <w:gridCol w:w="3065"/>
        <w:gridCol w:w="1842"/>
        <w:gridCol w:w="807"/>
        <w:gridCol w:w="1216"/>
        <w:gridCol w:w="1314"/>
        <w:gridCol w:w="994"/>
        <w:gridCol w:w="1180"/>
        <w:gridCol w:w="1276"/>
        <w:gridCol w:w="1134"/>
        <w:gridCol w:w="1276"/>
      </w:tblGrid>
      <w:tr w:rsidR="00C646EE" w:rsidRPr="008C31E7" w:rsidTr="001B2D83">
        <w:trPr>
          <w:trHeight w:val="311"/>
        </w:trPr>
        <w:tc>
          <w:tcPr>
            <w:tcW w:w="1597" w:type="dxa"/>
            <w:vMerge w:val="restart"/>
            <w:shd w:val="clear" w:color="auto" w:fill="auto"/>
          </w:tcPr>
          <w:p w:rsidR="00C646EE" w:rsidRPr="008C31E7" w:rsidRDefault="00C646EE" w:rsidP="001B2D83">
            <w:pPr>
              <w:ind w:left="-140" w:right="-60"/>
              <w:jc w:val="center"/>
              <w:rPr>
                <w:b/>
                <w:bCs/>
              </w:rPr>
            </w:pPr>
            <w:r w:rsidRPr="008C31E7">
              <w:rPr>
                <w:sz w:val="20"/>
                <w:szCs w:val="20"/>
              </w:rPr>
              <w:t>Статус (муниципальная программа, подпрограмма)</w:t>
            </w:r>
          </w:p>
        </w:tc>
        <w:tc>
          <w:tcPr>
            <w:tcW w:w="3065" w:type="dxa"/>
            <w:vMerge w:val="restart"/>
            <w:shd w:val="clear" w:color="auto" w:fill="auto"/>
          </w:tcPr>
          <w:p w:rsidR="00C646EE" w:rsidRPr="008C31E7" w:rsidRDefault="00C646EE" w:rsidP="001B2D83">
            <w:pPr>
              <w:ind w:left="-108" w:right="-171"/>
              <w:jc w:val="center"/>
              <w:rPr>
                <w:b/>
                <w:bCs/>
              </w:rPr>
            </w:pPr>
            <w:r w:rsidRPr="008C31E7">
              <w:rPr>
                <w:sz w:val="20"/>
                <w:szCs w:val="20"/>
              </w:rPr>
              <w:t>Наименование  программы, подпрограммы, мероприятий</w:t>
            </w:r>
          </w:p>
        </w:tc>
        <w:tc>
          <w:tcPr>
            <w:tcW w:w="1842" w:type="dxa"/>
            <w:vMerge w:val="restart"/>
            <w:shd w:val="clear" w:color="auto" w:fill="auto"/>
          </w:tcPr>
          <w:p w:rsidR="00C646EE" w:rsidRPr="008C31E7" w:rsidRDefault="00C646EE" w:rsidP="001B2D83">
            <w:pPr>
              <w:ind w:left="-108" w:right="-171"/>
              <w:jc w:val="center"/>
              <w:rPr>
                <w:b/>
                <w:bCs/>
              </w:rPr>
            </w:pPr>
            <w:r w:rsidRPr="008C31E7">
              <w:rPr>
                <w:sz w:val="20"/>
                <w:szCs w:val="20"/>
              </w:rPr>
              <w:t>Ответственный исполнитель, соисполнители</w:t>
            </w:r>
          </w:p>
        </w:tc>
        <w:tc>
          <w:tcPr>
            <w:tcW w:w="4331" w:type="dxa"/>
            <w:gridSpan w:val="4"/>
            <w:shd w:val="clear" w:color="auto" w:fill="auto"/>
          </w:tcPr>
          <w:p w:rsidR="00C646EE" w:rsidRPr="008C31E7" w:rsidRDefault="00C646EE" w:rsidP="001B2D83">
            <w:pPr>
              <w:ind w:right="-171"/>
              <w:jc w:val="center"/>
              <w:rPr>
                <w:b/>
                <w:bCs/>
              </w:rPr>
            </w:pPr>
            <w:r w:rsidRPr="008C31E7">
              <w:rPr>
                <w:sz w:val="20"/>
                <w:szCs w:val="20"/>
              </w:rPr>
              <w:t>Расходы (тыс. руб.), годы</w:t>
            </w:r>
          </w:p>
        </w:tc>
        <w:tc>
          <w:tcPr>
            <w:tcW w:w="3590" w:type="dxa"/>
            <w:gridSpan w:val="3"/>
            <w:shd w:val="clear" w:color="auto" w:fill="auto"/>
          </w:tcPr>
          <w:p w:rsidR="00C646EE" w:rsidRPr="008C31E7" w:rsidRDefault="00C646EE" w:rsidP="001B2D83">
            <w:pPr>
              <w:ind w:right="-171"/>
              <w:jc w:val="center"/>
              <w:rPr>
                <w:b/>
                <w:bCs/>
              </w:rPr>
            </w:pPr>
            <w:r w:rsidRPr="008C31E7">
              <w:rPr>
                <w:sz w:val="20"/>
                <w:szCs w:val="20"/>
              </w:rPr>
              <w:t>Расходы (тыс. руб.), годы</w:t>
            </w:r>
          </w:p>
        </w:tc>
        <w:tc>
          <w:tcPr>
            <w:tcW w:w="1276" w:type="dxa"/>
            <w:vMerge w:val="restart"/>
            <w:shd w:val="clear" w:color="auto" w:fill="auto"/>
          </w:tcPr>
          <w:p w:rsidR="00C646EE" w:rsidRPr="008C31E7" w:rsidRDefault="00C646EE" w:rsidP="001B2D83">
            <w:pPr>
              <w:ind w:right="-171"/>
              <w:jc w:val="center"/>
              <w:rPr>
                <w:sz w:val="20"/>
                <w:szCs w:val="20"/>
              </w:rPr>
            </w:pPr>
            <w:r w:rsidRPr="008C31E7">
              <w:rPr>
                <w:sz w:val="20"/>
                <w:szCs w:val="20"/>
              </w:rPr>
              <w:t xml:space="preserve">Итого на период </w:t>
            </w:r>
          </w:p>
          <w:p w:rsidR="00C646EE" w:rsidRPr="008C31E7" w:rsidRDefault="00C646EE" w:rsidP="001B2D83">
            <w:pPr>
              <w:ind w:right="-171"/>
              <w:jc w:val="center"/>
              <w:rPr>
                <w:b/>
                <w:bCs/>
              </w:rPr>
            </w:pPr>
            <w:r w:rsidRPr="008C31E7">
              <w:rPr>
                <w:sz w:val="20"/>
                <w:szCs w:val="20"/>
              </w:rPr>
              <w:t>2018-202</w:t>
            </w:r>
            <w:r>
              <w:rPr>
                <w:sz w:val="20"/>
                <w:szCs w:val="20"/>
              </w:rPr>
              <w:t>1</w:t>
            </w:r>
          </w:p>
        </w:tc>
      </w:tr>
      <w:tr w:rsidR="00C646EE" w:rsidRPr="008C31E7" w:rsidTr="001B2D83">
        <w:trPr>
          <w:trHeight w:val="878"/>
        </w:trPr>
        <w:tc>
          <w:tcPr>
            <w:tcW w:w="1597" w:type="dxa"/>
            <w:vMerge/>
            <w:shd w:val="clear" w:color="auto" w:fill="auto"/>
          </w:tcPr>
          <w:p w:rsidR="00C646EE" w:rsidRPr="008C31E7" w:rsidRDefault="00C646EE" w:rsidP="001B2D83">
            <w:pPr>
              <w:ind w:right="-171"/>
              <w:jc w:val="center"/>
              <w:rPr>
                <w:b/>
                <w:bCs/>
              </w:rPr>
            </w:pPr>
          </w:p>
        </w:tc>
        <w:tc>
          <w:tcPr>
            <w:tcW w:w="3065" w:type="dxa"/>
            <w:vMerge/>
            <w:shd w:val="clear" w:color="auto" w:fill="auto"/>
          </w:tcPr>
          <w:p w:rsidR="00C646EE" w:rsidRPr="008C31E7" w:rsidRDefault="00C646EE" w:rsidP="001B2D83">
            <w:pPr>
              <w:ind w:right="-171"/>
              <w:jc w:val="center"/>
              <w:rPr>
                <w:b/>
                <w:bCs/>
              </w:rPr>
            </w:pPr>
          </w:p>
        </w:tc>
        <w:tc>
          <w:tcPr>
            <w:tcW w:w="1842" w:type="dxa"/>
            <w:vMerge/>
            <w:shd w:val="clear" w:color="auto" w:fill="auto"/>
          </w:tcPr>
          <w:p w:rsidR="00C646EE" w:rsidRPr="008C31E7" w:rsidRDefault="00C646EE" w:rsidP="001B2D83">
            <w:pPr>
              <w:ind w:right="-171"/>
              <w:jc w:val="center"/>
              <w:rPr>
                <w:b/>
                <w:bCs/>
              </w:rPr>
            </w:pPr>
          </w:p>
        </w:tc>
        <w:tc>
          <w:tcPr>
            <w:tcW w:w="807" w:type="dxa"/>
            <w:shd w:val="clear" w:color="auto" w:fill="auto"/>
            <w:vAlign w:val="center"/>
          </w:tcPr>
          <w:p w:rsidR="00C646EE" w:rsidRPr="008C31E7" w:rsidRDefault="00C646EE" w:rsidP="001B2D83">
            <w:pPr>
              <w:jc w:val="center"/>
              <w:rPr>
                <w:sz w:val="20"/>
                <w:szCs w:val="20"/>
              </w:rPr>
            </w:pPr>
            <w:r w:rsidRPr="008C31E7">
              <w:rPr>
                <w:sz w:val="20"/>
                <w:szCs w:val="20"/>
              </w:rPr>
              <w:t>ГРБС</w:t>
            </w:r>
          </w:p>
        </w:tc>
        <w:tc>
          <w:tcPr>
            <w:tcW w:w="1216" w:type="dxa"/>
            <w:shd w:val="clear" w:color="auto" w:fill="auto"/>
            <w:vAlign w:val="center"/>
          </w:tcPr>
          <w:p w:rsidR="00C646EE" w:rsidRPr="008C31E7" w:rsidRDefault="00C646EE" w:rsidP="001B2D83">
            <w:pPr>
              <w:jc w:val="center"/>
              <w:rPr>
                <w:sz w:val="20"/>
                <w:szCs w:val="20"/>
              </w:rPr>
            </w:pPr>
            <w:r w:rsidRPr="008C31E7">
              <w:rPr>
                <w:sz w:val="20"/>
                <w:szCs w:val="20"/>
              </w:rPr>
              <w:t>Рз Пр</w:t>
            </w:r>
          </w:p>
        </w:tc>
        <w:tc>
          <w:tcPr>
            <w:tcW w:w="1314" w:type="dxa"/>
            <w:shd w:val="clear" w:color="auto" w:fill="auto"/>
            <w:vAlign w:val="center"/>
          </w:tcPr>
          <w:p w:rsidR="00C646EE" w:rsidRPr="008C31E7" w:rsidRDefault="00C646EE" w:rsidP="001B2D83">
            <w:pPr>
              <w:jc w:val="center"/>
              <w:rPr>
                <w:sz w:val="20"/>
                <w:szCs w:val="20"/>
              </w:rPr>
            </w:pPr>
            <w:r w:rsidRPr="008C31E7">
              <w:rPr>
                <w:sz w:val="20"/>
                <w:szCs w:val="20"/>
              </w:rPr>
              <w:t>ЦСР</w:t>
            </w:r>
          </w:p>
        </w:tc>
        <w:tc>
          <w:tcPr>
            <w:tcW w:w="994" w:type="dxa"/>
            <w:shd w:val="clear" w:color="auto" w:fill="auto"/>
            <w:vAlign w:val="center"/>
          </w:tcPr>
          <w:p w:rsidR="00C646EE" w:rsidRPr="008C31E7" w:rsidRDefault="00C646EE" w:rsidP="001B2D83">
            <w:pPr>
              <w:jc w:val="center"/>
              <w:rPr>
                <w:sz w:val="20"/>
                <w:szCs w:val="20"/>
              </w:rPr>
            </w:pPr>
            <w:r w:rsidRPr="008C31E7">
              <w:rPr>
                <w:sz w:val="20"/>
                <w:szCs w:val="20"/>
              </w:rPr>
              <w:t>ВР</w:t>
            </w:r>
          </w:p>
        </w:tc>
        <w:tc>
          <w:tcPr>
            <w:tcW w:w="1180" w:type="dxa"/>
            <w:shd w:val="clear" w:color="auto" w:fill="auto"/>
            <w:vAlign w:val="center"/>
          </w:tcPr>
          <w:p w:rsidR="00C646EE" w:rsidRPr="008C31E7" w:rsidRDefault="00C646EE" w:rsidP="001B2D83">
            <w:pPr>
              <w:ind w:left="-70" w:right="-97" w:hanging="38"/>
              <w:jc w:val="center"/>
              <w:rPr>
                <w:sz w:val="20"/>
                <w:szCs w:val="20"/>
              </w:rPr>
            </w:pPr>
            <w:r w:rsidRPr="008C31E7">
              <w:rPr>
                <w:sz w:val="20"/>
                <w:szCs w:val="20"/>
              </w:rPr>
              <w:t>текущий финансовый год 201</w:t>
            </w:r>
            <w:r>
              <w:rPr>
                <w:sz w:val="20"/>
                <w:szCs w:val="20"/>
              </w:rPr>
              <w:t>9</w:t>
            </w:r>
          </w:p>
        </w:tc>
        <w:tc>
          <w:tcPr>
            <w:tcW w:w="1276" w:type="dxa"/>
            <w:shd w:val="clear" w:color="auto" w:fill="auto"/>
            <w:vAlign w:val="center"/>
          </w:tcPr>
          <w:p w:rsidR="00C646EE" w:rsidRDefault="00C646EE" w:rsidP="001B2D83">
            <w:pPr>
              <w:ind w:left="-108" w:right="-119"/>
              <w:jc w:val="center"/>
              <w:rPr>
                <w:sz w:val="20"/>
                <w:szCs w:val="20"/>
              </w:rPr>
            </w:pPr>
            <w:r w:rsidRPr="008C31E7">
              <w:rPr>
                <w:sz w:val="20"/>
                <w:szCs w:val="20"/>
              </w:rPr>
              <w:t>первый год планового периода</w:t>
            </w:r>
          </w:p>
          <w:p w:rsidR="00C646EE" w:rsidRPr="008C31E7" w:rsidRDefault="00C646EE" w:rsidP="001B2D83">
            <w:pPr>
              <w:ind w:left="-108" w:right="-119"/>
              <w:jc w:val="center"/>
              <w:rPr>
                <w:sz w:val="20"/>
                <w:szCs w:val="20"/>
              </w:rPr>
            </w:pPr>
            <w:r w:rsidRPr="008C31E7">
              <w:rPr>
                <w:sz w:val="20"/>
                <w:szCs w:val="20"/>
              </w:rPr>
              <w:t xml:space="preserve"> 20</w:t>
            </w:r>
            <w:r>
              <w:rPr>
                <w:sz w:val="20"/>
                <w:szCs w:val="20"/>
              </w:rPr>
              <w:t>20</w:t>
            </w:r>
          </w:p>
        </w:tc>
        <w:tc>
          <w:tcPr>
            <w:tcW w:w="1134" w:type="dxa"/>
            <w:shd w:val="clear" w:color="auto" w:fill="auto"/>
            <w:vAlign w:val="center"/>
          </w:tcPr>
          <w:p w:rsidR="00C646EE" w:rsidRPr="008C31E7" w:rsidRDefault="00C646EE" w:rsidP="001B2D83">
            <w:pPr>
              <w:ind w:left="-97" w:right="-107"/>
              <w:jc w:val="center"/>
              <w:rPr>
                <w:sz w:val="20"/>
                <w:szCs w:val="20"/>
              </w:rPr>
            </w:pPr>
            <w:r w:rsidRPr="008C31E7">
              <w:rPr>
                <w:sz w:val="20"/>
                <w:szCs w:val="20"/>
              </w:rPr>
              <w:t>второй год планового периода 202</w:t>
            </w:r>
            <w:r>
              <w:rPr>
                <w:sz w:val="20"/>
                <w:szCs w:val="20"/>
              </w:rPr>
              <w:t>1</w:t>
            </w:r>
          </w:p>
        </w:tc>
        <w:tc>
          <w:tcPr>
            <w:tcW w:w="1276" w:type="dxa"/>
            <w:vMerge/>
            <w:shd w:val="clear" w:color="auto" w:fill="auto"/>
          </w:tcPr>
          <w:p w:rsidR="00C646EE" w:rsidRPr="008C31E7" w:rsidRDefault="00C646EE" w:rsidP="001B2D83">
            <w:pPr>
              <w:ind w:right="-171"/>
              <w:jc w:val="center"/>
              <w:rPr>
                <w:b/>
                <w:bCs/>
              </w:rPr>
            </w:pPr>
          </w:p>
        </w:tc>
      </w:tr>
      <w:tr w:rsidR="00C646EE" w:rsidRPr="008C31E7" w:rsidTr="001B2D83">
        <w:trPr>
          <w:trHeight w:val="329"/>
        </w:trPr>
        <w:tc>
          <w:tcPr>
            <w:tcW w:w="1597" w:type="dxa"/>
            <w:shd w:val="clear" w:color="auto" w:fill="auto"/>
            <w:vAlign w:val="center"/>
          </w:tcPr>
          <w:p w:rsidR="00C646EE" w:rsidRPr="008C31E7" w:rsidRDefault="00C646EE" w:rsidP="001B2D83">
            <w:pPr>
              <w:ind w:right="-171"/>
              <w:jc w:val="center"/>
              <w:rPr>
                <w:bCs/>
                <w:sz w:val="20"/>
                <w:szCs w:val="20"/>
              </w:rPr>
            </w:pPr>
            <w:r w:rsidRPr="008C31E7">
              <w:rPr>
                <w:bCs/>
                <w:sz w:val="20"/>
                <w:szCs w:val="20"/>
              </w:rPr>
              <w:t>1</w:t>
            </w:r>
          </w:p>
        </w:tc>
        <w:tc>
          <w:tcPr>
            <w:tcW w:w="3065" w:type="dxa"/>
            <w:shd w:val="clear" w:color="auto" w:fill="auto"/>
            <w:vAlign w:val="center"/>
          </w:tcPr>
          <w:p w:rsidR="00C646EE" w:rsidRPr="008C31E7" w:rsidRDefault="00C646EE" w:rsidP="001B2D83">
            <w:pPr>
              <w:ind w:right="-171"/>
              <w:jc w:val="center"/>
              <w:rPr>
                <w:bCs/>
                <w:sz w:val="20"/>
                <w:szCs w:val="20"/>
              </w:rPr>
            </w:pPr>
            <w:r w:rsidRPr="008C31E7">
              <w:rPr>
                <w:bCs/>
                <w:sz w:val="20"/>
                <w:szCs w:val="20"/>
              </w:rPr>
              <w:t>2</w:t>
            </w:r>
          </w:p>
        </w:tc>
        <w:tc>
          <w:tcPr>
            <w:tcW w:w="1842" w:type="dxa"/>
            <w:shd w:val="clear" w:color="auto" w:fill="auto"/>
            <w:vAlign w:val="center"/>
          </w:tcPr>
          <w:p w:rsidR="00C646EE" w:rsidRPr="008C31E7" w:rsidRDefault="00C646EE" w:rsidP="001B2D83">
            <w:pPr>
              <w:ind w:right="-171"/>
              <w:jc w:val="center"/>
              <w:rPr>
                <w:bCs/>
                <w:sz w:val="20"/>
                <w:szCs w:val="20"/>
              </w:rPr>
            </w:pPr>
            <w:r w:rsidRPr="008C31E7">
              <w:rPr>
                <w:bCs/>
                <w:sz w:val="20"/>
                <w:szCs w:val="20"/>
              </w:rPr>
              <w:t>3</w:t>
            </w:r>
          </w:p>
        </w:tc>
        <w:tc>
          <w:tcPr>
            <w:tcW w:w="807" w:type="dxa"/>
            <w:shd w:val="clear" w:color="auto" w:fill="auto"/>
            <w:vAlign w:val="center"/>
          </w:tcPr>
          <w:p w:rsidR="00C646EE" w:rsidRPr="008C31E7" w:rsidRDefault="00C646EE" w:rsidP="001B2D83">
            <w:pPr>
              <w:ind w:right="-171"/>
              <w:jc w:val="center"/>
              <w:rPr>
                <w:bCs/>
                <w:sz w:val="20"/>
                <w:szCs w:val="20"/>
              </w:rPr>
            </w:pPr>
            <w:r w:rsidRPr="008C31E7">
              <w:rPr>
                <w:bCs/>
                <w:sz w:val="20"/>
                <w:szCs w:val="20"/>
              </w:rPr>
              <w:t>4</w:t>
            </w:r>
          </w:p>
        </w:tc>
        <w:tc>
          <w:tcPr>
            <w:tcW w:w="1216" w:type="dxa"/>
            <w:shd w:val="clear" w:color="auto" w:fill="auto"/>
            <w:vAlign w:val="center"/>
          </w:tcPr>
          <w:p w:rsidR="00C646EE" w:rsidRPr="008C31E7" w:rsidRDefault="00C646EE" w:rsidP="001B2D83">
            <w:pPr>
              <w:ind w:right="-171"/>
              <w:jc w:val="center"/>
              <w:rPr>
                <w:bCs/>
                <w:sz w:val="20"/>
                <w:szCs w:val="20"/>
              </w:rPr>
            </w:pPr>
            <w:r w:rsidRPr="008C31E7">
              <w:rPr>
                <w:bCs/>
                <w:sz w:val="20"/>
                <w:szCs w:val="20"/>
              </w:rPr>
              <w:t>5</w:t>
            </w:r>
          </w:p>
        </w:tc>
        <w:tc>
          <w:tcPr>
            <w:tcW w:w="1314" w:type="dxa"/>
            <w:shd w:val="clear" w:color="auto" w:fill="auto"/>
            <w:vAlign w:val="center"/>
          </w:tcPr>
          <w:p w:rsidR="00C646EE" w:rsidRPr="008C31E7" w:rsidRDefault="00C646EE" w:rsidP="001B2D83">
            <w:pPr>
              <w:ind w:right="-171"/>
              <w:jc w:val="center"/>
              <w:rPr>
                <w:bCs/>
                <w:sz w:val="20"/>
                <w:szCs w:val="20"/>
              </w:rPr>
            </w:pPr>
            <w:r w:rsidRPr="008C31E7">
              <w:rPr>
                <w:bCs/>
                <w:sz w:val="20"/>
                <w:szCs w:val="20"/>
              </w:rPr>
              <w:t>6</w:t>
            </w:r>
          </w:p>
        </w:tc>
        <w:tc>
          <w:tcPr>
            <w:tcW w:w="994" w:type="dxa"/>
            <w:shd w:val="clear" w:color="auto" w:fill="auto"/>
            <w:vAlign w:val="center"/>
          </w:tcPr>
          <w:p w:rsidR="00C646EE" w:rsidRPr="008C31E7" w:rsidRDefault="00C646EE" w:rsidP="001B2D83">
            <w:pPr>
              <w:ind w:right="-171"/>
              <w:jc w:val="center"/>
              <w:rPr>
                <w:bCs/>
                <w:sz w:val="20"/>
                <w:szCs w:val="20"/>
              </w:rPr>
            </w:pPr>
            <w:r w:rsidRPr="008C31E7">
              <w:rPr>
                <w:bCs/>
                <w:sz w:val="20"/>
                <w:szCs w:val="20"/>
              </w:rPr>
              <w:t>7</w:t>
            </w:r>
          </w:p>
        </w:tc>
        <w:tc>
          <w:tcPr>
            <w:tcW w:w="1180" w:type="dxa"/>
            <w:shd w:val="clear" w:color="auto" w:fill="auto"/>
            <w:vAlign w:val="center"/>
          </w:tcPr>
          <w:p w:rsidR="00C646EE" w:rsidRPr="008C31E7" w:rsidRDefault="00C646EE" w:rsidP="001B2D83">
            <w:pPr>
              <w:ind w:right="-171"/>
              <w:jc w:val="center"/>
              <w:rPr>
                <w:bCs/>
                <w:sz w:val="20"/>
                <w:szCs w:val="20"/>
              </w:rPr>
            </w:pPr>
            <w:r w:rsidRPr="008C31E7">
              <w:rPr>
                <w:bCs/>
                <w:sz w:val="20"/>
                <w:szCs w:val="20"/>
              </w:rPr>
              <w:t>8</w:t>
            </w:r>
          </w:p>
        </w:tc>
        <w:tc>
          <w:tcPr>
            <w:tcW w:w="1276" w:type="dxa"/>
            <w:shd w:val="clear" w:color="auto" w:fill="auto"/>
            <w:vAlign w:val="center"/>
          </w:tcPr>
          <w:p w:rsidR="00C646EE" w:rsidRPr="008C31E7" w:rsidRDefault="00C646EE" w:rsidP="001B2D83">
            <w:pPr>
              <w:ind w:right="-171"/>
              <w:jc w:val="center"/>
              <w:rPr>
                <w:bCs/>
                <w:sz w:val="20"/>
                <w:szCs w:val="20"/>
              </w:rPr>
            </w:pPr>
            <w:r w:rsidRPr="008C31E7">
              <w:rPr>
                <w:bCs/>
                <w:sz w:val="20"/>
                <w:szCs w:val="20"/>
              </w:rPr>
              <w:t>9</w:t>
            </w:r>
          </w:p>
        </w:tc>
        <w:tc>
          <w:tcPr>
            <w:tcW w:w="1134" w:type="dxa"/>
            <w:shd w:val="clear" w:color="auto" w:fill="auto"/>
            <w:vAlign w:val="center"/>
          </w:tcPr>
          <w:p w:rsidR="00C646EE" w:rsidRPr="008C31E7" w:rsidRDefault="00C646EE" w:rsidP="001B2D83">
            <w:pPr>
              <w:ind w:right="-171"/>
              <w:jc w:val="center"/>
              <w:rPr>
                <w:bCs/>
                <w:sz w:val="20"/>
                <w:szCs w:val="20"/>
              </w:rPr>
            </w:pPr>
            <w:r w:rsidRPr="008C31E7">
              <w:rPr>
                <w:bCs/>
                <w:sz w:val="20"/>
                <w:szCs w:val="20"/>
              </w:rPr>
              <w:t>10</w:t>
            </w:r>
          </w:p>
        </w:tc>
        <w:tc>
          <w:tcPr>
            <w:tcW w:w="1276" w:type="dxa"/>
            <w:shd w:val="clear" w:color="auto" w:fill="auto"/>
            <w:vAlign w:val="center"/>
          </w:tcPr>
          <w:p w:rsidR="00C646EE" w:rsidRPr="008C31E7" w:rsidRDefault="00C646EE" w:rsidP="001B2D83">
            <w:pPr>
              <w:ind w:right="-171"/>
              <w:jc w:val="center"/>
              <w:rPr>
                <w:bCs/>
                <w:sz w:val="20"/>
                <w:szCs w:val="20"/>
              </w:rPr>
            </w:pPr>
            <w:r w:rsidRPr="008C31E7">
              <w:rPr>
                <w:bCs/>
                <w:sz w:val="20"/>
                <w:szCs w:val="20"/>
              </w:rPr>
              <w:t>11</w:t>
            </w:r>
          </w:p>
        </w:tc>
      </w:tr>
      <w:tr w:rsidR="00C646EE" w:rsidRPr="008C31E7" w:rsidTr="001B2D83">
        <w:trPr>
          <w:trHeight w:val="315"/>
        </w:trPr>
        <w:tc>
          <w:tcPr>
            <w:tcW w:w="1597" w:type="dxa"/>
            <w:vMerge w:val="restart"/>
            <w:shd w:val="clear" w:color="auto" w:fill="auto"/>
            <w:vAlign w:val="center"/>
          </w:tcPr>
          <w:p w:rsidR="00C646EE" w:rsidRPr="008C31E7" w:rsidRDefault="00C646EE" w:rsidP="001B2D83">
            <w:pPr>
              <w:rPr>
                <w:sz w:val="20"/>
                <w:szCs w:val="20"/>
              </w:rPr>
            </w:pPr>
            <w:r w:rsidRPr="008C31E7">
              <w:rPr>
                <w:sz w:val="20"/>
                <w:szCs w:val="20"/>
              </w:rPr>
              <w:t>Муниципальная программа</w:t>
            </w:r>
          </w:p>
        </w:tc>
        <w:tc>
          <w:tcPr>
            <w:tcW w:w="3065" w:type="dxa"/>
            <w:vMerge w:val="restart"/>
            <w:shd w:val="clear" w:color="auto" w:fill="auto"/>
            <w:vAlign w:val="center"/>
          </w:tcPr>
          <w:p w:rsidR="00C646EE" w:rsidRPr="008C31E7" w:rsidRDefault="00C646EE" w:rsidP="001B2D83">
            <w:pPr>
              <w:rPr>
                <w:sz w:val="20"/>
                <w:szCs w:val="20"/>
              </w:rPr>
            </w:pPr>
            <w:r w:rsidRPr="008C31E7">
              <w:rPr>
                <w:sz w:val="20"/>
                <w:szCs w:val="20"/>
              </w:rPr>
              <w:t xml:space="preserve">«Обеспечение транспортной инфраструктуры муниципального образования город Минусинск» </w:t>
            </w:r>
          </w:p>
        </w:tc>
        <w:tc>
          <w:tcPr>
            <w:tcW w:w="1842" w:type="dxa"/>
            <w:shd w:val="clear" w:color="auto" w:fill="auto"/>
          </w:tcPr>
          <w:p w:rsidR="00C646EE" w:rsidRPr="008C31E7" w:rsidRDefault="00C646EE" w:rsidP="001B2D83">
            <w:pPr>
              <w:ind w:right="-171"/>
              <w:jc w:val="center"/>
              <w:rPr>
                <w:bCs/>
                <w:sz w:val="20"/>
                <w:szCs w:val="20"/>
              </w:rPr>
            </w:pPr>
            <w:r w:rsidRPr="008C31E7">
              <w:rPr>
                <w:bCs/>
                <w:sz w:val="20"/>
                <w:szCs w:val="20"/>
              </w:rPr>
              <w:t>Всего, в том числе:</w:t>
            </w:r>
          </w:p>
        </w:tc>
        <w:tc>
          <w:tcPr>
            <w:tcW w:w="807" w:type="dxa"/>
            <w:shd w:val="clear" w:color="auto" w:fill="auto"/>
            <w:vAlign w:val="center"/>
          </w:tcPr>
          <w:p w:rsidR="00C646EE" w:rsidRPr="008C31E7" w:rsidRDefault="00C646EE" w:rsidP="001B2D83">
            <w:pPr>
              <w:ind w:right="-171"/>
              <w:jc w:val="center"/>
              <w:rPr>
                <w:bCs/>
                <w:sz w:val="20"/>
                <w:szCs w:val="20"/>
              </w:rPr>
            </w:pPr>
            <w:r w:rsidRPr="008C31E7">
              <w:rPr>
                <w:bCs/>
                <w:sz w:val="20"/>
                <w:szCs w:val="20"/>
              </w:rPr>
              <w:t>Х</w:t>
            </w:r>
          </w:p>
        </w:tc>
        <w:tc>
          <w:tcPr>
            <w:tcW w:w="1216" w:type="dxa"/>
            <w:shd w:val="clear" w:color="auto" w:fill="auto"/>
            <w:vAlign w:val="center"/>
          </w:tcPr>
          <w:p w:rsidR="00C646EE" w:rsidRPr="008C31E7" w:rsidRDefault="00C646EE" w:rsidP="001B2D83">
            <w:pPr>
              <w:ind w:right="-171"/>
              <w:jc w:val="center"/>
              <w:rPr>
                <w:bCs/>
                <w:sz w:val="20"/>
                <w:szCs w:val="20"/>
              </w:rPr>
            </w:pPr>
            <w:r w:rsidRPr="008C31E7">
              <w:rPr>
                <w:bCs/>
                <w:sz w:val="20"/>
                <w:szCs w:val="20"/>
              </w:rPr>
              <w:t>Х</w:t>
            </w:r>
          </w:p>
        </w:tc>
        <w:tc>
          <w:tcPr>
            <w:tcW w:w="1314" w:type="dxa"/>
            <w:shd w:val="clear" w:color="auto" w:fill="auto"/>
            <w:vAlign w:val="center"/>
          </w:tcPr>
          <w:p w:rsidR="00C646EE" w:rsidRPr="008C31E7" w:rsidRDefault="00C646EE" w:rsidP="001B2D83">
            <w:pPr>
              <w:ind w:right="-171"/>
              <w:jc w:val="center"/>
              <w:rPr>
                <w:bCs/>
                <w:sz w:val="20"/>
                <w:szCs w:val="20"/>
              </w:rPr>
            </w:pPr>
            <w:r w:rsidRPr="008C31E7">
              <w:rPr>
                <w:bCs/>
                <w:sz w:val="20"/>
                <w:szCs w:val="20"/>
              </w:rPr>
              <w:t>Х</w:t>
            </w:r>
          </w:p>
        </w:tc>
        <w:tc>
          <w:tcPr>
            <w:tcW w:w="994" w:type="dxa"/>
            <w:shd w:val="clear" w:color="auto" w:fill="auto"/>
            <w:vAlign w:val="center"/>
          </w:tcPr>
          <w:p w:rsidR="00C646EE" w:rsidRPr="008C31E7" w:rsidRDefault="00C646EE" w:rsidP="001B2D83">
            <w:pPr>
              <w:ind w:right="-171"/>
              <w:jc w:val="center"/>
              <w:rPr>
                <w:bCs/>
                <w:sz w:val="20"/>
                <w:szCs w:val="20"/>
              </w:rPr>
            </w:pPr>
            <w:r w:rsidRPr="008C31E7">
              <w:rPr>
                <w:bCs/>
                <w:sz w:val="20"/>
                <w:szCs w:val="20"/>
              </w:rPr>
              <w:t>Х</w:t>
            </w:r>
          </w:p>
        </w:tc>
        <w:tc>
          <w:tcPr>
            <w:tcW w:w="1180" w:type="dxa"/>
            <w:shd w:val="clear" w:color="auto" w:fill="auto"/>
            <w:vAlign w:val="center"/>
          </w:tcPr>
          <w:p w:rsidR="00C646EE" w:rsidRPr="008C31E7" w:rsidRDefault="00C646EE" w:rsidP="001B2D83">
            <w:pPr>
              <w:ind w:right="-171"/>
              <w:jc w:val="center"/>
              <w:rPr>
                <w:bCs/>
                <w:sz w:val="20"/>
                <w:szCs w:val="20"/>
              </w:rPr>
            </w:pPr>
            <w:r>
              <w:rPr>
                <w:bCs/>
                <w:sz w:val="20"/>
                <w:szCs w:val="20"/>
              </w:rPr>
              <w:t>46 231,45</w:t>
            </w:r>
          </w:p>
        </w:tc>
        <w:tc>
          <w:tcPr>
            <w:tcW w:w="1276" w:type="dxa"/>
            <w:shd w:val="clear" w:color="auto" w:fill="auto"/>
            <w:vAlign w:val="center"/>
          </w:tcPr>
          <w:p w:rsidR="00C646EE" w:rsidRPr="008C31E7" w:rsidRDefault="00C646EE" w:rsidP="001B2D83">
            <w:pPr>
              <w:ind w:right="-171"/>
              <w:jc w:val="center"/>
              <w:rPr>
                <w:bCs/>
                <w:sz w:val="20"/>
                <w:szCs w:val="20"/>
              </w:rPr>
            </w:pPr>
            <w:r>
              <w:rPr>
                <w:bCs/>
                <w:sz w:val="20"/>
                <w:szCs w:val="20"/>
              </w:rPr>
              <w:t>41 574,18</w:t>
            </w:r>
          </w:p>
        </w:tc>
        <w:tc>
          <w:tcPr>
            <w:tcW w:w="1134" w:type="dxa"/>
            <w:shd w:val="clear" w:color="auto" w:fill="auto"/>
            <w:vAlign w:val="center"/>
          </w:tcPr>
          <w:p w:rsidR="00C646EE" w:rsidRPr="008C31E7" w:rsidRDefault="00C646EE" w:rsidP="001B2D83">
            <w:pPr>
              <w:ind w:right="-171"/>
              <w:jc w:val="center"/>
              <w:rPr>
                <w:bCs/>
                <w:sz w:val="20"/>
                <w:szCs w:val="20"/>
              </w:rPr>
            </w:pPr>
            <w:r>
              <w:rPr>
                <w:bCs/>
                <w:sz w:val="20"/>
                <w:szCs w:val="20"/>
              </w:rPr>
              <w:t>44 608,98</w:t>
            </w:r>
          </w:p>
        </w:tc>
        <w:tc>
          <w:tcPr>
            <w:tcW w:w="1276" w:type="dxa"/>
            <w:shd w:val="clear" w:color="auto" w:fill="auto"/>
            <w:vAlign w:val="center"/>
          </w:tcPr>
          <w:p w:rsidR="00C646EE" w:rsidRPr="008C31E7" w:rsidRDefault="00C646EE" w:rsidP="001B2D83">
            <w:pPr>
              <w:ind w:left="-18" w:right="-37"/>
              <w:jc w:val="center"/>
              <w:rPr>
                <w:bCs/>
                <w:sz w:val="20"/>
                <w:szCs w:val="20"/>
              </w:rPr>
            </w:pPr>
            <w:r>
              <w:rPr>
                <w:bCs/>
                <w:sz w:val="20"/>
                <w:szCs w:val="20"/>
              </w:rPr>
              <w:t>132 414,61</w:t>
            </w:r>
          </w:p>
        </w:tc>
      </w:tr>
      <w:tr w:rsidR="00C646EE" w:rsidRPr="008C31E7" w:rsidTr="001B2D83">
        <w:trPr>
          <w:trHeight w:val="419"/>
        </w:trPr>
        <w:tc>
          <w:tcPr>
            <w:tcW w:w="1597" w:type="dxa"/>
            <w:vMerge/>
            <w:shd w:val="clear" w:color="auto" w:fill="auto"/>
            <w:vAlign w:val="center"/>
          </w:tcPr>
          <w:p w:rsidR="00C646EE" w:rsidRPr="008C31E7" w:rsidRDefault="00C646EE" w:rsidP="001B2D83">
            <w:pPr>
              <w:rPr>
                <w:sz w:val="20"/>
                <w:szCs w:val="20"/>
              </w:rPr>
            </w:pPr>
          </w:p>
        </w:tc>
        <w:tc>
          <w:tcPr>
            <w:tcW w:w="3065" w:type="dxa"/>
            <w:vMerge/>
            <w:shd w:val="clear" w:color="auto" w:fill="auto"/>
            <w:vAlign w:val="center"/>
          </w:tcPr>
          <w:p w:rsidR="00C646EE" w:rsidRPr="008C31E7" w:rsidRDefault="00C646EE" w:rsidP="001B2D83">
            <w:pPr>
              <w:rPr>
                <w:sz w:val="20"/>
                <w:szCs w:val="20"/>
              </w:rPr>
            </w:pPr>
          </w:p>
        </w:tc>
        <w:tc>
          <w:tcPr>
            <w:tcW w:w="1842" w:type="dxa"/>
            <w:shd w:val="clear" w:color="auto" w:fill="auto"/>
          </w:tcPr>
          <w:p w:rsidR="00C646EE" w:rsidRPr="008C31E7" w:rsidRDefault="00C646EE" w:rsidP="001B2D83">
            <w:pPr>
              <w:ind w:right="-171"/>
              <w:jc w:val="center"/>
              <w:rPr>
                <w:bCs/>
                <w:sz w:val="20"/>
                <w:szCs w:val="20"/>
              </w:rPr>
            </w:pPr>
            <w:r w:rsidRPr="008C31E7">
              <w:rPr>
                <w:sz w:val="20"/>
                <w:szCs w:val="20"/>
              </w:rPr>
              <w:t>Администрация города Минусинска</w:t>
            </w:r>
          </w:p>
        </w:tc>
        <w:tc>
          <w:tcPr>
            <w:tcW w:w="807" w:type="dxa"/>
            <w:shd w:val="clear" w:color="auto" w:fill="auto"/>
            <w:vAlign w:val="center"/>
          </w:tcPr>
          <w:p w:rsidR="00C646EE" w:rsidRPr="008C31E7" w:rsidRDefault="00C646EE" w:rsidP="001B2D83">
            <w:pPr>
              <w:ind w:right="-171"/>
              <w:jc w:val="center"/>
              <w:rPr>
                <w:bCs/>
                <w:sz w:val="20"/>
                <w:szCs w:val="20"/>
              </w:rPr>
            </w:pPr>
            <w:r w:rsidRPr="008C31E7">
              <w:rPr>
                <w:bCs/>
                <w:sz w:val="20"/>
                <w:szCs w:val="20"/>
              </w:rPr>
              <w:t>Х</w:t>
            </w:r>
          </w:p>
        </w:tc>
        <w:tc>
          <w:tcPr>
            <w:tcW w:w="1216" w:type="dxa"/>
            <w:shd w:val="clear" w:color="auto" w:fill="auto"/>
            <w:vAlign w:val="center"/>
          </w:tcPr>
          <w:p w:rsidR="00C646EE" w:rsidRPr="008C31E7" w:rsidRDefault="00C646EE" w:rsidP="001B2D83">
            <w:pPr>
              <w:ind w:right="-171"/>
              <w:jc w:val="center"/>
              <w:rPr>
                <w:bCs/>
                <w:sz w:val="20"/>
                <w:szCs w:val="20"/>
              </w:rPr>
            </w:pPr>
            <w:r w:rsidRPr="008C31E7">
              <w:rPr>
                <w:bCs/>
                <w:sz w:val="20"/>
                <w:szCs w:val="20"/>
              </w:rPr>
              <w:t>Х</w:t>
            </w:r>
          </w:p>
        </w:tc>
        <w:tc>
          <w:tcPr>
            <w:tcW w:w="1314" w:type="dxa"/>
            <w:shd w:val="clear" w:color="auto" w:fill="auto"/>
            <w:vAlign w:val="center"/>
          </w:tcPr>
          <w:p w:rsidR="00C646EE" w:rsidRPr="008C31E7" w:rsidRDefault="00C646EE" w:rsidP="001B2D83">
            <w:pPr>
              <w:ind w:right="-171"/>
              <w:jc w:val="center"/>
              <w:rPr>
                <w:bCs/>
                <w:sz w:val="20"/>
                <w:szCs w:val="20"/>
              </w:rPr>
            </w:pPr>
            <w:r w:rsidRPr="008C31E7">
              <w:rPr>
                <w:bCs/>
                <w:sz w:val="20"/>
                <w:szCs w:val="20"/>
              </w:rPr>
              <w:t>Х</w:t>
            </w:r>
          </w:p>
        </w:tc>
        <w:tc>
          <w:tcPr>
            <w:tcW w:w="994" w:type="dxa"/>
            <w:shd w:val="clear" w:color="auto" w:fill="auto"/>
            <w:vAlign w:val="center"/>
          </w:tcPr>
          <w:p w:rsidR="00C646EE" w:rsidRPr="008C31E7" w:rsidRDefault="00C646EE" w:rsidP="001B2D83">
            <w:pPr>
              <w:ind w:right="-171"/>
              <w:jc w:val="center"/>
              <w:rPr>
                <w:bCs/>
                <w:sz w:val="20"/>
                <w:szCs w:val="20"/>
              </w:rPr>
            </w:pPr>
            <w:r w:rsidRPr="008C31E7">
              <w:rPr>
                <w:bCs/>
                <w:sz w:val="20"/>
                <w:szCs w:val="20"/>
              </w:rPr>
              <w:t>Х</w:t>
            </w:r>
          </w:p>
        </w:tc>
        <w:tc>
          <w:tcPr>
            <w:tcW w:w="1180" w:type="dxa"/>
            <w:shd w:val="clear" w:color="auto" w:fill="auto"/>
            <w:vAlign w:val="center"/>
          </w:tcPr>
          <w:p w:rsidR="00C646EE" w:rsidRPr="008C31E7" w:rsidRDefault="00C646EE" w:rsidP="001B2D83">
            <w:pPr>
              <w:ind w:right="-171"/>
              <w:jc w:val="center"/>
              <w:rPr>
                <w:bCs/>
                <w:sz w:val="20"/>
                <w:szCs w:val="20"/>
              </w:rPr>
            </w:pPr>
            <w:r>
              <w:rPr>
                <w:bCs/>
                <w:sz w:val="20"/>
                <w:szCs w:val="20"/>
              </w:rPr>
              <w:t>46 231,45</w:t>
            </w:r>
          </w:p>
        </w:tc>
        <w:tc>
          <w:tcPr>
            <w:tcW w:w="1276" w:type="dxa"/>
            <w:shd w:val="clear" w:color="auto" w:fill="auto"/>
            <w:vAlign w:val="center"/>
          </w:tcPr>
          <w:p w:rsidR="00C646EE" w:rsidRPr="008C31E7" w:rsidRDefault="00C646EE" w:rsidP="001B2D83">
            <w:pPr>
              <w:ind w:right="-171"/>
              <w:jc w:val="center"/>
              <w:rPr>
                <w:bCs/>
                <w:sz w:val="20"/>
                <w:szCs w:val="20"/>
              </w:rPr>
            </w:pPr>
            <w:r>
              <w:rPr>
                <w:bCs/>
                <w:sz w:val="20"/>
                <w:szCs w:val="20"/>
              </w:rPr>
              <w:t>41 574,18</w:t>
            </w:r>
          </w:p>
        </w:tc>
        <w:tc>
          <w:tcPr>
            <w:tcW w:w="1134" w:type="dxa"/>
            <w:shd w:val="clear" w:color="auto" w:fill="auto"/>
            <w:vAlign w:val="center"/>
          </w:tcPr>
          <w:p w:rsidR="00C646EE" w:rsidRPr="008C31E7" w:rsidRDefault="00C646EE" w:rsidP="001B2D83">
            <w:pPr>
              <w:ind w:right="-171"/>
              <w:jc w:val="center"/>
              <w:rPr>
                <w:bCs/>
                <w:sz w:val="20"/>
                <w:szCs w:val="20"/>
              </w:rPr>
            </w:pPr>
            <w:r>
              <w:rPr>
                <w:bCs/>
                <w:sz w:val="20"/>
                <w:szCs w:val="20"/>
              </w:rPr>
              <w:t>44 608,98</w:t>
            </w:r>
          </w:p>
        </w:tc>
        <w:tc>
          <w:tcPr>
            <w:tcW w:w="1276" w:type="dxa"/>
            <w:shd w:val="clear" w:color="auto" w:fill="auto"/>
            <w:vAlign w:val="center"/>
          </w:tcPr>
          <w:p w:rsidR="00C646EE" w:rsidRPr="008C31E7" w:rsidRDefault="00C646EE" w:rsidP="001B2D83">
            <w:pPr>
              <w:ind w:left="-18" w:right="-37"/>
              <w:jc w:val="center"/>
              <w:rPr>
                <w:bCs/>
                <w:sz w:val="20"/>
                <w:szCs w:val="20"/>
              </w:rPr>
            </w:pPr>
            <w:r>
              <w:rPr>
                <w:bCs/>
                <w:sz w:val="20"/>
                <w:szCs w:val="20"/>
              </w:rPr>
              <w:t>132 414,61</w:t>
            </w:r>
          </w:p>
        </w:tc>
      </w:tr>
      <w:tr w:rsidR="00C646EE" w:rsidRPr="008C31E7" w:rsidTr="001B2D83">
        <w:trPr>
          <w:trHeight w:val="318"/>
        </w:trPr>
        <w:tc>
          <w:tcPr>
            <w:tcW w:w="1597" w:type="dxa"/>
            <w:vMerge w:val="restart"/>
            <w:shd w:val="clear" w:color="auto" w:fill="auto"/>
            <w:vAlign w:val="center"/>
          </w:tcPr>
          <w:p w:rsidR="00C646EE" w:rsidRPr="008C31E7" w:rsidRDefault="00C646EE" w:rsidP="001B2D83">
            <w:pPr>
              <w:ind w:right="-159"/>
              <w:rPr>
                <w:sz w:val="20"/>
                <w:szCs w:val="20"/>
              </w:rPr>
            </w:pPr>
            <w:r w:rsidRPr="008C31E7">
              <w:rPr>
                <w:sz w:val="20"/>
                <w:szCs w:val="20"/>
              </w:rPr>
              <w:t>Подпрограмма 1</w:t>
            </w:r>
          </w:p>
        </w:tc>
        <w:tc>
          <w:tcPr>
            <w:tcW w:w="3065" w:type="dxa"/>
            <w:vMerge w:val="restart"/>
            <w:shd w:val="clear" w:color="auto" w:fill="auto"/>
            <w:vAlign w:val="center"/>
          </w:tcPr>
          <w:p w:rsidR="00C646EE" w:rsidRPr="008C31E7" w:rsidRDefault="00C646EE" w:rsidP="001B2D83">
            <w:pPr>
              <w:rPr>
                <w:sz w:val="20"/>
                <w:szCs w:val="20"/>
              </w:rPr>
            </w:pPr>
            <w:r w:rsidRPr="008C31E7">
              <w:rPr>
                <w:sz w:val="20"/>
                <w:szCs w:val="20"/>
              </w:rPr>
              <w:t xml:space="preserve">«Дороги муниципального образования город Минусинск» </w:t>
            </w:r>
          </w:p>
        </w:tc>
        <w:tc>
          <w:tcPr>
            <w:tcW w:w="1842" w:type="dxa"/>
            <w:shd w:val="clear" w:color="auto" w:fill="auto"/>
          </w:tcPr>
          <w:p w:rsidR="00C646EE" w:rsidRPr="008C31E7" w:rsidRDefault="00C646EE" w:rsidP="001B2D83">
            <w:pPr>
              <w:ind w:right="-171"/>
              <w:jc w:val="center"/>
              <w:rPr>
                <w:bCs/>
                <w:sz w:val="20"/>
                <w:szCs w:val="20"/>
              </w:rPr>
            </w:pPr>
            <w:r w:rsidRPr="008C31E7">
              <w:rPr>
                <w:bCs/>
                <w:sz w:val="20"/>
                <w:szCs w:val="20"/>
              </w:rPr>
              <w:t>Всего, в том числе:</w:t>
            </w:r>
          </w:p>
        </w:tc>
        <w:tc>
          <w:tcPr>
            <w:tcW w:w="807" w:type="dxa"/>
            <w:shd w:val="clear" w:color="auto" w:fill="auto"/>
            <w:vAlign w:val="center"/>
          </w:tcPr>
          <w:p w:rsidR="00C646EE" w:rsidRPr="008C31E7" w:rsidRDefault="00C646EE" w:rsidP="001B2D83">
            <w:pPr>
              <w:ind w:right="-171"/>
              <w:jc w:val="center"/>
              <w:rPr>
                <w:bCs/>
                <w:sz w:val="20"/>
                <w:szCs w:val="20"/>
              </w:rPr>
            </w:pPr>
            <w:r w:rsidRPr="008C31E7">
              <w:rPr>
                <w:bCs/>
                <w:sz w:val="20"/>
                <w:szCs w:val="20"/>
              </w:rPr>
              <w:t>Х</w:t>
            </w:r>
          </w:p>
        </w:tc>
        <w:tc>
          <w:tcPr>
            <w:tcW w:w="1216" w:type="dxa"/>
            <w:shd w:val="clear" w:color="auto" w:fill="auto"/>
            <w:vAlign w:val="center"/>
          </w:tcPr>
          <w:p w:rsidR="00C646EE" w:rsidRPr="008C31E7" w:rsidRDefault="00C646EE" w:rsidP="001B2D83">
            <w:pPr>
              <w:ind w:right="-171"/>
              <w:jc w:val="center"/>
              <w:rPr>
                <w:bCs/>
                <w:sz w:val="20"/>
                <w:szCs w:val="20"/>
              </w:rPr>
            </w:pPr>
            <w:r w:rsidRPr="008C31E7">
              <w:rPr>
                <w:bCs/>
                <w:sz w:val="20"/>
                <w:szCs w:val="20"/>
              </w:rPr>
              <w:t>Х</w:t>
            </w:r>
          </w:p>
        </w:tc>
        <w:tc>
          <w:tcPr>
            <w:tcW w:w="1314" w:type="dxa"/>
            <w:shd w:val="clear" w:color="auto" w:fill="auto"/>
            <w:vAlign w:val="center"/>
          </w:tcPr>
          <w:p w:rsidR="00C646EE" w:rsidRPr="008C31E7" w:rsidRDefault="00C646EE" w:rsidP="001B2D83">
            <w:pPr>
              <w:ind w:right="-171"/>
              <w:jc w:val="center"/>
              <w:rPr>
                <w:bCs/>
                <w:sz w:val="20"/>
                <w:szCs w:val="20"/>
              </w:rPr>
            </w:pPr>
            <w:r w:rsidRPr="008C31E7">
              <w:rPr>
                <w:bCs/>
                <w:sz w:val="20"/>
                <w:szCs w:val="20"/>
              </w:rPr>
              <w:t>Х</w:t>
            </w:r>
          </w:p>
        </w:tc>
        <w:tc>
          <w:tcPr>
            <w:tcW w:w="994" w:type="dxa"/>
            <w:shd w:val="clear" w:color="auto" w:fill="auto"/>
            <w:vAlign w:val="center"/>
          </w:tcPr>
          <w:p w:rsidR="00C646EE" w:rsidRPr="008C31E7" w:rsidRDefault="00C646EE" w:rsidP="001B2D83">
            <w:pPr>
              <w:ind w:right="-171"/>
              <w:jc w:val="center"/>
              <w:rPr>
                <w:bCs/>
                <w:sz w:val="20"/>
                <w:szCs w:val="20"/>
              </w:rPr>
            </w:pPr>
            <w:r w:rsidRPr="008C31E7">
              <w:rPr>
                <w:bCs/>
                <w:sz w:val="20"/>
                <w:szCs w:val="20"/>
              </w:rPr>
              <w:t>Х</w:t>
            </w:r>
          </w:p>
        </w:tc>
        <w:tc>
          <w:tcPr>
            <w:tcW w:w="1180" w:type="dxa"/>
            <w:shd w:val="clear" w:color="auto" w:fill="auto"/>
            <w:vAlign w:val="center"/>
          </w:tcPr>
          <w:p w:rsidR="00C646EE" w:rsidRPr="008C31E7" w:rsidRDefault="00C646EE" w:rsidP="001B2D83">
            <w:pPr>
              <w:ind w:right="-171"/>
              <w:jc w:val="center"/>
              <w:rPr>
                <w:bCs/>
                <w:sz w:val="20"/>
                <w:szCs w:val="20"/>
              </w:rPr>
            </w:pPr>
            <w:r>
              <w:rPr>
                <w:bCs/>
                <w:sz w:val="20"/>
                <w:szCs w:val="20"/>
              </w:rPr>
              <w:t>26 314,37</w:t>
            </w:r>
          </w:p>
        </w:tc>
        <w:tc>
          <w:tcPr>
            <w:tcW w:w="1276" w:type="dxa"/>
            <w:shd w:val="clear" w:color="auto" w:fill="auto"/>
            <w:vAlign w:val="center"/>
          </w:tcPr>
          <w:p w:rsidR="00C646EE" w:rsidRPr="008C31E7" w:rsidRDefault="00C646EE" w:rsidP="001B2D83">
            <w:pPr>
              <w:ind w:right="-171"/>
              <w:jc w:val="center"/>
              <w:rPr>
                <w:bCs/>
                <w:sz w:val="20"/>
                <w:szCs w:val="20"/>
              </w:rPr>
            </w:pPr>
            <w:r>
              <w:rPr>
                <w:bCs/>
                <w:sz w:val="20"/>
                <w:szCs w:val="20"/>
              </w:rPr>
              <w:t>22 228,48</w:t>
            </w:r>
          </w:p>
        </w:tc>
        <w:tc>
          <w:tcPr>
            <w:tcW w:w="1134" w:type="dxa"/>
            <w:shd w:val="clear" w:color="auto" w:fill="auto"/>
            <w:vAlign w:val="center"/>
          </w:tcPr>
          <w:p w:rsidR="00C646EE" w:rsidRPr="008C31E7" w:rsidRDefault="00C646EE" w:rsidP="001B2D83">
            <w:pPr>
              <w:ind w:right="-171"/>
              <w:jc w:val="center"/>
              <w:rPr>
                <w:bCs/>
                <w:sz w:val="20"/>
                <w:szCs w:val="20"/>
              </w:rPr>
            </w:pPr>
            <w:r>
              <w:rPr>
                <w:bCs/>
                <w:sz w:val="20"/>
                <w:szCs w:val="20"/>
              </w:rPr>
              <w:t>25 263,28</w:t>
            </w:r>
          </w:p>
        </w:tc>
        <w:tc>
          <w:tcPr>
            <w:tcW w:w="1276" w:type="dxa"/>
            <w:shd w:val="clear" w:color="auto" w:fill="auto"/>
            <w:vAlign w:val="center"/>
          </w:tcPr>
          <w:p w:rsidR="00C646EE" w:rsidRPr="008C31E7" w:rsidRDefault="00C646EE" w:rsidP="001B2D83">
            <w:pPr>
              <w:ind w:left="-18" w:right="-37"/>
              <w:jc w:val="center"/>
              <w:rPr>
                <w:bCs/>
                <w:sz w:val="20"/>
                <w:szCs w:val="20"/>
              </w:rPr>
            </w:pPr>
            <w:r>
              <w:rPr>
                <w:bCs/>
                <w:sz w:val="20"/>
                <w:szCs w:val="20"/>
              </w:rPr>
              <w:t>73 806,13</w:t>
            </w:r>
          </w:p>
        </w:tc>
      </w:tr>
      <w:tr w:rsidR="00C646EE" w:rsidRPr="008C31E7" w:rsidTr="001B2D83">
        <w:trPr>
          <w:trHeight w:val="475"/>
        </w:trPr>
        <w:tc>
          <w:tcPr>
            <w:tcW w:w="1597" w:type="dxa"/>
            <w:vMerge/>
            <w:shd w:val="clear" w:color="auto" w:fill="auto"/>
            <w:vAlign w:val="center"/>
          </w:tcPr>
          <w:p w:rsidR="00C646EE" w:rsidRPr="008C31E7" w:rsidRDefault="00C646EE" w:rsidP="001B2D83">
            <w:pPr>
              <w:rPr>
                <w:sz w:val="20"/>
                <w:szCs w:val="20"/>
              </w:rPr>
            </w:pPr>
          </w:p>
        </w:tc>
        <w:tc>
          <w:tcPr>
            <w:tcW w:w="3065" w:type="dxa"/>
            <w:vMerge/>
            <w:shd w:val="clear" w:color="auto" w:fill="auto"/>
            <w:vAlign w:val="center"/>
          </w:tcPr>
          <w:p w:rsidR="00C646EE" w:rsidRPr="008C31E7" w:rsidRDefault="00C646EE" w:rsidP="001B2D83">
            <w:pPr>
              <w:rPr>
                <w:sz w:val="20"/>
                <w:szCs w:val="20"/>
              </w:rPr>
            </w:pPr>
          </w:p>
        </w:tc>
        <w:tc>
          <w:tcPr>
            <w:tcW w:w="1842" w:type="dxa"/>
            <w:shd w:val="clear" w:color="auto" w:fill="auto"/>
          </w:tcPr>
          <w:p w:rsidR="00C646EE" w:rsidRPr="008C31E7" w:rsidRDefault="00C646EE" w:rsidP="001B2D83">
            <w:pPr>
              <w:ind w:left="-126" w:right="-91"/>
              <w:jc w:val="center"/>
              <w:rPr>
                <w:bCs/>
                <w:sz w:val="20"/>
                <w:szCs w:val="20"/>
              </w:rPr>
            </w:pPr>
            <w:r w:rsidRPr="008C31E7">
              <w:rPr>
                <w:sz w:val="20"/>
                <w:szCs w:val="20"/>
              </w:rPr>
              <w:t>Администрация города Минусинска</w:t>
            </w:r>
          </w:p>
        </w:tc>
        <w:tc>
          <w:tcPr>
            <w:tcW w:w="807" w:type="dxa"/>
            <w:shd w:val="clear" w:color="auto" w:fill="auto"/>
            <w:vAlign w:val="center"/>
          </w:tcPr>
          <w:p w:rsidR="00C646EE" w:rsidRPr="008C31E7" w:rsidRDefault="00C646EE" w:rsidP="001B2D83">
            <w:pPr>
              <w:ind w:right="-171"/>
              <w:jc w:val="center"/>
              <w:rPr>
                <w:bCs/>
                <w:sz w:val="20"/>
                <w:szCs w:val="20"/>
              </w:rPr>
            </w:pPr>
            <w:r w:rsidRPr="008C31E7">
              <w:rPr>
                <w:bCs/>
                <w:sz w:val="20"/>
                <w:szCs w:val="20"/>
              </w:rPr>
              <w:t>Х</w:t>
            </w:r>
          </w:p>
        </w:tc>
        <w:tc>
          <w:tcPr>
            <w:tcW w:w="1216" w:type="dxa"/>
            <w:shd w:val="clear" w:color="auto" w:fill="auto"/>
            <w:vAlign w:val="center"/>
          </w:tcPr>
          <w:p w:rsidR="00C646EE" w:rsidRPr="008C31E7" w:rsidRDefault="00C646EE" w:rsidP="001B2D83">
            <w:pPr>
              <w:ind w:right="-171"/>
              <w:jc w:val="center"/>
              <w:rPr>
                <w:bCs/>
                <w:sz w:val="20"/>
                <w:szCs w:val="20"/>
              </w:rPr>
            </w:pPr>
            <w:r w:rsidRPr="008C31E7">
              <w:rPr>
                <w:bCs/>
                <w:sz w:val="20"/>
                <w:szCs w:val="20"/>
              </w:rPr>
              <w:t>Х</w:t>
            </w:r>
          </w:p>
        </w:tc>
        <w:tc>
          <w:tcPr>
            <w:tcW w:w="1314" w:type="dxa"/>
            <w:shd w:val="clear" w:color="auto" w:fill="auto"/>
            <w:vAlign w:val="center"/>
          </w:tcPr>
          <w:p w:rsidR="00C646EE" w:rsidRPr="008C31E7" w:rsidRDefault="00C646EE" w:rsidP="001B2D83">
            <w:pPr>
              <w:ind w:right="-171"/>
              <w:jc w:val="center"/>
              <w:rPr>
                <w:bCs/>
                <w:sz w:val="20"/>
                <w:szCs w:val="20"/>
              </w:rPr>
            </w:pPr>
            <w:r w:rsidRPr="008C31E7">
              <w:rPr>
                <w:bCs/>
                <w:sz w:val="20"/>
                <w:szCs w:val="20"/>
              </w:rPr>
              <w:t>Х</w:t>
            </w:r>
          </w:p>
        </w:tc>
        <w:tc>
          <w:tcPr>
            <w:tcW w:w="994" w:type="dxa"/>
            <w:shd w:val="clear" w:color="auto" w:fill="auto"/>
            <w:vAlign w:val="center"/>
          </w:tcPr>
          <w:p w:rsidR="00C646EE" w:rsidRPr="008C31E7" w:rsidRDefault="00C646EE" w:rsidP="001B2D83">
            <w:pPr>
              <w:ind w:right="-171"/>
              <w:jc w:val="center"/>
              <w:rPr>
                <w:bCs/>
                <w:sz w:val="20"/>
                <w:szCs w:val="20"/>
              </w:rPr>
            </w:pPr>
            <w:r w:rsidRPr="008C31E7">
              <w:rPr>
                <w:bCs/>
                <w:sz w:val="20"/>
                <w:szCs w:val="20"/>
              </w:rPr>
              <w:t>Х</w:t>
            </w:r>
          </w:p>
        </w:tc>
        <w:tc>
          <w:tcPr>
            <w:tcW w:w="1180" w:type="dxa"/>
            <w:shd w:val="clear" w:color="auto" w:fill="auto"/>
            <w:vAlign w:val="center"/>
          </w:tcPr>
          <w:p w:rsidR="00C646EE" w:rsidRPr="008C31E7" w:rsidRDefault="00C646EE" w:rsidP="001B2D83">
            <w:pPr>
              <w:ind w:right="-171"/>
              <w:jc w:val="center"/>
              <w:rPr>
                <w:bCs/>
                <w:sz w:val="20"/>
                <w:szCs w:val="20"/>
              </w:rPr>
            </w:pPr>
            <w:r>
              <w:rPr>
                <w:bCs/>
                <w:sz w:val="20"/>
                <w:szCs w:val="20"/>
              </w:rPr>
              <w:t>26 314,37</w:t>
            </w:r>
          </w:p>
        </w:tc>
        <w:tc>
          <w:tcPr>
            <w:tcW w:w="1276" w:type="dxa"/>
            <w:shd w:val="clear" w:color="auto" w:fill="auto"/>
            <w:vAlign w:val="center"/>
          </w:tcPr>
          <w:p w:rsidR="00C646EE" w:rsidRPr="008C31E7" w:rsidRDefault="00C646EE" w:rsidP="001B2D83">
            <w:pPr>
              <w:ind w:right="-171"/>
              <w:jc w:val="center"/>
              <w:rPr>
                <w:bCs/>
                <w:sz w:val="20"/>
                <w:szCs w:val="20"/>
              </w:rPr>
            </w:pPr>
            <w:r>
              <w:rPr>
                <w:bCs/>
                <w:sz w:val="20"/>
                <w:szCs w:val="20"/>
              </w:rPr>
              <w:t>22 228,48</w:t>
            </w:r>
          </w:p>
        </w:tc>
        <w:tc>
          <w:tcPr>
            <w:tcW w:w="1134" w:type="dxa"/>
            <w:shd w:val="clear" w:color="auto" w:fill="auto"/>
            <w:vAlign w:val="center"/>
          </w:tcPr>
          <w:p w:rsidR="00C646EE" w:rsidRPr="008C31E7" w:rsidRDefault="00C646EE" w:rsidP="001B2D83">
            <w:pPr>
              <w:ind w:right="-171"/>
              <w:jc w:val="center"/>
              <w:rPr>
                <w:bCs/>
                <w:sz w:val="20"/>
                <w:szCs w:val="20"/>
              </w:rPr>
            </w:pPr>
            <w:r>
              <w:rPr>
                <w:bCs/>
                <w:sz w:val="20"/>
                <w:szCs w:val="20"/>
              </w:rPr>
              <w:t>25 263,28</w:t>
            </w:r>
          </w:p>
        </w:tc>
        <w:tc>
          <w:tcPr>
            <w:tcW w:w="1276" w:type="dxa"/>
            <w:shd w:val="clear" w:color="auto" w:fill="auto"/>
            <w:vAlign w:val="center"/>
          </w:tcPr>
          <w:p w:rsidR="00C646EE" w:rsidRPr="008C31E7" w:rsidRDefault="00C646EE" w:rsidP="001B2D83">
            <w:pPr>
              <w:ind w:left="-18" w:right="-37"/>
              <w:jc w:val="center"/>
              <w:rPr>
                <w:bCs/>
                <w:sz w:val="20"/>
                <w:szCs w:val="20"/>
              </w:rPr>
            </w:pPr>
            <w:r>
              <w:rPr>
                <w:bCs/>
                <w:sz w:val="20"/>
                <w:szCs w:val="20"/>
              </w:rPr>
              <w:t>73 806,13</w:t>
            </w:r>
          </w:p>
        </w:tc>
      </w:tr>
      <w:tr w:rsidR="00C646EE" w:rsidRPr="00BC7AAB" w:rsidTr="001B2D83">
        <w:trPr>
          <w:trHeight w:val="991"/>
        </w:trPr>
        <w:tc>
          <w:tcPr>
            <w:tcW w:w="1597" w:type="dxa"/>
            <w:shd w:val="clear" w:color="auto" w:fill="auto"/>
            <w:vAlign w:val="center"/>
          </w:tcPr>
          <w:p w:rsidR="00C646EE" w:rsidRPr="002E4C92" w:rsidRDefault="00C646EE" w:rsidP="001B2D83">
            <w:pPr>
              <w:jc w:val="center"/>
              <w:rPr>
                <w:sz w:val="20"/>
                <w:szCs w:val="20"/>
              </w:rPr>
            </w:pPr>
            <w:r w:rsidRPr="002E4C92">
              <w:rPr>
                <w:sz w:val="20"/>
                <w:szCs w:val="20"/>
              </w:rPr>
              <w:t>1.1</w:t>
            </w:r>
          </w:p>
        </w:tc>
        <w:tc>
          <w:tcPr>
            <w:tcW w:w="3065" w:type="dxa"/>
            <w:shd w:val="clear" w:color="auto" w:fill="auto"/>
          </w:tcPr>
          <w:p w:rsidR="00C646EE" w:rsidRPr="008C31E7" w:rsidRDefault="00C646EE" w:rsidP="001B2D83">
            <w:pPr>
              <w:pStyle w:val="ConsPlusNormal"/>
              <w:ind w:left="-37" w:right="-108" w:firstLine="37"/>
              <w:rPr>
                <w:rFonts w:ascii="Times New Roman" w:hAnsi="Times New Roman" w:cs="Times New Roman"/>
                <w:sz w:val="20"/>
                <w:szCs w:val="20"/>
              </w:rPr>
            </w:pPr>
            <w:r w:rsidRPr="008C31E7">
              <w:rPr>
                <w:rFonts w:ascii="Times New Roman" w:hAnsi="Times New Roman" w:cs="Times New Roman"/>
                <w:sz w:val="20"/>
                <w:szCs w:val="20"/>
              </w:rPr>
              <w:t>Расходы на содержание автомобильных дорог общего пользования местного значения за счет средств дорожного фонда города Минусинска</w:t>
            </w:r>
          </w:p>
        </w:tc>
        <w:tc>
          <w:tcPr>
            <w:tcW w:w="1842" w:type="dxa"/>
            <w:shd w:val="clear" w:color="auto" w:fill="auto"/>
            <w:vAlign w:val="center"/>
          </w:tcPr>
          <w:p w:rsidR="00C646EE" w:rsidRPr="008C31E7" w:rsidRDefault="00C646EE" w:rsidP="001B2D83">
            <w:pPr>
              <w:ind w:left="-64" w:right="-82"/>
              <w:jc w:val="center"/>
              <w:rPr>
                <w:bCs/>
                <w:sz w:val="20"/>
                <w:szCs w:val="20"/>
              </w:rPr>
            </w:pPr>
            <w:r w:rsidRPr="008C31E7">
              <w:rPr>
                <w:sz w:val="20"/>
                <w:szCs w:val="20"/>
              </w:rPr>
              <w:t>Администрация города Минусинска</w:t>
            </w:r>
          </w:p>
        </w:tc>
        <w:tc>
          <w:tcPr>
            <w:tcW w:w="807" w:type="dxa"/>
            <w:shd w:val="clear" w:color="auto" w:fill="auto"/>
            <w:vAlign w:val="center"/>
          </w:tcPr>
          <w:p w:rsidR="00C646EE" w:rsidRPr="008C31E7" w:rsidRDefault="00C646EE" w:rsidP="001B2D83">
            <w:pPr>
              <w:jc w:val="center"/>
              <w:rPr>
                <w:sz w:val="20"/>
                <w:szCs w:val="20"/>
              </w:rPr>
            </w:pPr>
            <w:r w:rsidRPr="008C31E7">
              <w:rPr>
                <w:sz w:val="20"/>
                <w:szCs w:val="20"/>
              </w:rPr>
              <w:t>005</w:t>
            </w:r>
          </w:p>
        </w:tc>
        <w:tc>
          <w:tcPr>
            <w:tcW w:w="1216" w:type="dxa"/>
            <w:shd w:val="clear" w:color="auto" w:fill="auto"/>
            <w:vAlign w:val="center"/>
          </w:tcPr>
          <w:p w:rsidR="00C646EE" w:rsidRPr="008C31E7" w:rsidRDefault="00C646EE" w:rsidP="001B2D83">
            <w:pPr>
              <w:jc w:val="center"/>
              <w:rPr>
                <w:sz w:val="20"/>
                <w:szCs w:val="20"/>
              </w:rPr>
            </w:pPr>
            <w:r w:rsidRPr="008C31E7">
              <w:rPr>
                <w:sz w:val="20"/>
                <w:szCs w:val="20"/>
              </w:rPr>
              <w:t>0409</w:t>
            </w:r>
          </w:p>
        </w:tc>
        <w:tc>
          <w:tcPr>
            <w:tcW w:w="1314" w:type="dxa"/>
            <w:shd w:val="clear" w:color="auto" w:fill="auto"/>
            <w:vAlign w:val="center"/>
          </w:tcPr>
          <w:p w:rsidR="00C646EE" w:rsidRPr="008C31E7" w:rsidRDefault="00C646EE" w:rsidP="001B2D83">
            <w:pPr>
              <w:jc w:val="center"/>
              <w:rPr>
                <w:sz w:val="20"/>
                <w:szCs w:val="20"/>
              </w:rPr>
            </w:pPr>
            <w:r w:rsidRPr="008C31E7">
              <w:rPr>
                <w:sz w:val="20"/>
                <w:szCs w:val="20"/>
              </w:rPr>
              <w:t>0410081250</w:t>
            </w:r>
          </w:p>
        </w:tc>
        <w:tc>
          <w:tcPr>
            <w:tcW w:w="994" w:type="dxa"/>
            <w:shd w:val="clear" w:color="auto" w:fill="auto"/>
            <w:vAlign w:val="center"/>
          </w:tcPr>
          <w:p w:rsidR="00C646EE" w:rsidRPr="008C31E7" w:rsidRDefault="00C646EE" w:rsidP="001B2D83">
            <w:pPr>
              <w:jc w:val="center"/>
              <w:rPr>
                <w:sz w:val="20"/>
                <w:szCs w:val="20"/>
              </w:rPr>
            </w:pPr>
            <w:r w:rsidRPr="008C31E7">
              <w:rPr>
                <w:sz w:val="20"/>
                <w:szCs w:val="20"/>
              </w:rPr>
              <w:t>240</w:t>
            </w:r>
          </w:p>
        </w:tc>
        <w:tc>
          <w:tcPr>
            <w:tcW w:w="1180" w:type="dxa"/>
            <w:shd w:val="clear" w:color="auto" w:fill="auto"/>
            <w:vAlign w:val="center"/>
          </w:tcPr>
          <w:p w:rsidR="00C646EE" w:rsidRPr="008C31E7" w:rsidRDefault="00C646EE" w:rsidP="001B2D83">
            <w:pPr>
              <w:ind w:hanging="108"/>
              <w:jc w:val="center"/>
              <w:rPr>
                <w:sz w:val="20"/>
                <w:szCs w:val="20"/>
              </w:rPr>
            </w:pPr>
            <w:r>
              <w:rPr>
                <w:sz w:val="20"/>
                <w:szCs w:val="20"/>
              </w:rPr>
              <w:t>22 255,00</w:t>
            </w:r>
          </w:p>
        </w:tc>
        <w:tc>
          <w:tcPr>
            <w:tcW w:w="1276" w:type="dxa"/>
            <w:shd w:val="clear" w:color="auto" w:fill="auto"/>
            <w:vAlign w:val="center"/>
          </w:tcPr>
          <w:p w:rsidR="00C646EE" w:rsidRPr="008C31E7" w:rsidRDefault="00C646EE" w:rsidP="001B2D83">
            <w:pPr>
              <w:ind w:hanging="108"/>
              <w:jc w:val="center"/>
              <w:rPr>
                <w:sz w:val="20"/>
                <w:szCs w:val="20"/>
              </w:rPr>
            </w:pPr>
            <w:r>
              <w:rPr>
                <w:sz w:val="20"/>
                <w:szCs w:val="20"/>
              </w:rPr>
              <w:t>22 228,48</w:t>
            </w:r>
          </w:p>
        </w:tc>
        <w:tc>
          <w:tcPr>
            <w:tcW w:w="1134" w:type="dxa"/>
            <w:shd w:val="clear" w:color="auto" w:fill="auto"/>
            <w:vAlign w:val="center"/>
          </w:tcPr>
          <w:p w:rsidR="00C646EE" w:rsidRPr="008C31E7" w:rsidRDefault="00C646EE" w:rsidP="001B2D83">
            <w:pPr>
              <w:ind w:hanging="108"/>
              <w:jc w:val="center"/>
              <w:rPr>
                <w:sz w:val="20"/>
                <w:szCs w:val="20"/>
              </w:rPr>
            </w:pPr>
            <w:r>
              <w:rPr>
                <w:sz w:val="20"/>
                <w:szCs w:val="20"/>
              </w:rPr>
              <w:t>25 263,28</w:t>
            </w:r>
          </w:p>
        </w:tc>
        <w:tc>
          <w:tcPr>
            <w:tcW w:w="1276" w:type="dxa"/>
            <w:shd w:val="clear" w:color="auto" w:fill="auto"/>
            <w:vAlign w:val="center"/>
          </w:tcPr>
          <w:p w:rsidR="00C646EE" w:rsidRPr="00BC7AAB" w:rsidRDefault="00C646EE" w:rsidP="001B2D83">
            <w:pPr>
              <w:ind w:right="-171"/>
              <w:jc w:val="center"/>
              <w:rPr>
                <w:bCs/>
                <w:sz w:val="20"/>
                <w:szCs w:val="20"/>
              </w:rPr>
            </w:pPr>
            <w:r>
              <w:rPr>
                <w:bCs/>
                <w:sz w:val="20"/>
                <w:szCs w:val="20"/>
              </w:rPr>
              <w:t>69 746,76</w:t>
            </w:r>
          </w:p>
        </w:tc>
      </w:tr>
      <w:tr w:rsidR="00C646EE" w:rsidRPr="00BC7AAB" w:rsidTr="001B2D83">
        <w:trPr>
          <w:trHeight w:val="1533"/>
        </w:trPr>
        <w:tc>
          <w:tcPr>
            <w:tcW w:w="1597" w:type="dxa"/>
            <w:shd w:val="clear" w:color="auto" w:fill="auto"/>
            <w:vAlign w:val="center"/>
          </w:tcPr>
          <w:p w:rsidR="00C646EE" w:rsidRPr="002E4C92" w:rsidRDefault="00C646EE" w:rsidP="001B2D83">
            <w:pPr>
              <w:jc w:val="center"/>
              <w:rPr>
                <w:sz w:val="20"/>
                <w:szCs w:val="20"/>
              </w:rPr>
            </w:pPr>
            <w:r>
              <w:rPr>
                <w:sz w:val="20"/>
                <w:szCs w:val="20"/>
              </w:rPr>
              <w:t>1.2</w:t>
            </w:r>
          </w:p>
        </w:tc>
        <w:tc>
          <w:tcPr>
            <w:tcW w:w="3065" w:type="dxa"/>
            <w:shd w:val="clear" w:color="auto" w:fill="auto"/>
            <w:vAlign w:val="center"/>
          </w:tcPr>
          <w:p w:rsidR="00C646EE" w:rsidRPr="00CC29DA" w:rsidRDefault="00C646EE" w:rsidP="001B2D83">
            <w:pPr>
              <w:rPr>
                <w:sz w:val="20"/>
                <w:szCs w:val="20"/>
              </w:rPr>
            </w:pPr>
            <w:r w:rsidRPr="00CC29DA">
              <w:rPr>
                <w:sz w:val="20"/>
                <w:szCs w:val="20"/>
              </w:rPr>
              <w:t>Расходы на ремонт автомобильных дорог общего пользования местного значения муниципального образования город Минусинск  за счет средств дорожного фонда города Минусинска</w:t>
            </w:r>
          </w:p>
        </w:tc>
        <w:tc>
          <w:tcPr>
            <w:tcW w:w="1842" w:type="dxa"/>
            <w:shd w:val="clear" w:color="auto" w:fill="auto"/>
            <w:vAlign w:val="center"/>
          </w:tcPr>
          <w:p w:rsidR="00C646EE" w:rsidRPr="00CC29DA" w:rsidRDefault="00C646EE" w:rsidP="001B2D83">
            <w:pPr>
              <w:ind w:left="-108" w:right="-112"/>
              <w:jc w:val="center"/>
              <w:rPr>
                <w:sz w:val="20"/>
                <w:szCs w:val="20"/>
              </w:rPr>
            </w:pPr>
            <w:r w:rsidRPr="00CC29DA">
              <w:rPr>
                <w:sz w:val="20"/>
                <w:szCs w:val="20"/>
              </w:rPr>
              <w:t>Администрация города Минусинска</w:t>
            </w:r>
          </w:p>
        </w:tc>
        <w:tc>
          <w:tcPr>
            <w:tcW w:w="807" w:type="dxa"/>
            <w:shd w:val="clear" w:color="auto" w:fill="auto"/>
            <w:vAlign w:val="center"/>
          </w:tcPr>
          <w:p w:rsidR="00C646EE" w:rsidRPr="00CC29DA" w:rsidRDefault="00C646EE" w:rsidP="001B2D83">
            <w:pPr>
              <w:jc w:val="center"/>
              <w:rPr>
                <w:sz w:val="20"/>
                <w:szCs w:val="20"/>
              </w:rPr>
            </w:pPr>
            <w:r w:rsidRPr="00CC29DA">
              <w:rPr>
                <w:sz w:val="20"/>
                <w:szCs w:val="20"/>
              </w:rPr>
              <w:t>005</w:t>
            </w:r>
          </w:p>
        </w:tc>
        <w:tc>
          <w:tcPr>
            <w:tcW w:w="1216" w:type="dxa"/>
            <w:shd w:val="clear" w:color="auto" w:fill="auto"/>
            <w:vAlign w:val="center"/>
          </w:tcPr>
          <w:p w:rsidR="00C646EE" w:rsidRPr="00CC29DA" w:rsidRDefault="00C646EE" w:rsidP="001B2D83">
            <w:pPr>
              <w:jc w:val="center"/>
              <w:rPr>
                <w:sz w:val="20"/>
                <w:szCs w:val="20"/>
              </w:rPr>
            </w:pPr>
            <w:r w:rsidRPr="00CC29DA">
              <w:rPr>
                <w:sz w:val="20"/>
                <w:szCs w:val="20"/>
              </w:rPr>
              <w:t>0409</w:t>
            </w:r>
          </w:p>
        </w:tc>
        <w:tc>
          <w:tcPr>
            <w:tcW w:w="1314" w:type="dxa"/>
            <w:shd w:val="clear" w:color="auto" w:fill="auto"/>
            <w:vAlign w:val="center"/>
          </w:tcPr>
          <w:p w:rsidR="00C646EE" w:rsidRPr="00CC29DA" w:rsidRDefault="00C646EE" w:rsidP="001B2D83">
            <w:pPr>
              <w:jc w:val="center"/>
              <w:rPr>
                <w:sz w:val="20"/>
                <w:szCs w:val="20"/>
              </w:rPr>
            </w:pPr>
            <w:r w:rsidRPr="00CC29DA">
              <w:rPr>
                <w:sz w:val="20"/>
                <w:szCs w:val="20"/>
              </w:rPr>
              <w:t>0410082480</w:t>
            </w:r>
          </w:p>
        </w:tc>
        <w:tc>
          <w:tcPr>
            <w:tcW w:w="994" w:type="dxa"/>
            <w:shd w:val="clear" w:color="auto" w:fill="auto"/>
            <w:vAlign w:val="center"/>
          </w:tcPr>
          <w:p w:rsidR="00C646EE" w:rsidRPr="00CC29DA" w:rsidRDefault="00C646EE" w:rsidP="001B2D83">
            <w:pPr>
              <w:jc w:val="center"/>
              <w:rPr>
                <w:sz w:val="20"/>
                <w:szCs w:val="20"/>
              </w:rPr>
            </w:pPr>
            <w:r w:rsidRPr="00CC29DA">
              <w:rPr>
                <w:sz w:val="20"/>
                <w:szCs w:val="20"/>
              </w:rPr>
              <w:t>24</w:t>
            </w:r>
            <w:r>
              <w:rPr>
                <w:sz w:val="20"/>
                <w:szCs w:val="20"/>
              </w:rPr>
              <w:t>0</w:t>
            </w:r>
          </w:p>
        </w:tc>
        <w:tc>
          <w:tcPr>
            <w:tcW w:w="1180" w:type="dxa"/>
            <w:shd w:val="clear" w:color="auto" w:fill="auto"/>
            <w:vAlign w:val="center"/>
          </w:tcPr>
          <w:p w:rsidR="00C646EE" w:rsidRPr="00CC29DA" w:rsidRDefault="00C646EE" w:rsidP="001B2D83">
            <w:pPr>
              <w:ind w:hanging="108"/>
              <w:jc w:val="center"/>
              <w:rPr>
                <w:sz w:val="20"/>
                <w:szCs w:val="20"/>
              </w:rPr>
            </w:pPr>
            <w:r>
              <w:rPr>
                <w:sz w:val="20"/>
                <w:szCs w:val="20"/>
              </w:rPr>
              <w:t>1 000,00</w:t>
            </w:r>
          </w:p>
        </w:tc>
        <w:tc>
          <w:tcPr>
            <w:tcW w:w="1276" w:type="dxa"/>
            <w:shd w:val="clear" w:color="auto" w:fill="auto"/>
            <w:vAlign w:val="center"/>
          </w:tcPr>
          <w:p w:rsidR="00C646EE" w:rsidRPr="00CC29DA" w:rsidRDefault="00C646EE" w:rsidP="001B2D83">
            <w:pPr>
              <w:ind w:hanging="108"/>
              <w:jc w:val="center"/>
              <w:rPr>
                <w:sz w:val="20"/>
                <w:szCs w:val="20"/>
              </w:rPr>
            </w:pPr>
          </w:p>
        </w:tc>
        <w:tc>
          <w:tcPr>
            <w:tcW w:w="1134" w:type="dxa"/>
            <w:shd w:val="clear" w:color="auto" w:fill="auto"/>
            <w:vAlign w:val="center"/>
          </w:tcPr>
          <w:p w:rsidR="00C646EE" w:rsidRPr="00CC29DA" w:rsidRDefault="00C646EE" w:rsidP="001B2D83">
            <w:pPr>
              <w:ind w:hanging="108"/>
              <w:jc w:val="center"/>
              <w:rPr>
                <w:sz w:val="20"/>
                <w:szCs w:val="20"/>
              </w:rPr>
            </w:pPr>
          </w:p>
        </w:tc>
        <w:tc>
          <w:tcPr>
            <w:tcW w:w="1276" w:type="dxa"/>
            <w:shd w:val="clear" w:color="auto" w:fill="auto"/>
            <w:vAlign w:val="center"/>
          </w:tcPr>
          <w:p w:rsidR="00C646EE" w:rsidRPr="00CC29DA" w:rsidRDefault="00C646EE" w:rsidP="001B2D83">
            <w:pPr>
              <w:ind w:left="-108" w:right="-120"/>
              <w:jc w:val="center"/>
              <w:rPr>
                <w:sz w:val="20"/>
                <w:szCs w:val="20"/>
              </w:rPr>
            </w:pPr>
            <w:r>
              <w:rPr>
                <w:sz w:val="20"/>
                <w:szCs w:val="20"/>
              </w:rPr>
              <w:t>1 000,00</w:t>
            </w:r>
          </w:p>
        </w:tc>
      </w:tr>
      <w:tr w:rsidR="00C646EE" w:rsidRPr="00BC7AAB" w:rsidTr="001B2D83">
        <w:trPr>
          <w:trHeight w:val="384"/>
        </w:trPr>
        <w:tc>
          <w:tcPr>
            <w:tcW w:w="1597" w:type="dxa"/>
            <w:shd w:val="clear" w:color="auto" w:fill="auto"/>
            <w:vAlign w:val="center"/>
          </w:tcPr>
          <w:p w:rsidR="00C646EE" w:rsidRPr="002E4C92" w:rsidRDefault="00C646EE" w:rsidP="001B2D83">
            <w:pPr>
              <w:jc w:val="center"/>
              <w:rPr>
                <w:sz w:val="20"/>
                <w:szCs w:val="20"/>
              </w:rPr>
            </w:pPr>
            <w:r>
              <w:rPr>
                <w:sz w:val="20"/>
                <w:szCs w:val="20"/>
              </w:rPr>
              <w:t>1.3</w:t>
            </w:r>
          </w:p>
        </w:tc>
        <w:tc>
          <w:tcPr>
            <w:tcW w:w="3065" w:type="dxa"/>
            <w:shd w:val="clear" w:color="auto" w:fill="auto"/>
          </w:tcPr>
          <w:p w:rsidR="00C646EE" w:rsidRPr="00A6338A" w:rsidRDefault="00C646EE" w:rsidP="001B2D83">
            <w:pPr>
              <w:ind w:left="-37" w:right="-108" w:firstLine="37"/>
              <w:rPr>
                <w:sz w:val="20"/>
                <w:szCs w:val="20"/>
              </w:rPr>
            </w:pPr>
            <w:r w:rsidRPr="00A6338A">
              <w:rPr>
                <w:sz w:val="20"/>
                <w:szCs w:val="20"/>
              </w:rPr>
              <w:t xml:space="preserve">Софинансирование из средств бюджета </w:t>
            </w:r>
            <w:r>
              <w:rPr>
                <w:sz w:val="20"/>
                <w:szCs w:val="20"/>
              </w:rPr>
              <w:t xml:space="preserve">города </w:t>
            </w:r>
            <w:r w:rsidRPr="00A6338A">
              <w:rPr>
                <w:sz w:val="20"/>
                <w:szCs w:val="20"/>
              </w:rPr>
              <w:t xml:space="preserve">на содержание автомобильных дорог общего пользования местного значения за счет средств </w:t>
            </w:r>
          </w:p>
        </w:tc>
        <w:tc>
          <w:tcPr>
            <w:tcW w:w="1842" w:type="dxa"/>
            <w:shd w:val="clear" w:color="auto" w:fill="auto"/>
            <w:vAlign w:val="center"/>
          </w:tcPr>
          <w:p w:rsidR="00C646EE" w:rsidRPr="00A6338A" w:rsidRDefault="00C646EE" w:rsidP="001B2D83">
            <w:pPr>
              <w:ind w:left="-64" w:right="-82"/>
              <w:jc w:val="center"/>
              <w:rPr>
                <w:bCs/>
                <w:sz w:val="20"/>
                <w:szCs w:val="20"/>
              </w:rPr>
            </w:pPr>
            <w:r w:rsidRPr="00A6338A">
              <w:rPr>
                <w:sz w:val="20"/>
                <w:szCs w:val="20"/>
              </w:rPr>
              <w:t>Администрация города Минусинска</w:t>
            </w:r>
          </w:p>
        </w:tc>
        <w:tc>
          <w:tcPr>
            <w:tcW w:w="807" w:type="dxa"/>
            <w:shd w:val="clear" w:color="auto" w:fill="auto"/>
            <w:vAlign w:val="center"/>
          </w:tcPr>
          <w:p w:rsidR="00C646EE" w:rsidRPr="00A6338A" w:rsidRDefault="00C646EE" w:rsidP="001B2D83">
            <w:pPr>
              <w:jc w:val="center"/>
              <w:rPr>
                <w:sz w:val="20"/>
                <w:szCs w:val="20"/>
              </w:rPr>
            </w:pPr>
            <w:r w:rsidRPr="00A6338A">
              <w:rPr>
                <w:sz w:val="20"/>
                <w:szCs w:val="20"/>
              </w:rPr>
              <w:t>005</w:t>
            </w:r>
          </w:p>
        </w:tc>
        <w:tc>
          <w:tcPr>
            <w:tcW w:w="1216" w:type="dxa"/>
            <w:shd w:val="clear" w:color="auto" w:fill="auto"/>
            <w:vAlign w:val="center"/>
          </w:tcPr>
          <w:p w:rsidR="00C646EE" w:rsidRPr="00A6338A" w:rsidRDefault="00C646EE" w:rsidP="001B2D83">
            <w:pPr>
              <w:jc w:val="center"/>
              <w:rPr>
                <w:sz w:val="20"/>
                <w:szCs w:val="20"/>
              </w:rPr>
            </w:pPr>
            <w:r w:rsidRPr="00A6338A">
              <w:rPr>
                <w:sz w:val="20"/>
                <w:szCs w:val="20"/>
              </w:rPr>
              <w:t>0409</w:t>
            </w:r>
          </w:p>
        </w:tc>
        <w:tc>
          <w:tcPr>
            <w:tcW w:w="1314" w:type="dxa"/>
            <w:shd w:val="clear" w:color="auto" w:fill="auto"/>
            <w:vAlign w:val="center"/>
          </w:tcPr>
          <w:p w:rsidR="00C646EE" w:rsidRPr="00A6338A" w:rsidRDefault="00C646EE" w:rsidP="001B2D83">
            <w:pPr>
              <w:jc w:val="center"/>
              <w:rPr>
                <w:sz w:val="20"/>
                <w:szCs w:val="20"/>
              </w:rPr>
            </w:pPr>
            <w:r w:rsidRPr="00A6338A">
              <w:rPr>
                <w:sz w:val="20"/>
                <w:szCs w:val="20"/>
              </w:rPr>
              <w:t>04100</w:t>
            </w:r>
            <w:r w:rsidRPr="00A6338A">
              <w:rPr>
                <w:sz w:val="20"/>
                <w:szCs w:val="20"/>
                <w:lang w:val="en-US"/>
              </w:rPr>
              <w:t>S</w:t>
            </w:r>
            <w:r w:rsidRPr="00A6338A">
              <w:rPr>
                <w:sz w:val="20"/>
                <w:szCs w:val="20"/>
              </w:rPr>
              <w:t>5080</w:t>
            </w:r>
          </w:p>
        </w:tc>
        <w:tc>
          <w:tcPr>
            <w:tcW w:w="994" w:type="dxa"/>
            <w:shd w:val="clear" w:color="auto" w:fill="auto"/>
            <w:vAlign w:val="center"/>
          </w:tcPr>
          <w:p w:rsidR="00C646EE" w:rsidRPr="00A6338A" w:rsidRDefault="00C646EE" w:rsidP="001B2D83">
            <w:pPr>
              <w:jc w:val="center"/>
              <w:rPr>
                <w:sz w:val="20"/>
                <w:szCs w:val="20"/>
              </w:rPr>
            </w:pPr>
            <w:r w:rsidRPr="00A6338A">
              <w:rPr>
                <w:sz w:val="20"/>
                <w:szCs w:val="20"/>
              </w:rPr>
              <w:t>240</w:t>
            </w:r>
          </w:p>
        </w:tc>
        <w:tc>
          <w:tcPr>
            <w:tcW w:w="1180" w:type="dxa"/>
            <w:shd w:val="clear" w:color="auto" w:fill="auto"/>
            <w:vAlign w:val="center"/>
          </w:tcPr>
          <w:p w:rsidR="00C646EE" w:rsidRPr="00A6338A" w:rsidRDefault="00C646EE" w:rsidP="001B2D83">
            <w:pPr>
              <w:ind w:right="-110" w:hanging="106"/>
              <w:jc w:val="center"/>
              <w:rPr>
                <w:sz w:val="20"/>
                <w:szCs w:val="20"/>
              </w:rPr>
            </w:pPr>
            <w:r w:rsidRPr="00A6338A">
              <w:rPr>
                <w:sz w:val="20"/>
                <w:szCs w:val="20"/>
              </w:rPr>
              <w:t>259,37</w:t>
            </w:r>
          </w:p>
        </w:tc>
        <w:tc>
          <w:tcPr>
            <w:tcW w:w="1276" w:type="dxa"/>
            <w:shd w:val="clear" w:color="auto" w:fill="auto"/>
            <w:vAlign w:val="center"/>
          </w:tcPr>
          <w:p w:rsidR="00C646EE" w:rsidRPr="00A6338A" w:rsidRDefault="00C646EE" w:rsidP="001B2D83">
            <w:pPr>
              <w:jc w:val="center"/>
              <w:rPr>
                <w:sz w:val="20"/>
                <w:szCs w:val="20"/>
              </w:rPr>
            </w:pPr>
          </w:p>
        </w:tc>
        <w:tc>
          <w:tcPr>
            <w:tcW w:w="1134" w:type="dxa"/>
            <w:shd w:val="clear" w:color="auto" w:fill="auto"/>
            <w:vAlign w:val="center"/>
          </w:tcPr>
          <w:p w:rsidR="00C646EE" w:rsidRPr="00A6338A" w:rsidRDefault="00C646EE" w:rsidP="001B2D83">
            <w:pPr>
              <w:jc w:val="center"/>
              <w:rPr>
                <w:sz w:val="20"/>
                <w:szCs w:val="20"/>
              </w:rPr>
            </w:pPr>
          </w:p>
        </w:tc>
        <w:tc>
          <w:tcPr>
            <w:tcW w:w="1276" w:type="dxa"/>
            <w:shd w:val="clear" w:color="auto" w:fill="auto"/>
            <w:vAlign w:val="center"/>
          </w:tcPr>
          <w:p w:rsidR="00C646EE" w:rsidRPr="00A6338A" w:rsidRDefault="00C646EE" w:rsidP="001B2D83">
            <w:pPr>
              <w:ind w:right="-171"/>
              <w:jc w:val="center"/>
              <w:rPr>
                <w:bCs/>
                <w:sz w:val="20"/>
                <w:szCs w:val="20"/>
              </w:rPr>
            </w:pPr>
            <w:r>
              <w:rPr>
                <w:bCs/>
                <w:sz w:val="20"/>
                <w:szCs w:val="20"/>
              </w:rPr>
              <w:t>259,37</w:t>
            </w:r>
          </w:p>
        </w:tc>
      </w:tr>
      <w:tr w:rsidR="00C646EE" w:rsidRPr="00BC7AAB" w:rsidTr="001B2D83">
        <w:trPr>
          <w:trHeight w:val="475"/>
        </w:trPr>
        <w:tc>
          <w:tcPr>
            <w:tcW w:w="1597" w:type="dxa"/>
            <w:shd w:val="clear" w:color="auto" w:fill="auto"/>
            <w:vAlign w:val="center"/>
          </w:tcPr>
          <w:p w:rsidR="00C646EE" w:rsidRPr="008C31E7" w:rsidRDefault="00C646EE" w:rsidP="001B2D83">
            <w:pPr>
              <w:ind w:right="-171"/>
              <w:jc w:val="center"/>
              <w:rPr>
                <w:bCs/>
                <w:sz w:val="20"/>
                <w:szCs w:val="20"/>
              </w:rPr>
            </w:pPr>
            <w:r w:rsidRPr="008C31E7">
              <w:rPr>
                <w:bCs/>
                <w:sz w:val="20"/>
                <w:szCs w:val="20"/>
              </w:rPr>
              <w:lastRenderedPageBreak/>
              <w:t>1</w:t>
            </w:r>
          </w:p>
        </w:tc>
        <w:tc>
          <w:tcPr>
            <w:tcW w:w="3065" w:type="dxa"/>
            <w:shd w:val="clear" w:color="auto" w:fill="auto"/>
            <w:vAlign w:val="center"/>
          </w:tcPr>
          <w:p w:rsidR="00C646EE" w:rsidRPr="008C31E7" w:rsidRDefault="00C646EE" w:rsidP="001B2D83">
            <w:pPr>
              <w:ind w:right="-171"/>
              <w:jc w:val="center"/>
              <w:rPr>
                <w:bCs/>
                <w:sz w:val="20"/>
                <w:szCs w:val="20"/>
              </w:rPr>
            </w:pPr>
            <w:r w:rsidRPr="008C31E7">
              <w:rPr>
                <w:bCs/>
                <w:sz w:val="20"/>
                <w:szCs w:val="20"/>
              </w:rPr>
              <w:t>2</w:t>
            </w:r>
          </w:p>
        </w:tc>
        <w:tc>
          <w:tcPr>
            <w:tcW w:w="1842" w:type="dxa"/>
            <w:shd w:val="clear" w:color="auto" w:fill="auto"/>
            <w:vAlign w:val="center"/>
          </w:tcPr>
          <w:p w:rsidR="00C646EE" w:rsidRPr="008C31E7" w:rsidRDefault="00C646EE" w:rsidP="001B2D83">
            <w:pPr>
              <w:ind w:right="-171"/>
              <w:jc w:val="center"/>
              <w:rPr>
                <w:bCs/>
                <w:sz w:val="20"/>
                <w:szCs w:val="20"/>
              </w:rPr>
            </w:pPr>
            <w:r w:rsidRPr="008C31E7">
              <w:rPr>
                <w:bCs/>
                <w:sz w:val="20"/>
                <w:szCs w:val="20"/>
              </w:rPr>
              <w:t>3</w:t>
            </w:r>
          </w:p>
        </w:tc>
        <w:tc>
          <w:tcPr>
            <w:tcW w:w="807" w:type="dxa"/>
            <w:shd w:val="clear" w:color="auto" w:fill="auto"/>
            <w:vAlign w:val="center"/>
          </w:tcPr>
          <w:p w:rsidR="00C646EE" w:rsidRPr="008C31E7" w:rsidRDefault="00C646EE" w:rsidP="001B2D83">
            <w:pPr>
              <w:ind w:right="-171"/>
              <w:jc w:val="center"/>
              <w:rPr>
                <w:bCs/>
                <w:sz w:val="20"/>
                <w:szCs w:val="20"/>
              </w:rPr>
            </w:pPr>
            <w:r w:rsidRPr="008C31E7">
              <w:rPr>
                <w:bCs/>
                <w:sz w:val="20"/>
                <w:szCs w:val="20"/>
              </w:rPr>
              <w:t>4</w:t>
            </w:r>
          </w:p>
        </w:tc>
        <w:tc>
          <w:tcPr>
            <w:tcW w:w="1216" w:type="dxa"/>
            <w:shd w:val="clear" w:color="auto" w:fill="auto"/>
            <w:vAlign w:val="center"/>
          </w:tcPr>
          <w:p w:rsidR="00C646EE" w:rsidRPr="008C31E7" w:rsidRDefault="00C646EE" w:rsidP="001B2D83">
            <w:pPr>
              <w:ind w:right="-171"/>
              <w:jc w:val="center"/>
              <w:rPr>
                <w:bCs/>
                <w:sz w:val="20"/>
                <w:szCs w:val="20"/>
              </w:rPr>
            </w:pPr>
            <w:r w:rsidRPr="008C31E7">
              <w:rPr>
                <w:bCs/>
                <w:sz w:val="20"/>
                <w:szCs w:val="20"/>
              </w:rPr>
              <w:t>5</w:t>
            </w:r>
          </w:p>
        </w:tc>
        <w:tc>
          <w:tcPr>
            <w:tcW w:w="1314" w:type="dxa"/>
            <w:shd w:val="clear" w:color="auto" w:fill="auto"/>
            <w:vAlign w:val="center"/>
          </w:tcPr>
          <w:p w:rsidR="00C646EE" w:rsidRPr="008C31E7" w:rsidRDefault="00C646EE" w:rsidP="001B2D83">
            <w:pPr>
              <w:ind w:right="-171"/>
              <w:jc w:val="center"/>
              <w:rPr>
                <w:bCs/>
                <w:sz w:val="20"/>
                <w:szCs w:val="20"/>
              </w:rPr>
            </w:pPr>
            <w:r w:rsidRPr="008C31E7">
              <w:rPr>
                <w:bCs/>
                <w:sz w:val="20"/>
                <w:szCs w:val="20"/>
              </w:rPr>
              <w:t>6</w:t>
            </w:r>
          </w:p>
        </w:tc>
        <w:tc>
          <w:tcPr>
            <w:tcW w:w="994" w:type="dxa"/>
            <w:shd w:val="clear" w:color="auto" w:fill="auto"/>
            <w:vAlign w:val="center"/>
          </w:tcPr>
          <w:p w:rsidR="00C646EE" w:rsidRPr="008C31E7" w:rsidRDefault="00C646EE" w:rsidP="001B2D83">
            <w:pPr>
              <w:ind w:right="-171"/>
              <w:jc w:val="center"/>
              <w:rPr>
                <w:bCs/>
                <w:sz w:val="20"/>
                <w:szCs w:val="20"/>
              </w:rPr>
            </w:pPr>
            <w:r w:rsidRPr="008C31E7">
              <w:rPr>
                <w:bCs/>
                <w:sz w:val="20"/>
                <w:szCs w:val="20"/>
              </w:rPr>
              <w:t>7</w:t>
            </w:r>
          </w:p>
        </w:tc>
        <w:tc>
          <w:tcPr>
            <w:tcW w:w="1180" w:type="dxa"/>
            <w:shd w:val="clear" w:color="auto" w:fill="auto"/>
            <w:vAlign w:val="center"/>
          </w:tcPr>
          <w:p w:rsidR="00C646EE" w:rsidRPr="008C31E7" w:rsidRDefault="00C646EE" w:rsidP="001B2D83">
            <w:pPr>
              <w:ind w:right="-171"/>
              <w:jc w:val="center"/>
              <w:rPr>
                <w:bCs/>
                <w:sz w:val="20"/>
                <w:szCs w:val="20"/>
              </w:rPr>
            </w:pPr>
            <w:r w:rsidRPr="008C31E7">
              <w:rPr>
                <w:bCs/>
                <w:sz w:val="20"/>
                <w:szCs w:val="20"/>
              </w:rPr>
              <w:t>8</w:t>
            </w:r>
          </w:p>
        </w:tc>
        <w:tc>
          <w:tcPr>
            <w:tcW w:w="1276" w:type="dxa"/>
            <w:shd w:val="clear" w:color="auto" w:fill="auto"/>
            <w:vAlign w:val="center"/>
          </w:tcPr>
          <w:p w:rsidR="00C646EE" w:rsidRPr="008C31E7" w:rsidRDefault="00C646EE" w:rsidP="001B2D83">
            <w:pPr>
              <w:ind w:right="-171"/>
              <w:jc w:val="center"/>
              <w:rPr>
                <w:bCs/>
                <w:sz w:val="20"/>
                <w:szCs w:val="20"/>
              </w:rPr>
            </w:pPr>
            <w:r w:rsidRPr="008C31E7">
              <w:rPr>
                <w:bCs/>
                <w:sz w:val="20"/>
                <w:szCs w:val="20"/>
              </w:rPr>
              <w:t>9</w:t>
            </w:r>
          </w:p>
        </w:tc>
        <w:tc>
          <w:tcPr>
            <w:tcW w:w="1134" w:type="dxa"/>
            <w:shd w:val="clear" w:color="auto" w:fill="auto"/>
            <w:vAlign w:val="center"/>
          </w:tcPr>
          <w:p w:rsidR="00C646EE" w:rsidRPr="008C31E7" w:rsidRDefault="00C646EE" w:rsidP="001B2D83">
            <w:pPr>
              <w:ind w:right="-171"/>
              <w:jc w:val="center"/>
              <w:rPr>
                <w:bCs/>
                <w:sz w:val="20"/>
                <w:szCs w:val="20"/>
              </w:rPr>
            </w:pPr>
            <w:r w:rsidRPr="008C31E7">
              <w:rPr>
                <w:bCs/>
                <w:sz w:val="20"/>
                <w:szCs w:val="20"/>
              </w:rPr>
              <w:t>10</w:t>
            </w:r>
          </w:p>
        </w:tc>
        <w:tc>
          <w:tcPr>
            <w:tcW w:w="1276" w:type="dxa"/>
            <w:shd w:val="clear" w:color="auto" w:fill="auto"/>
            <w:vAlign w:val="center"/>
          </w:tcPr>
          <w:p w:rsidR="00C646EE" w:rsidRPr="008C31E7" w:rsidRDefault="00C646EE" w:rsidP="001B2D83">
            <w:pPr>
              <w:ind w:right="-171"/>
              <w:jc w:val="center"/>
              <w:rPr>
                <w:bCs/>
                <w:sz w:val="20"/>
                <w:szCs w:val="20"/>
              </w:rPr>
            </w:pPr>
            <w:r w:rsidRPr="008C31E7">
              <w:rPr>
                <w:bCs/>
                <w:sz w:val="20"/>
                <w:szCs w:val="20"/>
              </w:rPr>
              <w:t>11</w:t>
            </w:r>
          </w:p>
        </w:tc>
      </w:tr>
      <w:tr w:rsidR="00C646EE" w:rsidRPr="00BC7AAB" w:rsidTr="001B2D83">
        <w:trPr>
          <w:trHeight w:val="461"/>
        </w:trPr>
        <w:tc>
          <w:tcPr>
            <w:tcW w:w="1597" w:type="dxa"/>
            <w:shd w:val="clear" w:color="auto" w:fill="auto"/>
            <w:vAlign w:val="center"/>
          </w:tcPr>
          <w:p w:rsidR="00C646EE" w:rsidRPr="002E4C92" w:rsidRDefault="00C646EE" w:rsidP="001B2D83">
            <w:pPr>
              <w:jc w:val="center"/>
              <w:rPr>
                <w:sz w:val="20"/>
                <w:szCs w:val="20"/>
              </w:rPr>
            </w:pPr>
          </w:p>
        </w:tc>
        <w:tc>
          <w:tcPr>
            <w:tcW w:w="3065" w:type="dxa"/>
            <w:shd w:val="clear" w:color="auto" w:fill="auto"/>
          </w:tcPr>
          <w:p w:rsidR="00C646EE" w:rsidRPr="00A6338A" w:rsidRDefault="00C646EE" w:rsidP="001B2D83">
            <w:pPr>
              <w:ind w:right="-108"/>
              <w:rPr>
                <w:sz w:val="20"/>
                <w:szCs w:val="20"/>
              </w:rPr>
            </w:pPr>
            <w:r w:rsidRPr="00A6338A">
              <w:rPr>
                <w:sz w:val="20"/>
                <w:szCs w:val="20"/>
              </w:rPr>
              <w:t>дорожного фонда города Минусинска</w:t>
            </w:r>
          </w:p>
        </w:tc>
        <w:tc>
          <w:tcPr>
            <w:tcW w:w="1842" w:type="dxa"/>
            <w:shd w:val="clear" w:color="auto" w:fill="auto"/>
            <w:vAlign w:val="center"/>
          </w:tcPr>
          <w:p w:rsidR="00C646EE" w:rsidRPr="00A6338A" w:rsidRDefault="00C646EE" w:rsidP="001B2D83">
            <w:pPr>
              <w:ind w:left="-64" w:right="-82"/>
              <w:jc w:val="center"/>
              <w:rPr>
                <w:sz w:val="20"/>
                <w:szCs w:val="20"/>
              </w:rPr>
            </w:pPr>
          </w:p>
        </w:tc>
        <w:tc>
          <w:tcPr>
            <w:tcW w:w="807" w:type="dxa"/>
            <w:shd w:val="clear" w:color="auto" w:fill="auto"/>
            <w:vAlign w:val="center"/>
          </w:tcPr>
          <w:p w:rsidR="00C646EE" w:rsidRPr="00A6338A" w:rsidRDefault="00C646EE" w:rsidP="001B2D83">
            <w:pPr>
              <w:jc w:val="center"/>
              <w:rPr>
                <w:sz w:val="20"/>
                <w:szCs w:val="20"/>
              </w:rPr>
            </w:pPr>
          </w:p>
        </w:tc>
        <w:tc>
          <w:tcPr>
            <w:tcW w:w="1216" w:type="dxa"/>
            <w:shd w:val="clear" w:color="auto" w:fill="auto"/>
            <w:vAlign w:val="center"/>
          </w:tcPr>
          <w:p w:rsidR="00C646EE" w:rsidRPr="00A6338A" w:rsidRDefault="00C646EE" w:rsidP="001B2D83">
            <w:pPr>
              <w:jc w:val="center"/>
              <w:rPr>
                <w:sz w:val="20"/>
                <w:szCs w:val="20"/>
              </w:rPr>
            </w:pPr>
          </w:p>
        </w:tc>
        <w:tc>
          <w:tcPr>
            <w:tcW w:w="1314" w:type="dxa"/>
            <w:shd w:val="clear" w:color="auto" w:fill="auto"/>
            <w:vAlign w:val="center"/>
          </w:tcPr>
          <w:p w:rsidR="00C646EE" w:rsidRPr="00A6338A" w:rsidRDefault="00C646EE" w:rsidP="001B2D83">
            <w:pPr>
              <w:jc w:val="center"/>
              <w:rPr>
                <w:sz w:val="20"/>
                <w:szCs w:val="20"/>
              </w:rPr>
            </w:pPr>
          </w:p>
        </w:tc>
        <w:tc>
          <w:tcPr>
            <w:tcW w:w="994" w:type="dxa"/>
            <w:shd w:val="clear" w:color="auto" w:fill="auto"/>
            <w:vAlign w:val="center"/>
          </w:tcPr>
          <w:p w:rsidR="00C646EE" w:rsidRPr="00A6338A" w:rsidRDefault="00C646EE" w:rsidP="001B2D83">
            <w:pPr>
              <w:jc w:val="center"/>
              <w:rPr>
                <w:sz w:val="20"/>
                <w:szCs w:val="20"/>
              </w:rPr>
            </w:pPr>
          </w:p>
        </w:tc>
        <w:tc>
          <w:tcPr>
            <w:tcW w:w="1180" w:type="dxa"/>
            <w:shd w:val="clear" w:color="auto" w:fill="auto"/>
            <w:vAlign w:val="center"/>
          </w:tcPr>
          <w:p w:rsidR="00C646EE" w:rsidRPr="00A6338A" w:rsidRDefault="00C646EE" w:rsidP="001B2D83">
            <w:pPr>
              <w:ind w:right="-110" w:hanging="106"/>
              <w:jc w:val="center"/>
              <w:rPr>
                <w:sz w:val="20"/>
                <w:szCs w:val="20"/>
              </w:rPr>
            </w:pPr>
          </w:p>
        </w:tc>
        <w:tc>
          <w:tcPr>
            <w:tcW w:w="1276" w:type="dxa"/>
            <w:shd w:val="clear" w:color="auto" w:fill="auto"/>
            <w:vAlign w:val="center"/>
          </w:tcPr>
          <w:p w:rsidR="00C646EE" w:rsidRPr="00BC7AAB" w:rsidRDefault="00C646EE" w:rsidP="001B2D83">
            <w:pPr>
              <w:ind w:right="-171"/>
              <w:jc w:val="center"/>
              <w:rPr>
                <w:bCs/>
                <w:sz w:val="20"/>
                <w:szCs w:val="20"/>
              </w:rPr>
            </w:pPr>
          </w:p>
        </w:tc>
        <w:tc>
          <w:tcPr>
            <w:tcW w:w="1134" w:type="dxa"/>
            <w:shd w:val="clear" w:color="auto" w:fill="auto"/>
            <w:vAlign w:val="center"/>
          </w:tcPr>
          <w:p w:rsidR="00C646EE" w:rsidRPr="00BC7AAB" w:rsidRDefault="00C646EE" w:rsidP="001B2D83">
            <w:pPr>
              <w:ind w:right="-171"/>
              <w:jc w:val="center"/>
              <w:rPr>
                <w:bCs/>
                <w:sz w:val="20"/>
                <w:szCs w:val="20"/>
              </w:rPr>
            </w:pPr>
          </w:p>
        </w:tc>
        <w:tc>
          <w:tcPr>
            <w:tcW w:w="1276" w:type="dxa"/>
            <w:shd w:val="clear" w:color="auto" w:fill="auto"/>
            <w:vAlign w:val="center"/>
          </w:tcPr>
          <w:p w:rsidR="00C646EE" w:rsidRDefault="00C646EE" w:rsidP="001B2D83">
            <w:pPr>
              <w:ind w:right="-171"/>
              <w:jc w:val="center"/>
              <w:rPr>
                <w:bCs/>
                <w:sz w:val="20"/>
                <w:szCs w:val="20"/>
              </w:rPr>
            </w:pPr>
          </w:p>
        </w:tc>
      </w:tr>
      <w:tr w:rsidR="00C646EE" w:rsidRPr="00BC7AAB" w:rsidTr="001B2D83">
        <w:trPr>
          <w:trHeight w:val="2402"/>
        </w:trPr>
        <w:tc>
          <w:tcPr>
            <w:tcW w:w="1597" w:type="dxa"/>
            <w:shd w:val="clear" w:color="auto" w:fill="auto"/>
            <w:vAlign w:val="center"/>
          </w:tcPr>
          <w:p w:rsidR="00C646EE" w:rsidRPr="00A6338A" w:rsidRDefault="00C646EE" w:rsidP="001B2D83">
            <w:pPr>
              <w:jc w:val="center"/>
              <w:rPr>
                <w:sz w:val="20"/>
                <w:szCs w:val="20"/>
              </w:rPr>
            </w:pPr>
            <w:r w:rsidRPr="002E4C92">
              <w:rPr>
                <w:sz w:val="20"/>
                <w:szCs w:val="20"/>
              </w:rPr>
              <w:t>1.</w:t>
            </w:r>
            <w:r>
              <w:rPr>
                <w:sz w:val="20"/>
                <w:szCs w:val="20"/>
              </w:rPr>
              <w:t>4</w:t>
            </w:r>
          </w:p>
        </w:tc>
        <w:tc>
          <w:tcPr>
            <w:tcW w:w="3065" w:type="dxa"/>
            <w:shd w:val="clear" w:color="auto" w:fill="auto"/>
          </w:tcPr>
          <w:p w:rsidR="00C646EE" w:rsidRPr="00A6338A" w:rsidRDefault="00C646EE" w:rsidP="001B2D83">
            <w:pPr>
              <w:ind w:right="-108"/>
              <w:rPr>
                <w:sz w:val="20"/>
                <w:szCs w:val="20"/>
              </w:rPr>
            </w:pPr>
            <w:r w:rsidRPr="00A6338A">
              <w:rPr>
                <w:sz w:val="20"/>
                <w:szCs w:val="20"/>
              </w:rPr>
              <w:t xml:space="preserve"> Софинансирование из средств бюджета </w:t>
            </w:r>
            <w:r>
              <w:rPr>
                <w:sz w:val="20"/>
                <w:szCs w:val="20"/>
              </w:rPr>
              <w:t xml:space="preserve">города </w:t>
            </w:r>
            <w:r w:rsidRPr="00A6338A">
              <w:rPr>
                <w:sz w:val="20"/>
                <w:szCs w:val="20"/>
              </w:rPr>
              <w:t>на осуществление дорожной деятельности в отношении автомобильных дорог общего пользования местного значения в соответствии с решениями Губернатора Красноярского края, Правительства Красноярского края за счет средств дорожного фонда города Минусинска</w:t>
            </w:r>
          </w:p>
        </w:tc>
        <w:tc>
          <w:tcPr>
            <w:tcW w:w="1842" w:type="dxa"/>
            <w:shd w:val="clear" w:color="auto" w:fill="auto"/>
            <w:vAlign w:val="center"/>
          </w:tcPr>
          <w:p w:rsidR="00C646EE" w:rsidRPr="00A6338A" w:rsidRDefault="00C646EE" w:rsidP="001B2D83">
            <w:pPr>
              <w:ind w:left="-64" w:right="-82"/>
              <w:jc w:val="center"/>
              <w:rPr>
                <w:bCs/>
                <w:sz w:val="20"/>
                <w:szCs w:val="20"/>
              </w:rPr>
            </w:pPr>
            <w:r w:rsidRPr="00A6338A">
              <w:rPr>
                <w:sz w:val="20"/>
                <w:szCs w:val="20"/>
              </w:rPr>
              <w:t>Администрация города Минусинска</w:t>
            </w:r>
          </w:p>
        </w:tc>
        <w:tc>
          <w:tcPr>
            <w:tcW w:w="807" w:type="dxa"/>
            <w:shd w:val="clear" w:color="auto" w:fill="auto"/>
            <w:vAlign w:val="center"/>
          </w:tcPr>
          <w:p w:rsidR="00C646EE" w:rsidRPr="00A6338A" w:rsidRDefault="00C646EE" w:rsidP="001B2D83">
            <w:pPr>
              <w:jc w:val="center"/>
              <w:rPr>
                <w:sz w:val="20"/>
                <w:szCs w:val="20"/>
              </w:rPr>
            </w:pPr>
            <w:r w:rsidRPr="00A6338A">
              <w:rPr>
                <w:sz w:val="20"/>
                <w:szCs w:val="20"/>
              </w:rPr>
              <w:t>005</w:t>
            </w:r>
          </w:p>
        </w:tc>
        <w:tc>
          <w:tcPr>
            <w:tcW w:w="1216" w:type="dxa"/>
            <w:shd w:val="clear" w:color="auto" w:fill="auto"/>
            <w:vAlign w:val="center"/>
          </w:tcPr>
          <w:p w:rsidR="00C646EE" w:rsidRPr="00A6338A" w:rsidRDefault="00C646EE" w:rsidP="001B2D83">
            <w:pPr>
              <w:jc w:val="center"/>
              <w:rPr>
                <w:sz w:val="20"/>
                <w:szCs w:val="20"/>
              </w:rPr>
            </w:pPr>
            <w:r w:rsidRPr="00A6338A">
              <w:rPr>
                <w:sz w:val="20"/>
                <w:szCs w:val="20"/>
              </w:rPr>
              <w:t>0409</w:t>
            </w:r>
          </w:p>
        </w:tc>
        <w:tc>
          <w:tcPr>
            <w:tcW w:w="1314" w:type="dxa"/>
            <w:shd w:val="clear" w:color="auto" w:fill="auto"/>
            <w:vAlign w:val="center"/>
          </w:tcPr>
          <w:p w:rsidR="00C646EE" w:rsidRPr="00A6338A" w:rsidRDefault="00C646EE" w:rsidP="001B2D83">
            <w:pPr>
              <w:jc w:val="center"/>
              <w:rPr>
                <w:sz w:val="20"/>
                <w:szCs w:val="20"/>
              </w:rPr>
            </w:pPr>
            <w:r w:rsidRPr="00A6338A">
              <w:rPr>
                <w:sz w:val="20"/>
                <w:szCs w:val="20"/>
              </w:rPr>
              <w:t>04100</w:t>
            </w:r>
            <w:r w:rsidRPr="00A6338A">
              <w:rPr>
                <w:sz w:val="20"/>
                <w:szCs w:val="20"/>
                <w:lang w:val="en-US"/>
              </w:rPr>
              <w:t>S</w:t>
            </w:r>
            <w:r w:rsidRPr="00A6338A">
              <w:rPr>
                <w:sz w:val="20"/>
                <w:szCs w:val="20"/>
              </w:rPr>
              <w:t>3950</w:t>
            </w:r>
          </w:p>
        </w:tc>
        <w:tc>
          <w:tcPr>
            <w:tcW w:w="994" w:type="dxa"/>
            <w:shd w:val="clear" w:color="auto" w:fill="auto"/>
            <w:vAlign w:val="center"/>
          </w:tcPr>
          <w:p w:rsidR="00C646EE" w:rsidRPr="00A6338A" w:rsidRDefault="00C646EE" w:rsidP="001B2D83">
            <w:pPr>
              <w:jc w:val="center"/>
              <w:rPr>
                <w:sz w:val="20"/>
                <w:szCs w:val="20"/>
              </w:rPr>
            </w:pPr>
            <w:r w:rsidRPr="00A6338A">
              <w:rPr>
                <w:sz w:val="20"/>
                <w:szCs w:val="20"/>
              </w:rPr>
              <w:t>240</w:t>
            </w:r>
          </w:p>
        </w:tc>
        <w:tc>
          <w:tcPr>
            <w:tcW w:w="1180" w:type="dxa"/>
            <w:shd w:val="clear" w:color="auto" w:fill="auto"/>
            <w:vAlign w:val="center"/>
          </w:tcPr>
          <w:p w:rsidR="00C646EE" w:rsidRPr="00A6338A" w:rsidRDefault="00C646EE" w:rsidP="001B2D83">
            <w:pPr>
              <w:ind w:right="-110" w:hanging="106"/>
              <w:jc w:val="center"/>
              <w:rPr>
                <w:sz w:val="20"/>
                <w:szCs w:val="20"/>
              </w:rPr>
            </w:pPr>
            <w:r w:rsidRPr="00A6338A">
              <w:rPr>
                <w:sz w:val="20"/>
                <w:szCs w:val="20"/>
              </w:rPr>
              <w:t>100,00</w:t>
            </w:r>
          </w:p>
        </w:tc>
        <w:tc>
          <w:tcPr>
            <w:tcW w:w="1276" w:type="dxa"/>
            <w:shd w:val="clear" w:color="auto" w:fill="auto"/>
            <w:vAlign w:val="center"/>
          </w:tcPr>
          <w:p w:rsidR="00C646EE" w:rsidRPr="00BC7AAB" w:rsidRDefault="00C646EE" w:rsidP="001B2D83">
            <w:pPr>
              <w:ind w:right="-171"/>
              <w:jc w:val="center"/>
              <w:rPr>
                <w:bCs/>
                <w:sz w:val="20"/>
                <w:szCs w:val="20"/>
              </w:rPr>
            </w:pPr>
          </w:p>
        </w:tc>
        <w:tc>
          <w:tcPr>
            <w:tcW w:w="1134" w:type="dxa"/>
            <w:shd w:val="clear" w:color="auto" w:fill="auto"/>
            <w:vAlign w:val="center"/>
          </w:tcPr>
          <w:p w:rsidR="00C646EE" w:rsidRPr="00BC7AAB" w:rsidRDefault="00C646EE" w:rsidP="001B2D83">
            <w:pPr>
              <w:ind w:right="-171"/>
              <w:jc w:val="center"/>
              <w:rPr>
                <w:bCs/>
                <w:sz w:val="20"/>
                <w:szCs w:val="20"/>
              </w:rPr>
            </w:pPr>
          </w:p>
        </w:tc>
        <w:tc>
          <w:tcPr>
            <w:tcW w:w="1276" w:type="dxa"/>
            <w:shd w:val="clear" w:color="auto" w:fill="auto"/>
            <w:vAlign w:val="center"/>
          </w:tcPr>
          <w:p w:rsidR="00C646EE" w:rsidRPr="00BC7AAB" w:rsidRDefault="00C646EE" w:rsidP="001B2D83">
            <w:pPr>
              <w:ind w:right="-171"/>
              <w:jc w:val="center"/>
              <w:rPr>
                <w:bCs/>
                <w:sz w:val="20"/>
                <w:szCs w:val="20"/>
              </w:rPr>
            </w:pPr>
            <w:r>
              <w:rPr>
                <w:bCs/>
                <w:sz w:val="20"/>
                <w:szCs w:val="20"/>
              </w:rPr>
              <w:t>100,00</w:t>
            </w:r>
          </w:p>
        </w:tc>
      </w:tr>
      <w:tr w:rsidR="00C646EE" w:rsidRPr="00BC7AAB" w:rsidTr="001B2D83">
        <w:trPr>
          <w:trHeight w:val="1411"/>
        </w:trPr>
        <w:tc>
          <w:tcPr>
            <w:tcW w:w="1597" w:type="dxa"/>
            <w:shd w:val="clear" w:color="auto" w:fill="auto"/>
            <w:vAlign w:val="center"/>
          </w:tcPr>
          <w:p w:rsidR="00C646EE" w:rsidRPr="008C31E7" w:rsidRDefault="00C646EE" w:rsidP="001B2D83">
            <w:pPr>
              <w:jc w:val="center"/>
              <w:rPr>
                <w:sz w:val="20"/>
                <w:szCs w:val="20"/>
              </w:rPr>
            </w:pPr>
            <w:r>
              <w:rPr>
                <w:sz w:val="20"/>
                <w:szCs w:val="20"/>
              </w:rPr>
              <w:t>1.5</w:t>
            </w:r>
          </w:p>
        </w:tc>
        <w:tc>
          <w:tcPr>
            <w:tcW w:w="3065" w:type="dxa"/>
            <w:shd w:val="clear" w:color="auto" w:fill="auto"/>
          </w:tcPr>
          <w:p w:rsidR="00C646EE" w:rsidRPr="008C31E7" w:rsidRDefault="00C646EE" w:rsidP="001B2D83">
            <w:pPr>
              <w:pStyle w:val="ConsPlusNormal"/>
              <w:ind w:left="-37" w:right="-108" w:firstLine="37"/>
              <w:rPr>
                <w:rFonts w:ascii="Times New Roman" w:hAnsi="Times New Roman" w:cs="Times New Roman"/>
                <w:sz w:val="20"/>
                <w:szCs w:val="20"/>
              </w:rPr>
            </w:pPr>
            <w:r w:rsidRPr="008C31E7">
              <w:rPr>
                <w:rFonts w:ascii="Times New Roman" w:hAnsi="Times New Roman" w:cs="Times New Roman"/>
                <w:sz w:val="20"/>
                <w:szCs w:val="20"/>
              </w:rPr>
              <w:t>Проектные и изыскательские работы по реконструкции транспортной развязки автомобильных дорог на подходах к мосту в районе ССК за счет дорожного фонда</w:t>
            </w:r>
          </w:p>
        </w:tc>
        <w:tc>
          <w:tcPr>
            <w:tcW w:w="1842" w:type="dxa"/>
            <w:shd w:val="clear" w:color="auto" w:fill="auto"/>
            <w:vAlign w:val="center"/>
          </w:tcPr>
          <w:p w:rsidR="00C646EE" w:rsidRPr="008C31E7" w:rsidRDefault="00C646EE" w:rsidP="001B2D83">
            <w:pPr>
              <w:pStyle w:val="ConsPlusNormal"/>
              <w:ind w:right="-91" w:hanging="126"/>
              <w:jc w:val="center"/>
              <w:rPr>
                <w:rFonts w:ascii="Times New Roman" w:hAnsi="Times New Roman" w:cs="Times New Roman"/>
                <w:sz w:val="20"/>
                <w:szCs w:val="20"/>
              </w:rPr>
            </w:pPr>
            <w:r w:rsidRPr="008C31E7">
              <w:rPr>
                <w:rFonts w:ascii="Times New Roman" w:hAnsi="Times New Roman" w:cs="Times New Roman"/>
                <w:sz w:val="20"/>
                <w:szCs w:val="20"/>
              </w:rPr>
              <w:t>Администрация города Минусинска</w:t>
            </w:r>
          </w:p>
        </w:tc>
        <w:tc>
          <w:tcPr>
            <w:tcW w:w="807" w:type="dxa"/>
            <w:shd w:val="clear" w:color="auto" w:fill="auto"/>
            <w:vAlign w:val="center"/>
          </w:tcPr>
          <w:p w:rsidR="00C646EE" w:rsidRPr="008C31E7" w:rsidRDefault="00C646EE" w:rsidP="001B2D83">
            <w:pPr>
              <w:jc w:val="center"/>
              <w:rPr>
                <w:sz w:val="20"/>
                <w:szCs w:val="20"/>
              </w:rPr>
            </w:pPr>
            <w:r w:rsidRPr="008C31E7">
              <w:rPr>
                <w:sz w:val="20"/>
                <w:szCs w:val="20"/>
              </w:rPr>
              <w:t>005</w:t>
            </w:r>
          </w:p>
        </w:tc>
        <w:tc>
          <w:tcPr>
            <w:tcW w:w="1216" w:type="dxa"/>
            <w:shd w:val="clear" w:color="auto" w:fill="auto"/>
            <w:vAlign w:val="center"/>
          </w:tcPr>
          <w:p w:rsidR="00C646EE" w:rsidRPr="008C31E7" w:rsidRDefault="00C646EE" w:rsidP="001B2D83">
            <w:pPr>
              <w:jc w:val="center"/>
              <w:rPr>
                <w:sz w:val="20"/>
                <w:szCs w:val="20"/>
              </w:rPr>
            </w:pPr>
            <w:r w:rsidRPr="008C31E7">
              <w:rPr>
                <w:sz w:val="20"/>
                <w:szCs w:val="20"/>
              </w:rPr>
              <w:t>0409</w:t>
            </w:r>
          </w:p>
        </w:tc>
        <w:tc>
          <w:tcPr>
            <w:tcW w:w="1314" w:type="dxa"/>
            <w:shd w:val="clear" w:color="auto" w:fill="auto"/>
            <w:vAlign w:val="center"/>
          </w:tcPr>
          <w:p w:rsidR="00C646EE" w:rsidRPr="008C31E7" w:rsidRDefault="00C646EE" w:rsidP="001B2D83">
            <w:pPr>
              <w:jc w:val="center"/>
              <w:rPr>
                <w:sz w:val="20"/>
                <w:szCs w:val="20"/>
              </w:rPr>
            </w:pPr>
            <w:r w:rsidRPr="008C31E7">
              <w:rPr>
                <w:sz w:val="20"/>
                <w:szCs w:val="20"/>
              </w:rPr>
              <w:t>0410082460</w:t>
            </w:r>
          </w:p>
        </w:tc>
        <w:tc>
          <w:tcPr>
            <w:tcW w:w="994" w:type="dxa"/>
            <w:shd w:val="clear" w:color="auto" w:fill="auto"/>
            <w:vAlign w:val="center"/>
          </w:tcPr>
          <w:p w:rsidR="00C646EE" w:rsidRPr="008C31E7" w:rsidRDefault="00C646EE" w:rsidP="001B2D83">
            <w:pPr>
              <w:jc w:val="center"/>
              <w:rPr>
                <w:sz w:val="20"/>
                <w:szCs w:val="20"/>
              </w:rPr>
            </w:pPr>
            <w:r w:rsidRPr="008C31E7">
              <w:rPr>
                <w:sz w:val="20"/>
                <w:szCs w:val="20"/>
              </w:rPr>
              <w:t>410</w:t>
            </w:r>
          </w:p>
        </w:tc>
        <w:tc>
          <w:tcPr>
            <w:tcW w:w="1180" w:type="dxa"/>
            <w:shd w:val="clear" w:color="auto" w:fill="auto"/>
            <w:vAlign w:val="center"/>
          </w:tcPr>
          <w:p w:rsidR="00C646EE" w:rsidRPr="008C31E7" w:rsidRDefault="00C646EE" w:rsidP="001B2D83">
            <w:pPr>
              <w:ind w:right="-171"/>
              <w:jc w:val="center"/>
              <w:rPr>
                <w:bCs/>
                <w:sz w:val="20"/>
                <w:szCs w:val="20"/>
              </w:rPr>
            </w:pPr>
            <w:r w:rsidRPr="008C31E7">
              <w:rPr>
                <w:bCs/>
                <w:sz w:val="20"/>
                <w:szCs w:val="20"/>
              </w:rPr>
              <w:t>2 70</w:t>
            </w:r>
            <w:r>
              <w:rPr>
                <w:bCs/>
                <w:sz w:val="20"/>
                <w:szCs w:val="20"/>
              </w:rPr>
              <w:t>0</w:t>
            </w:r>
            <w:r w:rsidRPr="008C31E7">
              <w:rPr>
                <w:bCs/>
                <w:sz w:val="20"/>
                <w:szCs w:val="20"/>
              </w:rPr>
              <w:t>,00</w:t>
            </w:r>
          </w:p>
        </w:tc>
        <w:tc>
          <w:tcPr>
            <w:tcW w:w="1276" w:type="dxa"/>
            <w:shd w:val="clear" w:color="auto" w:fill="auto"/>
            <w:vAlign w:val="center"/>
          </w:tcPr>
          <w:p w:rsidR="00C646EE" w:rsidRPr="008C31E7" w:rsidRDefault="00C646EE" w:rsidP="001B2D83">
            <w:pPr>
              <w:ind w:right="-171"/>
              <w:jc w:val="center"/>
              <w:rPr>
                <w:bCs/>
                <w:sz w:val="20"/>
                <w:szCs w:val="20"/>
              </w:rPr>
            </w:pPr>
          </w:p>
        </w:tc>
        <w:tc>
          <w:tcPr>
            <w:tcW w:w="1134" w:type="dxa"/>
            <w:shd w:val="clear" w:color="auto" w:fill="auto"/>
            <w:vAlign w:val="center"/>
          </w:tcPr>
          <w:p w:rsidR="00C646EE" w:rsidRPr="008C31E7" w:rsidRDefault="00C646EE" w:rsidP="001B2D83">
            <w:pPr>
              <w:ind w:right="-171"/>
              <w:jc w:val="center"/>
              <w:rPr>
                <w:bCs/>
                <w:sz w:val="20"/>
                <w:szCs w:val="20"/>
              </w:rPr>
            </w:pPr>
          </w:p>
        </w:tc>
        <w:tc>
          <w:tcPr>
            <w:tcW w:w="1276" w:type="dxa"/>
            <w:shd w:val="clear" w:color="auto" w:fill="auto"/>
            <w:vAlign w:val="center"/>
          </w:tcPr>
          <w:p w:rsidR="00C646EE" w:rsidRPr="008C31E7" w:rsidRDefault="00C646EE" w:rsidP="001B2D83">
            <w:pPr>
              <w:ind w:right="-171"/>
              <w:jc w:val="center"/>
              <w:rPr>
                <w:bCs/>
                <w:sz w:val="20"/>
                <w:szCs w:val="20"/>
              </w:rPr>
            </w:pPr>
            <w:r w:rsidRPr="008C31E7">
              <w:rPr>
                <w:bCs/>
                <w:sz w:val="20"/>
                <w:szCs w:val="20"/>
              </w:rPr>
              <w:t>2 70,00</w:t>
            </w:r>
          </w:p>
        </w:tc>
      </w:tr>
      <w:tr w:rsidR="00C646EE" w:rsidRPr="00BC7AAB" w:rsidTr="001B2D83">
        <w:trPr>
          <w:trHeight w:val="339"/>
        </w:trPr>
        <w:tc>
          <w:tcPr>
            <w:tcW w:w="1597" w:type="dxa"/>
            <w:vMerge w:val="restart"/>
            <w:shd w:val="clear" w:color="auto" w:fill="auto"/>
            <w:vAlign w:val="center"/>
          </w:tcPr>
          <w:p w:rsidR="00C646EE" w:rsidRPr="00A6338A" w:rsidRDefault="00C646EE" w:rsidP="001B2D83">
            <w:pPr>
              <w:ind w:left="-140" w:right="-159" w:firstLine="140"/>
              <w:rPr>
                <w:sz w:val="20"/>
                <w:szCs w:val="20"/>
              </w:rPr>
            </w:pPr>
            <w:r w:rsidRPr="00A6338A">
              <w:rPr>
                <w:sz w:val="20"/>
                <w:szCs w:val="20"/>
              </w:rPr>
              <w:t>Подпрограмма 2</w:t>
            </w:r>
          </w:p>
        </w:tc>
        <w:tc>
          <w:tcPr>
            <w:tcW w:w="3065" w:type="dxa"/>
            <w:vMerge w:val="restart"/>
            <w:shd w:val="clear" w:color="auto" w:fill="auto"/>
            <w:vAlign w:val="center"/>
          </w:tcPr>
          <w:p w:rsidR="00C646EE" w:rsidRPr="00A6338A" w:rsidRDefault="00C646EE" w:rsidP="001B2D83">
            <w:pPr>
              <w:rPr>
                <w:sz w:val="20"/>
                <w:szCs w:val="20"/>
              </w:rPr>
            </w:pPr>
            <w:r w:rsidRPr="00A6338A">
              <w:rPr>
                <w:sz w:val="20"/>
                <w:szCs w:val="20"/>
              </w:rPr>
              <w:t>«Обеспечение пассажирских перевозок на городских маршрутах»</w:t>
            </w:r>
          </w:p>
        </w:tc>
        <w:tc>
          <w:tcPr>
            <w:tcW w:w="1842" w:type="dxa"/>
            <w:shd w:val="clear" w:color="auto" w:fill="auto"/>
            <w:vAlign w:val="center"/>
          </w:tcPr>
          <w:p w:rsidR="00C646EE" w:rsidRPr="00A6338A" w:rsidRDefault="00C646EE" w:rsidP="001B2D83">
            <w:pPr>
              <w:ind w:left="-64" w:right="-82"/>
              <w:rPr>
                <w:bCs/>
                <w:sz w:val="20"/>
                <w:szCs w:val="20"/>
              </w:rPr>
            </w:pPr>
            <w:r w:rsidRPr="00A6338A">
              <w:rPr>
                <w:bCs/>
                <w:sz w:val="20"/>
                <w:szCs w:val="20"/>
              </w:rPr>
              <w:t>Всего, в том числе:</w:t>
            </w:r>
          </w:p>
        </w:tc>
        <w:tc>
          <w:tcPr>
            <w:tcW w:w="807" w:type="dxa"/>
            <w:shd w:val="clear" w:color="auto" w:fill="auto"/>
          </w:tcPr>
          <w:p w:rsidR="00C646EE" w:rsidRPr="00A6338A" w:rsidRDefault="00C646EE" w:rsidP="001B2D83">
            <w:pPr>
              <w:ind w:right="-171"/>
              <w:jc w:val="center"/>
              <w:rPr>
                <w:bCs/>
                <w:sz w:val="20"/>
                <w:szCs w:val="20"/>
              </w:rPr>
            </w:pPr>
          </w:p>
        </w:tc>
        <w:tc>
          <w:tcPr>
            <w:tcW w:w="1216" w:type="dxa"/>
            <w:shd w:val="clear" w:color="auto" w:fill="auto"/>
          </w:tcPr>
          <w:p w:rsidR="00C646EE" w:rsidRPr="00A6338A" w:rsidRDefault="00C646EE" w:rsidP="001B2D83">
            <w:pPr>
              <w:ind w:right="-171"/>
              <w:jc w:val="center"/>
              <w:rPr>
                <w:bCs/>
                <w:sz w:val="20"/>
                <w:szCs w:val="20"/>
              </w:rPr>
            </w:pPr>
          </w:p>
        </w:tc>
        <w:tc>
          <w:tcPr>
            <w:tcW w:w="1314" w:type="dxa"/>
            <w:shd w:val="clear" w:color="auto" w:fill="auto"/>
          </w:tcPr>
          <w:p w:rsidR="00C646EE" w:rsidRPr="00A6338A" w:rsidRDefault="00C646EE" w:rsidP="001B2D83">
            <w:pPr>
              <w:ind w:right="-171"/>
              <w:jc w:val="center"/>
              <w:rPr>
                <w:bCs/>
                <w:sz w:val="20"/>
                <w:szCs w:val="20"/>
              </w:rPr>
            </w:pPr>
          </w:p>
        </w:tc>
        <w:tc>
          <w:tcPr>
            <w:tcW w:w="994" w:type="dxa"/>
            <w:shd w:val="clear" w:color="auto" w:fill="auto"/>
          </w:tcPr>
          <w:p w:rsidR="00C646EE" w:rsidRPr="00A6338A" w:rsidRDefault="00C646EE" w:rsidP="001B2D83">
            <w:pPr>
              <w:ind w:right="-171"/>
              <w:jc w:val="center"/>
              <w:rPr>
                <w:bCs/>
                <w:sz w:val="20"/>
                <w:szCs w:val="20"/>
              </w:rPr>
            </w:pPr>
          </w:p>
        </w:tc>
        <w:tc>
          <w:tcPr>
            <w:tcW w:w="1180" w:type="dxa"/>
            <w:shd w:val="clear" w:color="auto" w:fill="auto"/>
            <w:vAlign w:val="center"/>
          </w:tcPr>
          <w:p w:rsidR="00C646EE" w:rsidRPr="00A6338A" w:rsidRDefault="00C646EE" w:rsidP="001B2D83">
            <w:pPr>
              <w:ind w:right="-171"/>
              <w:jc w:val="center"/>
              <w:rPr>
                <w:bCs/>
                <w:sz w:val="20"/>
                <w:szCs w:val="20"/>
              </w:rPr>
            </w:pPr>
            <w:r w:rsidRPr="00A6338A">
              <w:rPr>
                <w:bCs/>
                <w:sz w:val="20"/>
                <w:szCs w:val="20"/>
              </w:rPr>
              <w:t>19 345,70</w:t>
            </w:r>
          </w:p>
        </w:tc>
        <w:tc>
          <w:tcPr>
            <w:tcW w:w="1276" w:type="dxa"/>
            <w:shd w:val="clear" w:color="auto" w:fill="auto"/>
            <w:vAlign w:val="center"/>
          </w:tcPr>
          <w:p w:rsidR="00C646EE" w:rsidRPr="00A6338A" w:rsidRDefault="00C646EE" w:rsidP="001B2D83">
            <w:pPr>
              <w:ind w:right="-171"/>
              <w:jc w:val="center"/>
              <w:rPr>
                <w:bCs/>
                <w:sz w:val="20"/>
                <w:szCs w:val="20"/>
              </w:rPr>
            </w:pPr>
            <w:r w:rsidRPr="00A6338A">
              <w:rPr>
                <w:bCs/>
                <w:sz w:val="20"/>
                <w:szCs w:val="20"/>
              </w:rPr>
              <w:t>19 345,70</w:t>
            </w:r>
          </w:p>
        </w:tc>
        <w:tc>
          <w:tcPr>
            <w:tcW w:w="1134" w:type="dxa"/>
            <w:shd w:val="clear" w:color="auto" w:fill="auto"/>
            <w:vAlign w:val="center"/>
          </w:tcPr>
          <w:p w:rsidR="00C646EE" w:rsidRPr="00A6338A" w:rsidRDefault="00C646EE" w:rsidP="001B2D83">
            <w:pPr>
              <w:ind w:right="-171"/>
              <w:jc w:val="center"/>
              <w:rPr>
                <w:bCs/>
                <w:sz w:val="20"/>
                <w:szCs w:val="20"/>
              </w:rPr>
            </w:pPr>
            <w:r w:rsidRPr="00A6338A">
              <w:rPr>
                <w:bCs/>
                <w:sz w:val="20"/>
                <w:szCs w:val="20"/>
              </w:rPr>
              <w:t>19 345,70</w:t>
            </w:r>
          </w:p>
        </w:tc>
        <w:tc>
          <w:tcPr>
            <w:tcW w:w="1276" w:type="dxa"/>
            <w:shd w:val="clear" w:color="auto" w:fill="auto"/>
            <w:vAlign w:val="center"/>
          </w:tcPr>
          <w:p w:rsidR="00C646EE" w:rsidRPr="00A6338A" w:rsidRDefault="00C646EE" w:rsidP="001B2D83">
            <w:pPr>
              <w:ind w:right="-171"/>
              <w:jc w:val="center"/>
              <w:rPr>
                <w:bCs/>
                <w:sz w:val="20"/>
                <w:szCs w:val="20"/>
              </w:rPr>
            </w:pPr>
            <w:r w:rsidRPr="00A6338A">
              <w:rPr>
                <w:bCs/>
                <w:sz w:val="20"/>
                <w:szCs w:val="20"/>
              </w:rPr>
              <w:t>58 037,10</w:t>
            </w:r>
          </w:p>
        </w:tc>
      </w:tr>
      <w:tr w:rsidR="00C646EE" w:rsidRPr="00BC7AAB" w:rsidTr="001B2D83">
        <w:trPr>
          <w:trHeight w:val="332"/>
        </w:trPr>
        <w:tc>
          <w:tcPr>
            <w:tcW w:w="1597" w:type="dxa"/>
            <w:vMerge/>
            <w:shd w:val="clear" w:color="auto" w:fill="auto"/>
            <w:vAlign w:val="center"/>
          </w:tcPr>
          <w:p w:rsidR="00C646EE" w:rsidRPr="00A6338A" w:rsidRDefault="00C646EE" w:rsidP="001B2D83">
            <w:pPr>
              <w:jc w:val="center"/>
              <w:rPr>
                <w:sz w:val="20"/>
                <w:szCs w:val="20"/>
              </w:rPr>
            </w:pPr>
          </w:p>
        </w:tc>
        <w:tc>
          <w:tcPr>
            <w:tcW w:w="3065" w:type="dxa"/>
            <w:vMerge/>
            <w:shd w:val="clear" w:color="auto" w:fill="auto"/>
            <w:vAlign w:val="center"/>
          </w:tcPr>
          <w:p w:rsidR="00C646EE" w:rsidRPr="00A6338A" w:rsidRDefault="00C646EE" w:rsidP="001B2D83">
            <w:pPr>
              <w:jc w:val="center"/>
              <w:rPr>
                <w:sz w:val="20"/>
                <w:szCs w:val="20"/>
              </w:rPr>
            </w:pPr>
          </w:p>
        </w:tc>
        <w:tc>
          <w:tcPr>
            <w:tcW w:w="1842" w:type="dxa"/>
            <w:shd w:val="clear" w:color="auto" w:fill="auto"/>
            <w:vAlign w:val="center"/>
          </w:tcPr>
          <w:p w:rsidR="00C646EE" w:rsidRPr="00A6338A" w:rsidRDefault="00C646EE" w:rsidP="001B2D83">
            <w:pPr>
              <w:ind w:left="-64" w:right="-82"/>
              <w:rPr>
                <w:bCs/>
                <w:sz w:val="20"/>
                <w:szCs w:val="20"/>
              </w:rPr>
            </w:pPr>
            <w:r w:rsidRPr="00A6338A">
              <w:rPr>
                <w:sz w:val="20"/>
                <w:szCs w:val="20"/>
              </w:rPr>
              <w:t>Администрация города Минусинска</w:t>
            </w:r>
          </w:p>
        </w:tc>
        <w:tc>
          <w:tcPr>
            <w:tcW w:w="807" w:type="dxa"/>
            <w:shd w:val="clear" w:color="auto" w:fill="auto"/>
          </w:tcPr>
          <w:p w:rsidR="00C646EE" w:rsidRPr="00A6338A" w:rsidRDefault="00C646EE" w:rsidP="001B2D83">
            <w:pPr>
              <w:ind w:right="-171"/>
              <w:jc w:val="center"/>
              <w:rPr>
                <w:bCs/>
                <w:sz w:val="20"/>
                <w:szCs w:val="20"/>
              </w:rPr>
            </w:pPr>
          </w:p>
        </w:tc>
        <w:tc>
          <w:tcPr>
            <w:tcW w:w="1216" w:type="dxa"/>
            <w:shd w:val="clear" w:color="auto" w:fill="auto"/>
          </w:tcPr>
          <w:p w:rsidR="00C646EE" w:rsidRPr="00A6338A" w:rsidRDefault="00C646EE" w:rsidP="001B2D83">
            <w:pPr>
              <w:ind w:right="-171"/>
              <w:jc w:val="center"/>
              <w:rPr>
                <w:bCs/>
                <w:sz w:val="20"/>
                <w:szCs w:val="20"/>
              </w:rPr>
            </w:pPr>
          </w:p>
        </w:tc>
        <w:tc>
          <w:tcPr>
            <w:tcW w:w="1314" w:type="dxa"/>
            <w:shd w:val="clear" w:color="auto" w:fill="auto"/>
          </w:tcPr>
          <w:p w:rsidR="00C646EE" w:rsidRPr="00A6338A" w:rsidRDefault="00C646EE" w:rsidP="001B2D83">
            <w:pPr>
              <w:ind w:right="-171"/>
              <w:jc w:val="center"/>
              <w:rPr>
                <w:bCs/>
                <w:sz w:val="20"/>
                <w:szCs w:val="20"/>
              </w:rPr>
            </w:pPr>
          </w:p>
        </w:tc>
        <w:tc>
          <w:tcPr>
            <w:tcW w:w="994" w:type="dxa"/>
            <w:shd w:val="clear" w:color="auto" w:fill="auto"/>
          </w:tcPr>
          <w:p w:rsidR="00C646EE" w:rsidRPr="00A6338A" w:rsidRDefault="00C646EE" w:rsidP="001B2D83">
            <w:pPr>
              <w:ind w:right="-171"/>
              <w:jc w:val="center"/>
              <w:rPr>
                <w:bCs/>
                <w:sz w:val="20"/>
                <w:szCs w:val="20"/>
              </w:rPr>
            </w:pPr>
          </w:p>
        </w:tc>
        <w:tc>
          <w:tcPr>
            <w:tcW w:w="1180" w:type="dxa"/>
            <w:shd w:val="clear" w:color="auto" w:fill="auto"/>
            <w:vAlign w:val="center"/>
          </w:tcPr>
          <w:p w:rsidR="00C646EE" w:rsidRPr="00A6338A" w:rsidRDefault="00C646EE" w:rsidP="001B2D83">
            <w:pPr>
              <w:ind w:right="-171"/>
              <w:jc w:val="center"/>
              <w:rPr>
                <w:bCs/>
                <w:sz w:val="20"/>
                <w:szCs w:val="20"/>
              </w:rPr>
            </w:pPr>
            <w:r w:rsidRPr="00A6338A">
              <w:rPr>
                <w:bCs/>
                <w:sz w:val="20"/>
                <w:szCs w:val="20"/>
              </w:rPr>
              <w:t>19 345,70</w:t>
            </w:r>
          </w:p>
        </w:tc>
        <w:tc>
          <w:tcPr>
            <w:tcW w:w="1276" w:type="dxa"/>
            <w:shd w:val="clear" w:color="auto" w:fill="auto"/>
            <w:vAlign w:val="center"/>
          </w:tcPr>
          <w:p w:rsidR="00C646EE" w:rsidRPr="00A6338A" w:rsidRDefault="00C646EE" w:rsidP="001B2D83">
            <w:pPr>
              <w:ind w:right="-171"/>
              <w:jc w:val="center"/>
              <w:rPr>
                <w:bCs/>
                <w:sz w:val="20"/>
                <w:szCs w:val="20"/>
              </w:rPr>
            </w:pPr>
            <w:r w:rsidRPr="00A6338A">
              <w:rPr>
                <w:bCs/>
                <w:sz w:val="20"/>
                <w:szCs w:val="20"/>
              </w:rPr>
              <w:t>19 345,70</w:t>
            </w:r>
          </w:p>
        </w:tc>
        <w:tc>
          <w:tcPr>
            <w:tcW w:w="1134" w:type="dxa"/>
            <w:shd w:val="clear" w:color="auto" w:fill="auto"/>
            <w:vAlign w:val="center"/>
          </w:tcPr>
          <w:p w:rsidR="00C646EE" w:rsidRPr="00A6338A" w:rsidRDefault="00C646EE" w:rsidP="001B2D83">
            <w:pPr>
              <w:ind w:right="-171"/>
              <w:jc w:val="center"/>
              <w:rPr>
                <w:bCs/>
                <w:sz w:val="20"/>
                <w:szCs w:val="20"/>
              </w:rPr>
            </w:pPr>
            <w:r w:rsidRPr="00A6338A">
              <w:rPr>
                <w:bCs/>
                <w:sz w:val="20"/>
                <w:szCs w:val="20"/>
              </w:rPr>
              <w:t>19 345,70</w:t>
            </w:r>
          </w:p>
        </w:tc>
        <w:tc>
          <w:tcPr>
            <w:tcW w:w="1276" w:type="dxa"/>
            <w:shd w:val="clear" w:color="auto" w:fill="auto"/>
            <w:vAlign w:val="center"/>
          </w:tcPr>
          <w:p w:rsidR="00C646EE" w:rsidRPr="00A6338A" w:rsidRDefault="00C646EE" w:rsidP="001B2D83">
            <w:pPr>
              <w:ind w:right="-171"/>
              <w:jc w:val="center"/>
              <w:rPr>
                <w:bCs/>
                <w:sz w:val="20"/>
                <w:szCs w:val="20"/>
              </w:rPr>
            </w:pPr>
            <w:r w:rsidRPr="00A6338A">
              <w:rPr>
                <w:bCs/>
                <w:sz w:val="20"/>
                <w:szCs w:val="20"/>
              </w:rPr>
              <w:t>58 037,10</w:t>
            </w:r>
          </w:p>
        </w:tc>
      </w:tr>
      <w:tr w:rsidR="00C646EE" w:rsidRPr="00BC7AAB" w:rsidTr="001B2D83">
        <w:trPr>
          <w:trHeight w:val="318"/>
        </w:trPr>
        <w:tc>
          <w:tcPr>
            <w:tcW w:w="1597" w:type="dxa"/>
            <w:shd w:val="clear" w:color="auto" w:fill="auto"/>
            <w:vAlign w:val="center"/>
          </w:tcPr>
          <w:p w:rsidR="00C646EE" w:rsidRPr="00A6338A" w:rsidRDefault="00C646EE" w:rsidP="001B2D83">
            <w:pPr>
              <w:jc w:val="center"/>
              <w:rPr>
                <w:sz w:val="20"/>
                <w:szCs w:val="20"/>
              </w:rPr>
            </w:pPr>
            <w:r w:rsidRPr="002E4C92">
              <w:rPr>
                <w:sz w:val="20"/>
                <w:szCs w:val="20"/>
              </w:rPr>
              <w:t>2.1</w:t>
            </w:r>
          </w:p>
        </w:tc>
        <w:tc>
          <w:tcPr>
            <w:tcW w:w="3065" w:type="dxa"/>
            <w:shd w:val="clear" w:color="auto" w:fill="auto"/>
            <w:vAlign w:val="center"/>
          </w:tcPr>
          <w:p w:rsidR="00C646EE" w:rsidRPr="00A6338A" w:rsidRDefault="00C646EE" w:rsidP="001B2D83">
            <w:pPr>
              <w:ind w:left="-37" w:right="-108"/>
              <w:rPr>
                <w:color w:val="000000"/>
                <w:sz w:val="20"/>
                <w:szCs w:val="20"/>
              </w:rPr>
            </w:pPr>
            <w:r w:rsidRPr="00A6338A">
              <w:rPr>
                <w:color w:val="000000"/>
                <w:sz w:val="20"/>
                <w:szCs w:val="20"/>
              </w:rPr>
              <w:t xml:space="preserve">Предоставление субсидий организациям автомобильного пассажирского транспорта на компенсацию расходов, возникающих в результате небольшой интенсивности пассажиропотоков по городским маршрутам </w:t>
            </w:r>
          </w:p>
        </w:tc>
        <w:tc>
          <w:tcPr>
            <w:tcW w:w="1842" w:type="dxa"/>
            <w:shd w:val="clear" w:color="auto" w:fill="auto"/>
            <w:vAlign w:val="center"/>
          </w:tcPr>
          <w:p w:rsidR="00C646EE" w:rsidRPr="00A6338A" w:rsidRDefault="00C646EE" w:rsidP="001B2D83">
            <w:pPr>
              <w:ind w:left="-64" w:right="-82"/>
              <w:jc w:val="center"/>
              <w:rPr>
                <w:sz w:val="20"/>
                <w:szCs w:val="20"/>
              </w:rPr>
            </w:pPr>
            <w:r w:rsidRPr="00A6338A">
              <w:rPr>
                <w:sz w:val="20"/>
                <w:szCs w:val="20"/>
              </w:rPr>
              <w:t>Администрация города Минусинска</w:t>
            </w:r>
          </w:p>
        </w:tc>
        <w:tc>
          <w:tcPr>
            <w:tcW w:w="807" w:type="dxa"/>
            <w:shd w:val="clear" w:color="auto" w:fill="auto"/>
            <w:vAlign w:val="center"/>
          </w:tcPr>
          <w:p w:rsidR="00C646EE" w:rsidRPr="00A6338A" w:rsidRDefault="00C646EE" w:rsidP="001B2D83">
            <w:pPr>
              <w:jc w:val="center"/>
              <w:rPr>
                <w:sz w:val="20"/>
                <w:szCs w:val="20"/>
              </w:rPr>
            </w:pPr>
            <w:r w:rsidRPr="00A6338A">
              <w:rPr>
                <w:sz w:val="20"/>
                <w:szCs w:val="20"/>
              </w:rPr>
              <w:t>005</w:t>
            </w:r>
          </w:p>
        </w:tc>
        <w:tc>
          <w:tcPr>
            <w:tcW w:w="1216" w:type="dxa"/>
            <w:shd w:val="clear" w:color="auto" w:fill="auto"/>
            <w:vAlign w:val="center"/>
          </w:tcPr>
          <w:p w:rsidR="00C646EE" w:rsidRPr="00A6338A" w:rsidRDefault="00C646EE" w:rsidP="001B2D83">
            <w:pPr>
              <w:jc w:val="center"/>
              <w:rPr>
                <w:sz w:val="20"/>
                <w:szCs w:val="20"/>
              </w:rPr>
            </w:pPr>
            <w:r w:rsidRPr="00A6338A">
              <w:rPr>
                <w:sz w:val="20"/>
                <w:szCs w:val="20"/>
              </w:rPr>
              <w:t>0408</w:t>
            </w:r>
          </w:p>
        </w:tc>
        <w:tc>
          <w:tcPr>
            <w:tcW w:w="1314" w:type="dxa"/>
            <w:shd w:val="clear" w:color="auto" w:fill="auto"/>
            <w:vAlign w:val="center"/>
          </w:tcPr>
          <w:p w:rsidR="00C646EE" w:rsidRPr="00A6338A" w:rsidRDefault="00C646EE" w:rsidP="001B2D83">
            <w:pPr>
              <w:jc w:val="center"/>
              <w:rPr>
                <w:sz w:val="20"/>
                <w:szCs w:val="20"/>
              </w:rPr>
            </w:pPr>
            <w:r w:rsidRPr="00A6338A">
              <w:rPr>
                <w:sz w:val="20"/>
                <w:szCs w:val="20"/>
              </w:rPr>
              <w:t>0420081300</w:t>
            </w:r>
          </w:p>
        </w:tc>
        <w:tc>
          <w:tcPr>
            <w:tcW w:w="994" w:type="dxa"/>
            <w:shd w:val="clear" w:color="auto" w:fill="auto"/>
            <w:vAlign w:val="center"/>
          </w:tcPr>
          <w:p w:rsidR="00C646EE" w:rsidRPr="00A6338A" w:rsidRDefault="00C646EE" w:rsidP="001B2D83">
            <w:pPr>
              <w:jc w:val="center"/>
              <w:rPr>
                <w:sz w:val="20"/>
                <w:szCs w:val="20"/>
              </w:rPr>
            </w:pPr>
            <w:r w:rsidRPr="00A6338A">
              <w:rPr>
                <w:sz w:val="20"/>
                <w:szCs w:val="20"/>
              </w:rPr>
              <w:t>810</w:t>
            </w:r>
          </w:p>
        </w:tc>
        <w:tc>
          <w:tcPr>
            <w:tcW w:w="1180" w:type="dxa"/>
            <w:shd w:val="clear" w:color="auto" w:fill="auto"/>
            <w:vAlign w:val="center"/>
          </w:tcPr>
          <w:p w:rsidR="00C646EE" w:rsidRPr="00A6338A" w:rsidRDefault="00C646EE" w:rsidP="001B2D83">
            <w:pPr>
              <w:ind w:right="-171"/>
              <w:jc w:val="center"/>
              <w:rPr>
                <w:bCs/>
                <w:sz w:val="20"/>
                <w:szCs w:val="20"/>
              </w:rPr>
            </w:pPr>
            <w:r w:rsidRPr="00A6338A">
              <w:rPr>
                <w:bCs/>
                <w:sz w:val="20"/>
                <w:szCs w:val="20"/>
              </w:rPr>
              <w:t>19 345,70</w:t>
            </w:r>
          </w:p>
        </w:tc>
        <w:tc>
          <w:tcPr>
            <w:tcW w:w="1276" w:type="dxa"/>
            <w:shd w:val="clear" w:color="auto" w:fill="auto"/>
            <w:vAlign w:val="center"/>
          </w:tcPr>
          <w:p w:rsidR="00C646EE" w:rsidRPr="00A6338A" w:rsidRDefault="00C646EE" w:rsidP="001B2D83">
            <w:pPr>
              <w:ind w:right="-171"/>
              <w:jc w:val="center"/>
              <w:rPr>
                <w:bCs/>
                <w:sz w:val="20"/>
                <w:szCs w:val="20"/>
              </w:rPr>
            </w:pPr>
            <w:r w:rsidRPr="00A6338A">
              <w:rPr>
                <w:bCs/>
                <w:sz w:val="20"/>
                <w:szCs w:val="20"/>
              </w:rPr>
              <w:t>19 345,70</w:t>
            </w:r>
          </w:p>
        </w:tc>
        <w:tc>
          <w:tcPr>
            <w:tcW w:w="1134" w:type="dxa"/>
            <w:shd w:val="clear" w:color="auto" w:fill="auto"/>
            <w:vAlign w:val="center"/>
          </w:tcPr>
          <w:p w:rsidR="00C646EE" w:rsidRPr="00A6338A" w:rsidRDefault="00C646EE" w:rsidP="001B2D83">
            <w:pPr>
              <w:ind w:right="-171"/>
              <w:jc w:val="center"/>
              <w:rPr>
                <w:bCs/>
                <w:sz w:val="20"/>
                <w:szCs w:val="20"/>
              </w:rPr>
            </w:pPr>
            <w:r w:rsidRPr="00A6338A">
              <w:rPr>
                <w:bCs/>
                <w:sz w:val="20"/>
                <w:szCs w:val="20"/>
              </w:rPr>
              <w:t>19 345,70</w:t>
            </w:r>
          </w:p>
        </w:tc>
        <w:tc>
          <w:tcPr>
            <w:tcW w:w="1276" w:type="dxa"/>
            <w:shd w:val="clear" w:color="auto" w:fill="auto"/>
            <w:vAlign w:val="center"/>
          </w:tcPr>
          <w:p w:rsidR="00C646EE" w:rsidRPr="00A6338A" w:rsidRDefault="00C646EE" w:rsidP="001B2D83">
            <w:pPr>
              <w:ind w:right="-171"/>
              <w:jc w:val="center"/>
              <w:rPr>
                <w:bCs/>
                <w:sz w:val="20"/>
                <w:szCs w:val="20"/>
              </w:rPr>
            </w:pPr>
            <w:r w:rsidRPr="00A6338A">
              <w:rPr>
                <w:bCs/>
                <w:sz w:val="20"/>
                <w:szCs w:val="20"/>
              </w:rPr>
              <w:t>58 037,10</w:t>
            </w:r>
          </w:p>
        </w:tc>
      </w:tr>
      <w:tr w:rsidR="00C646EE" w:rsidRPr="00BC7AAB" w:rsidTr="001B2D83">
        <w:trPr>
          <w:trHeight w:val="236"/>
        </w:trPr>
        <w:tc>
          <w:tcPr>
            <w:tcW w:w="1597" w:type="dxa"/>
            <w:vMerge w:val="restart"/>
            <w:shd w:val="clear" w:color="auto" w:fill="auto"/>
          </w:tcPr>
          <w:p w:rsidR="00C646EE" w:rsidRPr="008C31E7" w:rsidRDefault="00C646EE" w:rsidP="001B2D83">
            <w:pPr>
              <w:ind w:right="-171"/>
              <w:rPr>
                <w:bCs/>
                <w:sz w:val="20"/>
                <w:szCs w:val="20"/>
              </w:rPr>
            </w:pPr>
            <w:r w:rsidRPr="008C31E7">
              <w:rPr>
                <w:bCs/>
                <w:sz w:val="20"/>
                <w:szCs w:val="20"/>
              </w:rPr>
              <w:t>Подпрограмма 3</w:t>
            </w:r>
          </w:p>
        </w:tc>
        <w:tc>
          <w:tcPr>
            <w:tcW w:w="3065" w:type="dxa"/>
            <w:vMerge w:val="restart"/>
            <w:shd w:val="clear" w:color="auto" w:fill="auto"/>
            <w:vAlign w:val="center"/>
          </w:tcPr>
          <w:p w:rsidR="00C646EE" w:rsidRPr="008C31E7" w:rsidRDefault="00C646EE" w:rsidP="001B2D83">
            <w:pPr>
              <w:ind w:right="-171"/>
              <w:rPr>
                <w:bCs/>
                <w:sz w:val="20"/>
                <w:szCs w:val="20"/>
              </w:rPr>
            </w:pPr>
            <w:r w:rsidRPr="008C31E7">
              <w:rPr>
                <w:sz w:val="20"/>
                <w:szCs w:val="20"/>
              </w:rPr>
              <w:t>«Повышение безопасности город Минусинск»</w:t>
            </w:r>
          </w:p>
        </w:tc>
        <w:tc>
          <w:tcPr>
            <w:tcW w:w="1842" w:type="dxa"/>
            <w:shd w:val="clear" w:color="auto" w:fill="auto"/>
            <w:vAlign w:val="center"/>
          </w:tcPr>
          <w:p w:rsidR="00C646EE" w:rsidRPr="008C31E7" w:rsidRDefault="00C646EE" w:rsidP="001B2D83">
            <w:pPr>
              <w:ind w:left="-64" w:right="-82"/>
              <w:rPr>
                <w:bCs/>
                <w:sz w:val="20"/>
                <w:szCs w:val="20"/>
              </w:rPr>
            </w:pPr>
            <w:r w:rsidRPr="008C31E7">
              <w:rPr>
                <w:bCs/>
                <w:sz w:val="20"/>
                <w:szCs w:val="20"/>
              </w:rPr>
              <w:t>Всего, в том числе:</w:t>
            </w:r>
          </w:p>
        </w:tc>
        <w:tc>
          <w:tcPr>
            <w:tcW w:w="807" w:type="dxa"/>
            <w:shd w:val="clear" w:color="auto" w:fill="auto"/>
            <w:vAlign w:val="center"/>
          </w:tcPr>
          <w:p w:rsidR="00C646EE" w:rsidRPr="008C31E7" w:rsidRDefault="00C646EE" w:rsidP="001B2D83">
            <w:pPr>
              <w:ind w:right="-171"/>
              <w:jc w:val="center"/>
              <w:rPr>
                <w:bCs/>
                <w:sz w:val="20"/>
                <w:szCs w:val="20"/>
              </w:rPr>
            </w:pPr>
          </w:p>
        </w:tc>
        <w:tc>
          <w:tcPr>
            <w:tcW w:w="1216" w:type="dxa"/>
            <w:shd w:val="clear" w:color="auto" w:fill="auto"/>
            <w:vAlign w:val="center"/>
          </w:tcPr>
          <w:p w:rsidR="00C646EE" w:rsidRPr="008C31E7" w:rsidRDefault="00C646EE" w:rsidP="001B2D83">
            <w:pPr>
              <w:ind w:right="-171"/>
              <w:jc w:val="center"/>
              <w:rPr>
                <w:bCs/>
                <w:sz w:val="20"/>
                <w:szCs w:val="20"/>
              </w:rPr>
            </w:pPr>
          </w:p>
        </w:tc>
        <w:tc>
          <w:tcPr>
            <w:tcW w:w="1314" w:type="dxa"/>
            <w:shd w:val="clear" w:color="auto" w:fill="auto"/>
            <w:vAlign w:val="center"/>
          </w:tcPr>
          <w:p w:rsidR="00C646EE" w:rsidRPr="008C31E7" w:rsidRDefault="00C646EE" w:rsidP="001B2D83">
            <w:pPr>
              <w:ind w:right="-171"/>
              <w:jc w:val="center"/>
              <w:rPr>
                <w:bCs/>
                <w:sz w:val="20"/>
                <w:szCs w:val="20"/>
              </w:rPr>
            </w:pPr>
          </w:p>
        </w:tc>
        <w:tc>
          <w:tcPr>
            <w:tcW w:w="994" w:type="dxa"/>
            <w:shd w:val="clear" w:color="auto" w:fill="auto"/>
            <w:vAlign w:val="center"/>
          </w:tcPr>
          <w:p w:rsidR="00C646EE" w:rsidRPr="008C31E7" w:rsidRDefault="00C646EE" w:rsidP="001B2D83">
            <w:pPr>
              <w:ind w:right="-171"/>
              <w:jc w:val="center"/>
              <w:rPr>
                <w:bCs/>
                <w:sz w:val="20"/>
                <w:szCs w:val="20"/>
              </w:rPr>
            </w:pPr>
          </w:p>
        </w:tc>
        <w:tc>
          <w:tcPr>
            <w:tcW w:w="1180" w:type="dxa"/>
            <w:shd w:val="clear" w:color="auto" w:fill="auto"/>
            <w:vAlign w:val="center"/>
          </w:tcPr>
          <w:p w:rsidR="00C646EE" w:rsidRPr="008C31E7" w:rsidRDefault="00C646EE" w:rsidP="001B2D83">
            <w:pPr>
              <w:ind w:right="-171"/>
              <w:jc w:val="center"/>
              <w:rPr>
                <w:bCs/>
                <w:sz w:val="20"/>
                <w:szCs w:val="20"/>
              </w:rPr>
            </w:pPr>
            <w:r>
              <w:rPr>
                <w:bCs/>
                <w:sz w:val="20"/>
                <w:szCs w:val="20"/>
              </w:rPr>
              <w:t>571,38</w:t>
            </w:r>
          </w:p>
        </w:tc>
        <w:tc>
          <w:tcPr>
            <w:tcW w:w="1276" w:type="dxa"/>
            <w:shd w:val="clear" w:color="auto" w:fill="auto"/>
            <w:vAlign w:val="center"/>
          </w:tcPr>
          <w:p w:rsidR="00C646EE" w:rsidRPr="008C31E7" w:rsidRDefault="00C646EE" w:rsidP="001B2D83">
            <w:pPr>
              <w:jc w:val="center"/>
              <w:rPr>
                <w:sz w:val="20"/>
                <w:szCs w:val="20"/>
              </w:rPr>
            </w:pPr>
            <w:r>
              <w:rPr>
                <w:sz w:val="20"/>
                <w:szCs w:val="20"/>
              </w:rPr>
              <w:t>0,00</w:t>
            </w:r>
          </w:p>
        </w:tc>
        <w:tc>
          <w:tcPr>
            <w:tcW w:w="1134" w:type="dxa"/>
            <w:shd w:val="clear" w:color="auto" w:fill="auto"/>
            <w:vAlign w:val="center"/>
          </w:tcPr>
          <w:p w:rsidR="00C646EE" w:rsidRPr="008C31E7" w:rsidRDefault="00C646EE" w:rsidP="001B2D83">
            <w:pPr>
              <w:ind w:right="-171"/>
              <w:jc w:val="center"/>
              <w:rPr>
                <w:bCs/>
                <w:sz w:val="20"/>
                <w:szCs w:val="20"/>
              </w:rPr>
            </w:pPr>
            <w:r>
              <w:rPr>
                <w:bCs/>
                <w:sz w:val="20"/>
                <w:szCs w:val="20"/>
              </w:rPr>
              <w:t>0,00</w:t>
            </w:r>
          </w:p>
        </w:tc>
        <w:tc>
          <w:tcPr>
            <w:tcW w:w="1276" w:type="dxa"/>
            <w:shd w:val="clear" w:color="auto" w:fill="auto"/>
            <w:vAlign w:val="center"/>
          </w:tcPr>
          <w:p w:rsidR="00C646EE" w:rsidRPr="008C31E7" w:rsidRDefault="00C646EE" w:rsidP="001B2D83">
            <w:pPr>
              <w:ind w:right="-171"/>
              <w:jc w:val="center"/>
              <w:rPr>
                <w:bCs/>
                <w:sz w:val="20"/>
                <w:szCs w:val="20"/>
              </w:rPr>
            </w:pPr>
            <w:r>
              <w:rPr>
                <w:bCs/>
                <w:sz w:val="20"/>
                <w:szCs w:val="20"/>
              </w:rPr>
              <w:t>571,38</w:t>
            </w:r>
          </w:p>
        </w:tc>
      </w:tr>
      <w:tr w:rsidR="00C646EE" w:rsidRPr="00BC7AAB" w:rsidTr="001B2D83">
        <w:trPr>
          <w:trHeight w:val="425"/>
        </w:trPr>
        <w:tc>
          <w:tcPr>
            <w:tcW w:w="1597" w:type="dxa"/>
            <w:vMerge/>
            <w:shd w:val="clear" w:color="auto" w:fill="auto"/>
          </w:tcPr>
          <w:p w:rsidR="00C646EE" w:rsidRPr="008C31E7" w:rsidRDefault="00C646EE" w:rsidP="001B2D83">
            <w:pPr>
              <w:ind w:right="-171"/>
              <w:jc w:val="center"/>
              <w:rPr>
                <w:bCs/>
                <w:sz w:val="20"/>
                <w:szCs w:val="20"/>
              </w:rPr>
            </w:pPr>
          </w:p>
        </w:tc>
        <w:tc>
          <w:tcPr>
            <w:tcW w:w="3065" w:type="dxa"/>
            <w:vMerge/>
            <w:shd w:val="clear" w:color="auto" w:fill="auto"/>
            <w:vAlign w:val="center"/>
          </w:tcPr>
          <w:p w:rsidR="00C646EE" w:rsidRPr="008C31E7" w:rsidRDefault="00C646EE" w:rsidP="001B2D83">
            <w:pPr>
              <w:ind w:right="-171"/>
              <w:jc w:val="center"/>
              <w:rPr>
                <w:bCs/>
                <w:sz w:val="20"/>
                <w:szCs w:val="20"/>
              </w:rPr>
            </w:pPr>
          </w:p>
        </w:tc>
        <w:tc>
          <w:tcPr>
            <w:tcW w:w="1842" w:type="dxa"/>
            <w:shd w:val="clear" w:color="auto" w:fill="auto"/>
            <w:vAlign w:val="center"/>
          </w:tcPr>
          <w:p w:rsidR="00C646EE" w:rsidRPr="008C31E7" w:rsidRDefault="00C646EE" w:rsidP="001B2D83">
            <w:pPr>
              <w:ind w:left="-64" w:right="-82"/>
              <w:rPr>
                <w:bCs/>
                <w:sz w:val="20"/>
                <w:szCs w:val="20"/>
              </w:rPr>
            </w:pPr>
            <w:r w:rsidRPr="008C31E7">
              <w:rPr>
                <w:sz w:val="20"/>
                <w:szCs w:val="20"/>
              </w:rPr>
              <w:t>Администрация города Минусинска</w:t>
            </w:r>
          </w:p>
        </w:tc>
        <w:tc>
          <w:tcPr>
            <w:tcW w:w="807" w:type="dxa"/>
            <w:shd w:val="clear" w:color="auto" w:fill="auto"/>
            <w:vAlign w:val="center"/>
          </w:tcPr>
          <w:p w:rsidR="00C646EE" w:rsidRPr="008C31E7" w:rsidRDefault="00C646EE" w:rsidP="001B2D83">
            <w:pPr>
              <w:ind w:right="-171"/>
              <w:jc w:val="center"/>
              <w:rPr>
                <w:bCs/>
                <w:sz w:val="20"/>
                <w:szCs w:val="20"/>
              </w:rPr>
            </w:pPr>
          </w:p>
        </w:tc>
        <w:tc>
          <w:tcPr>
            <w:tcW w:w="1216" w:type="dxa"/>
            <w:shd w:val="clear" w:color="auto" w:fill="auto"/>
            <w:vAlign w:val="center"/>
          </w:tcPr>
          <w:p w:rsidR="00C646EE" w:rsidRPr="008C31E7" w:rsidRDefault="00C646EE" w:rsidP="001B2D83">
            <w:pPr>
              <w:ind w:right="-171"/>
              <w:jc w:val="center"/>
              <w:rPr>
                <w:bCs/>
                <w:sz w:val="20"/>
                <w:szCs w:val="20"/>
              </w:rPr>
            </w:pPr>
          </w:p>
        </w:tc>
        <w:tc>
          <w:tcPr>
            <w:tcW w:w="1314" w:type="dxa"/>
            <w:shd w:val="clear" w:color="auto" w:fill="auto"/>
            <w:vAlign w:val="center"/>
          </w:tcPr>
          <w:p w:rsidR="00C646EE" w:rsidRPr="008C31E7" w:rsidRDefault="00C646EE" w:rsidP="001B2D83">
            <w:pPr>
              <w:ind w:right="-171"/>
              <w:jc w:val="center"/>
              <w:rPr>
                <w:bCs/>
                <w:sz w:val="20"/>
                <w:szCs w:val="20"/>
              </w:rPr>
            </w:pPr>
          </w:p>
        </w:tc>
        <w:tc>
          <w:tcPr>
            <w:tcW w:w="994" w:type="dxa"/>
            <w:shd w:val="clear" w:color="auto" w:fill="auto"/>
            <w:vAlign w:val="center"/>
          </w:tcPr>
          <w:p w:rsidR="00C646EE" w:rsidRPr="008C31E7" w:rsidRDefault="00C646EE" w:rsidP="001B2D83">
            <w:pPr>
              <w:ind w:right="-171"/>
              <w:jc w:val="center"/>
              <w:rPr>
                <w:bCs/>
                <w:sz w:val="20"/>
                <w:szCs w:val="20"/>
              </w:rPr>
            </w:pPr>
          </w:p>
        </w:tc>
        <w:tc>
          <w:tcPr>
            <w:tcW w:w="1180" w:type="dxa"/>
            <w:shd w:val="clear" w:color="auto" w:fill="auto"/>
            <w:vAlign w:val="center"/>
          </w:tcPr>
          <w:p w:rsidR="00C646EE" w:rsidRPr="008C31E7" w:rsidRDefault="00C646EE" w:rsidP="001B2D83">
            <w:pPr>
              <w:ind w:right="-171"/>
              <w:jc w:val="center"/>
              <w:rPr>
                <w:bCs/>
                <w:sz w:val="20"/>
                <w:szCs w:val="20"/>
              </w:rPr>
            </w:pPr>
            <w:r>
              <w:rPr>
                <w:bCs/>
                <w:sz w:val="20"/>
                <w:szCs w:val="20"/>
              </w:rPr>
              <w:t>571,38</w:t>
            </w:r>
          </w:p>
        </w:tc>
        <w:tc>
          <w:tcPr>
            <w:tcW w:w="1276" w:type="dxa"/>
            <w:shd w:val="clear" w:color="auto" w:fill="auto"/>
            <w:vAlign w:val="center"/>
          </w:tcPr>
          <w:p w:rsidR="00C646EE" w:rsidRPr="008C31E7" w:rsidRDefault="00C646EE" w:rsidP="001B2D83">
            <w:pPr>
              <w:jc w:val="center"/>
              <w:rPr>
                <w:sz w:val="20"/>
                <w:szCs w:val="20"/>
              </w:rPr>
            </w:pPr>
            <w:r>
              <w:rPr>
                <w:sz w:val="20"/>
                <w:szCs w:val="20"/>
              </w:rPr>
              <w:t>0,00</w:t>
            </w:r>
          </w:p>
        </w:tc>
        <w:tc>
          <w:tcPr>
            <w:tcW w:w="1134" w:type="dxa"/>
            <w:shd w:val="clear" w:color="auto" w:fill="auto"/>
            <w:vAlign w:val="center"/>
          </w:tcPr>
          <w:p w:rsidR="00C646EE" w:rsidRPr="008C31E7" w:rsidRDefault="00C646EE" w:rsidP="001B2D83">
            <w:pPr>
              <w:ind w:right="-171"/>
              <w:jc w:val="center"/>
              <w:rPr>
                <w:bCs/>
                <w:sz w:val="20"/>
                <w:szCs w:val="20"/>
              </w:rPr>
            </w:pPr>
            <w:r>
              <w:rPr>
                <w:bCs/>
                <w:sz w:val="20"/>
                <w:szCs w:val="20"/>
              </w:rPr>
              <w:t>0,00</w:t>
            </w:r>
          </w:p>
        </w:tc>
        <w:tc>
          <w:tcPr>
            <w:tcW w:w="1276" w:type="dxa"/>
            <w:shd w:val="clear" w:color="auto" w:fill="auto"/>
            <w:vAlign w:val="center"/>
          </w:tcPr>
          <w:p w:rsidR="00C646EE" w:rsidRPr="008C31E7" w:rsidRDefault="00C646EE" w:rsidP="001B2D83">
            <w:pPr>
              <w:ind w:right="-171"/>
              <w:jc w:val="center"/>
              <w:rPr>
                <w:bCs/>
                <w:sz w:val="20"/>
                <w:szCs w:val="20"/>
              </w:rPr>
            </w:pPr>
            <w:r>
              <w:rPr>
                <w:bCs/>
                <w:sz w:val="20"/>
                <w:szCs w:val="20"/>
              </w:rPr>
              <w:t>571,38</w:t>
            </w:r>
          </w:p>
        </w:tc>
      </w:tr>
      <w:tr w:rsidR="00C646EE" w:rsidRPr="00BC7AAB" w:rsidTr="001B2D83">
        <w:trPr>
          <w:trHeight w:val="1295"/>
        </w:trPr>
        <w:tc>
          <w:tcPr>
            <w:tcW w:w="1597" w:type="dxa"/>
            <w:shd w:val="clear" w:color="auto" w:fill="auto"/>
            <w:vAlign w:val="center"/>
          </w:tcPr>
          <w:p w:rsidR="00C646EE" w:rsidRPr="00A6338A" w:rsidRDefault="00C646EE" w:rsidP="001B2D83">
            <w:pPr>
              <w:ind w:right="-171"/>
              <w:jc w:val="center"/>
              <w:rPr>
                <w:bCs/>
                <w:sz w:val="20"/>
                <w:szCs w:val="20"/>
              </w:rPr>
            </w:pPr>
            <w:r w:rsidRPr="002E4C92">
              <w:rPr>
                <w:bCs/>
                <w:sz w:val="20"/>
                <w:szCs w:val="20"/>
              </w:rPr>
              <w:t>3.1</w:t>
            </w:r>
          </w:p>
        </w:tc>
        <w:tc>
          <w:tcPr>
            <w:tcW w:w="3065" w:type="dxa"/>
            <w:shd w:val="clear" w:color="auto" w:fill="auto"/>
            <w:vAlign w:val="center"/>
          </w:tcPr>
          <w:p w:rsidR="00C646EE" w:rsidRPr="00A6338A" w:rsidRDefault="00C646EE" w:rsidP="001B2D83">
            <w:pPr>
              <w:pStyle w:val="ConsPlusNormal"/>
              <w:ind w:firstLine="0"/>
              <w:rPr>
                <w:rFonts w:ascii="Times New Roman" w:hAnsi="Times New Roman" w:cs="Times New Roman"/>
                <w:sz w:val="20"/>
                <w:szCs w:val="20"/>
              </w:rPr>
            </w:pPr>
            <w:r w:rsidRPr="00A6338A">
              <w:rPr>
                <w:rFonts w:ascii="Times New Roman" w:hAnsi="Times New Roman" w:cs="Times New Roman"/>
                <w:color w:val="000000"/>
                <w:sz w:val="20"/>
                <w:szCs w:val="20"/>
              </w:rPr>
              <w:t xml:space="preserve">Софинансирование из средств бюджета </w:t>
            </w:r>
            <w:r>
              <w:rPr>
                <w:rFonts w:ascii="Times New Roman" w:hAnsi="Times New Roman" w:cs="Times New Roman"/>
                <w:color w:val="000000"/>
                <w:sz w:val="20"/>
                <w:szCs w:val="20"/>
              </w:rPr>
              <w:t xml:space="preserve">города </w:t>
            </w:r>
            <w:r w:rsidRPr="00A6338A">
              <w:rPr>
                <w:rFonts w:ascii="Times New Roman" w:hAnsi="Times New Roman" w:cs="Times New Roman"/>
                <w:color w:val="000000"/>
                <w:sz w:val="20"/>
                <w:szCs w:val="20"/>
              </w:rPr>
              <w:t>на реализацию мероприятий, направленных на повышение безопасности дорожного движения</w:t>
            </w:r>
          </w:p>
        </w:tc>
        <w:tc>
          <w:tcPr>
            <w:tcW w:w="1842" w:type="dxa"/>
            <w:shd w:val="clear" w:color="auto" w:fill="auto"/>
            <w:vAlign w:val="center"/>
          </w:tcPr>
          <w:p w:rsidR="00C646EE" w:rsidRPr="00A6338A" w:rsidRDefault="00C646EE" w:rsidP="001B2D83">
            <w:pPr>
              <w:ind w:right="-171"/>
              <w:rPr>
                <w:bCs/>
                <w:sz w:val="20"/>
                <w:szCs w:val="20"/>
              </w:rPr>
            </w:pPr>
            <w:r w:rsidRPr="00A6338A">
              <w:rPr>
                <w:sz w:val="20"/>
                <w:szCs w:val="20"/>
              </w:rPr>
              <w:t>Администрация города Минусинска</w:t>
            </w:r>
          </w:p>
        </w:tc>
        <w:tc>
          <w:tcPr>
            <w:tcW w:w="807" w:type="dxa"/>
            <w:shd w:val="clear" w:color="auto" w:fill="auto"/>
            <w:vAlign w:val="center"/>
          </w:tcPr>
          <w:p w:rsidR="00C646EE" w:rsidRPr="00A6338A" w:rsidRDefault="00C646EE" w:rsidP="001B2D83">
            <w:pPr>
              <w:jc w:val="center"/>
              <w:rPr>
                <w:sz w:val="20"/>
                <w:szCs w:val="20"/>
              </w:rPr>
            </w:pPr>
            <w:r w:rsidRPr="00A6338A">
              <w:rPr>
                <w:sz w:val="20"/>
                <w:szCs w:val="20"/>
              </w:rPr>
              <w:t>005</w:t>
            </w:r>
          </w:p>
        </w:tc>
        <w:tc>
          <w:tcPr>
            <w:tcW w:w="1216" w:type="dxa"/>
            <w:shd w:val="clear" w:color="auto" w:fill="auto"/>
            <w:vAlign w:val="center"/>
          </w:tcPr>
          <w:p w:rsidR="00C646EE" w:rsidRPr="00A6338A" w:rsidRDefault="00C646EE" w:rsidP="001B2D83">
            <w:pPr>
              <w:jc w:val="center"/>
              <w:rPr>
                <w:sz w:val="20"/>
                <w:szCs w:val="20"/>
              </w:rPr>
            </w:pPr>
            <w:r w:rsidRPr="00A6338A">
              <w:rPr>
                <w:sz w:val="20"/>
                <w:szCs w:val="20"/>
              </w:rPr>
              <w:t>0409</w:t>
            </w:r>
          </w:p>
        </w:tc>
        <w:tc>
          <w:tcPr>
            <w:tcW w:w="1314" w:type="dxa"/>
            <w:shd w:val="clear" w:color="auto" w:fill="auto"/>
            <w:vAlign w:val="center"/>
          </w:tcPr>
          <w:p w:rsidR="00C646EE" w:rsidRPr="00A6338A" w:rsidRDefault="00C646EE" w:rsidP="001B2D83">
            <w:pPr>
              <w:jc w:val="center"/>
              <w:rPr>
                <w:sz w:val="20"/>
                <w:szCs w:val="20"/>
              </w:rPr>
            </w:pPr>
            <w:r w:rsidRPr="00A6338A">
              <w:rPr>
                <w:sz w:val="20"/>
                <w:szCs w:val="20"/>
              </w:rPr>
              <w:t>04300</w:t>
            </w:r>
            <w:r w:rsidRPr="00A6338A">
              <w:rPr>
                <w:sz w:val="20"/>
                <w:szCs w:val="20"/>
                <w:lang w:val="en-US"/>
              </w:rPr>
              <w:t>S4920</w:t>
            </w:r>
          </w:p>
        </w:tc>
        <w:tc>
          <w:tcPr>
            <w:tcW w:w="994" w:type="dxa"/>
            <w:shd w:val="clear" w:color="auto" w:fill="auto"/>
            <w:vAlign w:val="center"/>
          </w:tcPr>
          <w:p w:rsidR="00C646EE" w:rsidRPr="00A6338A" w:rsidRDefault="00C646EE" w:rsidP="001B2D83">
            <w:pPr>
              <w:jc w:val="center"/>
              <w:rPr>
                <w:bCs/>
                <w:sz w:val="20"/>
                <w:szCs w:val="20"/>
              </w:rPr>
            </w:pPr>
            <w:r w:rsidRPr="00A6338A">
              <w:rPr>
                <w:bCs/>
                <w:sz w:val="20"/>
                <w:szCs w:val="20"/>
              </w:rPr>
              <w:t>240</w:t>
            </w:r>
          </w:p>
        </w:tc>
        <w:tc>
          <w:tcPr>
            <w:tcW w:w="1180" w:type="dxa"/>
            <w:shd w:val="clear" w:color="auto" w:fill="auto"/>
            <w:vAlign w:val="center"/>
          </w:tcPr>
          <w:p w:rsidR="00C646EE" w:rsidRPr="00A6338A" w:rsidRDefault="00C646EE" w:rsidP="001B2D83">
            <w:pPr>
              <w:ind w:right="-171"/>
              <w:jc w:val="center"/>
              <w:rPr>
                <w:bCs/>
                <w:sz w:val="20"/>
                <w:szCs w:val="20"/>
              </w:rPr>
            </w:pPr>
            <w:r w:rsidRPr="00A6338A">
              <w:rPr>
                <w:bCs/>
                <w:sz w:val="20"/>
                <w:szCs w:val="20"/>
              </w:rPr>
              <w:t>571,38</w:t>
            </w:r>
          </w:p>
        </w:tc>
        <w:tc>
          <w:tcPr>
            <w:tcW w:w="1276" w:type="dxa"/>
            <w:shd w:val="clear" w:color="auto" w:fill="auto"/>
            <w:vAlign w:val="center"/>
          </w:tcPr>
          <w:p w:rsidR="00C646EE" w:rsidRPr="008C31E7" w:rsidRDefault="00C646EE" w:rsidP="001B2D83">
            <w:pPr>
              <w:ind w:right="-171"/>
              <w:jc w:val="center"/>
              <w:rPr>
                <w:bCs/>
                <w:sz w:val="20"/>
                <w:szCs w:val="20"/>
              </w:rPr>
            </w:pPr>
          </w:p>
        </w:tc>
        <w:tc>
          <w:tcPr>
            <w:tcW w:w="1134" w:type="dxa"/>
            <w:shd w:val="clear" w:color="auto" w:fill="auto"/>
            <w:vAlign w:val="center"/>
          </w:tcPr>
          <w:p w:rsidR="00C646EE" w:rsidRPr="008C31E7" w:rsidRDefault="00C646EE" w:rsidP="001B2D83">
            <w:pPr>
              <w:ind w:right="-171"/>
              <w:jc w:val="center"/>
              <w:rPr>
                <w:bCs/>
                <w:sz w:val="20"/>
                <w:szCs w:val="20"/>
              </w:rPr>
            </w:pPr>
          </w:p>
        </w:tc>
        <w:tc>
          <w:tcPr>
            <w:tcW w:w="1276" w:type="dxa"/>
            <w:shd w:val="clear" w:color="auto" w:fill="auto"/>
            <w:vAlign w:val="center"/>
          </w:tcPr>
          <w:p w:rsidR="00C646EE" w:rsidRPr="008C31E7" w:rsidRDefault="00C646EE" w:rsidP="001B2D83">
            <w:pPr>
              <w:ind w:right="-171"/>
              <w:jc w:val="center"/>
              <w:rPr>
                <w:bCs/>
                <w:sz w:val="20"/>
                <w:szCs w:val="20"/>
              </w:rPr>
            </w:pPr>
            <w:r>
              <w:rPr>
                <w:bCs/>
                <w:sz w:val="20"/>
                <w:szCs w:val="20"/>
              </w:rPr>
              <w:t>571,38</w:t>
            </w:r>
          </w:p>
        </w:tc>
      </w:tr>
    </w:tbl>
    <w:p w:rsidR="00C646EE" w:rsidRPr="00BC7AAB" w:rsidRDefault="00C646EE" w:rsidP="00C646EE">
      <w:pPr>
        <w:pStyle w:val="ConsPlusNormal"/>
        <w:ind w:right="-224" w:hanging="426"/>
        <w:jc w:val="both"/>
      </w:pPr>
      <w:r w:rsidRPr="00BC7AAB">
        <w:rPr>
          <w:rFonts w:ascii="Times New Roman" w:hAnsi="Times New Roman" w:cs="Times New Roman"/>
        </w:rPr>
        <w:t xml:space="preserve">     Директор МКУ «Управление городского хозяйства»                     </w:t>
      </w:r>
      <w:r>
        <w:rPr>
          <w:rFonts w:ascii="Times New Roman" w:hAnsi="Times New Roman" w:cs="Times New Roman"/>
        </w:rPr>
        <w:t xml:space="preserve">              </w:t>
      </w:r>
      <w:r w:rsidRPr="00BC7AAB">
        <w:rPr>
          <w:rFonts w:ascii="Times New Roman" w:hAnsi="Times New Roman" w:cs="Times New Roman"/>
        </w:rPr>
        <w:t xml:space="preserve">    </w:t>
      </w:r>
      <w:r>
        <w:rPr>
          <w:rFonts w:ascii="Times New Roman" w:hAnsi="Times New Roman" w:cs="Times New Roman"/>
        </w:rPr>
        <w:t>подпись</w:t>
      </w:r>
      <w:r w:rsidRPr="00BC7AAB">
        <w:rPr>
          <w:rFonts w:ascii="Times New Roman" w:hAnsi="Times New Roman" w:cs="Times New Roman"/>
        </w:rPr>
        <w:t xml:space="preserve">                                                  Т.И. Пономарева</w:t>
      </w:r>
    </w:p>
    <w:p w:rsidR="00C646EE" w:rsidRPr="00BC7AAB" w:rsidRDefault="00C646EE" w:rsidP="00C646EE">
      <w:pPr>
        <w:autoSpaceDE w:val="0"/>
        <w:autoSpaceDN w:val="0"/>
        <w:adjustRightInd w:val="0"/>
        <w:ind w:left="6096"/>
        <w:outlineLvl w:val="0"/>
        <w:sectPr w:rsidR="00C646EE" w:rsidRPr="00BC7AAB" w:rsidSect="00237D9B">
          <w:headerReference w:type="first" r:id="rId10"/>
          <w:pgSz w:w="16838" w:h="11906" w:orient="landscape"/>
          <w:pgMar w:top="709" w:right="567" w:bottom="709" w:left="902" w:header="709" w:footer="709" w:gutter="0"/>
          <w:cols w:space="708"/>
          <w:titlePg/>
          <w:docGrid w:linePitch="360"/>
        </w:sectPr>
      </w:pPr>
    </w:p>
    <w:p w:rsidR="00C646EE" w:rsidRPr="008C31E7" w:rsidRDefault="00C646EE" w:rsidP="00C646EE">
      <w:pPr>
        <w:autoSpaceDE w:val="0"/>
        <w:autoSpaceDN w:val="0"/>
        <w:adjustRightInd w:val="0"/>
        <w:ind w:left="10490"/>
        <w:outlineLvl w:val="0"/>
      </w:pPr>
      <w:r w:rsidRPr="008C31E7">
        <w:lastRenderedPageBreak/>
        <w:t>Приложение 4</w:t>
      </w:r>
    </w:p>
    <w:p w:rsidR="00C646EE" w:rsidRPr="008C31E7" w:rsidRDefault="00C646EE" w:rsidP="00C646EE">
      <w:pPr>
        <w:autoSpaceDE w:val="0"/>
        <w:autoSpaceDN w:val="0"/>
        <w:adjustRightInd w:val="0"/>
        <w:ind w:left="10490"/>
        <w:outlineLvl w:val="0"/>
      </w:pPr>
      <w:r w:rsidRPr="008C31E7">
        <w:t>к муниципальной программе</w:t>
      </w:r>
    </w:p>
    <w:p w:rsidR="00C646EE" w:rsidRPr="008C31E7" w:rsidRDefault="00C646EE" w:rsidP="00C646EE">
      <w:pPr>
        <w:autoSpaceDE w:val="0"/>
        <w:autoSpaceDN w:val="0"/>
        <w:adjustRightInd w:val="0"/>
        <w:ind w:left="10490" w:right="-82"/>
        <w:outlineLvl w:val="0"/>
      </w:pPr>
      <w:r w:rsidRPr="008C31E7">
        <w:t>«Обеспечение транспортной инфраструктуры муниципального образования город Минусинск»</w:t>
      </w:r>
    </w:p>
    <w:p w:rsidR="00C646EE" w:rsidRDefault="00C646EE" w:rsidP="00C646EE">
      <w:pPr>
        <w:autoSpaceDE w:val="0"/>
        <w:autoSpaceDN w:val="0"/>
        <w:adjustRightInd w:val="0"/>
        <w:jc w:val="center"/>
        <w:outlineLvl w:val="0"/>
        <w:rPr>
          <w:b/>
        </w:rPr>
      </w:pPr>
    </w:p>
    <w:p w:rsidR="00C646EE" w:rsidRDefault="00C646EE" w:rsidP="00C646EE">
      <w:pPr>
        <w:autoSpaceDE w:val="0"/>
        <w:autoSpaceDN w:val="0"/>
        <w:adjustRightInd w:val="0"/>
        <w:jc w:val="center"/>
        <w:outlineLvl w:val="0"/>
        <w:rPr>
          <w:b/>
        </w:rPr>
      </w:pPr>
      <w:r w:rsidRPr="008C31E7">
        <w:rPr>
          <w:b/>
        </w:rPr>
        <w:t>Перечень объектов капитального строительства на текущий финансовый год</w:t>
      </w:r>
    </w:p>
    <w:p w:rsidR="00C646EE" w:rsidRDefault="00C646EE" w:rsidP="00C646EE">
      <w:pPr>
        <w:autoSpaceDE w:val="0"/>
        <w:autoSpaceDN w:val="0"/>
        <w:adjustRightInd w:val="0"/>
        <w:jc w:val="center"/>
        <w:outlineLvl w:val="0"/>
        <w:rPr>
          <w:b/>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
        <w:gridCol w:w="8552"/>
        <w:gridCol w:w="1284"/>
        <w:gridCol w:w="1177"/>
        <w:gridCol w:w="1244"/>
        <w:gridCol w:w="1421"/>
        <w:gridCol w:w="1667"/>
      </w:tblGrid>
      <w:tr w:rsidR="00C646EE" w:rsidRPr="00BC7AAB" w:rsidTr="001B2D83">
        <w:tc>
          <w:tcPr>
            <w:tcW w:w="524" w:type="dxa"/>
            <w:vMerge w:val="restart"/>
            <w:shd w:val="clear" w:color="auto" w:fill="auto"/>
            <w:vAlign w:val="center"/>
          </w:tcPr>
          <w:p w:rsidR="00C646EE" w:rsidRPr="00BC7AAB" w:rsidRDefault="00C646EE" w:rsidP="001B2D83">
            <w:pPr>
              <w:autoSpaceDE w:val="0"/>
              <w:autoSpaceDN w:val="0"/>
              <w:adjustRightInd w:val="0"/>
              <w:ind w:left="-142" w:right="-224"/>
              <w:jc w:val="center"/>
              <w:outlineLvl w:val="0"/>
              <w:rPr>
                <w:sz w:val="24"/>
                <w:szCs w:val="24"/>
              </w:rPr>
            </w:pPr>
            <w:r w:rsidRPr="00BC7AAB">
              <w:rPr>
                <w:sz w:val="24"/>
                <w:szCs w:val="24"/>
              </w:rPr>
              <w:t>№   п/п</w:t>
            </w:r>
          </w:p>
        </w:tc>
        <w:tc>
          <w:tcPr>
            <w:tcW w:w="8552" w:type="dxa"/>
            <w:vMerge w:val="restart"/>
            <w:shd w:val="clear" w:color="auto" w:fill="auto"/>
            <w:vAlign w:val="center"/>
          </w:tcPr>
          <w:p w:rsidR="00C646EE" w:rsidRPr="00BC7AAB" w:rsidRDefault="00C646EE" w:rsidP="001B2D83">
            <w:pPr>
              <w:autoSpaceDE w:val="0"/>
              <w:autoSpaceDN w:val="0"/>
              <w:adjustRightInd w:val="0"/>
              <w:ind w:right="-224"/>
              <w:jc w:val="center"/>
              <w:outlineLvl w:val="0"/>
              <w:rPr>
                <w:sz w:val="24"/>
                <w:szCs w:val="24"/>
              </w:rPr>
            </w:pPr>
            <w:r w:rsidRPr="00BC7AAB">
              <w:rPr>
                <w:sz w:val="24"/>
                <w:szCs w:val="24"/>
              </w:rPr>
              <w:t>Наименование объекта</w:t>
            </w:r>
          </w:p>
        </w:tc>
        <w:tc>
          <w:tcPr>
            <w:tcW w:w="6793" w:type="dxa"/>
            <w:gridSpan w:val="5"/>
            <w:shd w:val="clear" w:color="auto" w:fill="auto"/>
            <w:vAlign w:val="center"/>
          </w:tcPr>
          <w:p w:rsidR="00C646EE" w:rsidRPr="00BC7AAB" w:rsidRDefault="00C646EE" w:rsidP="001B2D83">
            <w:pPr>
              <w:autoSpaceDE w:val="0"/>
              <w:autoSpaceDN w:val="0"/>
              <w:adjustRightInd w:val="0"/>
              <w:ind w:right="-224"/>
              <w:jc w:val="center"/>
              <w:outlineLvl w:val="0"/>
              <w:rPr>
                <w:sz w:val="24"/>
                <w:szCs w:val="24"/>
              </w:rPr>
            </w:pPr>
            <w:r w:rsidRPr="00BC7AAB">
              <w:rPr>
                <w:sz w:val="24"/>
                <w:szCs w:val="24"/>
              </w:rPr>
              <w:t xml:space="preserve">Объем капитальных вложений на текущий финансовый год, </w:t>
            </w:r>
            <w:r>
              <w:rPr>
                <w:sz w:val="24"/>
                <w:szCs w:val="24"/>
              </w:rPr>
              <w:t xml:space="preserve">       </w:t>
            </w:r>
            <w:r w:rsidRPr="00BC7AAB">
              <w:rPr>
                <w:sz w:val="24"/>
                <w:szCs w:val="24"/>
              </w:rPr>
              <w:t xml:space="preserve"> тыс. руб.</w:t>
            </w:r>
          </w:p>
        </w:tc>
      </w:tr>
      <w:tr w:rsidR="00C646EE" w:rsidRPr="00BC7AAB" w:rsidTr="001B2D83">
        <w:tc>
          <w:tcPr>
            <w:tcW w:w="524" w:type="dxa"/>
            <w:vMerge/>
            <w:shd w:val="clear" w:color="auto" w:fill="auto"/>
            <w:vAlign w:val="center"/>
          </w:tcPr>
          <w:p w:rsidR="00C646EE" w:rsidRPr="00BC7AAB" w:rsidRDefault="00C646EE" w:rsidP="001B2D83">
            <w:pPr>
              <w:autoSpaceDE w:val="0"/>
              <w:autoSpaceDN w:val="0"/>
              <w:adjustRightInd w:val="0"/>
              <w:ind w:right="-224"/>
              <w:jc w:val="center"/>
              <w:outlineLvl w:val="0"/>
              <w:rPr>
                <w:sz w:val="24"/>
                <w:szCs w:val="24"/>
              </w:rPr>
            </w:pPr>
          </w:p>
        </w:tc>
        <w:tc>
          <w:tcPr>
            <w:tcW w:w="8552" w:type="dxa"/>
            <w:vMerge/>
            <w:shd w:val="clear" w:color="auto" w:fill="auto"/>
            <w:vAlign w:val="center"/>
          </w:tcPr>
          <w:p w:rsidR="00C646EE" w:rsidRPr="00BC7AAB" w:rsidRDefault="00C646EE" w:rsidP="001B2D83">
            <w:pPr>
              <w:autoSpaceDE w:val="0"/>
              <w:autoSpaceDN w:val="0"/>
              <w:adjustRightInd w:val="0"/>
              <w:ind w:right="-224"/>
              <w:jc w:val="center"/>
              <w:outlineLvl w:val="0"/>
              <w:rPr>
                <w:sz w:val="24"/>
                <w:szCs w:val="24"/>
              </w:rPr>
            </w:pPr>
          </w:p>
        </w:tc>
        <w:tc>
          <w:tcPr>
            <w:tcW w:w="1284" w:type="dxa"/>
            <w:vMerge w:val="restart"/>
            <w:shd w:val="clear" w:color="auto" w:fill="auto"/>
            <w:vAlign w:val="center"/>
          </w:tcPr>
          <w:p w:rsidR="00C646EE" w:rsidRPr="00BC7AAB" w:rsidRDefault="00C646EE" w:rsidP="001B2D83">
            <w:pPr>
              <w:autoSpaceDE w:val="0"/>
              <w:autoSpaceDN w:val="0"/>
              <w:adjustRightInd w:val="0"/>
              <w:ind w:right="-224"/>
              <w:jc w:val="center"/>
              <w:outlineLvl w:val="0"/>
              <w:rPr>
                <w:sz w:val="24"/>
                <w:szCs w:val="24"/>
              </w:rPr>
            </w:pPr>
            <w:r w:rsidRPr="00BC7AAB">
              <w:rPr>
                <w:sz w:val="24"/>
                <w:szCs w:val="24"/>
              </w:rPr>
              <w:t>ВСЕГО</w:t>
            </w:r>
          </w:p>
        </w:tc>
        <w:tc>
          <w:tcPr>
            <w:tcW w:w="5509" w:type="dxa"/>
            <w:gridSpan w:val="4"/>
            <w:shd w:val="clear" w:color="auto" w:fill="auto"/>
            <w:vAlign w:val="center"/>
          </w:tcPr>
          <w:p w:rsidR="00C646EE" w:rsidRPr="00BC7AAB" w:rsidRDefault="00C646EE" w:rsidP="001B2D83">
            <w:pPr>
              <w:autoSpaceDE w:val="0"/>
              <w:autoSpaceDN w:val="0"/>
              <w:adjustRightInd w:val="0"/>
              <w:ind w:right="-224"/>
              <w:jc w:val="center"/>
              <w:outlineLvl w:val="0"/>
              <w:rPr>
                <w:sz w:val="24"/>
                <w:szCs w:val="24"/>
              </w:rPr>
            </w:pPr>
            <w:r w:rsidRPr="00BC7AAB">
              <w:rPr>
                <w:sz w:val="24"/>
                <w:szCs w:val="24"/>
              </w:rPr>
              <w:t>в том числе:</w:t>
            </w:r>
          </w:p>
        </w:tc>
      </w:tr>
      <w:tr w:rsidR="00C646EE" w:rsidRPr="00BC7AAB" w:rsidTr="001B2D83">
        <w:trPr>
          <w:trHeight w:val="585"/>
        </w:trPr>
        <w:tc>
          <w:tcPr>
            <w:tcW w:w="524" w:type="dxa"/>
            <w:vMerge/>
            <w:shd w:val="clear" w:color="auto" w:fill="auto"/>
            <w:vAlign w:val="center"/>
          </w:tcPr>
          <w:p w:rsidR="00C646EE" w:rsidRPr="00BC7AAB" w:rsidRDefault="00C646EE" w:rsidP="001B2D83">
            <w:pPr>
              <w:autoSpaceDE w:val="0"/>
              <w:autoSpaceDN w:val="0"/>
              <w:adjustRightInd w:val="0"/>
              <w:ind w:right="-224"/>
              <w:jc w:val="center"/>
              <w:outlineLvl w:val="0"/>
              <w:rPr>
                <w:sz w:val="24"/>
                <w:szCs w:val="24"/>
              </w:rPr>
            </w:pPr>
          </w:p>
        </w:tc>
        <w:tc>
          <w:tcPr>
            <w:tcW w:w="8552" w:type="dxa"/>
            <w:vMerge/>
            <w:shd w:val="clear" w:color="auto" w:fill="auto"/>
            <w:vAlign w:val="center"/>
          </w:tcPr>
          <w:p w:rsidR="00C646EE" w:rsidRPr="00BC7AAB" w:rsidRDefault="00C646EE" w:rsidP="001B2D83">
            <w:pPr>
              <w:autoSpaceDE w:val="0"/>
              <w:autoSpaceDN w:val="0"/>
              <w:adjustRightInd w:val="0"/>
              <w:ind w:right="-224"/>
              <w:jc w:val="center"/>
              <w:outlineLvl w:val="0"/>
              <w:rPr>
                <w:sz w:val="24"/>
                <w:szCs w:val="24"/>
              </w:rPr>
            </w:pPr>
          </w:p>
        </w:tc>
        <w:tc>
          <w:tcPr>
            <w:tcW w:w="1284" w:type="dxa"/>
            <w:vMerge/>
            <w:shd w:val="clear" w:color="auto" w:fill="auto"/>
            <w:vAlign w:val="center"/>
          </w:tcPr>
          <w:p w:rsidR="00C646EE" w:rsidRPr="00BC7AAB" w:rsidRDefault="00C646EE" w:rsidP="001B2D83">
            <w:pPr>
              <w:autoSpaceDE w:val="0"/>
              <w:autoSpaceDN w:val="0"/>
              <w:adjustRightInd w:val="0"/>
              <w:ind w:right="-224"/>
              <w:jc w:val="center"/>
              <w:outlineLvl w:val="0"/>
              <w:rPr>
                <w:sz w:val="24"/>
                <w:szCs w:val="24"/>
              </w:rPr>
            </w:pPr>
          </w:p>
        </w:tc>
        <w:tc>
          <w:tcPr>
            <w:tcW w:w="1177" w:type="dxa"/>
            <w:shd w:val="clear" w:color="auto" w:fill="auto"/>
            <w:vAlign w:val="center"/>
          </w:tcPr>
          <w:p w:rsidR="00C646EE" w:rsidRPr="00BC7AAB" w:rsidRDefault="00C646EE" w:rsidP="001B2D83">
            <w:pPr>
              <w:autoSpaceDE w:val="0"/>
              <w:autoSpaceDN w:val="0"/>
              <w:adjustRightInd w:val="0"/>
              <w:ind w:right="-108"/>
              <w:jc w:val="center"/>
              <w:outlineLvl w:val="0"/>
              <w:rPr>
                <w:sz w:val="24"/>
                <w:szCs w:val="24"/>
              </w:rPr>
            </w:pPr>
            <w:r w:rsidRPr="00BC7AAB">
              <w:rPr>
                <w:sz w:val="24"/>
                <w:szCs w:val="24"/>
              </w:rPr>
              <w:t>бюджет города</w:t>
            </w:r>
          </w:p>
        </w:tc>
        <w:tc>
          <w:tcPr>
            <w:tcW w:w="1244" w:type="dxa"/>
            <w:shd w:val="clear" w:color="auto" w:fill="auto"/>
            <w:vAlign w:val="center"/>
          </w:tcPr>
          <w:p w:rsidR="00C646EE" w:rsidRPr="00BC7AAB" w:rsidRDefault="00C646EE" w:rsidP="001B2D83">
            <w:pPr>
              <w:autoSpaceDE w:val="0"/>
              <w:autoSpaceDN w:val="0"/>
              <w:adjustRightInd w:val="0"/>
              <w:ind w:left="-184" w:right="-52" w:firstLine="6"/>
              <w:jc w:val="center"/>
              <w:outlineLvl w:val="0"/>
              <w:rPr>
                <w:sz w:val="24"/>
                <w:szCs w:val="24"/>
              </w:rPr>
            </w:pPr>
            <w:r w:rsidRPr="00BC7AAB">
              <w:rPr>
                <w:sz w:val="24"/>
                <w:szCs w:val="24"/>
              </w:rPr>
              <w:t>бюджет краевой</w:t>
            </w:r>
          </w:p>
        </w:tc>
        <w:tc>
          <w:tcPr>
            <w:tcW w:w="1421" w:type="dxa"/>
            <w:shd w:val="clear" w:color="auto" w:fill="auto"/>
            <w:vAlign w:val="center"/>
          </w:tcPr>
          <w:p w:rsidR="00C646EE" w:rsidRPr="00BC7AAB" w:rsidRDefault="00C646EE" w:rsidP="001B2D83">
            <w:pPr>
              <w:autoSpaceDE w:val="0"/>
              <w:autoSpaceDN w:val="0"/>
              <w:adjustRightInd w:val="0"/>
              <w:ind w:left="-108" w:right="-52" w:firstLine="19"/>
              <w:jc w:val="center"/>
              <w:outlineLvl w:val="0"/>
              <w:rPr>
                <w:sz w:val="24"/>
                <w:szCs w:val="24"/>
              </w:rPr>
            </w:pPr>
            <w:r w:rsidRPr="00BC7AAB">
              <w:rPr>
                <w:sz w:val="24"/>
                <w:szCs w:val="24"/>
              </w:rPr>
              <w:t>федеральный бюджет</w:t>
            </w:r>
          </w:p>
        </w:tc>
        <w:tc>
          <w:tcPr>
            <w:tcW w:w="1667" w:type="dxa"/>
            <w:shd w:val="clear" w:color="auto" w:fill="auto"/>
            <w:vAlign w:val="center"/>
          </w:tcPr>
          <w:p w:rsidR="00C646EE" w:rsidRPr="00BC7AAB" w:rsidRDefault="00C646EE" w:rsidP="001B2D83">
            <w:pPr>
              <w:autoSpaceDE w:val="0"/>
              <w:autoSpaceDN w:val="0"/>
              <w:adjustRightInd w:val="0"/>
              <w:ind w:right="-82" w:hanging="13"/>
              <w:jc w:val="center"/>
              <w:outlineLvl w:val="0"/>
              <w:rPr>
                <w:sz w:val="24"/>
                <w:szCs w:val="24"/>
              </w:rPr>
            </w:pPr>
            <w:r w:rsidRPr="00BC7AAB">
              <w:rPr>
                <w:sz w:val="24"/>
                <w:szCs w:val="24"/>
              </w:rPr>
              <w:t>внебюджетные источники</w:t>
            </w:r>
          </w:p>
        </w:tc>
      </w:tr>
      <w:tr w:rsidR="00C646EE" w:rsidRPr="00BC7AAB" w:rsidTr="001B2D83">
        <w:trPr>
          <w:trHeight w:val="285"/>
        </w:trPr>
        <w:tc>
          <w:tcPr>
            <w:tcW w:w="524" w:type="dxa"/>
            <w:shd w:val="clear" w:color="auto" w:fill="auto"/>
            <w:vAlign w:val="center"/>
          </w:tcPr>
          <w:p w:rsidR="00C646EE" w:rsidRPr="00BC7AAB" w:rsidRDefault="00C646EE" w:rsidP="001B2D83">
            <w:pPr>
              <w:autoSpaceDE w:val="0"/>
              <w:autoSpaceDN w:val="0"/>
              <w:adjustRightInd w:val="0"/>
              <w:ind w:right="-224"/>
              <w:jc w:val="center"/>
              <w:outlineLvl w:val="0"/>
              <w:rPr>
                <w:sz w:val="24"/>
                <w:szCs w:val="24"/>
              </w:rPr>
            </w:pPr>
            <w:r w:rsidRPr="00BC7AAB">
              <w:rPr>
                <w:sz w:val="24"/>
                <w:szCs w:val="24"/>
              </w:rPr>
              <w:t>1</w:t>
            </w:r>
          </w:p>
        </w:tc>
        <w:tc>
          <w:tcPr>
            <w:tcW w:w="8552" w:type="dxa"/>
            <w:shd w:val="clear" w:color="auto" w:fill="auto"/>
            <w:vAlign w:val="center"/>
          </w:tcPr>
          <w:p w:rsidR="00C646EE" w:rsidRPr="00BC7AAB" w:rsidRDefault="00C646EE" w:rsidP="001B2D83">
            <w:pPr>
              <w:autoSpaceDE w:val="0"/>
              <w:autoSpaceDN w:val="0"/>
              <w:adjustRightInd w:val="0"/>
              <w:ind w:right="-224"/>
              <w:jc w:val="center"/>
              <w:outlineLvl w:val="0"/>
              <w:rPr>
                <w:sz w:val="24"/>
                <w:szCs w:val="24"/>
              </w:rPr>
            </w:pPr>
            <w:r w:rsidRPr="00BC7AAB">
              <w:rPr>
                <w:sz w:val="24"/>
                <w:szCs w:val="24"/>
              </w:rPr>
              <w:t>2</w:t>
            </w:r>
          </w:p>
        </w:tc>
        <w:tc>
          <w:tcPr>
            <w:tcW w:w="1284" w:type="dxa"/>
            <w:shd w:val="clear" w:color="auto" w:fill="auto"/>
            <w:vAlign w:val="center"/>
          </w:tcPr>
          <w:p w:rsidR="00C646EE" w:rsidRPr="00BC7AAB" w:rsidRDefault="00C646EE" w:rsidP="001B2D83">
            <w:pPr>
              <w:autoSpaceDE w:val="0"/>
              <w:autoSpaceDN w:val="0"/>
              <w:adjustRightInd w:val="0"/>
              <w:ind w:right="-224"/>
              <w:jc w:val="center"/>
              <w:outlineLvl w:val="0"/>
              <w:rPr>
                <w:sz w:val="24"/>
                <w:szCs w:val="24"/>
              </w:rPr>
            </w:pPr>
            <w:r w:rsidRPr="00BC7AAB">
              <w:rPr>
                <w:sz w:val="24"/>
                <w:szCs w:val="24"/>
              </w:rPr>
              <w:t>3</w:t>
            </w:r>
          </w:p>
        </w:tc>
        <w:tc>
          <w:tcPr>
            <w:tcW w:w="1177" w:type="dxa"/>
            <w:shd w:val="clear" w:color="auto" w:fill="auto"/>
            <w:vAlign w:val="center"/>
          </w:tcPr>
          <w:p w:rsidR="00C646EE" w:rsidRPr="00BC7AAB" w:rsidRDefault="00C646EE" w:rsidP="001B2D83">
            <w:pPr>
              <w:autoSpaceDE w:val="0"/>
              <w:autoSpaceDN w:val="0"/>
              <w:adjustRightInd w:val="0"/>
              <w:ind w:right="-108"/>
              <w:jc w:val="center"/>
              <w:outlineLvl w:val="0"/>
              <w:rPr>
                <w:sz w:val="24"/>
                <w:szCs w:val="24"/>
              </w:rPr>
            </w:pPr>
            <w:r w:rsidRPr="00BC7AAB">
              <w:rPr>
                <w:sz w:val="24"/>
                <w:szCs w:val="24"/>
              </w:rPr>
              <w:t>4</w:t>
            </w:r>
          </w:p>
        </w:tc>
        <w:tc>
          <w:tcPr>
            <w:tcW w:w="1244" w:type="dxa"/>
            <w:shd w:val="clear" w:color="auto" w:fill="auto"/>
            <w:vAlign w:val="center"/>
          </w:tcPr>
          <w:p w:rsidR="00C646EE" w:rsidRPr="00BC7AAB" w:rsidRDefault="00C646EE" w:rsidP="001B2D83">
            <w:pPr>
              <w:autoSpaceDE w:val="0"/>
              <w:autoSpaceDN w:val="0"/>
              <w:adjustRightInd w:val="0"/>
              <w:ind w:left="-184" w:right="-52" w:firstLine="6"/>
              <w:jc w:val="center"/>
              <w:outlineLvl w:val="0"/>
              <w:rPr>
                <w:sz w:val="24"/>
                <w:szCs w:val="24"/>
              </w:rPr>
            </w:pPr>
            <w:r w:rsidRPr="00BC7AAB">
              <w:rPr>
                <w:sz w:val="24"/>
                <w:szCs w:val="24"/>
              </w:rPr>
              <w:t>5</w:t>
            </w:r>
          </w:p>
        </w:tc>
        <w:tc>
          <w:tcPr>
            <w:tcW w:w="1421" w:type="dxa"/>
            <w:shd w:val="clear" w:color="auto" w:fill="auto"/>
            <w:vAlign w:val="center"/>
          </w:tcPr>
          <w:p w:rsidR="00C646EE" w:rsidRPr="00BC7AAB" w:rsidRDefault="00C646EE" w:rsidP="001B2D83">
            <w:pPr>
              <w:autoSpaceDE w:val="0"/>
              <w:autoSpaceDN w:val="0"/>
              <w:adjustRightInd w:val="0"/>
              <w:ind w:left="-108" w:right="-52" w:firstLine="19"/>
              <w:jc w:val="center"/>
              <w:outlineLvl w:val="0"/>
              <w:rPr>
                <w:sz w:val="24"/>
                <w:szCs w:val="24"/>
              </w:rPr>
            </w:pPr>
            <w:r w:rsidRPr="00BC7AAB">
              <w:rPr>
                <w:sz w:val="24"/>
                <w:szCs w:val="24"/>
              </w:rPr>
              <w:t>6</w:t>
            </w:r>
          </w:p>
        </w:tc>
        <w:tc>
          <w:tcPr>
            <w:tcW w:w="1667" w:type="dxa"/>
            <w:shd w:val="clear" w:color="auto" w:fill="auto"/>
            <w:vAlign w:val="center"/>
          </w:tcPr>
          <w:p w:rsidR="00C646EE" w:rsidRPr="00BC7AAB" w:rsidRDefault="00C646EE" w:rsidP="001B2D83">
            <w:pPr>
              <w:autoSpaceDE w:val="0"/>
              <w:autoSpaceDN w:val="0"/>
              <w:adjustRightInd w:val="0"/>
              <w:ind w:right="-82" w:hanging="13"/>
              <w:jc w:val="center"/>
              <w:outlineLvl w:val="0"/>
              <w:rPr>
                <w:sz w:val="24"/>
                <w:szCs w:val="24"/>
              </w:rPr>
            </w:pPr>
            <w:r w:rsidRPr="00BC7AAB">
              <w:rPr>
                <w:sz w:val="24"/>
                <w:szCs w:val="24"/>
              </w:rPr>
              <w:t>7</w:t>
            </w:r>
          </w:p>
        </w:tc>
      </w:tr>
      <w:tr w:rsidR="00C646EE" w:rsidRPr="00BC7AAB" w:rsidTr="001B2D83">
        <w:trPr>
          <w:trHeight w:val="419"/>
        </w:trPr>
        <w:tc>
          <w:tcPr>
            <w:tcW w:w="524" w:type="dxa"/>
            <w:shd w:val="clear" w:color="auto" w:fill="auto"/>
          </w:tcPr>
          <w:p w:rsidR="00C646EE" w:rsidRPr="00BC7AAB" w:rsidRDefault="00C646EE" w:rsidP="001B2D83">
            <w:pPr>
              <w:autoSpaceDE w:val="0"/>
              <w:autoSpaceDN w:val="0"/>
              <w:adjustRightInd w:val="0"/>
              <w:ind w:right="-224"/>
              <w:outlineLvl w:val="0"/>
              <w:rPr>
                <w:sz w:val="24"/>
                <w:szCs w:val="24"/>
              </w:rPr>
            </w:pPr>
            <w:r w:rsidRPr="00BC7AAB">
              <w:rPr>
                <w:sz w:val="24"/>
                <w:szCs w:val="24"/>
              </w:rPr>
              <w:t>1</w:t>
            </w:r>
          </w:p>
        </w:tc>
        <w:tc>
          <w:tcPr>
            <w:tcW w:w="8552" w:type="dxa"/>
            <w:shd w:val="clear" w:color="auto" w:fill="auto"/>
            <w:vAlign w:val="center"/>
          </w:tcPr>
          <w:p w:rsidR="00C646EE" w:rsidRPr="00BC7AAB" w:rsidRDefault="00C646EE" w:rsidP="001B2D83">
            <w:pPr>
              <w:autoSpaceDE w:val="0"/>
              <w:autoSpaceDN w:val="0"/>
              <w:adjustRightInd w:val="0"/>
              <w:ind w:right="-224"/>
              <w:outlineLvl w:val="0"/>
              <w:rPr>
                <w:sz w:val="24"/>
                <w:szCs w:val="24"/>
              </w:rPr>
            </w:pPr>
            <w:r w:rsidRPr="00BC7AAB">
              <w:rPr>
                <w:sz w:val="24"/>
                <w:szCs w:val="24"/>
              </w:rPr>
              <w:t>Главный распорядитель – Администрация города Минусинска</w:t>
            </w:r>
          </w:p>
        </w:tc>
        <w:tc>
          <w:tcPr>
            <w:tcW w:w="1284" w:type="dxa"/>
            <w:shd w:val="clear" w:color="auto" w:fill="auto"/>
            <w:vAlign w:val="center"/>
          </w:tcPr>
          <w:p w:rsidR="00C646EE" w:rsidRPr="00BC7AAB" w:rsidRDefault="00C646EE" w:rsidP="001B2D83">
            <w:pPr>
              <w:autoSpaceDE w:val="0"/>
              <w:autoSpaceDN w:val="0"/>
              <w:adjustRightInd w:val="0"/>
              <w:ind w:right="-224"/>
              <w:outlineLvl w:val="0"/>
              <w:rPr>
                <w:sz w:val="24"/>
                <w:szCs w:val="24"/>
              </w:rPr>
            </w:pPr>
          </w:p>
        </w:tc>
        <w:tc>
          <w:tcPr>
            <w:tcW w:w="1177" w:type="dxa"/>
            <w:shd w:val="clear" w:color="auto" w:fill="auto"/>
            <w:vAlign w:val="center"/>
          </w:tcPr>
          <w:p w:rsidR="00C646EE" w:rsidRPr="00BC7AAB" w:rsidRDefault="00C646EE" w:rsidP="001B2D83">
            <w:pPr>
              <w:autoSpaceDE w:val="0"/>
              <w:autoSpaceDN w:val="0"/>
              <w:adjustRightInd w:val="0"/>
              <w:ind w:right="-224"/>
              <w:outlineLvl w:val="0"/>
              <w:rPr>
                <w:sz w:val="24"/>
                <w:szCs w:val="24"/>
              </w:rPr>
            </w:pPr>
          </w:p>
        </w:tc>
        <w:tc>
          <w:tcPr>
            <w:tcW w:w="1244" w:type="dxa"/>
            <w:shd w:val="clear" w:color="auto" w:fill="auto"/>
            <w:vAlign w:val="center"/>
          </w:tcPr>
          <w:p w:rsidR="00C646EE" w:rsidRPr="00BC7AAB" w:rsidRDefault="00C646EE" w:rsidP="001B2D83">
            <w:pPr>
              <w:autoSpaceDE w:val="0"/>
              <w:autoSpaceDN w:val="0"/>
              <w:adjustRightInd w:val="0"/>
              <w:ind w:right="-224"/>
              <w:outlineLvl w:val="0"/>
              <w:rPr>
                <w:sz w:val="24"/>
                <w:szCs w:val="24"/>
              </w:rPr>
            </w:pPr>
          </w:p>
        </w:tc>
        <w:tc>
          <w:tcPr>
            <w:tcW w:w="1421" w:type="dxa"/>
            <w:shd w:val="clear" w:color="auto" w:fill="auto"/>
          </w:tcPr>
          <w:p w:rsidR="00C646EE" w:rsidRPr="00BC7AAB" w:rsidRDefault="00C646EE" w:rsidP="001B2D83">
            <w:pPr>
              <w:autoSpaceDE w:val="0"/>
              <w:autoSpaceDN w:val="0"/>
              <w:adjustRightInd w:val="0"/>
              <w:ind w:right="-224"/>
              <w:outlineLvl w:val="0"/>
              <w:rPr>
                <w:sz w:val="24"/>
                <w:szCs w:val="24"/>
              </w:rPr>
            </w:pPr>
          </w:p>
        </w:tc>
        <w:tc>
          <w:tcPr>
            <w:tcW w:w="1667" w:type="dxa"/>
            <w:shd w:val="clear" w:color="auto" w:fill="auto"/>
          </w:tcPr>
          <w:p w:rsidR="00C646EE" w:rsidRPr="00BC7AAB" w:rsidRDefault="00C646EE" w:rsidP="001B2D83">
            <w:pPr>
              <w:autoSpaceDE w:val="0"/>
              <w:autoSpaceDN w:val="0"/>
              <w:adjustRightInd w:val="0"/>
              <w:ind w:right="-224"/>
              <w:outlineLvl w:val="0"/>
              <w:rPr>
                <w:sz w:val="24"/>
                <w:szCs w:val="24"/>
              </w:rPr>
            </w:pPr>
          </w:p>
        </w:tc>
      </w:tr>
      <w:tr w:rsidR="00C646EE" w:rsidRPr="00BC7AAB" w:rsidTr="001B2D83">
        <w:trPr>
          <w:trHeight w:val="425"/>
        </w:trPr>
        <w:tc>
          <w:tcPr>
            <w:tcW w:w="524" w:type="dxa"/>
            <w:shd w:val="clear" w:color="auto" w:fill="auto"/>
          </w:tcPr>
          <w:p w:rsidR="00C646EE" w:rsidRPr="00BC7AAB" w:rsidRDefault="00C646EE" w:rsidP="001B2D83">
            <w:pPr>
              <w:autoSpaceDE w:val="0"/>
              <w:autoSpaceDN w:val="0"/>
              <w:adjustRightInd w:val="0"/>
              <w:ind w:right="-224"/>
              <w:outlineLvl w:val="0"/>
              <w:rPr>
                <w:sz w:val="24"/>
                <w:szCs w:val="24"/>
              </w:rPr>
            </w:pPr>
            <w:r w:rsidRPr="00BC7AAB">
              <w:rPr>
                <w:sz w:val="24"/>
                <w:szCs w:val="24"/>
              </w:rPr>
              <w:t>1.1</w:t>
            </w:r>
          </w:p>
        </w:tc>
        <w:tc>
          <w:tcPr>
            <w:tcW w:w="8552" w:type="dxa"/>
            <w:shd w:val="clear" w:color="auto" w:fill="auto"/>
            <w:vAlign w:val="center"/>
          </w:tcPr>
          <w:p w:rsidR="00C646EE" w:rsidRPr="00BC7AAB" w:rsidRDefault="00C646EE" w:rsidP="001B2D83">
            <w:pPr>
              <w:autoSpaceDE w:val="0"/>
              <w:autoSpaceDN w:val="0"/>
              <w:adjustRightInd w:val="0"/>
              <w:ind w:right="-224"/>
              <w:outlineLvl w:val="0"/>
              <w:rPr>
                <w:sz w:val="24"/>
                <w:szCs w:val="24"/>
              </w:rPr>
            </w:pPr>
            <w:r w:rsidRPr="00BC7AAB">
              <w:rPr>
                <w:sz w:val="24"/>
                <w:szCs w:val="24"/>
              </w:rPr>
              <w:t>Подпрограмма «Дороги муниципального образования город Минусинск»</w:t>
            </w:r>
          </w:p>
        </w:tc>
        <w:tc>
          <w:tcPr>
            <w:tcW w:w="1284" w:type="dxa"/>
            <w:shd w:val="clear" w:color="auto" w:fill="auto"/>
            <w:vAlign w:val="center"/>
          </w:tcPr>
          <w:p w:rsidR="00C646EE" w:rsidRPr="00BC7AAB" w:rsidRDefault="00C646EE" w:rsidP="001B2D83">
            <w:pPr>
              <w:autoSpaceDE w:val="0"/>
              <w:autoSpaceDN w:val="0"/>
              <w:adjustRightInd w:val="0"/>
              <w:ind w:right="-224"/>
              <w:outlineLvl w:val="0"/>
              <w:rPr>
                <w:sz w:val="24"/>
                <w:szCs w:val="24"/>
              </w:rPr>
            </w:pPr>
          </w:p>
        </w:tc>
        <w:tc>
          <w:tcPr>
            <w:tcW w:w="1177" w:type="dxa"/>
            <w:shd w:val="clear" w:color="auto" w:fill="auto"/>
            <w:vAlign w:val="center"/>
          </w:tcPr>
          <w:p w:rsidR="00C646EE" w:rsidRPr="00BC7AAB" w:rsidRDefault="00C646EE" w:rsidP="001B2D83">
            <w:pPr>
              <w:autoSpaceDE w:val="0"/>
              <w:autoSpaceDN w:val="0"/>
              <w:adjustRightInd w:val="0"/>
              <w:ind w:right="-224"/>
              <w:outlineLvl w:val="0"/>
              <w:rPr>
                <w:sz w:val="24"/>
                <w:szCs w:val="24"/>
              </w:rPr>
            </w:pPr>
          </w:p>
        </w:tc>
        <w:tc>
          <w:tcPr>
            <w:tcW w:w="1244" w:type="dxa"/>
            <w:shd w:val="clear" w:color="auto" w:fill="auto"/>
            <w:vAlign w:val="center"/>
          </w:tcPr>
          <w:p w:rsidR="00C646EE" w:rsidRPr="00BC7AAB" w:rsidRDefault="00C646EE" w:rsidP="001B2D83">
            <w:pPr>
              <w:autoSpaceDE w:val="0"/>
              <w:autoSpaceDN w:val="0"/>
              <w:adjustRightInd w:val="0"/>
              <w:ind w:right="-224"/>
              <w:outlineLvl w:val="0"/>
              <w:rPr>
                <w:sz w:val="24"/>
                <w:szCs w:val="24"/>
              </w:rPr>
            </w:pPr>
          </w:p>
        </w:tc>
        <w:tc>
          <w:tcPr>
            <w:tcW w:w="1421" w:type="dxa"/>
            <w:shd w:val="clear" w:color="auto" w:fill="auto"/>
          </w:tcPr>
          <w:p w:rsidR="00C646EE" w:rsidRPr="00BC7AAB" w:rsidRDefault="00C646EE" w:rsidP="001B2D83">
            <w:pPr>
              <w:autoSpaceDE w:val="0"/>
              <w:autoSpaceDN w:val="0"/>
              <w:adjustRightInd w:val="0"/>
              <w:ind w:right="-224"/>
              <w:outlineLvl w:val="0"/>
              <w:rPr>
                <w:sz w:val="24"/>
                <w:szCs w:val="24"/>
              </w:rPr>
            </w:pPr>
          </w:p>
        </w:tc>
        <w:tc>
          <w:tcPr>
            <w:tcW w:w="1667" w:type="dxa"/>
            <w:shd w:val="clear" w:color="auto" w:fill="auto"/>
          </w:tcPr>
          <w:p w:rsidR="00C646EE" w:rsidRPr="00BC7AAB" w:rsidRDefault="00C646EE" w:rsidP="001B2D83">
            <w:pPr>
              <w:autoSpaceDE w:val="0"/>
              <w:autoSpaceDN w:val="0"/>
              <w:adjustRightInd w:val="0"/>
              <w:ind w:right="-224"/>
              <w:outlineLvl w:val="0"/>
              <w:rPr>
                <w:sz w:val="24"/>
                <w:szCs w:val="24"/>
              </w:rPr>
            </w:pPr>
          </w:p>
        </w:tc>
      </w:tr>
      <w:tr w:rsidR="00C646EE" w:rsidRPr="00BC7AAB" w:rsidTr="001B2D83">
        <w:tc>
          <w:tcPr>
            <w:tcW w:w="524" w:type="dxa"/>
            <w:shd w:val="clear" w:color="auto" w:fill="auto"/>
          </w:tcPr>
          <w:p w:rsidR="00C646EE" w:rsidRPr="008C31E7" w:rsidRDefault="00C646EE" w:rsidP="001B2D83">
            <w:pPr>
              <w:autoSpaceDE w:val="0"/>
              <w:autoSpaceDN w:val="0"/>
              <w:adjustRightInd w:val="0"/>
              <w:ind w:right="-224"/>
              <w:outlineLvl w:val="0"/>
              <w:rPr>
                <w:sz w:val="24"/>
                <w:szCs w:val="24"/>
              </w:rPr>
            </w:pPr>
          </w:p>
        </w:tc>
        <w:tc>
          <w:tcPr>
            <w:tcW w:w="8552" w:type="dxa"/>
            <w:shd w:val="clear" w:color="auto" w:fill="auto"/>
            <w:vAlign w:val="center"/>
          </w:tcPr>
          <w:p w:rsidR="00C646EE" w:rsidRPr="008C31E7" w:rsidRDefault="00C646EE" w:rsidP="001B2D83">
            <w:pPr>
              <w:autoSpaceDE w:val="0"/>
              <w:autoSpaceDN w:val="0"/>
              <w:adjustRightInd w:val="0"/>
              <w:ind w:right="-224"/>
              <w:outlineLvl w:val="0"/>
              <w:rPr>
                <w:color w:val="000000"/>
                <w:sz w:val="24"/>
                <w:szCs w:val="24"/>
              </w:rPr>
            </w:pPr>
            <w:r w:rsidRPr="008C31E7">
              <w:rPr>
                <w:color w:val="000000"/>
                <w:sz w:val="24"/>
                <w:szCs w:val="24"/>
              </w:rPr>
              <w:t>Проектные и изыскательские работы по реконструкции транспортной развязки автомобильных дорог на подходах к мосту в районе ССК за счет средств дорожного фонда</w:t>
            </w:r>
          </w:p>
        </w:tc>
        <w:tc>
          <w:tcPr>
            <w:tcW w:w="1284" w:type="dxa"/>
            <w:shd w:val="clear" w:color="auto" w:fill="auto"/>
            <w:vAlign w:val="center"/>
          </w:tcPr>
          <w:p w:rsidR="00C646EE" w:rsidRPr="008C31E7" w:rsidRDefault="00C646EE" w:rsidP="001B2D83">
            <w:pPr>
              <w:autoSpaceDE w:val="0"/>
              <w:autoSpaceDN w:val="0"/>
              <w:adjustRightInd w:val="0"/>
              <w:ind w:right="-12"/>
              <w:jc w:val="center"/>
              <w:outlineLvl w:val="0"/>
              <w:rPr>
                <w:sz w:val="24"/>
                <w:szCs w:val="24"/>
              </w:rPr>
            </w:pPr>
            <w:r w:rsidRPr="008C31E7">
              <w:rPr>
                <w:sz w:val="24"/>
                <w:szCs w:val="24"/>
              </w:rPr>
              <w:t>2</w:t>
            </w:r>
            <w:r>
              <w:rPr>
                <w:sz w:val="24"/>
                <w:szCs w:val="24"/>
              </w:rPr>
              <w:t> 700</w:t>
            </w:r>
            <w:r w:rsidRPr="008C31E7">
              <w:rPr>
                <w:sz w:val="24"/>
                <w:szCs w:val="24"/>
              </w:rPr>
              <w:t>,00</w:t>
            </w:r>
          </w:p>
        </w:tc>
        <w:tc>
          <w:tcPr>
            <w:tcW w:w="1177" w:type="dxa"/>
            <w:shd w:val="clear" w:color="auto" w:fill="auto"/>
            <w:vAlign w:val="center"/>
          </w:tcPr>
          <w:p w:rsidR="00C646EE" w:rsidRPr="008C31E7" w:rsidRDefault="00C646EE" w:rsidP="001B2D83">
            <w:pPr>
              <w:autoSpaceDE w:val="0"/>
              <w:autoSpaceDN w:val="0"/>
              <w:adjustRightInd w:val="0"/>
              <w:ind w:right="-108"/>
              <w:jc w:val="center"/>
              <w:outlineLvl w:val="0"/>
              <w:rPr>
                <w:sz w:val="24"/>
                <w:szCs w:val="24"/>
              </w:rPr>
            </w:pPr>
            <w:r w:rsidRPr="008C31E7">
              <w:rPr>
                <w:sz w:val="24"/>
                <w:szCs w:val="24"/>
              </w:rPr>
              <w:t>2 70</w:t>
            </w:r>
            <w:r>
              <w:rPr>
                <w:sz w:val="24"/>
                <w:szCs w:val="24"/>
              </w:rPr>
              <w:t>0</w:t>
            </w:r>
            <w:r w:rsidRPr="008C31E7">
              <w:rPr>
                <w:sz w:val="24"/>
                <w:szCs w:val="24"/>
              </w:rPr>
              <w:t>,00</w:t>
            </w:r>
          </w:p>
        </w:tc>
        <w:tc>
          <w:tcPr>
            <w:tcW w:w="1244" w:type="dxa"/>
            <w:shd w:val="clear" w:color="auto" w:fill="auto"/>
            <w:vAlign w:val="center"/>
          </w:tcPr>
          <w:p w:rsidR="00C646EE" w:rsidRPr="00BC7AAB" w:rsidRDefault="00C646EE" w:rsidP="001B2D83">
            <w:pPr>
              <w:autoSpaceDE w:val="0"/>
              <w:autoSpaceDN w:val="0"/>
              <w:adjustRightInd w:val="0"/>
              <w:ind w:right="-224"/>
              <w:jc w:val="center"/>
              <w:outlineLvl w:val="0"/>
              <w:rPr>
                <w:sz w:val="24"/>
                <w:szCs w:val="24"/>
              </w:rPr>
            </w:pPr>
          </w:p>
        </w:tc>
        <w:tc>
          <w:tcPr>
            <w:tcW w:w="1421" w:type="dxa"/>
            <w:shd w:val="clear" w:color="auto" w:fill="auto"/>
            <w:vAlign w:val="center"/>
          </w:tcPr>
          <w:p w:rsidR="00C646EE" w:rsidRPr="00BC7AAB" w:rsidRDefault="00C646EE" w:rsidP="001B2D83">
            <w:pPr>
              <w:autoSpaceDE w:val="0"/>
              <w:autoSpaceDN w:val="0"/>
              <w:adjustRightInd w:val="0"/>
              <w:ind w:right="-224"/>
              <w:jc w:val="center"/>
              <w:outlineLvl w:val="0"/>
              <w:rPr>
                <w:sz w:val="24"/>
                <w:szCs w:val="24"/>
              </w:rPr>
            </w:pPr>
          </w:p>
        </w:tc>
        <w:tc>
          <w:tcPr>
            <w:tcW w:w="1667" w:type="dxa"/>
            <w:shd w:val="clear" w:color="auto" w:fill="auto"/>
          </w:tcPr>
          <w:p w:rsidR="00C646EE" w:rsidRPr="00BC7AAB" w:rsidRDefault="00C646EE" w:rsidP="001B2D83">
            <w:pPr>
              <w:autoSpaceDE w:val="0"/>
              <w:autoSpaceDN w:val="0"/>
              <w:adjustRightInd w:val="0"/>
              <w:ind w:right="-224"/>
              <w:outlineLvl w:val="0"/>
              <w:rPr>
                <w:sz w:val="24"/>
                <w:szCs w:val="24"/>
              </w:rPr>
            </w:pPr>
          </w:p>
        </w:tc>
      </w:tr>
      <w:tr w:rsidR="00C646EE" w:rsidRPr="00BC7AAB" w:rsidTr="001B2D83">
        <w:trPr>
          <w:trHeight w:val="505"/>
        </w:trPr>
        <w:tc>
          <w:tcPr>
            <w:tcW w:w="524" w:type="dxa"/>
            <w:shd w:val="clear" w:color="auto" w:fill="auto"/>
          </w:tcPr>
          <w:p w:rsidR="00C646EE" w:rsidRPr="00BC7AAB" w:rsidRDefault="00C646EE" w:rsidP="001B2D83">
            <w:pPr>
              <w:autoSpaceDE w:val="0"/>
              <w:autoSpaceDN w:val="0"/>
              <w:adjustRightInd w:val="0"/>
              <w:ind w:right="-224"/>
              <w:outlineLvl w:val="0"/>
              <w:rPr>
                <w:sz w:val="24"/>
                <w:szCs w:val="24"/>
              </w:rPr>
            </w:pPr>
          </w:p>
        </w:tc>
        <w:tc>
          <w:tcPr>
            <w:tcW w:w="8552" w:type="dxa"/>
            <w:shd w:val="clear" w:color="auto" w:fill="auto"/>
            <w:vAlign w:val="center"/>
          </w:tcPr>
          <w:p w:rsidR="00C646EE" w:rsidRPr="00BC7AAB" w:rsidRDefault="00C646EE" w:rsidP="001B2D83">
            <w:pPr>
              <w:pStyle w:val="ConsPlusNormal"/>
              <w:ind w:left="42" w:right="-134" w:firstLine="0"/>
              <w:rPr>
                <w:rFonts w:ascii="Times New Roman" w:hAnsi="Times New Roman" w:cs="Times New Roman"/>
                <w:sz w:val="24"/>
                <w:szCs w:val="24"/>
              </w:rPr>
            </w:pPr>
            <w:r>
              <w:rPr>
                <w:rFonts w:ascii="Times New Roman" w:hAnsi="Times New Roman" w:cs="Times New Roman"/>
                <w:sz w:val="24"/>
                <w:szCs w:val="24"/>
              </w:rPr>
              <w:t>ИТОГО:</w:t>
            </w:r>
          </w:p>
        </w:tc>
        <w:tc>
          <w:tcPr>
            <w:tcW w:w="1284" w:type="dxa"/>
            <w:shd w:val="clear" w:color="auto" w:fill="auto"/>
            <w:vAlign w:val="center"/>
          </w:tcPr>
          <w:p w:rsidR="00C646EE" w:rsidRPr="008C31E7" w:rsidRDefault="00C646EE" w:rsidP="001B2D83">
            <w:pPr>
              <w:autoSpaceDE w:val="0"/>
              <w:autoSpaceDN w:val="0"/>
              <w:adjustRightInd w:val="0"/>
              <w:ind w:right="-12"/>
              <w:jc w:val="center"/>
              <w:outlineLvl w:val="0"/>
              <w:rPr>
                <w:sz w:val="24"/>
                <w:szCs w:val="24"/>
              </w:rPr>
            </w:pPr>
            <w:r w:rsidRPr="008C31E7">
              <w:rPr>
                <w:sz w:val="24"/>
                <w:szCs w:val="24"/>
              </w:rPr>
              <w:t>2</w:t>
            </w:r>
            <w:r>
              <w:rPr>
                <w:sz w:val="24"/>
                <w:szCs w:val="24"/>
              </w:rPr>
              <w:t> 700</w:t>
            </w:r>
            <w:r w:rsidRPr="008C31E7">
              <w:rPr>
                <w:sz w:val="24"/>
                <w:szCs w:val="24"/>
              </w:rPr>
              <w:t>,00</w:t>
            </w:r>
          </w:p>
        </w:tc>
        <w:tc>
          <w:tcPr>
            <w:tcW w:w="1177" w:type="dxa"/>
            <w:shd w:val="clear" w:color="auto" w:fill="auto"/>
            <w:vAlign w:val="center"/>
          </w:tcPr>
          <w:p w:rsidR="00C646EE" w:rsidRPr="008C31E7" w:rsidRDefault="00C646EE" w:rsidP="001B2D83">
            <w:pPr>
              <w:autoSpaceDE w:val="0"/>
              <w:autoSpaceDN w:val="0"/>
              <w:adjustRightInd w:val="0"/>
              <w:ind w:right="-108"/>
              <w:jc w:val="center"/>
              <w:outlineLvl w:val="0"/>
              <w:rPr>
                <w:sz w:val="24"/>
                <w:szCs w:val="24"/>
              </w:rPr>
            </w:pPr>
            <w:r w:rsidRPr="008C31E7">
              <w:rPr>
                <w:sz w:val="24"/>
                <w:szCs w:val="24"/>
              </w:rPr>
              <w:t>2 70</w:t>
            </w:r>
            <w:r>
              <w:rPr>
                <w:sz w:val="24"/>
                <w:szCs w:val="24"/>
              </w:rPr>
              <w:t>0</w:t>
            </w:r>
            <w:r w:rsidRPr="008C31E7">
              <w:rPr>
                <w:sz w:val="24"/>
                <w:szCs w:val="24"/>
              </w:rPr>
              <w:t>,00</w:t>
            </w:r>
          </w:p>
        </w:tc>
        <w:tc>
          <w:tcPr>
            <w:tcW w:w="1244" w:type="dxa"/>
            <w:shd w:val="clear" w:color="auto" w:fill="auto"/>
            <w:vAlign w:val="center"/>
          </w:tcPr>
          <w:p w:rsidR="00C646EE" w:rsidRPr="00BC7AAB" w:rsidRDefault="00C646EE" w:rsidP="001B2D83">
            <w:pPr>
              <w:autoSpaceDE w:val="0"/>
              <w:autoSpaceDN w:val="0"/>
              <w:adjustRightInd w:val="0"/>
              <w:ind w:left="-196" w:right="-52" w:firstLine="142"/>
              <w:jc w:val="center"/>
              <w:outlineLvl w:val="0"/>
              <w:rPr>
                <w:sz w:val="24"/>
                <w:szCs w:val="24"/>
              </w:rPr>
            </w:pPr>
          </w:p>
        </w:tc>
        <w:tc>
          <w:tcPr>
            <w:tcW w:w="1421" w:type="dxa"/>
            <w:shd w:val="clear" w:color="auto" w:fill="auto"/>
            <w:vAlign w:val="center"/>
          </w:tcPr>
          <w:p w:rsidR="00C646EE" w:rsidRPr="00BC7AAB" w:rsidRDefault="00C646EE" w:rsidP="001B2D83">
            <w:pPr>
              <w:autoSpaceDE w:val="0"/>
              <w:autoSpaceDN w:val="0"/>
              <w:adjustRightInd w:val="0"/>
              <w:ind w:right="-224"/>
              <w:jc w:val="center"/>
              <w:outlineLvl w:val="0"/>
              <w:rPr>
                <w:sz w:val="24"/>
                <w:szCs w:val="24"/>
              </w:rPr>
            </w:pPr>
          </w:p>
        </w:tc>
        <w:tc>
          <w:tcPr>
            <w:tcW w:w="1667" w:type="dxa"/>
            <w:shd w:val="clear" w:color="auto" w:fill="auto"/>
          </w:tcPr>
          <w:p w:rsidR="00C646EE" w:rsidRPr="00BC7AAB" w:rsidRDefault="00C646EE" w:rsidP="001B2D83">
            <w:pPr>
              <w:autoSpaceDE w:val="0"/>
              <w:autoSpaceDN w:val="0"/>
              <w:adjustRightInd w:val="0"/>
              <w:ind w:right="-224"/>
              <w:outlineLvl w:val="0"/>
              <w:rPr>
                <w:sz w:val="24"/>
                <w:szCs w:val="24"/>
              </w:rPr>
            </w:pPr>
          </w:p>
        </w:tc>
      </w:tr>
    </w:tbl>
    <w:p w:rsidR="00C646EE" w:rsidRPr="00BC7AAB" w:rsidRDefault="00C646EE" w:rsidP="00C646EE">
      <w:pPr>
        <w:autoSpaceDE w:val="0"/>
        <w:autoSpaceDN w:val="0"/>
        <w:adjustRightInd w:val="0"/>
        <w:jc w:val="center"/>
        <w:outlineLvl w:val="0"/>
        <w:rPr>
          <w:b/>
        </w:rPr>
      </w:pPr>
    </w:p>
    <w:p w:rsidR="00C646EE" w:rsidRDefault="00C646EE" w:rsidP="00C646EE">
      <w:pPr>
        <w:ind w:left="-142" w:right="-82" w:hanging="284"/>
        <w:rPr>
          <w:bCs/>
        </w:rPr>
      </w:pPr>
      <w:r>
        <w:rPr>
          <w:bCs/>
        </w:rPr>
        <w:t>Директор МКУ «Управление городского хозяйства»                                            подпись                                                Т.И. Пономарева</w:t>
      </w:r>
    </w:p>
    <w:p w:rsidR="00C646EE" w:rsidRDefault="00C646EE" w:rsidP="00C646EE">
      <w:pPr>
        <w:ind w:left="10949"/>
        <w:rPr>
          <w:bCs/>
        </w:rPr>
      </w:pPr>
    </w:p>
    <w:p w:rsidR="00C646EE" w:rsidRDefault="00C646EE" w:rsidP="00C646EE">
      <w:pPr>
        <w:ind w:left="10949"/>
        <w:rPr>
          <w:bCs/>
        </w:rPr>
      </w:pPr>
    </w:p>
    <w:p w:rsidR="00C646EE" w:rsidRDefault="00C646EE" w:rsidP="00C646EE">
      <w:pPr>
        <w:ind w:left="10949"/>
        <w:rPr>
          <w:bCs/>
        </w:rPr>
      </w:pPr>
    </w:p>
    <w:p w:rsidR="00C646EE" w:rsidRDefault="00C646EE" w:rsidP="00C646EE">
      <w:pPr>
        <w:ind w:left="10949"/>
        <w:rPr>
          <w:bCs/>
        </w:rPr>
      </w:pPr>
    </w:p>
    <w:p w:rsidR="00C646EE" w:rsidRDefault="00C646EE" w:rsidP="00C646EE">
      <w:pPr>
        <w:ind w:left="10949"/>
        <w:rPr>
          <w:bCs/>
        </w:rPr>
      </w:pPr>
    </w:p>
    <w:p w:rsidR="00C646EE" w:rsidRDefault="00C646EE" w:rsidP="00C646EE">
      <w:pPr>
        <w:ind w:left="10949"/>
        <w:rPr>
          <w:bCs/>
        </w:rPr>
      </w:pPr>
    </w:p>
    <w:p w:rsidR="00C646EE" w:rsidRDefault="00C646EE" w:rsidP="00C646EE">
      <w:pPr>
        <w:ind w:left="10949"/>
        <w:rPr>
          <w:bCs/>
        </w:rPr>
      </w:pPr>
    </w:p>
    <w:p w:rsidR="00C646EE" w:rsidRDefault="00C646EE" w:rsidP="00C646EE">
      <w:pPr>
        <w:ind w:left="10949"/>
        <w:rPr>
          <w:bCs/>
        </w:rPr>
      </w:pPr>
    </w:p>
    <w:p w:rsidR="00C646EE" w:rsidRDefault="00C646EE" w:rsidP="00C646EE">
      <w:pPr>
        <w:ind w:left="10949"/>
        <w:rPr>
          <w:bCs/>
        </w:rPr>
      </w:pPr>
    </w:p>
    <w:p w:rsidR="00C646EE" w:rsidRPr="00B71076" w:rsidRDefault="00C646EE" w:rsidP="00C646EE">
      <w:pPr>
        <w:ind w:left="10949"/>
        <w:rPr>
          <w:bCs/>
        </w:rPr>
      </w:pPr>
      <w:r>
        <w:rPr>
          <w:bCs/>
        </w:rPr>
        <w:lastRenderedPageBreak/>
        <w:t>П</w:t>
      </w:r>
      <w:r w:rsidRPr="00B71076">
        <w:rPr>
          <w:bCs/>
        </w:rPr>
        <w:t xml:space="preserve">риложение </w:t>
      </w:r>
      <w:r>
        <w:rPr>
          <w:bCs/>
        </w:rPr>
        <w:t>5</w:t>
      </w:r>
    </w:p>
    <w:p w:rsidR="00C646EE" w:rsidRPr="008C31E7" w:rsidRDefault="00C646EE" w:rsidP="00C646EE">
      <w:pPr>
        <w:ind w:left="10949"/>
        <w:rPr>
          <w:bCs/>
        </w:rPr>
      </w:pPr>
      <w:r w:rsidRPr="00B71076">
        <w:rPr>
          <w:bCs/>
        </w:rPr>
        <w:t>к муниципальной программе «Обеспечение транспортной инфраструктуры муниципального образования город Минусинск»</w:t>
      </w:r>
    </w:p>
    <w:p w:rsidR="00C646EE" w:rsidRDefault="00C646EE" w:rsidP="00C646EE">
      <w:pPr>
        <w:ind w:left="-140" w:right="-31"/>
        <w:jc w:val="center"/>
        <w:rPr>
          <w:b/>
        </w:rPr>
      </w:pPr>
    </w:p>
    <w:p w:rsidR="00C646EE" w:rsidRPr="008C31E7" w:rsidRDefault="00C646EE" w:rsidP="00C646EE">
      <w:pPr>
        <w:ind w:left="-140" w:right="-31"/>
        <w:jc w:val="center"/>
        <w:rPr>
          <w:b/>
        </w:rPr>
      </w:pPr>
      <w:r w:rsidRPr="008C31E7">
        <w:rPr>
          <w:b/>
        </w:rPr>
        <w:t>Распределение планируемых объемов финансирования муниципальной программы по источникам финансирования</w:t>
      </w:r>
    </w:p>
    <w:p w:rsidR="00C646EE" w:rsidRPr="008C31E7" w:rsidRDefault="00C646EE" w:rsidP="00C646EE">
      <w:pPr>
        <w:ind w:left="-140" w:right="-31"/>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08"/>
        <w:gridCol w:w="4309"/>
        <w:gridCol w:w="2559"/>
        <w:gridCol w:w="2559"/>
        <w:gridCol w:w="2559"/>
        <w:gridCol w:w="2559"/>
      </w:tblGrid>
      <w:tr w:rsidR="00C646EE" w:rsidRPr="008C31E7" w:rsidTr="001B2D83">
        <w:tc>
          <w:tcPr>
            <w:tcW w:w="808" w:type="dxa"/>
            <w:vMerge w:val="restart"/>
          </w:tcPr>
          <w:p w:rsidR="00C646EE" w:rsidRPr="008C31E7" w:rsidRDefault="00C646EE" w:rsidP="001B2D83">
            <w:pPr>
              <w:ind w:right="-31"/>
              <w:rPr>
                <w:sz w:val="24"/>
              </w:rPr>
            </w:pPr>
            <w:r w:rsidRPr="008C31E7">
              <w:rPr>
                <w:sz w:val="24"/>
              </w:rPr>
              <w:t>№   п/п</w:t>
            </w:r>
          </w:p>
        </w:tc>
        <w:tc>
          <w:tcPr>
            <w:tcW w:w="4309" w:type="dxa"/>
            <w:vMerge w:val="restart"/>
          </w:tcPr>
          <w:p w:rsidR="00C646EE" w:rsidRPr="008C31E7" w:rsidRDefault="00C646EE" w:rsidP="001B2D83">
            <w:pPr>
              <w:ind w:right="-31"/>
              <w:rPr>
                <w:sz w:val="24"/>
              </w:rPr>
            </w:pPr>
            <w:r w:rsidRPr="008C31E7">
              <w:rPr>
                <w:sz w:val="24"/>
              </w:rPr>
              <w:t>Источник финансирования</w:t>
            </w:r>
          </w:p>
        </w:tc>
        <w:tc>
          <w:tcPr>
            <w:tcW w:w="10236" w:type="dxa"/>
            <w:gridSpan w:val="4"/>
            <w:vAlign w:val="center"/>
          </w:tcPr>
          <w:p w:rsidR="00C646EE" w:rsidRPr="008C31E7" w:rsidRDefault="00C646EE" w:rsidP="001B2D83">
            <w:pPr>
              <w:ind w:right="-31"/>
              <w:jc w:val="center"/>
              <w:rPr>
                <w:sz w:val="24"/>
              </w:rPr>
            </w:pPr>
            <w:r w:rsidRPr="008C31E7">
              <w:rPr>
                <w:sz w:val="24"/>
              </w:rPr>
              <w:t>Объемы финансирования</w:t>
            </w:r>
          </w:p>
        </w:tc>
      </w:tr>
      <w:tr w:rsidR="00C646EE" w:rsidRPr="008C31E7" w:rsidTr="001B2D83">
        <w:tc>
          <w:tcPr>
            <w:tcW w:w="808" w:type="dxa"/>
            <w:vMerge/>
          </w:tcPr>
          <w:p w:rsidR="00C646EE" w:rsidRPr="008C31E7" w:rsidRDefault="00C646EE" w:rsidP="001B2D83">
            <w:pPr>
              <w:ind w:right="-31"/>
              <w:rPr>
                <w:sz w:val="24"/>
              </w:rPr>
            </w:pPr>
          </w:p>
        </w:tc>
        <w:tc>
          <w:tcPr>
            <w:tcW w:w="4309" w:type="dxa"/>
            <w:vMerge/>
          </w:tcPr>
          <w:p w:rsidR="00C646EE" w:rsidRPr="008C31E7" w:rsidRDefault="00C646EE" w:rsidP="001B2D83">
            <w:pPr>
              <w:ind w:right="-31"/>
              <w:rPr>
                <w:sz w:val="24"/>
              </w:rPr>
            </w:pPr>
          </w:p>
        </w:tc>
        <w:tc>
          <w:tcPr>
            <w:tcW w:w="2559" w:type="dxa"/>
            <w:vMerge w:val="restart"/>
            <w:vAlign w:val="center"/>
          </w:tcPr>
          <w:p w:rsidR="00C646EE" w:rsidRPr="008C31E7" w:rsidRDefault="00C646EE" w:rsidP="001B2D83">
            <w:pPr>
              <w:ind w:right="-31"/>
              <w:jc w:val="center"/>
              <w:rPr>
                <w:sz w:val="24"/>
              </w:rPr>
            </w:pPr>
            <w:r w:rsidRPr="008C31E7">
              <w:rPr>
                <w:sz w:val="24"/>
              </w:rPr>
              <w:t>Всего</w:t>
            </w:r>
          </w:p>
        </w:tc>
        <w:tc>
          <w:tcPr>
            <w:tcW w:w="7677" w:type="dxa"/>
            <w:gridSpan w:val="3"/>
            <w:vAlign w:val="center"/>
          </w:tcPr>
          <w:p w:rsidR="00C646EE" w:rsidRPr="008C31E7" w:rsidRDefault="00C646EE" w:rsidP="001B2D83">
            <w:pPr>
              <w:ind w:right="-31"/>
              <w:jc w:val="center"/>
              <w:rPr>
                <w:sz w:val="24"/>
              </w:rPr>
            </w:pPr>
            <w:r w:rsidRPr="008C31E7">
              <w:rPr>
                <w:sz w:val="24"/>
              </w:rPr>
              <w:t>в том числе по годам</w:t>
            </w:r>
          </w:p>
        </w:tc>
      </w:tr>
      <w:tr w:rsidR="00C646EE" w:rsidRPr="008C31E7" w:rsidTr="001B2D83">
        <w:tc>
          <w:tcPr>
            <w:tcW w:w="808" w:type="dxa"/>
            <w:vMerge/>
          </w:tcPr>
          <w:p w:rsidR="00C646EE" w:rsidRPr="008C31E7" w:rsidRDefault="00C646EE" w:rsidP="001B2D83">
            <w:pPr>
              <w:ind w:right="-31"/>
              <w:rPr>
                <w:sz w:val="24"/>
              </w:rPr>
            </w:pPr>
          </w:p>
        </w:tc>
        <w:tc>
          <w:tcPr>
            <w:tcW w:w="4309" w:type="dxa"/>
            <w:vMerge/>
          </w:tcPr>
          <w:p w:rsidR="00C646EE" w:rsidRPr="008C31E7" w:rsidRDefault="00C646EE" w:rsidP="001B2D83">
            <w:pPr>
              <w:ind w:right="-31"/>
              <w:rPr>
                <w:sz w:val="24"/>
              </w:rPr>
            </w:pPr>
          </w:p>
        </w:tc>
        <w:tc>
          <w:tcPr>
            <w:tcW w:w="2559" w:type="dxa"/>
            <w:vMerge/>
            <w:vAlign w:val="center"/>
          </w:tcPr>
          <w:p w:rsidR="00C646EE" w:rsidRPr="008C31E7" w:rsidRDefault="00C646EE" w:rsidP="001B2D83">
            <w:pPr>
              <w:ind w:right="-31"/>
              <w:jc w:val="center"/>
              <w:rPr>
                <w:sz w:val="24"/>
              </w:rPr>
            </w:pPr>
          </w:p>
        </w:tc>
        <w:tc>
          <w:tcPr>
            <w:tcW w:w="2559" w:type="dxa"/>
            <w:vAlign w:val="center"/>
          </w:tcPr>
          <w:p w:rsidR="00C646EE" w:rsidRPr="008C31E7" w:rsidRDefault="00C646EE" w:rsidP="001B2D83">
            <w:pPr>
              <w:ind w:right="-31"/>
              <w:jc w:val="center"/>
              <w:rPr>
                <w:sz w:val="24"/>
              </w:rPr>
            </w:pPr>
            <w:r w:rsidRPr="008C31E7">
              <w:rPr>
                <w:sz w:val="24"/>
              </w:rPr>
              <w:t>текущий финансовый год  - 201</w:t>
            </w:r>
            <w:r>
              <w:rPr>
                <w:sz w:val="24"/>
              </w:rPr>
              <w:t>9</w:t>
            </w:r>
          </w:p>
        </w:tc>
        <w:tc>
          <w:tcPr>
            <w:tcW w:w="2559" w:type="dxa"/>
            <w:vAlign w:val="center"/>
          </w:tcPr>
          <w:p w:rsidR="00C646EE" w:rsidRPr="008C31E7" w:rsidRDefault="00C646EE" w:rsidP="001B2D83">
            <w:pPr>
              <w:ind w:right="-31"/>
              <w:jc w:val="center"/>
              <w:rPr>
                <w:sz w:val="24"/>
              </w:rPr>
            </w:pPr>
            <w:r w:rsidRPr="008C31E7">
              <w:rPr>
                <w:sz w:val="24"/>
              </w:rPr>
              <w:t>первый год планового периода - 20</w:t>
            </w:r>
            <w:r>
              <w:rPr>
                <w:sz w:val="24"/>
              </w:rPr>
              <w:t>20</w:t>
            </w:r>
          </w:p>
        </w:tc>
        <w:tc>
          <w:tcPr>
            <w:tcW w:w="2559" w:type="dxa"/>
            <w:vAlign w:val="center"/>
          </w:tcPr>
          <w:p w:rsidR="00C646EE" w:rsidRPr="008C31E7" w:rsidRDefault="00C646EE" w:rsidP="001B2D83">
            <w:pPr>
              <w:ind w:right="-31"/>
              <w:jc w:val="center"/>
              <w:rPr>
                <w:sz w:val="24"/>
              </w:rPr>
            </w:pPr>
            <w:r w:rsidRPr="008C31E7">
              <w:rPr>
                <w:sz w:val="24"/>
              </w:rPr>
              <w:t>второй год планового периода  - 202</w:t>
            </w:r>
            <w:r>
              <w:rPr>
                <w:sz w:val="24"/>
              </w:rPr>
              <w:t>1</w:t>
            </w:r>
          </w:p>
        </w:tc>
      </w:tr>
      <w:tr w:rsidR="00C646EE" w:rsidRPr="008C31E7" w:rsidTr="001B2D83">
        <w:tc>
          <w:tcPr>
            <w:tcW w:w="808" w:type="dxa"/>
          </w:tcPr>
          <w:p w:rsidR="00C646EE" w:rsidRPr="008C31E7" w:rsidRDefault="00C646EE" w:rsidP="001B2D83">
            <w:pPr>
              <w:ind w:right="-31"/>
              <w:jc w:val="center"/>
              <w:rPr>
                <w:sz w:val="24"/>
              </w:rPr>
            </w:pPr>
            <w:r w:rsidRPr="008C31E7">
              <w:rPr>
                <w:sz w:val="24"/>
              </w:rPr>
              <w:t>1</w:t>
            </w:r>
          </w:p>
        </w:tc>
        <w:tc>
          <w:tcPr>
            <w:tcW w:w="4309" w:type="dxa"/>
          </w:tcPr>
          <w:p w:rsidR="00C646EE" w:rsidRPr="008C31E7" w:rsidRDefault="00C646EE" w:rsidP="001B2D83">
            <w:pPr>
              <w:ind w:right="-31"/>
              <w:jc w:val="center"/>
              <w:rPr>
                <w:sz w:val="24"/>
              </w:rPr>
            </w:pPr>
            <w:r w:rsidRPr="008C31E7">
              <w:rPr>
                <w:sz w:val="24"/>
              </w:rPr>
              <w:t>2</w:t>
            </w:r>
          </w:p>
        </w:tc>
        <w:tc>
          <w:tcPr>
            <w:tcW w:w="2559" w:type="dxa"/>
          </w:tcPr>
          <w:p w:rsidR="00C646EE" w:rsidRPr="008C31E7" w:rsidRDefault="00C646EE" w:rsidP="001B2D83">
            <w:pPr>
              <w:ind w:right="-31"/>
              <w:jc w:val="center"/>
              <w:rPr>
                <w:sz w:val="24"/>
              </w:rPr>
            </w:pPr>
            <w:r w:rsidRPr="008C31E7">
              <w:rPr>
                <w:sz w:val="24"/>
              </w:rPr>
              <w:t>3</w:t>
            </w:r>
          </w:p>
        </w:tc>
        <w:tc>
          <w:tcPr>
            <w:tcW w:w="2559" w:type="dxa"/>
          </w:tcPr>
          <w:p w:rsidR="00C646EE" w:rsidRPr="008C31E7" w:rsidRDefault="00C646EE" w:rsidP="001B2D83">
            <w:pPr>
              <w:ind w:right="-31"/>
              <w:jc w:val="center"/>
              <w:rPr>
                <w:sz w:val="24"/>
              </w:rPr>
            </w:pPr>
            <w:r w:rsidRPr="008C31E7">
              <w:rPr>
                <w:sz w:val="24"/>
              </w:rPr>
              <w:t>4</w:t>
            </w:r>
          </w:p>
        </w:tc>
        <w:tc>
          <w:tcPr>
            <w:tcW w:w="2559" w:type="dxa"/>
          </w:tcPr>
          <w:p w:rsidR="00C646EE" w:rsidRPr="008C31E7" w:rsidRDefault="00C646EE" w:rsidP="001B2D83">
            <w:pPr>
              <w:ind w:right="-31"/>
              <w:jc w:val="center"/>
              <w:rPr>
                <w:sz w:val="24"/>
              </w:rPr>
            </w:pPr>
            <w:r w:rsidRPr="008C31E7">
              <w:rPr>
                <w:sz w:val="24"/>
              </w:rPr>
              <w:t>5</w:t>
            </w:r>
          </w:p>
        </w:tc>
        <w:tc>
          <w:tcPr>
            <w:tcW w:w="2559" w:type="dxa"/>
          </w:tcPr>
          <w:p w:rsidR="00C646EE" w:rsidRPr="008C31E7" w:rsidRDefault="00C646EE" w:rsidP="001B2D83">
            <w:pPr>
              <w:ind w:right="-31"/>
              <w:jc w:val="center"/>
              <w:rPr>
                <w:sz w:val="24"/>
              </w:rPr>
            </w:pPr>
            <w:r w:rsidRPr="008C31E7">
              <w:rPr>
                <w:sz w:val="24"/>
              </w:rPr>
              <w:t>6</w:t>
            </w:r>
          </w:p>
        </w:tc>
      </w:tr>
      <w:tr w:rsidR="00C646EE" w:rsidRPr="008C31E7" w:rsidTr="001B2D83">
        <w:tc>
          <w:tcPr>
            <w:tcW w:w="808" w:type="dxa"/>
          </w:tcPr>
          <w:p w:rsidR="00C646EE" w:rsidRPr="008C31E7" w:rsidRDefault="00C646EE" w:rsidP="001B2D83">
            <w:pPr>
              <w:ind w:right="-31"/>
              <w:rPr>
                <w:sz w:val="24"/>
              </w:rPr>
            </w:pPr>
            <w:r w:rsidRPr="008C31E7">
              <w:rPr>
                <w:sz w:val="24"/>
              </w:rPr>
              <w:t>1</w:t>
            </w:r>
          </w:p>
        </w:tc>
        <w:tc>
          <w:tcPr>
            <w:tcW w:w="4309" w:type="dxa"/>
          </w:tcPr>
          <w:p w:rsidR="00C646EE" w:rsidRPr="008C31E7" w:rsidRDefault="00C646EE" w:rsidP="001B2D83">
            <w:pPr>
              <w:ind w:right="-31"/>
              <w:rPr>
                <w:sz w:val="24"/>
              </w:rPr>
            </w:pPr>
            <w:r w:rsidRPr="008C31E7">
              <w:rPr>
                <w:sz w:val="24"/>
              </w:rPr>
              <w:t>ВСЕГО по программе:</w:t>
            </w:r>
          </w:p>
        </w:tc>
        <w:tc>
          <w:tcPr>
            <w:tcW w:w="2559" w:type="dxa"/>
            <w:vAlign w:val="center"/>
          </w:tcPr>
          <w:p w:rsidR="00C646EE" w:rsidRPr="000A1099" w:rsidRDefault="00C646EE" w:rsidP="001B2D83">
            <w:pPr>
              <w:ind w:right="-31"/>
              <w:jc w:val="center"/>
              <w:rPr>
                <w:sz w:val="24"/>
                <w:szCs w:val="24"/>
              </w:rPr>
            </w:pPr>
            <w:r>
              <w:rPr>
                <w:sz w:val="24"/>
                <w:szCs w:val="24"/>
              </w:rPr>
              <w:t>132 414,61</w:t>
            </w:r>
          </w:p>
        </w:tc>
        <w:tc>
          <w:tcPr>
            <w:tcW w:w="2559" w:type="dxa"/>
            <w:vAlign w:val="center"/>
          </w:tcPr>
          <w:p w:rsidR="00C646EE" w:rsidRPr="000A1099" w:rsidRDefault="00C646EE" w:rsidP="001B2D83">
            <w:pPr>
              <w:ind w:right="-31"/>
              <w:jc w:val="center"/>
              <w:rPr>
                <w:sz w:val="24"/>
                <w:szCs w:val="24"/>
              </w:rPr>
            </w:pPr>
            <w:r>
              <w:rPr>
                <w:sz w:val="24"/>
                <w:szCs w:val="24"/>
              </w:rPr>
              <w:t>46 231,45</w:t>
            </w:r>
          </w:p>
        </w:tc>
        <w:tc>
          <w:tcPr>
            <w:tcW w:w="2559" w:type="dxa"/>
            <w:vAlign w:val="center"/>
          </w:tcPr>
          <w:p w:rsidR="00C646EE" w:rsidRPr="000A1099" w:rsidRDefault="00C646EE" w:rsidP="001B2D83">
            <w:pPr>
              <w:jc w:val="center"/>
              <w:rPr>
                <w:sz w:val="24"/>
                <w:szCs w:val="24"/>
              </w:rPr>
            </w:pPr>
            <w:r>
              <w:rPr>
                <w:sz w:val="24"/>
                <w:szCs w:val="24"/>
              </w:rPr>
              <w:t>41 574,18</w:t>
            </w:r>
          </w:p>
        </w:tc>
        <w:tc>
          <w:tcPr>
            <w:tcW w:w="2559" w:type="dxa"/>
            <w:vAlign w:val="center"/>
          </w:tcPr>
          <w:p w:rsidR="00C646EE" w:rsidRPr="000A1099" w:rsidRDefault="00C646EE" w:rsidP="001B2D83">
            <w:pPr>
              <w:jc w:val="center"/>
              <w:rPr>
                <w:sz w:val="24"/>
                <w:szCs w:val="24"/>
              </w:rPr>
            </w:pPr>
            <w:r>
              <w:rPr>
                <w:sz w:val="24"/>
                <w:szCs w:val="24"/>
              </w:rPr>
              <w:t>44 608,98</w:t>
            </w:r>
          </w:p>
        </w:tc>
      </w:tr>
      <w:tr w:rsidR="00C646EE" w:rsidRPr="008C31E7" w:rsidTr="001B2D83">
        <w:trPr>
          <w:trHeight w:val="204"/>
        </w:trPr>
        <w:tc>
          <w:tcPr>
            <w:tcW w:w="808" w:type="dxa"/>
          </w:tcPr>
          <w:p w:rsidR="00C646EE" w:rsidRPr="008C31E7" w:rsidRDefault="00C646EE" w:rsidP="001B2D83">
            <w:pPr>
              <w:ind w:right="-31"/>
              <w:rPr>
                <w:sz w:val="24"/>
              </w:rPr>
            </w:pPr>
          </w:p>
        </w:tc>
        <w:tc>
          <w:tcPr>
            <w:tcW w:w="4309" w:type="dxa"/>
          </w:tcPr>
          <w:p w:rsidR="00C646EE" w:rsidRPr="008C31E7" w:rsidRDefault="00C646EE" w:rsidP="001B2D83">
            <w:pPr>
              <w:ind w:right="-31"/>
              <w:rPr>
                <w:sz w:val="24"/>
              </w:rPr>
            </w:pPr>
            <w:r w:rsidRPr="008C31E7">
              <w:rPr>
                <w:sz w:val="24"/>
              </w:rPr>
              <w:t>По источникам финансирования:</w:t>
            </w:r>
          </w:p>
        </w:tc>
        <w:tc>
          <w:tcPr>
            <w:tcW w:w="2559" w:type="dxa"/>
            <w:vAlign w:val="center"/>
          </w:tcPr>
          <w:p w:rsidR="00C646EE" w:rsidRPr="000A1099" w:rsidRDefault="00C646EE" w:rsidP="001B2D83">
            <w:pPr>
              <w:ind w:right="-31"/>
              <w:jc w:val="center"/>
              <w:rPr>
                <w:sz w:val="24"/>
                <w:szCs w:val="24"/>
              </w:rPr>
            </w:pPr>
          </w:p>
        </w:tc>
        <w:tc>
          <w:tcPr>
            <w:tcW w:w="2559" w:type="dxa"/>
            <w:vAlign w:val="center"/>
          </w:tcPr>
          <w:p w:rsidR="00C646EE" w:rsidRPr="000A1099" w:rsidRDefault="00C646EE" w:rsidP="001B2D83">
            <w:pPr>
              <w:ind w:right="-31"/>
              <w:jc w:val="center"/>
              <w:rPr>
                <w:sz w:val="24"/>
                <w:szCs w:val="24"/>
              </w:rPr>
            </w:pPr>
          </w:p>
        </w:tc>
        <w:tc>
          <w:tcPr>
            <w:tcW w:w="2559" w:type="dxa"/>
            <w:vAlign w:val="center"/>
          </w:tcPr>
          <w:p w:rsidR="00C646EE" w:rsidRPr="000A1099" w:rsidRDefault="00C646EE" w:rsidP="001B2D83">
            <w:pPr>
              <w:ind w:right="-31"/>
              <w:jc w:val="center"/>
              <w:rPr>
                <w:sz w:val="24"/>
                <w:szCs w:val="24"/>
              </w:rPr>
            </w:pPr>
          </w:p>
        </w:tc>
        <w:tc>
          <w:tcPr>
            <w:tcW w:w="2559" w:type="dxa"/>
            <w:vAlign w:val="center"/>
          </w:tcPr>
          <w:p w:rsidR="00C646EE" w:rsidRPr="000A1099" w:rsidRDefault="00C646EE" w:rsidP="001B2D83">
            <w:pPr>
              <w:ind w:right="-31"/>
              <w:jc w:val="center"/>
              <w:rPr>
                <w:sz w:val="24"/>
                <w:szCs w:val="24"/>
              </w:rPr>
            </w:pPr>
          </w:p>
        </w:tc>
      </w:tr>
      <w:tr w:rsidR="00C646EE" w:rsidRPr="008C31E7" w:rsidTr="001B2D83">
        <w:tc>
          <w:tcPr>
            <w:tcW w:w="808" w:type="dxa"/>
          </w:tcPr>
          <w:p w:rsidR="00C646EE" w:rsidRPr="008C31E7" w:rsidRDefault="00C646EE" w:rsidP="001B2D83">
            <w:pPr>
              <w:ind w:right="-31"/>
              <w:rPr>
                <w:sz w:val="24"/>
              </w:rPr>
            </w:pPr>
          </w:p>
        </w:tc>
        <w:tc>
          <w:tcPr>
            <w:tcW w:w="4309" w:type="dxa"/>
          </w:tcPr>
          <w:p w:rsidR="00C646EE" w:rsidRPr="008C31E7" w:rsidRDefault="00C646EE" w:rsidP="001B2D83">
            <w:pPr>
              <w:tabs>
                <w:tab w:val="right" w:pos="4124"/>
              </w:tabs>
              <w:ind w:right="-31"/>
              <w:rPr>
                <w:sz w:val="24"/>
              </w:rPr>
            </w:pPr>
            <w:r w:rsidRPr="008C31E7">
              <w:rPr>
                <w:sz w:val="24"/>
              </w:rPr>
              <w:t>Бюджет города</w:t>
            </w:r>
            <w:r w:rsidRPr="008C31E7">
              <w:rPr>
                <w:sz w:val="24"/>
              </w:rPr>
              <w:tab/>
            </w:r>
          </w:p>
        </w:tc>
        <w:tc>
          <w:tcPr>
            <w:tcW w:w="2559" w:type="dxa"/>
            <w:vAlign w:val="center"/>
          </w:tcPr>
          <w:p w:rsidR="00C646EE" w:rsidRPr="000A1099" w:rsidRDefault="00C646EE" w:rsidP="001B2D83">
            <w:pPr>
              <w:ind w:right="-31"/>
              <w:jc w:val="center"/>
              <w:rPr>
                <w:sz w:val="24"/>
                <w:szCs w:val="24"/>
              </w:rPr>
            </w:pPr>
            <w:r>
              <w:rPr>
                <w:sz w:val="24"/>
                <w:szCs w:val="24"/>
              </w:rPr>
              <w:t>132 414,61</w:t>
            </w:r>
          </w:p>
        </w:tc>
        <w:tc>
          <w:tcPr>
            <w:tcW w:w="2559" w:type="dxa"/>
            <w:vAlign w:val="center"/>
          </w:tcPr>
          <w:p w:rsidR="00C646EE" w:rsidRPr="000A1099" w:rsidRDefault="00C646EE" w:rsidP="001B2D83">
            <w:pPr>
              <w:ind w:right="-31"/>
              <w:jc w:val="center"/>
              <w:rPr>
                <w:sz w:val="24"/>
                <w:szCs w:val="24"/>
              </w:rPr>
            </w:pPr>
            <w:r>
              <w:rPr>
                <w:sz w:val="24"/>
                <w:szCs w:val="24"/>
              </w:rPr>
              <w:t>46 231,45</w:t>
            </w:r>
          </w:p>
        </w:tc>
        <w:tc>
          <w:tcPr>
            <w:tcW w:w="2559" w:type="dxa"/>
            <w:vAlign w:val="center"/>
          </w:tcPr>
          <w:p w:rsidR="00C646EE" w:rsidRPr="000A1099" w:rsidRDefault="00C646EE" w:rsidP="001B2D83">
            <w:pPr>
              <w:jc w:val="center"/>
              <w:rPr>
                <w:sz w:val="24"/>
                <w:szCs w:val="24"/>
              </w:rPr>
            </w:pPr>
            <w:r>
              <w:rPr>
                <w:sz w:val="24"/>
                <w:szCs w:val="24"/>
              </w:rPr>
              <w:t>41 574,18</w:t>
            </w:r>
          </w:p>
        </w:tc>
        <w:tc>
          <w:tcPr>
            <w:tcW w:w="2559" w:type="dxa"/>
            <w:vAlign w:val="center"/>
          </w:tcPr>
          <w:p w:rsidR="00C646EE" w:rsidRPr="000A1099" w:rsidRDefault="00C646EE" w:rsidP="001B2D83">
            <w:pPr>
              <w:jc w:val="center"/>
              <w:rPr>
                <w:sz w:val="24"/>
                <w:szCs w:val="24"/>
              </w:rPr>
            </w:pPr>
            <w:r>
              <w:rPr>
                <w:sz w:val="24"/>
                <w:szCs w:val="24"/>
              </w:rPr>
              <w:t>44 608,98</w:t>
            </w:r>
          </w:p>
        </w:tc>
      </w:tr>
      <w:tr w:rsidR="00C646EE" w:rsidRPr="008C31E7" w:rsidTr="001B2D83">
        <w:tc>
          <w:tcPr>
            <w:tcW w:w="808" w:type="dxa"/>
          </w:tcPr>
          <w:p w:rsidR="00C646EE" w:rsidRPr="008C31E7" w:rsidRDefault="00C646EE" w:rsidP="001B2D83">
            <w:pPr>
              <w:ind w:right="-31"/>
              <w:rPr>
                <w:sz w:val="24"/>
              </w:rPr>
            </w:pPr>
          </w:p>
        </w:tc>
        <w:tc>
          <w:tcPr>
            <w:tcW w:w="4309" w:type="dxa"/>
          </w:tcPr>
          <w:p w:rsidR="00C646EE" w:rsidRPr="008C31E7" w:rsidRDefault="00C646EE" w:rsidP="001B2D83">
            <w:pPr>
              <w:ind w:right="-31"/>
              <w:rPr>
                <w:sz w:val="24"/>
              </w:rPr>
            </w:pPr>
            <w:r w:rsidRPr="008C31E7">
              <w:rPr>
                <w:sz w:val="24"/>
              </w:rPr>
              <w:t>Краевой бюджет</w:t>
            </w:r>
          </w:p>
        </w:tc>
        <w:tc>
          <w:tcPr>
            <w:tcW w:w="2559" w:type="dxa"/>
            <w:vAlign w:val="center"/>
          </w:tcPr>
          <w:p w:rsidR="00C646EE" w:rsidRPr="000A1099" w:rsidRDefault="00C646EE" w:rsidP="001B2D83">
            <w:pPr>
              <w:ind w:right="-31"/>
              <w:jc w:val="center"/>
              <w:rPr>
                <w:sz w:val="24"/>
                <w:szCs w:val="24"/>
              </w:rPr>
            </w:pPr>
          </w:p>
        </w:tc>
        <w:tc>
          <w:tcPr>
            <w:tcW w:w="2559" w:type="dxa"/>
            <w:vAlign w:val="center"/>
          </w:tcPr>
          <w:p w:rsidR="00C646EE" w:rsidRPr="000A1099" w:rsidRDefault="00C646EE" w:rsidP="001B2D83">
            <w:pPr>
              <w:ind w:right="-31"/>
              <w:jc w:val="center"/>
              <w:rPr>
                <w:sz w:val="24"/>
                <w:szCs w:val="24"/>
              </w:rPr>
            </w:pPr>
          </w:p>
        </w:tc>
        <w:tc>
          <w:tcPr>
            <w:tcW w:w="2559" w:type="dxa"/>
            <w:vAlign w:val="center"/>
          </w:tcPr>
          <w:p w:rsidR="00C646EE" w:rsidRPr="000A1099" w:rsidRDefault="00C646EE" w:rsidP="001B2D83">
            <w:pPr>
              <w:ind w:right="-31"/>
              <w:jc w:val="center"/>
              <w:rPr>
                <w:sz w:val="24"/>
                <w:szCs w:val="24"/>
              </w:rPr>
            </w:pPr>
          </w:p>
        </w:tc>
        <w:tc>
          <w:tcPr>
            <w:tcW w:w="2559" w:type="dxa"/>
            <w:vAlign w:val="center"/>
          </w:tcPr>
          <w:p w:rsidR="00C646EE" w:rsidRPr="000A1099" w:rsidRDefault="00C646EE" w:rsidP="001B2D83">
            <w:pPr>
              <w:ind w:right="-31"/>
              <w:jc w:val="center"/>
              <w:rPr>
                <w:sz w:val="24"/>
                <w:szCs w:val="24"/>
              </w:rPr>
            </w:pPr>
          </w:p>
        </w:tc>
      </w:tr>
      <w:tr w:rsidR="00C646EE" w:rsidRPr="008C31E7" w:rsidTr="001B2D83">
        <w:tc>
          <w:tcPr>
            <w:tcW w:w="808" w:type="dxa"/>
          </w:tcPr>
          <w:p w:rsidR="00C646EE" w:rsidRPr="008C31E7" w:rsidRDefault="00C646EE" w:rsidP="001B2D83">
            <w:pPr>
              <w:ind w:right="-31"/>
              <w:rPr>
                <w:sz w:val="24"/>
              </w:rPr>
            </w:pPr>
          </w:p>
        </w:tc>
        <w:tc>
          <w:tcPr>
            <w:tcW w:w="4309" w:type="dxa"/>
          </w:tcPr>
          <w:p w:rsidR="00C646EE" w:rsidRPr="008C31E7" w:rsidRDefault="00C646EE" w:rsidP="001B2D83">
            <w:pPr>
              <w:ind w:right="-31"/>
              <w:rPr>
                <w:sz w:val="24"/>
              </w:rPr>
            </w:pPr>
            <w:r w:rsidRPr="008C31E7">
              <w:rPr>
                <w:sz w:val="24"/>
              </w:rPr>
              <w:t xml:space="preserve">Федеральный бюджет </w:t>
            </w:r>
          </w:p>
        </w:tc>
        <w:tc>
          <w:tcPr>
            <w:tcW w:w="2559" w:type="dxa"/>
            <w:vAlign w:val="center"/>
          </w:tcPr>
          <w:p w:rsidR="00C646EE" w:rsidRPr="000A1099" w:rsidRDefault="00C646EE" w:rsidP="001B2D83">
            <w:pPr>
              <w:ind w:right="-31"/>
              <w:jc w:val="center"/>
              <w:rPr>
                <w:sz w:val="24"/>
                <w:szCs w:val="24"/>
              </w:rPr>
            </w:pPr>
          </w:p>
        </w:tc>
        <w:tc>
          <w:tcPr>
            <w:tcW w:w="2559" w:type="dxa"/>
            <w:vAlign w:val="center"/>
          </w:tcPr>
          <w:p w:rsidR="00C646EE" w:rsidRPr="000A1099" w:rsidRDefault="00C646EE" w:rsidP="001B2D83">
            <w:pPr>
              <w:ind w:right="-31"/>
              <w:jc w:val="center"/>
              <w:rPr>
                <w:sz w:val="24"/>
                <w:szCs w:val="24"/>
              </w:rPr>
            </w:pPr>
          </w:p>
        </w:tc>
        <w:tc>
          <w:tcPr>
            <w:tcW w:w="2559" w:type="dxa"/>
            <w:vAlign w:val="center"/>
          </w:tcPr>
          <w:p w:rsidR="00C646EE" w:rsidRPr="000A1099" w:rsidRDefault="00C646EE" w:rsidP="001B2D83">
            <w:pPr>
              <w:ind w:right="-31"/>
              <w:jc w:val="center"/>
              <w:rPr>
                <w:sz w:val="24"/>
                <w:szCs w:val="24"/>
              </w:rPr>
            </w:pPr>
          </w:p>
        </w:tc>
        <w:tc>
          <w:tcPr>
            <w:tcW w:w="2559" w:type="dxa"/>
            <w:vAlign w:val="center"/>
          </w:tcPr>
          <w:p w:rsidR="00C646EE" w:rsidRPr="000A1099" w:rsidRDefault="00C646EE" w:rsidP="001B2D83">
            <w:pPr>
              <w:ind w:right="-31"/>
              <w:jc w:val="center"/>
              <w:rPr>
                <w:sz w:val="24"/>
                <w:szCs w:val="24"/>
              </w:rPr>
            </w:pPr>
          </w:p>
        </w:tc>
      </w:tr>
      <w:tr w:rsidR="00C646EE" w:rsidRPr="008C31E7" w:rsidTr="001B2D83">
        <w:tc>
          <w:tcPr>
            <w:tcW w:w="808" w:type="dxa"/>
          </w:tcPr>
          <w:p w:rsidR="00C646EE" w:rsidRPr="008C31E7" w:rsidRDefault="00C646EE" w:rsidP="001B2D83">
            <w:pPr>
              <w:ind w:right="-31"/>
              <w:rPr>
                <w:sz w:val="24"/>
              </w:rPr>
            </w:pPr>
          </w:p>
        </w:tc>
        <w:tc>
          <w:tcPr>
            <w:tcW w:w="4309" w:type="dxa"/>
          </w:tcPr>
          <w:p w:rsidR="00C646EE" w:rsidRPr="008C31E7" w:rsidRDefault="00C646EE" w:rsidP="001B2D83">
            <w:pPr>
              <w:ind w:right="-31"/>
              <w:rPr>
                <w:sz w:val="24"/>
              </w:rPr>
            </w:pPr>
            <w:r w:rsidRPr="008C31E7">
              <w:rPr>
                <w:sz w:val="24"/>
              </w:rPr>
              <w:t>Внебюджетные источники</w:t>
            </w:r>
          </w:p>
        </w:tc>
        <w:tc>
          <w:tcPr>
            <w:tcW w:w="2559" w:type="dxa"/>
            <w:vAlign w:val="center"/>
          </w:tcPr>
          <w:p w:rsidR="00C646EE" w:rsidRPr="000A1099" w:rsidRDefault="00C646EE" w:rsidP="001B2D83">
            <w:pPr>
              <w:ind w:right="-31"/>
              <w:jc w:val="center"/>
              <w:rPr>
                <w:sz w:val="24"/>
                <w:szCs w:val="24"/>
              </w:rPr>
            </w:pPr>
          </w:p>
        </w:tc>
        <w:tc>
          <w:tcPr>
            <w:tcW w:w="2559" w:type="dxa"/>
            <w:vAlign w:val="center"/>
          </w:tcPr>
          <w:p w:rsidR="00C646EE" w:rsidRPr="000A1099" w:rsidRDefault="00C646EE" w:rsidP="001B2D83">
            <w:pPr>
              <w:ind w:right="-31"/>
              <w:jc w:val="center"/>
              <w:rPr>
                <w:sz w:val="24"/>
                <w:szCs w:val="24"/>
              </w:rPr>
            </w:pPr>
          </w:p>
        </w:tc>
        <w:tc>
          <w:tcPr>
            <w:tcW w:w="2559" w:type="dxa"/>
            <w:vAlign w:val="center"/>
          </w:tcPr>
          <w:p w:rsidR="00C646EE" w:rsidRPr="000A1099" w:rsidRDefault="00C646EE" w:rsidP="001B2D83">
            <w:pPr>
              <w:ind w:right="-31"/>
              <w:jc w:val="center"/>
              <w:rPr>
                <w:sz w:val="24"/>
                <w:szCs w:val="24"/>
              </w:rPr>
            </w:pPr>
          </w:p>
        </w:tc>
        <w:tc>
          <w:tcPr>
            <w:tcW w:w="2559" w:type="dxa"/>
            <w:vAlign w:val="center"/>
          </w:tcPr>
          <w:p w:rsidR="00C646EE" w:rsidRPr="000A1099" w:rsidRDefault="00C646EE" w:rsidP="001B2D83">
            <w:pPr>
              <w:ind w:right="-31"/>
              <w:jc w:val="center"/>
              <w:rPr>
                <w:sz w:val="24"/>
                <w:szCs w:val="24"/>
              </w:rPr>
            </w:pPr>
          </w:p>
        </w:tc>
      </w:tr>
      <w:tr w:rsidR="00C646EE" w:rsidRPr="008C31E7" w:rsidTr="001B2D83">
        <w:tc>
          <w:tcPr>
            <w:tcW w:w="808" w:type="dxa"/>
          </w:tcPr>
          <w:p w:rsidR="00C646EE" w:rsidRPr="008C31E7" w:rsidRDefault="00C646EE" w:rsidP="001B2D83">
            <w:pPr>
              <w:ind w:right="-31"/>
              <w:rPr>
                <w:sz w:val="24"/>
              </w:rPr>
            </w:pPr>
            <w:r w:rsidRPr="008C31E7">
              <w:rPr>
                <w:sz w:val="24"/>
              </w:rPr>
              <w:t>2</w:t>
            </w:r>
          </w:p>
        </w:tc>
        <w:tc>
          <w:tcPr>
            <w:tcW w:w="4309" w:type="dxa"/>
          </w:tcPr>
          <w:p w:rsidR="00C646EE" w:rsidRPr="008C31E7" w:rsidRDefault="00C646EE" w:rsidP="001B2D83">
            <w:pPr>
              <w:ind w:right="-31"/>
              <w:rPr>
                <w:sz w:val="24"/>
              </w:rPr>
            </w:pPr>
            <w:r w:rsidRPr="008C31E7">
              <w:rPr>
                <w:sz w:val="24"/>
              </w:rPr>
              <w:t>Подпрограмма 1, всего:</w:t>
            </w:r>
          </w:p>
        </w:tc>
        <w:tc>
          <w:tcPr>
            <w:tcW w:w="2559" w:type="dxa"/>
            <w:vAlign w:val="center"/>
          </w:tcPr>
          <w:p w:rsidR="00C646EE" w:rsidRPr="000A1099" w:rsidRDefault="00C646EE" w:rsidP="001B2D83">
            <w:pPr>
              <w:ind w:right="-31"/>
              <w:jc w:val="center"/>
              <w:rPr>
                <w:sz w:val="24"/>
                <w:szCs w:val="24"/>
              </w:rPr>
            </w:pPr>
            <w:r>
              <w:rPr>
                <w:sz w:val="24"/>
                <w:szCs w:val="24"/>
              </w:rPr>
              <w:t>73 806,13</w:t>
            </w:r>
          </w:p>
        </w:tc>
        <w:tc>
          <w:tcPr>
            <w:tcW w:w="2559" w:type="dxa"/>
            <w:vAlign w:val="center"/>
          </w:tcPr>
          <w:p w:rsidR="00C646EE" w:rsidRPr="000A1099" w:rsidRDefault="00C646EE" w:rsidP="001B2D83">
            <w:pPr>
              <w:jc w:val="center"/>
              <w:rPr>
                <w:sz w:val="24"/>
                <w:szCs w:val="24"/>
              </w:rPr>
            </w:pPr>
            <w:r>
              <w:rPr>
                <w:sz w:val="24"/>
                <w:szCs w:val="24"/>
              </w:rPr>
              <w:t>26 314,37</w:t>
            </w:r>
          </w:p>
        </w:tc>
        <w:tc>
          <w:tcPr>
            <w:tcW w:w="2559" w:type="dxa"/>
            <w:vAlign w:val="center"/>
          </w:tcPr>
          <w:p w:rsidR="00C646EE" w:rsidRPr="000A1099" w:rsidRDefault="00C646EE" w:rsidP="001B2D83">
            <w:pPr>
              <w:jc w:val="center"/>
              <w:rPr>
                <w:sz w:val="24"/>
                <w:szCs w:val="24"/>
              </w:rPr>
            </w:pPr>
            <w:r w:rsidRPr="000A1099">
              <w:rPr>
                <w:sz w:val="24"/>
                <w:szCs w:val="24"/>
              </w:rPr>
              <w:t>22</w:t>
            </w:r>
            <w:r>
              <w:rPr>
                <w:sz w:val="24"/>
                <w:szCs w:val="24"/>
              </w:rPr>
              <w:t> 228,48</w:t>
            </w:r>
          </w:p>
        </w:tc>
        <w:tc>
          <w:tcPr>
            <w:tcW w:w="2559" w:type="dxa"/>
            <w:vAlign w:val="center"/>
          </w:tcPr>
          <w:p w:rsidR="00C646EE" w:rsidRPr="000A1099" w:rsidRDefault="00C646EE" w:rsidP="001B2D83">
            <w:pPr>
              <w:jc w:val="center"/>
              <w:rPr>
                <w:sz w:val="24"/>
                <w:szCs w:val="24"/>
              </w:rPr>
            </w:pPr>
            <w:r w:rsidRPr="000A1099">
              <w:rPr>
                <w:sz w:val="24"/>
                <w:szCs w:val="24"/>
              </w:rPr>
              <w:t>25</w:t>
            </w:r>
            <w:r>
              <w:rPr>
                <w:sz w:val="24"/>
                <w:szCs w:val="24"/>
              </w:rPr>
              <w:t> 263,28</w:t>
            </w:r>
          </w:p>
        </w:tc>
      </w:tr>
      <w:tr w:rsidR="00C646EE" w:rsidRPr="008C31E7" w:rsidTr="001B2D83">
        <w:tc>
          <w:tcPr>
            <w:tcW w:w="808" w:type="dxa"/>
          </w:tcPr>
          <w:p w:rsidR="00C646EE" w:rsidRPr="008C31E7" w:rsidRDefault="00C646EE" w:rsidP="001B2D83">
            <w:pPr>
              <w:ind w:right="-31"/>
              <w:rPr>
                <w:sz w:val="24"/>
              </w:rPr>
            </w:pPr>
          </w:p>
        </w:tc>
        <w:tc>
          <w:tcPr>
            <w:tcW w:w="4309" w:type="dxa"/>
          </w:tcPr>
          <w:p w:rsidR="00C646EE" w:rsidRPr="008C31E7" w:rsidRDefault="00C646EE" w:rsidP="001B2D83">
            <w:pPr>
              <w:ind w:right="-31"/>
              <w:rPr>
                <w:sz w:val="24"/>
              </w:rPr>
            </w:pPr>
            <w:r w:rsidRPr="008C31E7">
              <w:rPr>
                <w:sz w:val="24"/>
              </w:rPr>
              <w:t>По источникам финансирования:</w:t>
            </w:r>
          </w:p>
        </w:tc>
        <w:tc>
          <w:tcPr>
            <w:tcW w:w="2559" w:type="dxa"/>
            <w:vAlign w:val="center"/>
          </w:tcPr>
          <w:p w:rsidR="00C646EE" w:rsidRPr="000A1099" w:rsidRDefault="00C646EE" w:rsidP="001B2D83">
            <w:pPr>
              <w:ind w:right="-31"/>
              <w:jc w:val="center"/>
              <w:rPr>
                <w:sz w:val="24"/>
                <w:szCs w:val="24"/>
              </w:rPr>
            </w:pPr>
          </w:p>
        </w:tc>
        <w:tc>
          <w:tcPr>
            <w:tcW w:w="2559" w:type="dxa"/>
            <w:vAlign w:val="center"/>
          </w:tcPr>
          <w:p w:rsidR="00C646EE" w:rsidRPr="000A1099" w:rsidRDefault="00C646EE" w:rsidP="001B2D83">
            <w:pPr>
              <w:ind w:right="-31"/>
              <w:jc w:val="center"/>
              <w:rPr>
                <w:sz w:val="24"/>
                <w:szCs w:val="24"/>
              </w:rPr>
            </w:pPr>
          </w:p>
        </w:tc>
        <w:tc>
          <w:tcPr>
            <w:tcW w:w="2559" w:type="dxa"/>
            <w:vAlign w:val="center"/>
          </w:tcPr>
          <w:p w:rsidR="00C646EE" w:rsidRPr="000A1099" w:rsidRDefault="00C646EE" w:rsidP="001B2D83">
            <w:pPr>
              <w:ind w:right="-31"/>
              <w:jc w:val="center"/>
              <w:rPr>
                <w:sz w:val="24"/>
                <w:szCs w:val="24"/>
              </w:rPr>
            </w:pPr>
          </w:p>
        </w:tc>
        <w:tc>
          <w:tcPr>
            <w:tcW w:w="2559" w:type="dxa"/>
            <w:vAlign w:val="center"/>
          </w:tcPr>
          <w:p w:rsidR="00C646EE" w:rsidRPr="000A1099" w:rsidRDefault="00C646EE" w:rsidP="001B2D83">
            <w:pPr>
              <w:ind w:right="-31"/>
              <w:jc w:val="center"/>
              <w:rPr>
                <w:sz w:val="24"/>
                <w:szCs w:val="24"/>
              </w:rPr>
            </w:pPr>
          </w:p>
        </w:tc>
      </w:tr>
      <w:tr w:rsidR="00C646EE" w:rsidRPr="008C31E7" w:rsidTr="001B2D83">
        <w:trPr>
          <w:trHeight w:val="90"/>
        </w:trPr>
        <w:tc>
          <w:tcPr>
            <w:tcW w:w="808" w:type="dxa"/>
          </w:tcPr>
          <w:p w:rsidR="00C646EE" w:rsidRPr="008C31E7" w:rsidRDefault="00C646EE" w:rsidP="001B2D83">
            <w:pPr>
              <w:ind w:right="-31"/>
              <w:rPr>
                <w:sz w:val="24"/>
              </w:rPr>
            </w:pPr>
          </w:p>
        </w:tc>
        <w:tc>
          <w:tcPr>
            <w:tcW w:w="4309" w:type="dxa"/>
          </w:tcPr>
          <w:p w:rsidR="00C646EE" w:rsidRPr="008C31E7" w:rsidRDefault="00C646EE" w:rsidP="001B2D83">
            <w:pPr>
              <w:ind w:right="-31"/>
              <w:rPr>
                <w:sz w:val="24"/>
              </w:rPr>
            </w:pPr>
            <w:r w:rsidRPr="008C31E7">
              <w:rPr>
                <w:sz w:val="24"/>
              </w:rPr>
              <w:t>Бюджет города</w:t>
            </w:r>
          </w:p>
        </w:tc>
        <w:tc>
          <w:tcPr>
            <w:tcW w:w="2559" w:type="dxa"/>
            <w:vAlign w:val="center"/>
          </w:tcPr>
          <w:p w:rsidR="00C646EE" w:rsidRPr="000A1099" w:rsidRDefault="00C646EE" w:rsidP="001B2D83">
            <w:pPr>
              <w:ind w:right="-31"/>
              <w:jc w:val="center"/>
              <w:rPr>
                <w:sz w:val="24"/>
                <w:szCs w:val="24"/>
              </w:rPr>
            </w:pPr>
            <w:r>
              <w:rPr>
                <w:sz w:val="24"/>
                <w:szCs w:val="24"/>
              </w:rPr>
              <w:t>73 806,13</w:t>
            </w:r>
          </w:p>
        </w:tc>
        <w:tc>
          <w:tcPr>
            <w:tcW w:w="2559" w:type="dxa"/>
            <w:vAlign w:val="center"/>
          </w:tcPr>
          <w:p w:rsidR="00C646EE" w:rsidRPr="000A1099" w:rsidRDefault="00C646EE" w:rsidP="001B2D83">
            <w:pPr>
              <w:jc w:val="center"/>
              <w:rPr>
                <w:sz w:val="24"/>
                <w:szCs w:val="24"/>
              </w:rPr>
            </w:pPr>
            <w:r>
              <w:rPr>
                <w:sz w:val="24"/>
                <w:szCs w:val="24"/>
              </w:rPr>
              <w:t>26 314,37</w:t>
            </w:r>
          </w:p>
        </w:tc>
        <w:tc>
          <w:tcPr>
            <w:tcW w:w="2559" w:type="dxa"/>
            <w:vAlign w:val="center"/>
          </w:tcPr>
          <w:p w:rsidR="00C646EE" w:rsidRPr="000A1099" w:rsidRDefault="00C646EE" w:rsidP="001B2D83">
            <w:pPr>
              <w:jc w:val="center"/>
              <w:rPr>
                <w:sz w:val="24"/>
                <w:szCs w:val="24"/>
              </w:rPr>
            </w:pPr>
            <w:r w:rsidRPr="000A1099">
              <w:rPr>
                <w:sz w:val="24"/>
                <w:szCs w:val="24"/>
              </w:rPr>
              <w:t>22</w:t>
            </w:r>
            <w:r>
              <w:rPr>
                <w:sz w:val="24"/>
                <w:szCs w:val="24"/>
              </w:rPr>
              <w:t> 228,48</w:t>
            </w:r>
          </w:p>
        </w:tc>
        <w:tc>
          <w:tcPr>
            <w:tcW w:w="2559" w:type="dxa"/>
            <w:vAlign w:val="center"/>
          </w:tcPr>
          <w:p w:rsidR="00C646EE" w:rsidRPr="000A1099" w:rsidRDefault="00C646EE" w:rsidP="001B2D83">
            <w:pPr>
              <w:jc w:val="center"/>
              <w:rPr>
                <w:sz w:val="24"/>
                <w:szCs w:val="24"/>
              </w:rPr>
            </w:pPr>
            <w:r w:rsidRPr="000A1099">
              <w:rPr>
                <w:sz w:val="24"/>
                <w:szCs w:val="24"/>
              </w:rPr>
              <w:t>25</w:t>
            </w:r>
            <w:r>
              <w:rPr>
                <w:sz w:val="24"/>
                <w:szCs w:val="24"/>
              </w:rPr>
              <w:t> 263,28</w:t>
            </w:r>
          </w:p>
        </w:tc>
      </w:tr>
      <w:tr w:rsidR="00C646EE" w:rsidRPr="00BC7AAB" w:rsidTr="001B2D83">
        <w:tc>
          <w:tcPr>
            <w:tcW w:w="808" w:type="dxa"/>
          </w:tcPr>
          <w:p w:rsidR="00C646EE" w:rsidRPr="008C31E7" w:rsidRDefault="00C646EE" w:rsidP="001B2D83">
            <w:pPr>
              <w:ind w:right="-31"/>
              <w:rPr>
                <w:sz w:val="24"/>
              </w:rPr>
            </w:pPr>
          </w:p>
        </w:tc>
        <w:tc>
          <w:tcPr>
            <w:tcW w:w="4309" w:type="dxa"/>
          </w:tcPr>
          <w:p w:rsidR="00C646EE" w:rsidRPr="008C31E7" w:rsidRDefault="00C646EE" w:rsidP="001B2D83">
            <w:pPr>
              <w:ind w:right="-31"/>
              <w:rPr>
                <w:sz w:val="24"/>
              </w:rPr>
            </w:pPr>
            <w:r w:rsidRPr="008C31E7">
              <w:rPr>
                <w:sz w:val="24"/>
              </w:rPr>
              <w:t>Краевой бюджет</w:t>
            </w:r>
          </w:p>
        </w:tc>
        <w:tc>
          <w:tcPr>
            <w:tcW w:w="2559" w:type="dxa"/>
            <w:vAlign w:val="center"/>
          </w:tcPr>
          <w:p w:rsidR="00C646EE" w:rsidRPr="000A1099" w:rsidRDefault="00C646EE" w:rsidP="001B2D83">
            <w:pPr>
              <w:ind w:right="-31"/>
              <w:jc w:val="center"/>
              <w:rPr>
                <w:sz w:val="24"/>
                <w:szCs w:val="24"/>
              </w:rPr>
            </w:pPr>
          </w:p>
        </w:tc>
        <w:tc>
          <w:tcPr>
            <w:tcW w:w="2559" w:type="dxa"/>
            <w:vAlign w:val="center"/>
          </w:tcPr>
          <w:p w:rsidR="00C646EE" w:rsidRPr="000A1099" w:rsidRDefault="00C646EE" w:rsidP="001B2D83">
            <w:pPr>
              <w:ind w:right="-31"/>
              <w:jc w:val="center"/>
              <w:rPr>
                <w:sz w:val="24"/>
                <w:szCs w:val="24"/>
              </w:rPr>
            </w:pPr>
          </w:p>
        </w:tc>
        <w:tc>
          <w:tcPr>
            <w:tcW w:w="2559" w:type="dxa"/>
            <w:vAlign w:val="center"/>
          </w:tcPr>
          <w:p w:rsidR="00C646EE" w:rsidRPr="000A1099" w:rsidRDefault="00C646EE" w:rsidP="001B2D83">
            <w:pPr>
              <w:ind w:right="-31"/>
              <w:jc w:val="center"/>
              <w:rPr>
                <w:sz w:val="24"/>
                <w:szCs w:val="24"/>
              </w:rPr>
            </w:pPr>
          </w:p>
        </w:tc>
        <w:tc>
          <w:tcPr>
            <w:tcW w:w="2559" w:type="dxa"/>
            <w:vAlign w:val="center"/>
          </w:tcPr>
          <w:p w:rsidR="00C646EE" w:rsidRPr="000A1099" w:rsidRDefault="00C646EE" w:rsidP="001B2D83">
            <w:pPr>
              <w:ind w:right="-31"/>
              <w:jc w:val="center"/>
              <w:rPr>
                <w:sz w:val="24"/>
                <w:szCs w:val="24"/>
              </w:rPr>
            </w:pPr>
          </w:p>
        </w:tc>
      </w:tr>
      <w:tr w:rsidR="00C646EE" w:rsidRPr="00BC7AAB" w:rsidTr="001B2D83">
        <w:tc>
          <w:tcPr>
            <w:tcW w:w="808" w:type="dxa"/>
          </w:tcPr>
          <w:p w:rsidR="00C646EE" w:rsidRPr="00BC7AAB" w:rsidRDefault="00C646EE" w:rsidP="001B2D83">
            <w:pPr>
              <w:ind w:right="-31"/>
              <w:rPr>
                <w:sz w:val="24"/>
              </w:rPr>
            </w:pPr>
          </w:p>
        </w:tc>
        <w:tc>
          <w:tcPr>
            <w:tcW w:w="4309" w:type="dxa"/>
          </w:tcPr>
          <w:p w:rsidR="00C646EE" w:rsidRPr="00BC7AAB" w:rsidRDefault="00C646EE" w:rsidP="001B2D83">
            <w:pPr>
              <w:ind w:right="-31"/>
              <w:rPr>
                <w:sz w:val="24"/>
              </w:rPr>
            </w:pPr>
            <w:r w:rsidRPr="00BC7AAB">
              <w:rPr>
                <w:sz w:val="24"/>
              </w:rPr>
              <w:t xml:space="preserve">Федеральный бюджет </w:t>
            </w:r>
          </w:p>
        </w:tc>
        <w:tc>
          <w:tcPr>
            <w:tcW w:w="2559" w:type="dxa"/>
            <w:vAlign w:val="center"/>
          </w:tcPr>
          <w:p w:rsidR="00C646EE" w:rsidRPr="000A1099" w:rsidRDefault="00C646EE" w:rsidP="001B2D83">
            <w:pPr>
              <w:ind w:right="-31"/>
              <w:jc w:val="center"/>
              <w:rPr>
                <w:sz w:val="24"/>
                <w:szCs w:val="24"/>
              </w:rPr>
            </w:pPr>
          </w:p>
        </w:tc>
        <w:tc>
          <w:tcPr>
            <w:tcW w:w="2559" w:type="dxa"/>
            <w:vAlign w:val="center"/>
          </w:tcPr>
          <w:p w:rsidR="00C646EE" w:rsidRPr="000A1099" w:rsidRDefault="00C646EE" w:rsidP="001B2D83">
            <w:pPr>
              <w:ind w:right="-31"/>
              <w:jc w:val="center"/>
              <w:rPr>
                <w:sz w:val="24"/>
                <w:szCs w:val="24"/>
              </w:rPr>
            </w:pPr>
          </w:p>
        </w:tc>
        <w:tc>
          <w:tcPr>
            <w:tcW w:w="2559" w:type="dxa"/>
            <w:vAlign w:val="center"/>
          </w:tcPr>
          <w:p w:rsidR="00C646EE" w:rsidRPr="000A1099" w:rsidRDefault="00C646EE" w:rsidP="001B2D83">
            <w:pPr>
              <w:ind w:right="-31"/>
              <w:jc w:val="center"/>
              <w:rPr>
                <w:sz w:val="24"/>
                <w:szCs w:val="24"/>
              </w:rPr>
            </w:pPr>
          </w:p>
        </w:tc>
        <w:tc>
          <w:tcPr>
            <w:tcW w:w="2559" w:type="dxa"/>
            <w:vAlign w:val="center"/>
          </w:tcPr>
          <w:p w:rsidR="00C646EE" w:rsidRPr="000A1099" w:rsidRDefault="00C646EE" w:rsidP="001B2D83">
            <w:pPr>
              <w:ind w:right="-31"/>
              <w:jc w:val="center"/>
              <w:rPr>
                <w:sz w:val="24"/>
                <w:szCs w:val="24"/>
              </w:rPr>
            </w:pPr>
          </w:p>
        </w:tc>
      </w:tr>
      <w:tr w:rsidR="00C646EE" w:rsidRPr="00BC7AAB" w:rsidTr="001B2D83">
        <w:tc>
          <w:tcPr>
            <w:tcW w:w="808" w:type="dxa"/>
          </w:tcPr>
          <w:p w:rsidR="00C646EE" w:rsidRPr="00BC7AAB" w:rsidRDefault="00C646EE" w:rsidP="001B2D83">
            <w:pPr>
              <w:ind w:right="-31"/>
              <w:rPr>
                <w:sz w:val="24"/>
              </w:rPr>
            </w:pPr>
          </w:p>
        </w:tc>
        <w:tc>
          <w:tcPr>
            <w:tcW w:w="4309" w:type="dxa"/>
          </w:tcPr>
          <w:p w:rsidR="00C646EE" w:rsidRPr="00BC7AAB" w:rsidRDefault="00C646EE" w:rsidP="001B2D83">
            <w:pPr>
              <w:ind w:right="-31"/>
              <w:rPr>
                <w:sz w:val="24"/>
              </w:rPr>
            </w:pPr>
            <w:r w:rsidRPr="00BC7AAB">
              <w:rPr>
                <w:sz w:val="24"/>
              </w:rPr>
              <w:t>Внебюджетные источники</w:t>
            </w:r>
          </w:p>
        </w:tc>
        <w:tc>
          <w:tcPr>
            <w:tcW w:w="2559" w:type="dxa"/>
            <w:vAlign w:val="center"/>
          </w:tcPr>
          <w:p w:rsidR="00C646EE" w:rsidRPr="000A1099" w:rsidRDefault="00C646EE" w:rsidP="001B2D83">
            <w:pPr>
              <w:ind w:right="-31"/>
              <w:jc w:val="center"/>
              <w:rPr>
                <w:sz w:val="24"/>
                <w:szCs w:val="24"/>
              </w:rPr>
            </w:pPr>
          </w:p>
        </w:tc>
        <w:tc>
          <w:tcPr>
            <w:tcW w:w="2559" w:type="dxa"/>
            <w:vAlign w:val="center"/>
          </w:tcPr>
          <w:p w:rsidR="00C646EE" w:rsidRPr="000A1099" w:rsidRDefault="00C646EE" w:rsidP="001B2D83">
            <w:pPr>
              <w:ind w:right="-31"/>
              <w:jc w:val="center"/>
              <w:rPr>
                <w:sz w:val="24"/>
                <w:szCs w:val="24"/>
              </w:rPr>
            </w:pPr>
          </w:p>
        </w:tc>
        <w:tc>
          <w:tcPr>
            <w:tcW w:w="2559" w:type="dxa"/>
            <w:vAlign w:val="center"/>
          </w:tcPr>
          <w:p w:rsidR="00C646EE" w:rsidRPr="000A1099" w:rsidRDefault="00C646EE" w:rsidP="001B2D83">
            <w:pPr>
              <w:ind w:right="-31"/>
              <w:jc w:val="center"/>
              <w:rPr>
                <w:sz w:val="24"/>
                <w:szCs w:val="24"/>
              </w:rPr>
            </w:pPr>
          </w:p>
        </w:tc>
        <w:tc>
          <w:tcPr>
            <w:tcW w:w="2559" w:type="dxa"/>
            <w:vAlign w:val="center"/>
          </w:tcPr>
          <w:p w:rsidR="00C646EE" w:rsidRPr="000A1099" w:rsidRDefault="00C646EE" w:rsidP="001B2D83">
            <w:pPr>
              <w:ind w:right="-31"/>
              <w:jc w:val="center"/>
              <w:rPr>
                <w:sz w:val="24"/>
                <w:szCs w:val="24"/>
              </w:rPr>
            </w:pPr>
          </w:p>
        </w:tc>
      </w:tr>
      <w:tr w:rsidR="00C646EE" w:rsidRPr="00BC7AAB" w:rsidTr="001B2D83">
        <w:tc>
          <w:tcPr>
            <w:tcW w:w="808" w:type="dxa"/>
          </w:tcPr>
          <w:p w:rsidR="00C646EE" w:rsidRPr="00BC7AAB" w:rsidRDefault="00C646EE" w:rsidP="001B2D83">
            <w:pPr>
              <w:ind w:right="-31"/>
              <w:rPr>
                <w:sz w:val="24"/>
              </w:rPr>
            </w:pPr>
            <w:r w:rsidRPr="00BC7AAB">
              <w:rPr>
                <w:sz w:val="24"/>
              </w:rPr>
              <w:t>3</w:t>
            </w:r>
          </w:p>
        </w:tc>
        <w:tc>
          <w:tcPr>
            <w:tcW w:w="4309" w:type="dxa"/>
          </w:tcPr>
          <w:p w:rsidR="00C646EE" w:rsidRPr="00BC7AAB" w:rsidRDefault="00C646EE" w:rsidP="001B2D83">
            <w:pPr>
              <w:tabs>
                <w:tab w:val="right" w:pos="4124"/>
              </w:tabs>
              <w:ind w:right="-31"/>
              <w:rPr>
                <w:sz w:val="24"/>
              </w:rPr>
            </w:pPr>
            <w:r w:rsidRPr="00BC7AAB">
              <w:rPr>
                <w:sz w:val="24"/>
              </w:rPr>
              <w:t>Подпрограмма 2, всего:</w:t>
            </w:r>
            <w:r w:rsidRPr="00BC7AAB">
              <w:rPr>
                <w:sz w:val="24"/>
              </w:rPr>
              <w:tab/>
            </w:r>
          </w:p>
        </w:tc>
        <w:tc>
          <w:tcPr>
            <w:tcW w:w="2559" w:type="dxa"/>
            <w:vAlign w:val="center"/>
          </w:tcPr>
          <w:p w:rsidR="00C646EE" w:rsidRPr="000A1099" w:rsidRDefault="00C646EE" w:rsidP="001B2D83">
            <w:pPr>
              <w:ind w:right="-31"/>
              <w:jc w:val="center"/>
              <w:rPr>
                <w:sz w:val="24"/>
                <w:szCs w:val="24"/>
              </w:rPr>
            </w:pPr>
            <w:r w:rsidRPr="000A1099">
              <w:rPr>
                <w:sz w:val="24"/>
                <w:szCs w:val="24"/>
              </w:rPr>
              <w:t>58 037,10</w:t>
            </w:r>
          </w:p>
        </w:tc>
        <w:tc>
          <w:tcPr>
            <w:tcW w:w="2559" w:type="dxa"/>
            <w:vAlign w:val="center"/>
          </w:tcPr>
          <w:p w:rsidR="00C646EE" w:rsidRPr="000A1099" w:rsidRDefault="00C646EE" w:rsidP="001B2D83">
            <w:pPr>
              <w:ind w:right="-31"/>
              <w:jc w:val="center"/>
              <w:rPr>
                <w:sz w:val="24"/>
                <w:szCs w:val="24"/>
              </w:rPr>
            </w:pPr>
            <w:r w:rsidRPr="000A1099">
              <w:rPr>
                <w:sz w:val="24"/>
                <w:szCs w:val="24"/>
              </w:rPr>
              <w:t>19 345,70</w:t>
            </w:r>
          </w:p>
        </w:tc>
        <w:tc>
          <w:tcPr>
            <w:tcW w:w="2559" w:type="dxa"/>
            <w:vAlign w:val="center"/>
          </w:tcPr>
          <w:p w:rsidR="00C646EE" w:rsidRPr="000A1099" w:rsidRDefault="00C646EE" w:rsidP="001B2D83">
            <w:pPr>
              <w:ind w:right="-31"/>
              <w:jc w:val="center"/>
              <w:rPr>
                <w:sz w:val="24"/>
                <w:szCs w:val="24"/>
              </w:rPr>
            </w:pPr>
            <w:r w:rsidRPr="000A1099">
              <w:rPr>
                <w:sz w:val="24"/>
                <w:szCs w:val="24"/>
              </w:rPr>
              <w:t>19 345,70</w:t>
            </w:r>
          </w:p>
        </w:tc>
        <w:tc>
          <w:tcPr>
            <w:tcW w:w="2559" w:type="dxa"/>
            <w:vAlign w:val="center"/>
          </w:tcPr>
          <w:p w:rsidR="00C646EE" w:rsidRPr="000A1099" w:rsidRDefault="00C646EE" w:rsidP="001B2D83">
            <w:pPr>
              <w:ind w:right="-31"/>
              <w:jc w:val="center"/>
              <w:rPr>
                <w:sz w:val="24"/>
                <w:szCs w:val="24"/>
              </w:rPr>
            </w:pPr>
            <w:r w:rsidRPr="000A1099">
              <w:rPr>
                <w:sz w:val="24"/>
                <w:szCs w:val="24"/>
              </w:rPr>
              <w:t>19 345,70</w:t>
            </w:r>
          </w:p>
        </w:tc>
      </w:tr>
      <w:tr w:rsidR="00C646EE" w:rsidRPr="00BC7AAB" w:rsidTr="001B2D83">
        <w:tc>
          <w:tcPr>
            <w:tcW w:w="808" w:type="dxa"/>
          </w:tcPr>
          <w:p w:rsidR="00C646EE" w:rsidRPr="00BC7AAB" w:rsidRDefault="00C646EE" w:rsidP="001B2D83">
            <w:pPr>
              <w:ind w:right="-31"/>
              <w:rPr>
                <w:sz w:val="24"/>
              </w:rPr>
            </w:pPr>
          </w:p>
        </w:tc>
        <w:tc>
          <w:tcPr>
            <w:tcW w:w="4309" w:type="dxa"/>
          </w:tcPr>
          <w:p w:rsidR="00C646EE" w:rsidRPr="00BC7AAB" w:rsidRDefault="00C646EE" w:rsidP="001B2D83">
            <w:pPr>
              <w:ind w:right="-31"/>
              <w:rPr>
                <w:sz w:val="24"/>
              </w:rPr>
            </w:pPr>
            <w:r w:rsidRPr="00BC7AAB">
              <w:rPr>
                <w:sz w:val="24"/>
              </w:rPr>
              <w:t>По источникам финансирования:</w:t>
            </w:r>
          </w:p>
        </w:tc>
        <w:tc>
          <w:tcPr>
            <w:tcW w:w="2559" w:type="dxa"/>
            <w:vAlign w:val="center"/>
          </w:tcPr>
          <w:p w:rsidR="00C646EE" w:rsidRPr="000A1099" w:rsidRDefault="00C646EE" w:rsidP="001B2D83">
            <w:pPr>
              <w:ind w:right="-31"/>
              <w:jc w:val="center"/>
              <w:rPr>
                <w:sz w:val="24"/>
                <w:szCs w:val="24"/>
              </w:rPr>
            </w:pPr>
          </w:p>
        </w:tc>
        <w:tc>
          <w:tcPr>
            <w:tcW w:w="2559" w:type="dxa"/>
            <w:vAlign w:val="center"/>
          </w:tcPr>
          <w:p w:rsidR="00C646EE" w:rsidRPr="000A1099" w:rsidRDefault="00C646EE" w:rsidP="001B2D83">
            <w:pPr>
              <w:ind w:right="-31"/>
              <w:jc w:val="center"/>
              <w:rPr>
                <w:sz w:val="24"/>
                <w:szCs w:val="24"/>
              </w:rPr>
            </w:pPr>
          </w:p>
        </w:tc>
        <w:tc>
          <w:tcPr>
            <w:tcW w:w="2559" w:type="dxa"/>
            <w:vAlign w:val="center"/>
          </w:tcPr>
          <w:p w:rsidR="00C646EE" w:rsidRPr="000A1099" w:rsidRDefault="00C646EE" w:rsidP="001B2D83">
            <w:pPr>
              <w:ind w:right="-31"/>
              <w:jc w:val="center"/>
              <w:rPr>
                <w:sz w:val="24"/>
                <w:szCs w:val="24"/>
              </w:rPr>
            </w:pPr>
          </w:p>
        </w:tc>
        <w:tc>
          <w:tcPr>
            <w:tcW w:w="2559" w:type="dxa"/>
            <w:vAlign w:val="center"/>
          </w:tcPr>
          <w:p w:rsidR="00C646EE" w:rsidRPr="000A1099" w:rsidRDefault="00C646EE" w:rsidP="001B2D83">
            <w:pPr>
              <w:ind w:right="-31"/>
              <w:jc w:val="center"/>
              <w:rPr>
                <w:sz w:val="24"/>
                <w:szCs w:val="24"/>
              </w:rPr>
            </w:pPr>
          </w:p>
        </w:tc>
      </w:tr>
      <w:tr w:rsidR="00C646EE" w:rsidRPr="00BC7AAB" w:rsidTr="001B2D83">
        <w:tc>
          <w:tcPr>
            <w:tcW w:w="808" w:type="dxa"/>
          </w:tcPr>
          <w:p w:rsidR="00C646EE" w:rsidRPr="00BC7AAB" w:rsidRDefault="00C646EE" w:rsidP="001B2D83">
            <w:pPr>
              <w:ind w:right="-31"/>
              <w:rPr>
                <w:sz w:val="24"/>
              </w:rPr>
            </w:pPr>
          </w:p>
        </w:tc>
        <w:tc>
          <w:tcPr>
            <w:tcW w:w="4309" w:type="dxa"/>
          </w:tcPr>
          <w:p w:rsidR="00C646EE" w:rsidRPr="00BC7AAB" w:rsidRDefault="00C646EE" w:rsidP="001B2D83">
            <w:pPr>
              <w:ind w:right="-31"/>
              <w:rPr>
                <w:sz w:val="24"/>
              </w:rPr>
            </w:pPr>
            <w:r w:rsidRPr="00BC7AAB">
              <w:rPr>
                <w:sz w:val="24"/>
              </w:rPr>
              <w:t>Бюджет города</w:t>
            </w:r>
          </w:p>
        </w:tc>
        <w:tc>
          <w:tcPr>
            <w:tcW w:w="2559" w:type="dxa"/>
            <w:vAlign w:val="center"/>
          </w:tcPr>
          <w:p w:rsidR="00C646EE" w:rsidRPr="000A1099" w:rsidRDefault="00C646EE" w:rsidP="001B2D83">
            <w:pPr>
              <w:ind w:right="-31"/>
              <w:jc w:val="center"/>
              <w:rPr>
                <w:sz w:val="24"/>
                <w:szCs w:val="24"/>
              </w:rPr>
            </w:pPr>
            <w:r w:rsidRPr="000A1099">
              <w:rPr>
                <w:sz w:val="24"/>
                <w:szCs w:val="24"/>
              </w:rPr>
              <w:t>58 037,10</w:t>
            </w:r>
          </w:p>
        </w:tc>
        <w:tc>
          <w:tcPr>
            <w:tcW w:w="2559" w:type="dxa"/>
            <w:vAlign w:val="center"/>
          </w:tcPr>
          <w:p w:rsidR="00C646EE" w:rsidRPr="000A1099" w:rsidRDefault="00C646EE" w:rsidP="001B2D83">
            <w:pPr>
              <w:ind w:right="-31"/>
              <w:jc w:val="center"/>
              <w:rPr>
                <w:sz w:val="24"/>
                <w:szCs w:val="24"/>
              </w:rPr>
            </w:pPr>
            <w:r w:rsidRPr="000A1099">
              <w:rPr>
                <w:sz w:val="24"/>
                <w:szCs w:val="24"/>
              </w:rPr>
              <w:t>19 345,70</w:t>
            </w:r>
          </w:p>
        </w:tc>
        <w:tc>
          <w:tcPr>
            <w:tcW w:w="2559" w:type="dxa"/>
            <w:vAlign w:val="center"/>
          </w:tcPr>
          <w:p w:rsidR="00C646EE" w:rsidRPr="000A1099" w:rsidRDefault="00C646EE" w:rsidP="001B2D83">
            <w:pPr>
              <w:ind w:right="-31"/>
              <w:jc w:val="center"/>
              <w:rPr>
                <w:sz w:val="24"/>
                <w:szCs w:val="24"/>
              </w:rPr>
            </w:pPr>
            <w:r w:rsidRPr="000A1099">
              <w:rPr>
                <w:sz w:val="24"/>
                <w:szCs w:val="24"/>
              </w:rPr>
              <w:t>19 345,70</w:t>
            </w:r>
          </w:p>
        </w:tc>
        <w:tc>
          <w:tcPr>
            <w:tcW w:w="2559" w:type="dxa"/>
            <w:vAlign w:val="center"/>
          </w:tcPr>
          <w:p w:rsidR="00C646EE" w:rsidRPr="000A1099" w:rsidRDefault="00C646EE" w:rsidP="001B2D83">
            <w:pPr>
              <w:ind w:right="-31"/>
              <w:jc w:val="center"/>
              <w:rPr>
                <w:sz w:val="24"/>
                <w:szCs w:val="24"/>
              </w:rPr>
            </w:pPr>
            <w:r w:rsidRPr="000A1099">
              <w:rPr>
                <w:sz w:val="24"/>
                <w:szCs w:val="24"/>
              </w:rPr>
              <w:t>19 345,70</w:t>
            </w:r>
          </w:p>
        </w:tc>
      </w:tr>
      <w:tr w:rsidR="00C646EE" w:rsidRPr="00BC7AAB" w:rsidTr="001B2D83">
        <w:tc>
          <w:tcPr>
            <w:tcW w:w="808" w:type="dxa"/>
          </w:tcPr>
          <w:p w:rsidR="00C646EE" w:rsidRPr="00BC7AAB" w:rsidRDefault="00C646EE" w:rsidP="001B2D83">
            <w:pPr>
              <w:ind w:right="-31"/>
              <w:rPr>
                <w:sz w:val="24"/>
              </w:rPr>
            </w:pPr>
          </w:p>
        </w:tc>
        <w:tc>
          <w:tcPr>
            <w:tcW w:w="4309" w:type="dxa"/>
          </w:tcPr>
          <w:p w:rsidR="00C646EE" w:rsidRPr="00BC7AAB" w:rsidRDefault="00C646EE" w:rsidP="001B2D83">
            <w:pPr>
              <w:ind w:right="-31"/>
              <w:rPr>
                <w:sz w:val="24"/>
              </w:rPr>
            </w:pPr>
            <w:r w:rsidRPr="00BC7AAB">
              <w:rPr>
                <w:sz w:val="24"/>
              </w:rPr>
              <w:t>Краевой бюджет</w:t>
            </w:r>
          </w:p>
        </w:tc>
        <w:tc>
          <w:tcPr>
            <w:tcW w:w="2559" w:type="dxa"/>
            <w:vAlign w:val="center"/>
          </w:tcPr>
          <w:p w:rsidR="00C646EE" w:rsidRPr="000A1099" w:rsidRDefault="00C646EE" w:rsidP="001B2D83">
            <w:pPr>
              <w:ind w:right="-31"/>
              <w:jc w:val="center"/>
              <w:rPr>
                <w:sz w:val="24"/>
                <w:szCs w:val="24"/>
              </w:rPr>
            </w:pPr>
          </w:p>
        </w:tc>
        <w:tc>
          <w:tcPr>
            <w:tcW w:w="2559" w:type="dxa"/>
            <w:vAlign w:val="center"/>
          </w:tcPr>
          <w:p w:rsidR="00C646EE" w:rsidRPr="000A1099" w:rsidRDefault="00C646EE" w:rsidP="001B2D83">
            <w:pPr>
              <w:ind w:right="-31"/>
              <w:jc w:val="center"/>
              <w:rPr>
                <w:sz w:val="24"/>
                <w:szCs w:val="24"/>
              </w:rPr>
            </w:pPr>
          </w:p>
        </w:tc>
        <w:tc>
          <w:tcPr>
            <w:tcW w:w="2559" w:type="dxa"/>
            <w:vAlign w:val="center"/>
          </w:tcPr>
          <w:p w:rsidR="00C646EE" w:rsidRPr="000A1099" w:rsidRDefault="00C646EE" w:rsidP="001B2D83">
            <w:pPr>
              <w:ind w:right="-31"/>
              <w:jc w:val="center"/>
              <w:rPr>
                <w:sz w:val="24"/>
                <w:szCs w:val="24"/>
              </w:rPr>
            </w:pPr>
          </w:p>
        </w:tc>
        <w:tc>
          <w:tcPr>
            <w:tcW w:w="2559" w:type="dxa"/>
            <w:vAlign w:val="center"/>
          </w:tcPr>
          <w:p w:rsidR="00C646EE" w:rsidRPr="000A1099" w:rsidRDefault="00C646EE" w:rsidP="001B2D83">
            <w:pPr>
              <w:ind w:right="-31"/>
              <w:jc w:val="center"/>
              <w:rPr>
                <w:sz w:val="24"/>
                <w:szCs w:val="24"/>
              </w:rPr>
            </w:pPr>
          </w:p>
        </w:tc>
      </w:tr>
      <w:tr w:rsidR="00C646EE" w:rsidRPr="00BC7AAB" w:rsidTr="001B2D83">
        <w:tc>
          <w:tcPr>
            <w:tcW w:w="808" w:type="dxa"/>
          </w:tcPr>
          <w:p w:rsidR="00C646EE" w:rsidRPr="00BC7AAB" w:rsidRDefault="00C646EE" w:rsidP="001B2D83">
            <w:pPr>
              <w:ind w:right="-31"/>
              <w:rPr>
                <w:sz w:val="24"/>
              </w:rPr>
            </w:pPr>
          </w:p>
        </w:tc>
        <w:tc>
          <w:tcPr>
            <w:tcW w:w="4309" w:type="dxa"/>
          </w:tcPr>
          <w:p w:rsidR="00C646EE" w:rsidRPr="00BC7AAB" w:rsidRDefault="00C646EE" w:rsidP="001B2D83">
            <w:pPr>
              <w:ind w:right="-31"/>
              <w:rPr>
                <w:sz w:val="24"/>
              </w:rPr>
            </w:pPr>
            <w:r w:rsidRPr="00BC7AAB">
              <w:rPr>
                <w:sz w:val="24"/>
              </w:rPr>
              <w:t xml:space="preserve">Федеральный бюджет </w:t>
            </w:r>
          </w:p>
        </w:tc>
        <w:tc>
          <w:tcPr>
            <w:tcW w:w="2559" w:type="dxa"/>
            <w:vAlign w:val="center"/>
          </w:tcPr>
          <w:p w:rsidR="00C646EE" w:rsidRPr="000A1099" w:rsidRDefault="00C646EE" w:rsidP="001B2D83">
            <w:pPr>
              <w:ind w:right="-31"/>
              <w:jc w:val="center"/>
              <w:rPr>
                <w:sz w:val="24"/>
                <w:szCs w:val="24"/>
              </w:rPr>
            </w:pPr>
          </w:p>
        </w:tc>
        <w:tc>
          <w:tcPr>
            <w:tcW w:w="2559" w:type="dxa"/>
            <w:vAlign w:val="center"/>
          </w:tcPr>
          <w:p w:rsidR="00C646EE" w:rsidRPr="000A1099" w:rsidRDefault="00C646EE" w:rsidP="001B2D83">
            <w:pPr>
              <w:ind w:right="-31"/>
              <w:jc w:val="center"/>
              <w:rPr>
                <w:sz w:val="24"/>
                <w:szCs w:val="24"/>
              </w:rPr>
            </w:pPr>
          </w:p>
        </w:tc>
        <w:tc>
          <w:tcPr>
            <w:tcW w:w="2559" w:type="dxa"/>
            <w:vAlign w:val="center"/>
          </w:tcPr>
          <w:p w:rsidR="00C646EE" w:rsidRPr="000A1099" w:rsidRDefault="00C646EE" w:rsidP="001B2D83">
            <w:pPr>
              <w:ind w:right="-31"/>
              <w:jc w:val="center"/>
              <w:rPr>
                <w:sz w:val="24"/>
                <w:szCs w:val="24"/>
              </w:rPr>
            </w:pPr>
          </w:p>
        </w:tc>
        <w:tc>
          <w:tcPr>
            <w:tcW w:w="2559" w:type="dxa"/>
            <w:vAlign w:val="center"/>
          </w:tcPr>
          <w:p w:rsidR="00C646EE" w:rsidRPr="000A1099" w:rsidRDefault="00C646EE" w:rsidP="001B2D83">
            <w:pPr>
              <w:ind w:right="-31"/>
              <w:jc w:val="center"/>
              <w:rPr>
                <w:sz w:val="24"/>
                <w:szCs w:val="24"/>
              </w:rPr>
            </w:pPr>
          </w:p>
        </w:tc>
      </w:tr>
      <w:tr w:rsidR="00C646EE" w:rsidRPr="00BC7AAB" w:rsidTr="001B2D83">
        <w:tc>
          <w:tcPr>
            <w:tcW w:w="808" w:type="dxa"/>
          </w:tcPr>
          <w:p w:rsidR="00C646EE" w:rsidRPr="00BC7AAB" w:rsidRDefault="00C646EE" w:rsidP="001B2D83">
            <w:pPr>
              <w:ind w:right="-31"/>
              <w:rPr>
                <w:sz w:val="24"/>
              </w:rPr>
            </w:pPr>
          </w:p>
        </w:tc>
        <w:tc>
          <w:tcPr>
            <w:tcW w:w="4309" w:type="dxa"/>
          </w:tcPr>
          <w:p w:rsidR="00C646EE" w:rsidRPr="00BC7AAB" w:rsidRDefault="00C646EE" w:rsidP="001B2D83">
            <w:pPr>
              <w:ind w:right="-31"/>
              <w:rPr>
                <w:sz w:val="24"/>
              </w:rPr>
            </w:pPr>
            <w:r w:rsidRPr="00BC7AAB">
              <w:rPr>
                <w:sz w:val="24"/>
              </w:rPr>
              <w:t>Внебюджетные источники</w:t>
            </w:r>
          </w:p>
        </w:tc>
        <w:tc>
          <w:tcPr>
            <w:tcW w:w="2559" w:type="dxa"/>
            <w:vAlign w:val="center"/>
          </w:tcPr>
          <w:p w:rsidR="00C646EE" w:rsidRPr="000A1099" w:rsidRDefault="00C646EE" w:rsidP="001B2D83">
            <w:pPr>
              <w:ind w:right="-31"/>
              <w:jc w:val="center"/>
              <w:rPr>
                <w:sz w:val="24"/>
                <w:szCs w:val="24"/>
              </w:rPr>
            </w:pPr>
          </w:p>
        </w:tc>
        <w:tc>
          <w:tcPr>
            <w:tcW w:w="2559" w:type="dxa"/>
            <w:vAlign w:val="center"/>
          </w:tcPr>
          <w:p w:rsidR="00C646EE" w:rsidRPr="000A1099" w:rsidRDefault="00C646EE" w:rsidP="001B2D83">
            <w:pPr>
              <w:ind w:right="-31"/>
              <w:jc w:val="center"/>
              <w:rPr>
                <w:sz w:val="24"/>
                <w:szCs w:val="24"/>
              </w:rPr>
            </w:pPr>
          </w:p>
        </w:tc>
        <w:tc>
          <w:tcPr>
            <w:tcW w:w="2559" w:type="dxa"/>
            <w:vAlign w:val="center"/>
          </w:tcPr>
          <w:p w:rsidR="00C646EE" w:rsidRPr="000A1099" w:rsidRDefault="00C646EE" w:rsidP="001B2D83">
            <w:pPr>
              <w:ind w:right="-31"/>
              <w:jc w:val="center"/>
              <w:rPr>
                <w:sz w:val="24"/>
                <w:szCs w:val="24"/>
              </w:rPr>
            </w:pPr>
          </w:p>
        </w:tc>
        <w:tc>
          <w:tcPr>
            <w:tcW w:w="2559" w:type="dxa"/>
            <w:vAlign w:val="center"/>
          </w:tcPr>
          <w:p w:rsidR="00C646EE" w:rsidRPr="000A1099" w:rsidRDefault="00C646EE" w:rsidP="001B2D83">
            <w:pPr>
              <w:ind w:right="-31"/>
              <w:jc w:val="center"/>
              <w:rPr>
                <w:sz w:val="24"/>
                <w:szCs w:val="24"/>
              </w:rPr>
            </w:pPr>
          </w:p>
        </w:tc>
      </w:tr>
      <w:tr w:rsidR="00C646EE" w:rsidRPr="00BC7AAB" w:rsidTr="001B2D83">
        <w:tc>
          <w:tcPr>
            <w:tcW w:w="808" w:type="dxa"/>
          </w:tcPr>
          <w:p w:rsidR="00C646EE" w:rsidRPr="00BC7AAB" w:rsidRDefault="00C646EE" w:rsidP="001B2D83">
            <w:pPr>
              <w:ind w:right="-31"/>
              <w:rPr>
                <w:sz w:val="24"/>
              </w:rPr>
            </w:pPr>
            <w:r w:rsidRPr="00BC7AAB">
              <w:rPr>
                <w:sz w:val="24"/>
              </w:rPr>
              <w:t>4</w:t>
            </w:r>
          </w:p>
        </w:tc>
        <w:tc>
          <w:tcPr>
            <w:tcW w:w="4309" w:type="dxa"/>
          </w:tcPr>
          <w:p w:rsidR="00C646EE" w:rsidRPr="00BC7AAB" w:rsidRDefault="00C646EE" w:rsidP="001B2D83">
            <w:pPr>
              <w:ind w:right="-31"/>
              <w:rPr>
                <w:sz w:val="24"/>
              </w:rPr>
            </w:pPr>
            <w:r w:rsidRPr="00BC7AAB">
              <w:rPr>
                <w:sz w:val="24"/>
              </w:rPr>
              <w:t>Подпрограмма 3, всего:</w:t>
            </w:r>
          </w:p>
        </w:tc>
        <w:tc>
          <w:tcPr>
            <w:tcW w:w="2559" w:type="dxa"/>
            <w:vAlign w:val="center"/>
          </w:tcPr>
          <w:p w:rsidR="00C646EE" w:rsidRPr="000A1099" w:rsidRDefault="00C646EE" w:rsidP="001B2D83">
            <w:pPr>
              <w:ind w:right="-31"/>
              <w:jc w:val="center"/>
              <w:rPr>
                <w:sz w:val="24"/>
                <w:szCs w:val="24"/>
              </w:rPr>
            </w:pPr>
            <w:r>
              <w:rPr>
                <w:sz w:val="24"/>
                <w:szCs w:val="24"/>
              </w:rPr>
              <w:t>5</w:t>
            </w:r>
            <w:r w:rsidRPr="000A1099">
              <w:rPr>
                <w:sz w:val="24"/>
                <w:szCs w:val="24"/>
              </w:rPr>
              <w:t>71,38</w:t>
            </w:r>
          </w:p>
        </w:tc>
        <w:tc>
          <w:tcPr>
            <w:tcW w:w="2559" w:type="dxa"/>
            <w:vAlign w:val="center"/>
          </w:tcPr>
          <w:p w:rsidR="00C646EE" w:rsidRPr="000A1099" w:rsidRDefault="00C646EE" w:rsidP="001B2D83">
            <w:pPr>
              <w:ind w:right="-31"/>
              <w:jc w:val="center"/>
              <w:rPr>
                <w:sz w:val="24"/>
                <w:szCs w:val="24"/>
              </w:rPr>
            </w:pPr>
            <w:r>
              <w:rPr>
                <w:sz w:val="24"/>
                <w:szCs w:val="24"/>
              </w:rPr>
              <w:t>5</w:t>
            </w:r>
            <w:r w:rsidRPr="000A1099">
              <w:rPr>
                <w:sz w:val="24"/>
                <w:szCs w:val="24"/>
              </w:rPr>
              <w:t>71,38</w:t>
            </w:r>
          </w:p>
        </w:tc>
        <w:tc>
          <w:tcPr>
            <w:tcW w:w="2559" w:type="dxa"/>
            <w:vAlign w:val="center"/>
          </w:tcPr>
          <w:p w:rsidR="00C646EE" w:rsidRPr="000A1099" w:rsidRDefault="00C646EE" w:rsidP="001B2D83">
            <w:pPr>
              <w:ind w:right="-31"/>
              <w:jc w:val="center"/>
              <w:rPr>
                <w:sz w:val="24"/>
                <w:szCs w:val="24"/>
              </w:rPr>
            </w:pPr>
          </w:p>
        </w:tc>
        <w:tc>
          <w:tcPr>
            <w:tcW w:w="2559" w:type="dxa"/>
            <w:vAlign w:val="center"/>
          </w:tcPr>
          <w:p w:rsidR="00C646EE" w:rsidRPr="000A1099" w:rsidRDefault="00C646EE" w:rsidP="001B2D83">
            <w:pPr>
              <w:ind w:right="-31"/>
              <w:jc w:val="center"/>
              <w:rPr>
                <w:sz w:val="24"/>
                <w:szCs w:val="24"/>
              </w:rPr>
            </w:pPr>
          </w:p>
        </w:tc>
      </w:tr>
      <w:tr w:rsidR="00C646EE" w:rsidRPr="00BC7AAB" w:rsidTr="001B2D83">
        <w:tc>
          <w:tcPr>
            <w:tcW w:w="808" w:type="dxa"/>
          </w:tcPr>
          <w:p w:rsidR="00C646EE" w:rsidRPr="00BC7AAB" w:rsidRDefault="00C646EE" w:rsidP="001B2D83">
            <w:pPr>
              <w:ind w:right="-31"/>
              <w:rPr>
                <w:sz w:val="24"/>
              </w:rPr>
            </w:pPr>
          </w:p>
        </w:tc>
        <w:tc>
          <w:tcPr>
            <w:tcW w:w="4309" w:type="dxa"/>
          </w:tcPr>
          <w:p w:rsidR="00C646EE" w:rsidRPr="00BC7AAB" w:rsidRDefault="00C646EE" w:rsidP="001B2D83">
            <w:pPr>
              <w:ind w:right="-31"/>
              <w:rPr>
                <w:sz w:val="24"/>
              </w:rPr>
            </w:pPr>
            <w:r w:rsidRPr="00BC7AAB">
              <w:rPr>
                <w:sz w:val="24"/>
              </w:rPr>
              <w:t>По источникам финансирования:</w:t>
            </w:r>
          </w:p>
        </w:tc>
        <w:tc>
          <w:tcPr>
            <w:tcW w:w="2559" w:type="dxa"/>
            <w:vAlign w:val="center"/>
          </w:tcPr>
          <w:p w:rsidR="00C646EE" w:rsidRPr="000A1099" w:rsidRDefault="00C646EE" w:rsidP="001B2D83">
            <w:pPr>
              <w:ind w:right="-31"/>
              <w:jc w:val="center"/>
              <w:rPr>
                <w:sz w:val="24"/>
                <w:szCs w:val="24"/>
              </w:rPr>
            </w:pPr>
          </w:p>
        </w:tc>
        <w:tc>
          <w:tcPr>
            <w:tcW w:w="2559" w:type="dxa"/>
            <w:vAlign w:val="center"/>
          </w:tcPr>
          <w:p w:rsidR="00C646EE" w:rsidRPr="000A1099" w:rsidRDefault="00C646EE" w:rsidP="001B2D83">
            <w:pPr>
              <w:ind w:right="-31"/>
              <w:jc w:val="center"/>
              <w:rPr>
                <w:sz w:val="24"/>
                <w:szCs w:val="24"/>
              </w:rPr>
            </w:pPr>
          </w:p>
        </w:tc>
        <w:tc>
          <w:tcPr>
            <w:tcW w:w="2559" w:type="dxa"/>
            <w:vAlign w:val="center"/>
          </w:tcPr>
          <w:p w:rsidR="00C646EE" w:rsidRPr="000A1099" w:rsidRDefault="00C646EE" w:rsidP="001B2D83">
            <w:pPr>
              <w:ind w:right="-31"/>
              <w:jc w:val="center"/>
              <w:rPr>
                <w:sz w:val="24"/>
                <w:szCs w:val="24"/>
              </w:rPr>
            </w:pPr>
          </w:p>
        </w:tc>
        <w:tc>
          <w:tcPr>
            <w:tcW w:w="2559" w:type="dxa"/>
            <w:vAlign w:val="center"/>
          </w:tcPr>
          <w:p w:rsidR="00C646EE" w:rsidRPr="000A1099" w:rsidRDefault="00C646EE" w:rsidP="001B2D83">
            <w:pPr>
              <w:ind w:right="-31"/>
              <w:jc w:val="center"/>
              <w:rPr>
                <w:sz w:val="24"/>
                <w:szCs w:val="24"/>
              </w:rPr>
            </w:pPr>
          </w:p>
        </w:tc>
      </w:tr>
      <w:tr w:rsidR="00C646EE" w:rsidRPr="00BC7AAB" w:rsidTr="001B2D83">
        <w:tc>
          <w:tcPr>
            <w:tcW w:w="808" w:type="dxa"/>
          </w:tcPr>
          <w:p w:rsidR="00C646EE" w:rsidRPr="00BC7AAB" w:rsidRDefault="00C646EE" w:rsidP="001B2D83">
            <w:pPr>
              <w:ind w:right="-31"/>
              <w:rPr>
                <w:sz w:val="24"/>
              </w:rPr>
            </w:pPr>
          </w:p>
        </w:tc>
        <w:tc>
          <w:tcPr>
            <w:tcW w:w="4309" w:type="dxa"/>
          </w:tcPr>
          <w:p w:rsidR="00C646EE" w:rsidRPr="00BC7AAB" w:rsidRDefault="00C646EE" w:rsidP="001B2D83">
            <w:pPr>
              <w:ind w:right="-31"/>
              <w:rPr>
                <w:sz w:val="24"/>
              </w:rPr>
            </w:pPr>
            <w:r w:rsidRPr="00BC7AAB">
              <w:rPr>
                <w:sz w:val="24"/>
              </w:rPr>
              <w:t>Бюджет города</w:t>
            </w:r>
          </w:p>
        </w:tc>
        <w:tc>
          <w:tcPr>
            <w:tcW w:w="2559" w:type="dxa"/>
            <w:vAlign w:val="center"/>
          </w:tcPr>
          <w:p w:rsidR="00C646EE" w:rsidRPr="000A1099" w:rsidRDefault="00C646EE" w:rsidP="001B2D83">
            <w:pPr>
              <w:ind w:right="-31"/>
              <w:jc w:val="center"/>
              <w:rPr>
                <w:sz w:val="24"/>
                <w:szCs w:val="24"/>
              </w:rPr>
            </w:pPr>
            <w:r>
              <w:rPr>
                <w:sz w:val="24"/>
                <w:szCs w:val="24"/>
              </w:rPr>
              <w:t>5</w:t>
            </w:r>
            <w:r w:rsidRPr="000A1099">
              <w:rPr>
                <w:sz w:val="24"/>
                <w:szCs w:val="24"/>
              </w:rPr>
              <w:t>71,38</w:t>
            </w:r>
          </w:p>
        </w:tc>
        <w:tc>
          <w:tcPr>
            <w:tcW w:w="2559" w:type="dxa"/>
            <w:vAlign w:val="center"/>
          </w:tcPr>
          <w:p w:rsidR="00C646EE" w:rsidRPr="000A1099" w:rsidRDefault="00C646EE" w:rsidP="001B2D83">
            <w:pPr>
              <w:ind w:right="-31"/>
              <w:jc w:val="center"/>
              <w:rPr>
                <w:sz w:val="24"/>
                <w:szCs w:val="24"/>
              </w:rPr>
            </w:pPr>
            <w:r>
              <w:rPr>
                <w:sz w:val="24"/>
                <w:szCs w:val="24"/>
              </w:rPr>
              <w:t>5</w:t>
            </w:r>
            <w:r w:rsidRPr="000A1099">
              <w:rPr>
                <w:sz w:val="24"/>
                <w:szCs w:val="24"/>
              </w:rPr>
              <w:t>71,38</w:t>
            </w:r>
          </w:p>
        </w:tc>
        <w:tc>
          <w:tcPr>
            <w:tcW w:w="2559" w:type="dxa"/>
            <w:vAlign w:val="center"/>
          </w:tcPr>
          <w:p w:rsidR="00C646EE" w:rsidRPr="000A1099" w:rsidRDefault="00C646EE" w:rsidP="001B2D83">
            <w:pPr>
              <w:ind w:right="-31"/>
              <w:jc w:val="center"/>
              <w:rPr>
                <w:sz w:val="24"/>
                <w:szCs w:val="24"/>
              </w:rPr>
            </w:pPr>
          </w:p>
        </w:tc>
        <w:tc>
          <w:tcPr>
            <w:tcW w:w="2559" w:type="dxa"/>
            <w:vAlign w:val="center"/>
          </w:tcPr>
          <w:p w:rsidR="00C646EE" w:rsidRPr="000A1099" w:rsidRDefault="00C646EE" w:rsidP="001B2D83">
            <w:pPr>
              <w:ind w:right="-31"/>
              <w:jc w:val="center"/>
              <w:rPr>
                <w:sz w:val="24"/>
                <w:szCs w:val="24"/>
              </w:rPr>
            </w:pPr>
          </w:p>
        </w:tc>
      </w:tr>
      <w:tr w:rsidR="00C646EE" w:rsidRPr="00BC7AAB" w:rsidTr="001B2D83">
        <w:tc>
          <w:tcPr>
            <w:tcW w:w="808" w:type="dxa"/>
          </w:tcPr>
          <w:p w:rsidR="00C646EE" w:rsidRPr="00BC7AAB" w:rsidRDefault="00C646EE" w:rsidP="001B2D83">
            <w:pPr>
              <w:ind w:right="-31"/>
              <w:rPr>
                <w:sz w:val="24"/>
              </w:rPr>
            </w:pPr>
          </w:p>
        </w:tc>
        <w:tc>
          <w:tcPr>
            <w:tcW w:w="4309" w:type="dxa"/>
          </w:tcPr>
          <w:p w:rsidR="00C646EE" w:rsidRPr="00BC7AAB" w:rsidRDefault="00C646EE" w:rsidP="001B2D83">
            <w:pPr>
              <w:ind w:right="-31"/>
              <w:rPr>
                <w:sz w:val="24"/>
              </w:rPr>
            </w:pPr>
            <w:r w:rsidRPr="00BC7AAB">
              <w:rPr>
                <w:sz w:val="24"/>
              </w:rPr>
              <w:t>Краевой бюджет</w:t>
            </w:r>
          </w:p>
        </w:tc>
        <w:tc>
          <w:tcPr>
            <w:tcW w:w="2559" w:type="dxa"/>
            <w:vAlign w:val="center"/>
          </w:tcPr>
          <w:p w:rsidR="00C646EE" w:rsidRPr="000A1099" w:rsidRDefault="00C646EE" w:rsidP="001B2D83">
            <w:pPr>
              <w:ind w:right="-31"/>
              <w:jc w:val="center"/>
              <w:rPr>
                <w:sz w:val="24"/>
                <w:szCs w:val="24"/>
              </w:rPr>
            </w:pPr>
          </w:p>
        </w:tc>
        <w:tc>
          <w:tcPr>
            <w:tcW w:w="2559" w:type="dxa"/>
            <w:vAlign w:val="center"/>
          </w:tcPr>
          <w:p w:rsidR="00C646EE" w:rsidRPr="000A1099" w:rsidRDefault="00C646EE" w:rsidP="001B2D83">
            <w:pPr>
              <w:ind w:right="-31"/>
              <w:jc w:val="center"/>
              <w:rPr>
                <w:sz w:val="24"/>
                <w:szCs w:val="24"/>
              </w:rPr>
            </w:pPr>
          </w:p>
        </w:tc>
        <w:tc>
          <w:tcPr>
            <w:tcW w:w="2559" w:type="dxa"/>
            <w:vAlign w:val="center"/>
          </w:tcPr>
          <w:p w:rsidR="00C646EE" w:rsidRPr="000A1099" w:rsidRDefault="00C646EE" w:rsidP="001B2D83">
            <w:pPr>
              <w:ind w:right="-31"/>
              <w:jc w:val="center"/>
              <w:rPr>
                <w:sz w:val="24"/>
                <w:szCs w:val="24"/>
              </w:rPr>
            </w:pPr>
          </w:p>
        </w:tc>
        <w:tc>
          <w:tcPr>
            <w:tcW w:w="2559" w:type="dxa"/>
            <w:vAlign w:val="center"/>
          </w:tcPr>
          <w:p w:rsidR="00C646EE" w:rsidRPr="000A1099" w:rsidRDefault="00C646EE" w:rsidP="001B2D83">
            <w:pPr>
              <w:ind w:right="-31"/>
              <w:jc w:val="center"/>
              <w:rPr>
                <w:sz w:val="24"/>
                <w:szCs w:val="24"/>
              </w:rPr>
            </w:pPr>
          </w:p>
        </w:tc>
      </w:tr>
      <w:tr w:rsidR="00C646EE" w:rsidRPr="00BC7AAB" w:rsidTr="001B2D83">
        <w:tc>
          <w:tcPr>
            <w:tcW w:w="808" w:type="dxa"/>
          </w:tcPr>
          <w:p w:rsidR="00C646EE" w:rsidRPr="00BC7AAB" w:rsidRDefault="00C646EE" w:rsidP="001B2D83">
            <w:pPr>
              <w:ind w:right="-31"/>
              <w:rPr>
                <w:sz w:val="24"/>
              </w:rPr>
            </w:pPr>
          </w:p>
        </w:tc>
        <w:tc>
          <w:tcPr>
            <w:tcW w:w="4309" w:type="dxa"/>
          </w:tcPr>
          <w:p w:rsidR="00C646EE" w:rsidRPr="00BC7AAB" w:rsidRDefault="00C646EE" w:rsidP="001B2D83">
            <w:pPr>
              <w:ind w:right="-31"/>
              <w:rPr>
                <w:sz w:val="24"/>
              </w:rPr>
            </w:pPr>
            <w:r w:rsidRPr="00BC7AAB">
              <w:rPr>
                <w:sz w:val="24"/>
              </w:rPr>
              <w:t xml:space="preserve">Федеральный бюджет </w:t>
            </w:r>
          </w:p>
        </w:tc>
        <w:tc>
          <w:tcPr>
            <w:tcW w:w="2559" w:type="dxa"/>
            <w:vAlign w:val="center"/>
          </w:tcPr>
          <w:p w:rsidR="00C646EE" w:rsidRPr="000A1099" w:rsidRDefault="00C646EE" w:rsidP="001B2D83">
            <w:pPr>
              <w:ind w:right="-31"/>
              <w:jc w:val="center"/>
              <w:rPr>
                <w:sz w:val="24"/>
                <w:szCs w:val="24"/>
              </w:rPr>
            </w:pPr>
          </w:p>
        </w:tc>
        <w:tc>
          <w:tcPr>
            <w:tcW w:w="2559" w:type="dxa"/>
            <w:vAlign w:val="center"/>
          </w:tcPr>
          <w:p w:rsidR="00C646EE" w:rsidRPr="000A1099" w:rsidRDefault="00C646EE" w:rsidP="001B2D83">
            <w:pPr>
              <w:ind w:right="-31"/>
              <w:jc w:val="center"/>
              <w:rPr>
                <w:sz w:val="24"/>
                <w:szCs w:val="24"/>
              </w:rPr>
            </w:pPr>
          </w:p>
        </w:tc>
        <w:tc>
          <w:tcPr>
            <w:tcW w:w="2559" w:type="dxa"/>
            <w:vAlign w:val="center"/>
          </w:tcPr>
          <w:p w:rsidR="00C646EE" w:rsidRPr="000A1099" w:rsidRDefault="00C646EE" w:rsidP="001B2D83">
            <w:pPr>
              <w:ind w:right="-31"/>
              <w:jc w:val="center"/>
              <w:rPr>
                <w:sz w:val="24"/>
                <w:szCs w:val="24"/>
              </w:rPr>
            </w:pPr>
          </w:p>
        </w:tc>
        <w:tc>
          <w:tcPr>
            <w:tcW w:w="2559" w:type="dxa"/>
            <w:vAlign w:val="center"/>
          </w:tcPr>
          <w:p w:rsidR="00C646EE" w:rsidRPr="000A1099" w:rsidRDefault="00C646EE" w:rsidP="001B2D83">
            <w:pPr>
              <w:ind w:right="-31"/>
              <w:jc w:val="center"/>
              <w:rPr>
                <w:sz w:val="24"/>
                <w:szCs w:val="24"/>
              </w:rPr>
            </w:pPr>
          </w:p>
        </w:tc>
      </w:tr>
      <w:tr w:rsidR="00C646EE" w:rsidRPr="00BC7AAB" w:rsidTr="001B2D83">
        <w:tc>
          <w:tcPr>
            <w:tcW w:w="808" w:type="dxa"/>
          </w:tcPr>
          <w:p w:rsidR="00C646EE" w:rsidRPr="00BC7AAB" w:rsidRDefault="00C646EE" w:rsidP="001B2D83">
            <w:pPr>
              <w:ind w:right="-31"/>
              <w:rPr>
                <w:sz w:val="24"/>
              </w:rPr>
            </w:pPr>
          </w:p>
        </w:tc>
        <w:tc>
          <w:tcPr>
            <w:tcW w:w="4309" w:type="dxa"/>
          </w:tcPr>
          <w:p w:rsidR="00C646EE" w:rsidRPr="00BC7AAB" w:rsidRDefault="00C646EE" w:rsidP="001B2D83">
            <w:pPr>
              <w:ind w:right="-31"/>
              <w:rPr>
                <w:sz w:val="24"/>
              </w:rPr>
            </w:pPr>
            <w:r w:rsidRPr="00BC7AAB">
              <w:rPr>
                <w:sz w:val="24"/>
              </w:rPr>
              <w:t>Внебюджетные источники</w:t>
            </w:r>
          </w:p>
        </w:tc>
        <w:tc>
          <w:tcPr>
            <w:tcW w:w="2559" w:type="dxa"/>
            <w:vAlign w:val="center"/>
          </w:tcPr>
          <w:p w:rsidR="00C646EE" w:rsidRPr="000A1099" w:rsidRDefault="00C646EE" w:rsidP="001B2D83">
            <w:pPr>
              <w:ind w:right="-31"/>
              <w:jc w:val="center"/>
              <w:rPr>
                <w:sz w:val="24"/>
                <w:szCs w:val="24"/>
              </w:rPr>
            </w:pPr>
          </w:p>
        </w:tc>
        <w:tc>
          <w:tcPr>
            <w:tcW w:w="2559" w:type="dxa"/>
            <w:vAlign w:val="center"/>
          </w:tcPr>
          <w:p w:rsidR="00C646EE" w:rsidRPr="000A1099" w:rsidRDefault="00C646EE" w:rsidP="001B2D83">
            <w:pPr>
              <w:ind w:right="-31"/>
              <w:jc w:val="center"/>
              <w:rPr>
                <w:sz w:val="24"/>
                <w:szCs w:val="24"/>
              </w:rPr>
            </w:pPr>
          </w:p>
        </w:tc>
        <w:tc>
          <w:tcPr>
            <w:tcW w:w="2559" w:type="dxa"/>
            <w:vAlign w:val="center"/>
          </w:tcPr>
          <w:p w:rsidR="00C646EE" w:rsidRPr="000A1099" w:rsidRDefault="00C646EE" w:rsidP="001B2D83">
            <w:pPr>
              <w:ind w:right="-31"/>
              <w:jc w:val="center"/>
              <w:rPr>
                <w:sz w:val="24"/>
                <w:szCs w:val="24"/>
              </w:rPr>
            </w:pPr>
          </w:p>
        </w:tc>
        <w:tc>
          <w:tcPr>
            <w:tcW w:w="2559" w:type="dxa"/>
            <w:vAlign w:val="center"/>
          </w:tcPr>
          <w:p w:rsidR="00C646EE" w:rsidRPr="000A1099" w:rsidRDefault="00C646EE" w:rsidP="001B2D83">
            <w:pPr>
              <w:ind w:right="-31"/>
              <w:jc w:val="center"/>
              <w:rPr>
                <w:sz w:val="24"/>
                <w:szCs w:val="24"/>
              </w:rPr>
            </w:pPr>
          </w:p>
        </w:tc>
      </w:tr>
    </w:tbl>
    <w:p w:rsidR="00C646EE" w:rsidRPr="00BC7AAB" w:rsidRDefault="00C646EE" w:rsidP="00C646EE">
      <w:pPr>
        <w:tabs>
          <w:tab w:val="left" w:pos="3240"/>
        </w:tabs>
      </w:pPr>
    </w:p>
    <w:p w:rsidR="00C646EE" w:rsidRPr="00BC7AAB" w:rsidRDefault="00C646EE" w:rsidP="00C646EE">
      <w:pPr>
        <w:autoSpaceDE w:val="0"/>
        <w:autoSpaceDN w:val="0"/>
        <w:adjustRightInd w:val="0"/>
        <w:outlineLvl w:val="0"/>
      </w:pPr>
    </w:p>
    <w:p w:rsidR="00C646EE" w:rsidRPr="00BC7AAB" w:rsidRDefault="00C646EE" w:rsidP="00C646EE">
      <w:pPr>
        <w:autoSpaceDE w:val="0"/>
        <w:autoSpaceDN w:val="0"/>
        <w:adjustRightInd w:val="0"/>
        <w:outlineLvl w:val="0"/>
      </w:pPr>
      <w:r w:rsidRPr="00BC7AAB">
        <w:t xml:space="preserve">Директор МКУ «Управление городского хозяйства»                                   </w:t>
      </w:r>
      <w:r>
        <w:t xml:space="preserve">  подпись </w:t>
      </w:r>
      <w:r w:rsidRPr="00BC7AAB">
        <w:t xml:space="preserve">                                             Т.И. Пономарева</w:t>
      </w:r>
    </w:p>
    <w:p w:rsidR="00C646EE" w:rsidRPr="00BC7AAB" w:rsidRDefault="00C646EE" w:rsidP="00C646EE">
      <w:pPr>
        <w:ind w:left="10949"/>
        <w:rPr>
          <w:bCs/>
        </w:rPr>
      </w:pPr>
    </w:p>
    <w:p w:rsidR="00C646EE" w:rsidRPr="00BC7AAB" w:rsidRDefault="00C646EE" w:rsidP="00C646EE">
      <w:pPr>
        <w:ind w:left="10949"/>
        <w:rPr>
          <w:bCs/>
        </w:rPr>
      </w:pPr>
    </w:p>
    <w:p w:rsidR="00C646EE" w:rsidRPr="00BC7AAB" w:rsidRDefault="00C646EE" w:rsidP="00C646EE">
      <w:pPr>
        <w:ind w:left="10949"/>
        <w:rPr>
          <w:bCs/>
        </w:rPr>
      </w:pPr>
    </w:p>
    <w:p w:rsidR="00C646EE" w:rsidRPr="00BC7AAB" w:rsidRDefault="00C646EE" w:rsidP="00C646EE">
      <w:pPr>
        <w:ind w:left="10949"/>
        <w:rPr>
          <w:bCs/>
        </w:rPr>
      </w:pPr>
    </w:p>
    <w:p w:rsidR="00C646EE" w:rsidRPr="00BC7AAB" w:rsidRDefault="00C646EE" w:rsidP="00C646EE">
      <w:pPr>
        <w:ind w:left="10949"/>
        <w:rPr>
          <w:bCs/>
        </w:rPr>
      </w:pPr>
    </w:p>
    <w:p w:rsidR="00C646EE" w:rsidRPr="00BC7AAB" w:rsidRDefault="00C646EE" w:rsidP="00C646EE">
      <w:pPr>
        <w:ind w:left="10949"/>
        <w:rPr>
          <w:bCs/>
        </w:rPr>
      </w:pPr>
    </w:p>
    <w:p w:rsidR="00C646EE" w:rsidRPr="00BC7AAB" w:rsidRDefault="00C646EE" w:rsidP="00C646EE">
      <w:pPr>
        <w:autoSpaceDE w:val="0"/>
        <w:autoSpaceDN w:val="0"/>
        <w:adjustRightInd w:val="0"/>
        <w:outlineLvl w:val="0"/>
        <w:sectPr w:rsidR="00C646EE" w:rsidRPr="00BC7AAB" w:rsidSect="00237D9B">
          <w:pgSz w:w="16838" w:h="11906" w:orient="landscape"/>
          <w:pgMar w:top="709" w:right="567" w:bottom="709" w:left="902" w:header="709" w:footer="709" w:gutter="0"/>
          <w:cols w:space="708"/>
          <w:titlePg/>
          <w:docGrid w:linePitch="360"/>
        </w:sectPr>
      </w:pPr>
    </w:p>
    <w:p w:rsidR="00C646EE" w:rsidRPr="00B71076" w:rsidRDefault="00C646EE" w:rsidP="00C646EE">
      <w:pPr>
        <w:autoSpaceDE w:val="0"/>
        <w:autoSpaceDN w:val="0"/>
        <w:adjustRightInd w:val="0"/>
        <w:ind w:left="5103"/>
        <w:outlineLvl w:val="0"/>
      </w:pPr>
      <w:r w:rsidRPr="00B71076">
        <w:lastRenderedPageBreak/>
        <w:t xml:space="preserve">Приложение </w:t>
      </w:r>
      <w:r>
        <w:t>6</w:t>
      </w:r>
    </w:p>
    <w:p w:rsidR="00C646EE" w:rsidRPr="00B71076" w:rsidRDefault="00C646EE" w:rsidP="00C646EE">
      <w:pPr>
        <w:autoSpaceDE w:val="0"/>
        <w:autoSpaceDN w:val="0"/>
        <w:adjustRightInd w:val="0"/>
        <w:ind w:left="5103"/>
        <w:outlineLvl w:val="0"/>
      </w:pPr>
      <w:r w:rsidRPr="00B71076">
        <w:t>к муниципальной программе</w:t>
      </w:r>
    </w:p>
    <w:p w:rsidR="00C646EE" w:rsidRPr="008C31E7" w:rsidRDefault="00C646EE" w:rsidP="00C646EE">
      <w:pPr>
        <w:autoSpaceDE w:val="0"/>
        <w:autoSpaceDN w:val="0"/>
        <w:adjustRightInd w:val="0"/>
        <w:ind w:left="5103" w:right="-285"/>
        <w:outlineLvl w:val="0"/>
      </w:pPr>
      <w:r w:rsidRPr="00B71076">
        <w:t>«Обеспечение транспортной инфраструктуры муниципального образования город Минусинск»</w:t>
      </w:r>
    </w:p>
    <w:p w:rsidR="00C646EE" w:rsidRPr="008C31E7" w:rsidRDefault="00C646EE" w:rsidP="00C646EE">
      <w:pPr>
        <w:autoSpaceDE w:val="0"/>
        <w:autoSpaceDN w:val="0"/>
        <w:adjustRightInd w:val="0"/>
        <w:ind w:left="6096" w:right="-285"/>
        <w:outlineLvl w:val="0"/>
      </w:pPr>
    </w:p>
    <w:p w:rsidR="00C646EE" w:rsidRPr="008C31E7" w:rsidRDefault="00C646EE" w:rsidP="00C646EE">
      <w:pPr>
        <w:autoSpaceDE w:val="0"/>
        <w:autoSpaceDN w:val="0"/>
        <w:adjustRightInd w:val="0"/>
        <w:ind w:left="360"/>
        <w:jc w:val="center"/>
        <w:outlineLvl w:val="1"/>
        <w:rPr>
          <w:b/>
        </w:rPr>
      </w:pPr>
      <w:r w:rsidRPr="008C31E7">
        <w:rPr>
          <w:b/>
        </w:rPr>
        <w:t xml:space="preserve">Подпрограмма 1. «Дороги муниципального образования город Минусинск» </w:t>
      </w:r>
    </w:p>
    <w:p w:rsidR="00C646EE" w:rsidRPr="008C31E7" w:rsidRDefault="00C646EE" w:rsidP="00C646EE">
      <w:pPr>
        <w:autoSpaceDE w:val="0"/>
        <w:autoSpaceDN w:val="0"/>
        <w:adjustRightInd w:val="0"/>
        <w:ind w:left="360"/>
        <w:jc w:val="center"/>
        <w:outlineLvl w:val="1"/>
        <w:rPr>
          <w:b/>
        </w:rPr>
      </w:pPr>
      <w:r w:rsidRPr="008C31E7">
        <w:rPr>
          <w:b/>
        </w:rPr>
        <w:t xml:space="preserve"> </w:t>
      </w:r>
    </w:p>
    <w:p w:rsidR="00C646EE" w:rsidRPr="008C31E7" w:rsidRDefault="00C646EE" w:rsidP="00C646EE">
      <w:pPr>
        <w:autoSpaceDE w:val="0"/>
        <w:autoSpaceDN w:val="0"/>
        <w:adjustRightInd w:val="0"/>
        <w:ind w:left="1080"/>
        <w:jc w:val="center"/>
        <w:outlineLvl w:val="1"/>
        <w:rPr>
          <w:b/>
        </w:rPr>
      </w:pPr>
      <w:r w:rsidRPr="008C31E7">
        <w:rPr>
          <w:b/>
        </w:rPr>
        <w:t>Паспорт подпрограммы</w:t>
      </w:r>
    </w:p>
    <w:p w:rsidR="00C646EE" w:rsidRPr="008C31E7" w:rsidRDefault="00C646EE" w:rsidP="00C646EE">
      <w:pPr>
        <w:autoSpaceDE w:val="0"/>
        <w:autoSpaceDN w:val="0"/>
        <w:adjustRightInd w:val="0"/>
        <w:jc w:val="center"/>
        <w:outlineLvl w:val="1"/>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230"/>
      </w:tblGrid>
      <w:tr w:rsidR="00C646EE" w:rsidRPr="00BC7AAB" w:rsidTr="001B2D83">
        <w:trPr>
          <w:trHeight w:val="515"/>
        </w:trPr>
        <w:tc>
          <w:tcPr>
            <w:tcW w:w="2376" w:type="dxa"/>
          </w:tcPr>
          <w:p w:rsidR="00C646EE" w:rsidRPr="008C31E7" w:rsidRDefault="00C646EE" w:rsidP="001B2D83">
            <w:pPr>
              <w:autoSpaceDE w:val="0"/>
              <w:autoSpaceDN w:val="0"/>
              <w:adjustRightInd w:val="0"/>
              <w:spacing w:after="120"/>
              <w:outlineLvl w:val="1"/>
              <w:rPr>
                <w:sz w:val="24"/>
                <w:szCs w:val="24"/>
              </w:rPr>
            </w:pPr>
            <w:r w:rsidRPr="008C31E7">
              <w:rPr>
                <w:sz w:val="24"/>
                <w:szCs w:val="24"/>
              </w:rPr>
              <w:t>Наименование подпрограммы</w:t>
            </w:r>
          </w:p>
        </w:tc>
        <w:tc>
          <w:tcPr>
            <w:tcW w:w="7230" w:type="dxa"/>
          </w:tcPr>
          <w:p w:rsidR="00C646EE" w:rsidRPr="00BC7AAB" w:rsidRDefault="00C646EE" w:rsidP="001B2D83">
            <w:pPr>
              <w:autoSpaceDE w:val="0"/>
              <w:autoSpaceDN w:val="0"/>
              <w:adjustRightInd w:val="0"/>
              <w:spacing w:after="120"/>
              <w:jc w:val="both"/>
              <w:outlineLvl w:val="1"/>
              <w:rPr>
                <w:sz w:val="24"/>
                <w:szCs w:val="24"/>
              </w:rPr>
            </w:pPr>
            <w:r w:rsidRPr="008C31E7">
              <w:rPr>
                <w:sz w:val="24"/>
                <w:szCs w:val="24"/>
              </w:rPr>
              <w:t>«Дороги муниципального образования город Минусинск» (далее – подпрограмма)</w:t>
            </w:r>
          </w:p>
        </w:tc>
      </w:tr>
      <w:tr w:rsidR="00C646EE" w:rsidRPr="00BC7AAB" w:rsidTr="001B2D83">
        <w:trPr>
          <w:trHeight w:val="837"/>
        </w:trPr>
        <w:tc>
          <w:tcPr>
            <w:tcW w:w="2376" w:type="dxa"/>
          </w:tcPr>
          <w:p w:rsidR="00C646EE" w:rsidRPr="00BC7AAB" w:rsidRDefault="00C646EE" w:rsidP="001B2D83">
            <w:pPr>
              <w:autoSpaceDE w:val="0"/>
              <w:autoSpaceDN w:val="0"/>
              <w:adjustRightInd w:val="0"/>
              <w:spacing w:after="120"/>
              <w:outlineLvl w:val="1"/>
              <w:rPr>
                <w:sz w:val="24"/>
                <w:szCs w:val="24"/>
              </w:rPr>
            </w:pPr>
            <w:r w:rsidRPr="00BC7AAB">
              <w:rPr>
                <w:sz w:val="24"/>
                <w:szCs w:val="24"/>
              </w:rPr>
              <w:t>Исполнители мероприятий подпрограммы</w:t>
            </w:r>
          </w:p>
        </w:tc>
        <w:tc>
          <w:tcPr>
            <w:tcW w:w="7230" w:type="dxa"/>
          </w:tcPr>
          <w:p w:rsidR="00C646EE" w:rsidRPr="00BC7AAB" w:rsidRDefault="00C646EE" w:rsidP="001B2D83">
            <w:pPr>
              <w:autoSpaceDE w:val="0"/>
              <w:autoSpaceDN w:val="0"/>
              <w:adjustRightInd w:val="0"/>
              <w:jc w:val="both"/>
              <w:outlineLvl w:val="1"/>
              <w:rPr>
                <w:sz w:val="24"/>
                <w:szCs w:val="24"/>
              </w:rPr>
            </w:pPr>
            <w:r w:rsidRPr="00BC7AAB">
              <w:rPr>
                <w:sz w:val="24"/>
                <w:szCs w:val="24"/>
              </w:rPr>
              <w:t>МКУ «Управление городского хозяйства»</w:t>
            </w:r>
          </w:p>
          <w:p w:rsidR="00C646EE" w:rsidRPr="00BC7AAB" w:rsidRDefault="00C646EE" w:rsidP="001B2D83">
            <w:pPr>
              <w:autoSpaceDE w:val="0"/>
              <w:autoSpaceDN w:val="0"/>
              <w:adjustRightInd w:val="0"/>
              <w:jc w:val="both"/>
              <w:outlineLvl w:val="1"/>
              <w:rPr>
                <w:sz w:val="24"/>
                <w:szCs w:val="24"/>
              </w:rPr>
            </w:pPr>
          </w:p>
        </w:tc>
      </w:tr>
      <w:tr w:rsidR="00C646EE" w:rsidRPr="00BC7AAB" w:rsidTr="001B2D83">
        <w:tc>
          <w:tcPr>
            <w:tcW w:w="2376" w:type="dxa"/>
          </w:tcPr>
          <w:p w:rsidR="00C646EE" w:rsidRPr="00BC7AAB" w:rsidRDefault="00C646EE" w:rsidP="001B2D83">
            <w:pPr>
              <w:autoSpaceDE w:val="0"/>
              <w:autoSpaceDN w:val="0"/>
              <w:adjustRightInd w:val="0"/>
              <w:spacing w:after="120"/>
              <w:outlineLvl w:val="1"/>
              <w:rPr>
                <w:sz w:val="24"/>
                <w:szCs w:val="24"/>
              </w:rPr>
            </w:pPr>
            <w:r w:rsidRPr="00BC7AAB">
              <w:rPr>
                <w:sz w:val="24"/>
                <w:szCs w:val="24"/>
              </w:rPr>
              <w:t xml:space="preserve">Цель подпрограммы </w:t>
            </w:r>
          </w:p>
        </w:tc>
        <w:tc>
          <w:tcPr>
            <w:tcW w:w="7230" w:type="dxa"/>
          </w:tcPr>
          <w:p w:rsidR="00C646EE" w:rsidRPr="00BC7AAB" w:rsidRDefault="00C646EE" w:rsidP="001B2D83">
            <w:pPr>
              <w:autoSpaceDE w:val="0"/>
              <w:autoSpaceDN w:val="0"/>
              <w:adjustRightInd w:val="0"/>
              <w:ind w:left="39"/>
              <w:jc w:val="both"/>
              <w:outlineLvl w:val="1"/>
              <w:rPr>
                <w:sz w:val="24"/>
                <w:szCs w:val="24"/>
              </w:rPr>
            </w:pPr>
            <w:r w:rsidRPr="00BC7AAB">
              <w:rPr>
                <w:sz w:val="24"/>
                <w:szCs w:val="24"/>
              </w:rPr>
              <w:t>обеспечение сохранности, модернизация и развитие сети автомобильных дорог</w:t>
            </w:r>
          </w:p>
        </w:tc>
      </w:tr>
      <w:tr w:rsidR="00C646EE" w:rsidRPr="00BC7AAB" w:rsidTr="001B2D83">
        <w:tc>
          <w:tcPr>
            <w:tcW w:w="2376" w:type="dxa"/>
          </w:tcPr>
          <w:p w:rsidR="00C646EE" w:rsidRPr="00BC7AAB" w:rsidRDefault="00C646EE" w:rsidP="001B2D83">
            <w:pPr>
              <w:autoSpaceDE w:val="0"/>
              <w:autoSpaceDN w:val="0"/>
              <w:adjustRightInd w:val="0"/>
              <w:spacing w:after="120"/>
              <w:outlineLvl w:val="1"/>
              <w:rPr>
                <w:sz w:val="24"/>
                <w:szCs w:val="24"/>
              </w:rPr>
            </w:pPr>
            <w:r w:rsidRPr="00BC7AAB">
              <w:rPr>
                <w:sz w:val="24"/>
                <w:szCs w:val="24"/>
              </w:rPr>
              <w:t>Задачи подпрограммы</w:t>
            </w:r>
          </w:p>
        </w:tc>
        <w:tc>
          <w:tcPr>
            <w:tcW w:w="7230" w:type="dxa"/>
          </w:tcPr>
          <w:p w:rsidR="00C646EE" w:rsidRPr="00BC7AAB" w:rsidRDefault="00C646EE" w:rsidP="001B2D83">
            <w:pPr>
              <w:autoSpaceDE w:val="0"/>
              <w:autoSpaceDN w:val="0"/>
              <w:adjustRightInd w:val="0"/>
              <w:ind w:left="39"/>
              <w:jc w:val="both"/>
              <w:outlineLvl w:val="1"/>
              <w:rPr>
                <w:sz w:val="24"/>
                <w:szCs w:val="24"/>
              </w:rPr>
            </w:pPr>
            <w:r w:rsidRPr="00BC7AAB">
              <w:rPr>
                <w:sz w:val="24"/>
                <w:szCs w:val="24"/>
              </w:rPr>
              <w:t>ремонт, капитальный ремонт и содержание автомобильных дорог общего пользования местного значения</w:t>
            </w:r>
          </w:p>
        </w:tc>
      </w:tr>
      <w:tr w:rsidR="00C646EE" w:rsidRPr="00BC7AAB" w:rsidTr="001B2D83">
        <w:tc>
          <w:tcPr>
            <w:tcW w:w="2376" w:type="dxa"/>
          </w:tcPr>
          <w:p w:rsidR="00C646EE" w:rsidRPr="00BC7AAB" w:rsidRDefault="00C646EE" w:rsidP="001B2D83">
            <w:pPr>
              <w:autoSpaceDE w:val="0"/>
              <w:autoSpaceDN w:val="0"/>
              <w:adjustRightInd w:val="0"/>
              <w:spacing w:after="120"/>
              <w:outlineLvl w:val="1"/>
              <w:rPr>
                <w:sz w:val="24"/>
                <w:szCs w:val="24"/>
              </w:rPr>
            </w:pPr>
            <w:r w:rsidRPr="00BC7AAB">
              <w:rPr>
                <w:sz w:val="24"/>
                <w:szCs w:val="24"/>
              </w:rPr>
              <w:t xml:space="preserve">Показатели результативности подпрограммы </w:t>
            </w:r>
          </w:p>
        </w:tc>
        <w:tc>
          <w:tcPr>
            <w:tcW w:w="7230" w:type="dxa"/>
          </w:tcPr>
          <w:p w:rsidR="00C646EE" w:rsidRPr="00BC7AAB" w:rsidRDefault="00C646EE" w:rsidP="001B2D83">
            <w:pPr>
              <w:autoSpaceDE w:val="0"/>
              <w:autoSpaceDN w:val="0"/>
              <w:adjustRightInd w:val="0"/>
              <w:jc w:val="both"/>
              <w:outlineLvl w:val="1"/>
              <w:rPr>
                <w:sz w:val="24"/>
                <w:szCs w:val="24"/>
              </w:rPr>
            </w:pPr>
            <w:r w:rsidRPr="00BC7AAB">
              <w:rPr>
                <w:sz w:val="24"/>
                <w:szCs w:val="24"/>
              </w:rPr>
              <w:t>протяженность автомобильных дорог общего пользования, работы по содержанию которых выполняются в объеме действующих нормативов (допустимый уровень) и их удельный вес в общей протяженности автомобильных дорог, на которых производится комплекс работ по содержанию;</w:t>
            </w:r>
          </w:p>
          <w:p w:rsidR="00C646EE" w:rsidRPr="00BC7AAB" w:rsidRDefault="00C646EE" w:rsidP="001B2D83">
            <w:pPr>
              <w:autoSpaceDE w:val="0"/>
              <w:autoSpaceDN w:val="0"/>
              <w:adjustRightInd w:val="0"/>
              <w:jc w:val="both"/>
              <w:outlineLvl w:val="1"/>
              <w:rPr>
                <w:sz w:val="24"/>
                <w:szCs w:val="24"/>
              </w:rPr>
            </w:pPr>
            <w:r w:rsidRPr="00BC7AAB">
              <w:rPr>
                <w:sz w:val="24"/>
                <w:szCs w:val="24"/>
              </w:rPr>
              <w:t>количество мостов на автомобильных дорогах общего пользования с неудовлетворительными транспортно-эксплуатационными характеристиками и их доля в общем количестве мостов;</w:t>
            </w:r>
          </w:p>
          <w:p w:rsidR="00C646EE" w:rsidRPr="00BC7AAB" w:rsidRDefault="00C646EE" w:rsidP="001B2D83">
            <w:pPr>
              <w:autoSpaceDE w:val="0"/>
              <w:autoSpaceDN w:val="0"/>
              <w:adjustRightInd w:val="0"/>
              <w:jc w:val="both"/>
              <w:outlineLvl w:val="1"/>
              <w:rPr>
                <w:sz w:val="24"/>
                <w:szCs w:val="24"/>
              </w:rPr>
            </w:pPr>
            <w:r w:rsidRPr="00BC7AAB">
              <w:rPr>
                <w:sz w:val="24"/>
                <w:szCs w:val="24"/>
              </w:rPr>
              <w:t xml:space="preserve">доля протяженности автомобильных дорог общего пользования, на которой проведены </w:t>
            </w:r>
            <w:r>
              <w:rPr>
                <w:sz w:val="24"/>
                <w:szCs w:val="24"/>
              </w:rPr>
              <w:t xml:space="preserve">работы </w:t>
            </w:r>
            <w:r w:rsidRPr="00BC7AAB">
              <w:rPr>
                <w:sz w:val="24"/>
                <w:szCs w:val="24"/>
              </w:rPr>
              <w:t>по ремонту и капитальному ремонту в общей протяженности сети.</w:t>
            </w:r>
          </w:p>
        </w:tc>
      </w:tr>
      <w:tr w:rsidR="00C646EE" w:rsidRPr="00BC7AAB" w:rsidTr="001B2D83">
        <w:tc>
          <w:tcPr>
            <w:tcW w:w="2376" w:type="dxa"/>
          </w:tcPr>
          <w:p w:rsidR="00C646EE" w:rsidRPr="00B71076" w:rsidRDefault="00C646EE" w:rsidP="001B2D83">
            <w:pPr>
              <w:autoSpaceDE w:val="0"/>
              <w:autoSpaceDN w:val="0"/>
              <w:adjustRightInd w:val="0"/>
              <w:outlineLvl w:val="1"/>
              <w:rPr>
                <w:sz w:val="24"/>
                <w:szCs w:val="24"/>
              </w:rPr>
            </w:pPr>
            <w:r w:rsidRPr="00B71076">
              <w:rPr>
                <w:sz w:val="24"/>
                <w:szCs w:val="24"/>
              </w:rPr>
              <w:t>Сроки реализации подпрограммы</w:t>
            </w:r>
          </w:p>
        </w:tc>
        <w:tc>
          <w:tcPr>
            <w:tcW w:w="7230" w:type="dxa"/>
          </w:tcPr>
          <w:p w:rsidR="00C646EE" w:rsidRPr="00B71076" w:rsidRDefault="00C646EE" w:rsidP="001B2D83">
            <w:pPr>
              <w:autoSpaceDE w:val="0"/>
              <w:autoSpaceDN w:val="0"/>
              <w:adjustRightInd w:val="0"/>
              <w:jc w:val="both"/>
              <w:outlineLvl w:val="1"/>
              <w:rPr>
                <w:sz w:val="24"/>
                <w:szCs w:val="24"/>
              </w:rPr>
            </w:pPr>
            <w:r w:rsidRPr="00B71076">
              <w:rPr>
                <w:sz w:val="24"/>
                <w:szCs w:val="24"/>
              </w:rPr>
              <w:t>2014-2021 годы</w:t>
            </w:r>
          </w:p>
          <w:p w:rsidR="00C646EE" w:rsidRPr="00B71076" w:rsidRDefault="00C646EE" w:rsidP="001B2D83">
            <w:pPr>
              <w:autoSpaceDE w:val="0"/>
              <w:autoSpaceDN w:val="0"/>
              <w:adjustRightInd w:val="0"/>
              <w:jc w:val="both"/>
              <w:outlineLvl w:val="1"/>
              <w:rPr>
                <w:sz w:val="24"/>
                <w:szCs w:val="24"/>
              </w:rPr>
            </w:pPr>
          </w:p>
        </w:tc>
      </w:tr>
      <w:tr w:rsidR="00C646EE" w:rsidRPr="00BC7AAB" w:rsidTr="001B2D83">
        <w:trPr>
          <w:trHeight w:val="245"/>
        </w:trPr>
        <w:tc>
          <w:tcPr>
            <w:tcW w:w="2376" w:type="dxa"/>
          </w:tcPr>
          <w:p w:rsidR="00C646EE" w:rsidRPr="00B71076" w:rsidRDefault="00C646EE" w:rsidP="001B2D83">
            <w:pPr>
              <w:autoSpaceDE w:val="0"/>
              <w:autoSpaceDN w:val="0"/>
              <w:adjustRightInd w:val="0"/>
              <w:spacing w:after="120"/>
              <w:outlineLvl w:val="1"/>
              <w:rPr>
                <w:sz w:val="24"/>
                <w:szCs w:val="24"/>
              </w:rPr>
            </w:pPr>
            <w:r w:rsidRPr="00B71076">
              <w:rPr>
                <w:sz w:val="24"/>
                <w:szCs w:val="24"/>
              </w:rPr>
              <w:t>Объемы и источники финансирования подпрограммы</w:t>
            </w:r>
          </w:p>
        </w:tc>
        <w:tc>
          <w:tcPr>
            <w:tcW w:w="7230" w:type="dxa"/>
          </w:tcPr>
          <w:p w:rsidR="00C646EE" w:rsidRPr="00B71076" w:rsidRDefault="00C646EE" w:rsidP="001B2D83">
            <w:pPr>
              <w:autoSpaceDE w:val="0"/>
              <w:autoSpaceDN w:val="0"/>
              <w:adjustRightInd w:val="0"/>
              <w:ind w:left="34"/>
              <w:jc w:val="both"/>
              <w:outlineLvl w:val="1"/>
              <w:rPr>
                <w:sz w:val="24"/>
                <w:szCs w:val="24"/>
              </w:rPr>
            </w:pPr>
            <w:r w:rsidRPr="00B71076">
              <w:rPr>
                <w:sz w:val="24"/>
                <w:szCs w:val="24"/>
              </w:rPr>
              <w:t xml:space="preserve">Объем финансирования составляет – </w:t>
            </w:r>
            <w:r>
              <w:rPr>
                <w:sz w:val="24"/>
                <w:szCs w:val="24"/>
              </w:rPr>
              <w:t>73 806,13</w:t>
            </w:r>
            <w:r w:rsidRPr="00B71076">
              <w:rPr>
                <w:sz w:val="24"/>
                <w:szCs w:val="24"/>
              </w:rPr>
              <w:t xml:space="preserve"> тыс. руб., в том числе:</w:t>
            </w:r>
          </w:p>
          <w:p w:rsidR="00C646EE" w:rsidRPr="00B71076" w:rsidRDefault="00C646EE" w:rsidP="001B2D83">
            <w:pPr>
              <w:autoSpaceDE w:val="0"/>
              <w:autoSpaceDN w:val="0"/>
              <w:adjustRightInd w:val="0"/>
              <w:ind w:left="34"/>
              <w:jc w:val="both"/>
              <w:outlineLvl w:val="0"/>
              <w:rPr>
                <w:sz w:val="24"/>
                <w:szCs w:val="24"/>
              </w:rPr>
            </w:pPr>
            <w:r w:rsidRPr="00B71076">
              <w:rPr>
                <w:sz w:val="24"/>
                <w:szCs w:val="24"/>
              </w:rPr>
              <w:t xml:space="preserve">2019 год – </w:t>
            </w:r>
            <w:r>
              <w:rPr>
                <w:sz w:val="24"/>
                <w:szCs w:val="24"/>
              </w:rPr>
              <w:t>26 314,37</w:t>
            </w:r>
            <w:r w:rsidRPr="00B71076">
              <w:rPr>
                <w:sz w:val="24"/>
                <w:szCs w:val="24"/>
              </w:rPr>
              <w:t xml:space="preserve"> тыс. рублей;</w:t>
            </w:r>
          </w:p>
          <w:p w:rsidR="00C646EE" w:rsidRPr="00B71076" w:rsidRDefault="00C646EE" w:rsidP="001B2D83">
            <w:pPr>
              <w:autoSpaceDE w:val="0"/>
              <w:autoSpaceDN w:val="0"/>
              <w:adjustRightInd w:val="0"/>
              <w:ind w:left="34"/>
              <w:jc w:val="both"/>
              <w:outlineLvl w:val="0"/>
              <w:rPr>
                <w:sz w:val="24"/>
                <w:szCs w:val="24"/>
              </w:rPr>
            </w:pPr>
            <w:r w:rsidRPr="00B71076">
              <w:rPr>
                <w:sz w:val="24"/>
                <w:szCs w:val="24"/>
              </w:rPr>
              <w:t>2020 год – 22</w:t>
            </w:r>
            <w:r>
              <w:rPr>
                <w:sz w:val="24"/>
                <w:szCs w:val="24"/>
              </w:rPr>
              <w:t> 228,48</w:t>
            </w:r>
            <w:r w:rsidRPr="00B71076">
              <w:rPr>
                <w:sz w:val="24"/>
                <w:szCs w:val="24"/>
              </w:rPr>
              <w:t xml:space="preserve"> тыс. рублей;</w:t>
            </w:r>
          </w:p>
          <w:p w:rsidR="00C646EE" w:rsidRPr="00B71076" w:rsidRDefault="00C646EE" w:rsidP="001B2D83">
            <w:pPr>
              <w:autoSpaceDE w:val="0"/>
              <w:autoSpaceDN w:val="0"/>
              <w:adjustRightInd w:val="0"/>
              <w:ind w:left="34"/>
              <w:jc w:val="both"/>
              <w:outlineLvl w:val="0"/>
              <w:rPr>
                <w:sz w:val="24"/>
                <w:szCs w:val="24"/>
              </w:rPr>
            </w:pPr>
            <w:r w:rsidRPr="00B71076">
              <w:rPr>
                <w:sz w:val="24"/>
                <w:szCs w:val="24"/>
              </w:rPr>
              <w:t>2021 год – 25</w:t>
            </w:r>
            <w:r>
              <w:rPr>
                <w:sz w:val="24"/>
                <w:szCs w:val="24"/>
              </w:rPr>
              <w:t> 263,28</w:t>
            </w:r>
            <w:r w:rsidRPr="00B71076">
              <w:rPr>
                <w:sz w:val="24"/>
                <w:szCs w:val="24"/>
              </w:rPr>
              <w:t xml:space="preserve"> тыс. рублей;</w:t>
            </w:r>
          </w:p>
          <w:p w:rsidR="00C646EE" w:rsidRPr="00B71076" w:rsidRDefault="00C646EE" w:rsidP="001B2D83">
            <w:pPr>
              <w:autoSpaceDE w:val="0"/>
              <w:autoSpaceDN w:val="0"/>
              <w:adjustRightInd w:val="0"/>
              <w:ind w:left="34"/>
              <w:jc w:val="both"/>
              <w:outlineLvl w:val="0"/>
              <w:rPr>
                <w:sz w:val="24"/>
                <w:szCs w:val="24"/>
              </w:rPr>
            </w:pPr>
            <w:r w:rsidRPr="00B71076">
              <w:rPr>
                <w:sz w:val="24"/>
                <w:szCs w:val="24"/>
              </w:rPr>
              <w:t>в том числе:</w:t>
            </w:r>
          </w:p>
          <w:p w:rsidR="00C646EE" w:rsidRPr="00B71076" w:rsidRDefault="00C646EE" w:rsidP="001B2D83">
            <w:pPr>
              <w:autoSpaceDE w:val="0"/>
              <w:autoSpaceDN w:val="0"/>
              <w:adjustRightInd w:val="0"/>
              <w:ind w:left="34"/>
              <w:jc w:val="both"/>
              <w:outlineLvl w:val="0"/>
              <w:rPr>
                <w:sz w:val="24"/>
                <w:szCs w:val="24"/>
              </w:rPr>
            </w:pPr>
            <w:r w:rsidRPr="00B71076">
              <w:rPr>
                <w:sz w:val="24"/>
                <w:szCs w:val="24"/>
              </w:rPr>
              <w:t xml:space="preserve">средства городского бюджета – </w:t>
            </w:r>
            <w:r>
              <w:rPr>
                <w:sz w:val="24"/>
                <w:szCs w:val="24"/>
              </w:rPr>
              <w:t>73 806,13</w:t>
            </w:r>
            <w:r w:rsidRPr="00B71076">
              <w:rPr>
                <w:sz w:val="24"/>
                <w:szCs w:val="24"/>
              </w:rPr>
              <w:t xml:space="preserve"> тыс. рублей, из них:</w:t>
            </w:r>
          </w:p>
          <w:p w:rsidR="00C646EE" w:rsidRPr="00B71076" w:rsidRDefault="00C646EE" w:rsidP="001B2D83">
            <w:pPr>
              <w:autoSpaceDE w:val="0"/>
              <w:autoSpaceDN w:val="0"/>
              <w:adjustRightInd w:val="0"/>
              <w:ind w:left="34"/>
              <w:jc w:val="both"/>
              <w:outlineLvl w:val="0"/>
              <w:rPr>
                <w:sz w:val="24"/>
                <w:szCs w:val="24"/>
              </w:rPr>
            </w:pPr>
            <w:r w:rsidRPr="00B71076">
              <w:rPr>
                <w:sz w:val="24"/>
                <w:szCs w:val="24"/>
              </w:rPr>
              <w:t xml:space="preserve">2019 год – </w:t>
            </w:r>
            <w:r>
              <w:rPr>
                <w:sz w:val="24"/>
                <w:szCs w:val="24"/>
              </w:rPr>
              <w:t>26 314,37</w:t>
            </w:r>
            <w:r w:rsidRPr="00B71076">
              <w:rPr>
                <w:sz w:val="24"/>
                <w:szCs w:val="24"/>
              </w:rPr>
              <w:t xml:space="preserve"> тыс. рублей, в том числе средства дорожного фонда города Минусинска – </w:t>
            </w:r>
            <w:r>
              <w:rPr>
                <w:sz w:val="24"/>
                <w:szCs w:val="24"/>
              </w:rPr>
              <w:t>26 314,37</w:t>
            </w:r>
            <w:r w:rsidRPr="00B71076">
              <w:rPr>
                <w:sz w:val="24"/>
                <w:szCs w:val="24"/>
              </w:rPr>
              <w:t xml:space="preserve"> тыс. рублей;</w:t>
            </w:r>
          </w:p>
          <w:p w:rsidR="00C646EE" w:rsidRPr="00B71076" w:rsidRDefault="00C646EE" w:rsidP="001B2D83">
            <w:pPr>
              <w:autoSpaceDE w:val="0"/>
              <w:autoSpaceDN w:val="0"/>
              <w:adjustRightInd w:val="0"/>
              <w:ind w:left="34"/>
              <w:jc w:val="both"/>
              <w:outlineLvl w:val="0"/>
              <w:rPr>
                <w:sz w:val="24"/>
                <w:szCs w:val="24"/>
              </w:rPr>
            </w:pPr>
            <w:r w:rsidRPr="00B71076">
              <w:rPr>
                <w:sz w:val="24"/>
                <w:szCs w:val="24"/>
              </w:rPr>
              <w:t>2020 год – 22</w:t>
            </w:r>
            <w:r>
              <w:rPr>
                <w:sz w:val="24"/>
                <w:szCs w:val="24"/>
              </w:rPr>
              <w:t> 228,48</w:t>
            </w:r>
            <w:r w:rsidRPr="00B71076">
              <w:rPr>
                <w:sz w:val="24"/>
                <w:szCs w:val="24"/>
              </w:rPr>
              <w:t xml:space="preserve"> тыс. рублей;</w:t>
            </w:r>
          </w:p>
          <w:p w:rsidR="00C646EE" w:rsidRPr="00B71076" w:rsidRDefault="00C646EE" w:rsidP="001B2D83">
            <w:pPr>
              <w:autoSpaceDE w:val="0"/>
              <w:autoSpaceDN w:val="0"/>
              <w:adjustRightInd w:val="0"/>
              <w:ind w:left="34"/>
              <w:jc w:val="both"/>
              <w:outlineLvl w:val="0"/>
            </w:pPr>
            <w:r w:rsidRPr="00B71076">
              <w:rPr>
                <w:sz w:val="24"/>
                <w:szCs w:val="24"/>
              </w:rPr>
              <w:t>2021 год – 25</w:t>
            </w:r>
            <w:r>
              <w:rPr>
                <w:sz w:val="24"/>
                <w:szCs w:val="24"/>
              </w:rPr>
              <w:t> 263,28</w:t>
            </w:r>
            <w:r w:rsidRPr="00B71076">
              <w:rPr>
                <w:sz w:val="24"/>
                <w:szCs w:val="24"/>
              </w:rPr>
              <w:t xml:space="preserve"> тыс. рублей.</w:t>
            </w:r>
          </w:p>
        </w:tc>
      </w:tr>
    </w:tbl>
    <w:p w:rsidR="00C646EE" w:rsidRDefault="00C646EE" w:rsidP="00C646EE">
      <w:pPr>
        <w:autoSpaceDE w:val="0"/>
        <w:autoSpaceDN w:val="0"/>
        <w:adjustRightInd w:val="0"/>
        <w:jc w:val="center"/>
        <w:outlineLvl w:val="1"/>
        <w:rPr>
          <w:b/>
        </w:rPr>
      </w:pPr>
    </w:p>
    <w:p w:rsidR="00C646EE" w:rsidRPr="00BC7AAB" w:rsidRDefault="00C646EE" w:rsidP="00C646EE">
      <w:pPr>
        <w:autoSpaceDE w:val="0"/>
        <w:autoSpaceDN w:val="0"/>
        <w:adjustRightInd w:val="0"/>
        <w:jc w:val="center"/>
        <w:outlineLvl w:val="1"/>
        <w:rPr>
          <w:b/>
        </w:rPr>
      </w:pPr>
      <w:r w:rsidRPr="00BC7AAB">
        <w:rPr>
          <w:b/>
        </w:rPr>
        <w:t>Основные разделы подпрограммы</w:t>
      </w:r>
    </w:p>
    <w:p w:rsidR="00C646EE" w:rsidRPr="00BC7AAB" w:rsidRDefault="00C646EE" w:rsidP="00C646EE">
      <w:pPr>
        <w:autoSpaceDE w:val="0"/>
        <w:autoSpaceDN w:val="0"/>
        <w:adjustRightInd w:val="0"/>
        <w:jc w:val="center"/>
        <w:outlineLvl w:val="1"/>
        <w:rPr>
          <w:b/>
        </w:rPr>
      </w:pPr>
    </w:p>
    <w:p w:rsidR="00C646EE" w:rsidRPr="00BC7AAB" w:rsidRDefault="00C646EE" w:rsidP="00C646EE">
      <w:pPr>
        <w:numPr>
          <w:ilvl w:val="0"/>
          <w:numId w:val="18"/>
        </w:numPr>
        <w:autoSpaceDE w:val="0"/>
        <w:autoSpaceDN w:val="0"/>
        <w:adjustRightInd w:val="0"/>
        <w:ind w:left="0" w:firstLine="0"/>
        <w:jc w:val="center"/>
        <w:outlineLvl w:val="1"/>
        <w:rPr>
          <w:b/>
        </w:rPr>
      </w:pPr>
      <w:r w:rsidRPr="00BC7AAB">
        <w:rPr>
          <w:b/>
        </w:rPr>
        <w:t>Постановка общегородской проблемы и обоснование необходимости разработки подпрограммы</w:t>
      </w:r>
    </w:p>
    <w:p w:rsidR="00C646EE" w:rsidRPr="00BC7AAB" w:rsidRDefault="00C646EE" w:rsidP="00C646EE">
      <w:pPr>
        <w:autoSpaceDE w:val="0"/>
        <w:autoSpaceDN w:val="0"/>
        <w:adjustRightInd w:val="0"/>
        <w:jc w:val="center"/>
        <w:outlineLvl w:val="1"/>
        <w:rPr>
          <w:b/>
        </w:rPr>
      </w:pPr>
    </w:p>
    <w:p w:rsidR="00C646EE" w:rsidRPr="00BC7AAB" w:rsidRDefault="00C646EE" w:rsidP="00C646EE">
      <w:pPr>
        <w:autoSpaceDE w:val="0"/>
        <w:autoSpaceDN w:val="0"/>
        <w:adjustRightInd w:val="0"/>
        <w:jc w:val="center"/>
        <w:outlineLvl w:val="1"/>
      </w:pPr>
      <w:r w:rsidRPr="00BC7AAB">
        <w:rPr>
          <w:b/>
        </w:rPr>
        <w:t>Объективные показатели, характеризующие положение дел</w:t>
      </w:r>
    </w:p>
    <w:p w:rsidR="00C646EE" w:rsidRPr="00BC7AAB" w:rsidRDefault="00C646EE" w:rsidP="00C646EE">
      <w:pPr>
        <w:autoSpaceDE w:val="0"/>
        <w:autoSpaceDN w:val="0"/>
        <w:adjustRightInd w:val="0"/>
        <w:ind w:left="1080"/>
        <w:outlineLvl w:val="1"/>
      </w:pPr>
    </w:p>
    <w:p w:rsidR="00C646EE" w:rsidRPr="00BC7AAB" w:rsidRDefault="00C646EE" w:rsidP="00C646EE">
      <w:pPr>
        <w:ind w:firstLine="709"/>
        <w:jc w:val="both"/>
      </w:pPr>
      <w:r w:rsidRPr="00BC7AAB">
        <w:t>Автомобильные дороги – один из важнейших элементов транспортно-коммуникационной системы муниципального образования город Минусинск, оказывающих огромное влияние на развитие экономики и социальной сферы.</w:t>
      </w:r>
    </w:p>
    <w:p w:rsidR="00C646EE" w:rsidRPr="00BC7AAB" w:rsidRDefault="00C646EE" w:rsidP="00C646EE">
      <w:pPr>
        <w:ind w:firstLine="709"/>
        <w:jc w:val="both"/>
      </w:pPr>
      <w:r w:rsidRPr="00BC7AAB">
        <w:t xml:space="preserve"> </w:t>
      </w:r>
      <w:r w:rsidRPr="00BC7AAB">
        <w:rPr>
          <w:bCs/>
        </w:rPr>
        <w:t>Муниципальное образование город Минусинск</w:t>
      </w:r>
      <w:r w:rsidRPr="00BC7AAB">
        <w:t xml:space="preserve"> являе</w:t>
      </w:r>
      <w:r w:rsidRPr="00BC7AAB">
        <w:t>т</w:t>
      </w:r>
      <w:r w:rsidRPr="00BC7AAB">
        <w:t>ся самым крупным муниципальным образованием на юге Красноярского края. Минусинск имеет развитую автодорожную сеть с твердым покр</w:t>
      </w:r>
      <w:r w:rsidRPr="00BC7AAB">
        <w:t>ы</w:t>
      </w:r>
      <w:r w:rsidRPr="00BC7AAB">
        <w:t>тием, межрегиональное автомобильное сообщение осуществляется посредством дороги федерального значения «Красноярск-Абакан-Кызыл» и автод</w:t>
      </w:r>
      <w:r w:rsidRPr="00BC7AAB">
        <w:t>о</w:t>
      </w:r>
      <w:r w:rsidRPr="00BC7AAB">
        <w:t xml:space="preserve">роги, связывающей город Минусинск с краевым центром через восточные районы края. Удаленность от краевого центра – </w:t>
      </w:r>
      <w:smartTag w:uri="urn:schemas-microsoft-com:office:smarttags" w:element="metricconverter">
        <w:smartTagPr>
          <w:attr w:name="ProductID" w:val="450 км"/>
        </w:smartTagPr>
        <w:r w:rsidRPr="00BC7AAB">
          <w:t>450 км</w:t>
        </w:r>
      </w:smartTag>
      <w:r w:rsidRPr="00BC7AAB">
        <w:t xml:space="preserve">. </w:t>
      </w:r>
    </w:p>
    <w:p w:rsidR="00C646EE" w:rsidRPr="00BC7AAB" w:rsidRDefault="00C646EE" w:rsidP="00C646EE">
      <w:pPr>
        <w:ind w:firstLine="709"/>
        <w:jc w:val="both"/>
      </w:pPr>
      <w:r w:rsidRPr="00BC7AAB">
        <w:t>Географически Минусинск расположен в непосредственной близости от Республик Хакасия и Тыва, а также от индустриально-развитых регионов Южной Сибири (Кузбасса, Центрально-промышленных районов Красноярск</w:t>
      </w:r>
      <w:r w:rsidRPr="00BC7AAB">
        <w:t>о</w:t>
      </w:r>
      <w:r w:rsidRPr="00BC7AAB">
        <w:t>го края и Иркутской области), с которыми имеет автомобильную и железнод</w:t>
      </w:r>
      <w:r w:rsidRPr="00BC7AAB">
        <w:t>о</w:t>
      </w:r>
      <w:r w:rsidRPr="00BC7AAB">
        <w:t>рожную связь. Близость столицы республики Хакасия – город Абакан (</w:t>
      </w:r>
      <w:smartTag w:uri="urn:schemas-microsoft-com:office:smarttags" w:element="metricconverter">
        <w:smartTagPr>
          <w:attr w:name="ProductID" w:val="30 км"/>
        </w:smartTagPr>
        <w:r w:rsidRPr="00BC7AAB">
          <w:t>30 км</w:t>
        </w:r>
      </w:smartTag>
      <w:r w:rsidRPr="00BC7AAB">
        <w:t>) существенно влияет на экон</w:t>
      </w:r>
      <w:r w:rsidRPr="00BC7AAB">
        <w:t>о</w:t>
      </w:r>
      <w:r w:rsidRPr="00BC7AAB">
        <w:t>мическое развитие города.</w:t>
      </w:r>
    </w:p>
    <w:p w:rsidR="00C646EE" w:rsidRPr="00BC7AAB" w:rsidRDefault="00C646EE" w:rsidP="00C646EE">
      <w:pPr>
        <w:ind w:firstLine="709"/>
        <w:jc w:val="both"/>
      </w:pPr>
      <w:r w:rsidRPr="00BC7AAB">
        <w:t>Сеть автомобильных дорог обеспечивает мобильность населения и доступ к материальным ресурсам, позволяет расширить производственные возможности экономики за счет снижения транспортных издержек и затрат вр</w:t>
      </w:r>
      <w:r w:rsidRPr="00BC7AAB">
        <w:t>е</w:t>
      </w:r>
      <w:r w:rsidRPr="00BC7AAB">
        <w:t>мени на перевозки.</w:t>
      </w:r>
    </w:p>
    <w:p w:rsidR="00C646EE" w:rsidRPr="00BC7AAB" w:rsidRDefault="00C646EE" w:rsidP="00C646EE">
      <w:pPr>
        <w:ind w:firstLine="709"/>
        <w:jc w:val="both"/>
      </w:pPr>
      <w:r w:rsidRPr="00BC7AAB">
        <w:t>Развитие экономики города во многом определяется эффективностью функционирования автомобильного транспорта, зависящей от уровня развития и состояния сети автомобильных дорог общего пользования.</w:t>
      </w:r>
    </w:p>
    <w:p w:rsidR="00C646EE" w:rsidRPr="00BC7AAB" w:rsidRDefault="00C646EE" w:rsidP="00C646EE">
      <w:pPr>
        <w:ind w:firstLine="709"/>
        <w:jc w:val="both"/>
      </w:pPr>
      <w:r w:rsidRPr="00BC7AAB">
        <w:t xml:space="preserve">Общая протяженность дорог на территории города Минусинска составляет 347,5 км, из них: с асфальтобетонным покрытием – </w:t>
      </w:r>
      <w:smartTag w:uri="urn:schemas-microsoft-com:office:smarttags" w:element="metricconverter">
        <w:smartTagPr>
          <w:attr w:name="ProductID" w:val="129,1 км"/>
        </w:smartTagPr>
        <w:r w:rsidRPr="00BC7AAB">
          <w:t>129,1 км</w:t>
        </w:r>
      </w:smartTag>
      <w:r w:rsidRPr="00BC7AAB">
        <w:t xml:space="preserve">, с гравийно-песчаным покрытием – 48,4 км, грунтовых – </w:t>
      </w:r>
      <w:smartTag w:uri="urn:schemas-microsoft-com:office:smarttags" w:element="metricconverter">
        <w:smartTagPr>
          <w:attr w:name="ProductID" w:val="170,0 км"/>
        </w:smartTagPr>
        <w:r w:rsidRPr="00BC7AAB">
          <w:t>170,0 км</w:t>
        </w:r>
      </w:smartTag>
      <w:r w:rsidRPr="00BC7AAB">
        <w:t>. Процент дорог с асфальтобетонным покрытием составляет 37,15.</w:t>
      </w:r>
    </w:p>
    <w:p w:rsidR="00C646EE" w:rsidRPr="00BC7AAB" w:rsidRDefault="00C646EE" w:rsidP="00C646EE">
      <w:pPr>
        <w:pStyle w:val="3"/>
        <w:spacing w:after="0"/>
        <w:ind w:left="0" w:firstLine="709"/>
        <w:jc w:val="both"/>
        <w:rPr>
          <w:sz w:val="28"/>
          <w:szCs w:val="28"/>
        </w:rPr>
      </w:pPr>
      <w:r w:rsidRPr="00BC7AAB">
        <w:rPr>
          <w:sz w:val="28"/>
          <w:szCs w:val="28"/>
        </w:rPr>
        <w:t xml:space="preserve">В условиях социально-экономического развития сфера применения автомобильного транспорта интенсивно расширяется. Автотранспорт занимает доминирующее положение в перевозках на средние расстояния, </w:t>
      </w:r>
      <w:r w:rsidRPr="00BC7AAB">
        <w:rPr>
          <w:sz w:val="28"/>
          <w:szCs w:val="28"/>
        </w:rPr>
        <w:br/>
        <w:t xml:space="preserve">и особенно в перевозках на короткие расстояния. </w:t>
      </w:r>
    </w:p>
    <w:p w:rsidR="00C646EE" w:rsidRPr="00BC7AAB" w:rsidRDefault="00C646EE" w:rsidP="00C646EE">
      <w:pPr>
        <w:pStyle w:val="3"/>
        <w:spacing w:after="0"/>
        <w:ind w:left="0" w:firstLine="709"/>
        <w:jc w:val="both"/>
        <w:rPr>
          <w:sz w:val="28"/>
          <w:szCs w:val="28"/>
        </w:rPr>
      </w:pPr>
      <w:r w:rsidRPr="00BC7AAB">
        <w:rPr>
          <w:sz w:val="28"/>
          <w:szCs w:val="28"/>
        </w:rPr>
        <w:t>Дальнейший рост объемов перевозок на автомобильном транспорте будет связан с увеличением объемов производства, развитием предпринимательской деятельности, расширением сферы услуг, повышением уровня жизни населения, освоением новых территорий, расширением международной торговли, развитием транзитных автоперевозок и т.д. Численность парка автомобильного транспорта возрастет на 1,5-2 % в год. При этом следует отметить, что меняется и структура парка транспортных средств, так, увеличивается удельный вес крупнотоннажных грузовых автомобилей, что обуславливает необходимость повышения</w:t>
      </w:r>
      <w:r w:rsidRPr="00BC7AAB">
        <w:rPr>
          <w:sz w:val="28"/>
          <w:szCs w:val="28"/>
          <w:lang w:val="ru-RU"/>
        </w:rPr>
        <w:t xml:space="preserve"> капитальности дорог и мостов.</w:t>
      </w:r>
    </w:p>
    <w:p w:rsidR="00C646EE" w:rsidRPr="00BC7AAB" w:rsidRDefault="00C646EE" w:rsidP="00C646EE">
      <w:pPr>
        <w:pStyle w:val="3"/>
        <w:spacing w:after="0"/>
        <w:ind w:left="0" w:firstLine="709"/>
        <w:jc w:val="both"/>
        <w:rPr>
          <w:sz w:val="28"/>
          <w:szCs w:val="28"/>
          <w:lang w:val="ru-RU"/>
        </w:rPr>
      </w:pPr>
      <w:r w:rsidRPr="00BC7AAB">
        <w:rPr>
          <w:sz w:val="28"/>
          <w:szCs w:val="28"/>
        </w:rPr>
        <w:t>Анализ аварийности на автомобильных дорогах за последние пять лет свидетельствует об отрицательной динамике ее основных показателей.</w:t>
      </w:r>
    </w:p>
    <w:p w:rsidR="00C646EE" w:rsidRPr="00BC7AAB" w:rsidRDefault="00C646EE" w:rsidP="00C646EE">
      <w:pPr>
        <w:pStyle w:val="3"/>
        <w:spacing w:after="0"/>
        <w:ind w:left="0"/>
        <w:jc w:val="center"/>
        <w:rPr>
          <w:sz w:val="28"/>
          <w:szCs w:val="28"/>
        </w:rPr>
      </w:pPr>
      <w:r w:rsidRPr="00BC7AAB">
        <w:rPr>
          <w:b/>
          <w:sz w:val="28"/>
          <w:szCs w:val="28"/>
        </w:rPr>
        <w:lastRenderedPageBreak/>
        <w:t>Тенденции развития ситуации и возможные последствия</w:t>
      </w:r>
    </w:p>
    <w:p w:rsidR="00C646EE" w:rsidRPr="00BC7AAB" w:rsidRDefault="00C646EE" w:rsidP="00C646EE">
      <w:pPr>
        <w:pStyle w:val="3"/>
        <w:spacing w:after="0"/>
        <w:ind w:left="709"/>
        <w:rPr>
          <w:sz w:val="28"/>
          <w:szCs w:val="28"/>
        </w:rPr>
      </w:pPr>
    </w:p>
    <w:p w:rsidR="00C646EE" w:rsidRPr="00BC7AAB" w:rsidRDefault="00C646EE" w:rsidP="00C646EE">
      <w:pPr>
        <w:autoSpaceDE w:val="0"/>
        <w:autoSpaceDN w:val="0"/>
        <w:adjustRightInd w:val="0"/>
        <w:ind w:firstLine="709"/>
        <w:jc w:val="both"/>
        <w:outlineLvl w:val="2"/>
      </w:pPr>
      <w:r w:rsidRPr="00BC7AAB">
        <w:t xml:space="preserve">Одной из главных проблем, сдерживающих развитие экономики муниципального образования город Минусинск, является неполное удовлетворение общественной потребности в перемещении жителей по его территории и экономической потребности хозяйствующих субъектов в инфраструктурном обеспечении процессов создания новых и развития существующих производств. </w:t>
      </w:r>
    </w:p>
    <w:p w:rsidR="00C646EE" w:rsidRPr="00BC7AAB" w:rsidRDefault="00C646EE" w:rsidP="00C646EE">
      <w:pPr>
        <w:autoSpaceDE w:val="0"/>
        <w:autoSpaceDN w:val="0"/>
        <w:adjustRightInd w:val="0"/>
        <w:ind w:firstLine="709"/>
        <w:jc w:val="both"/>
        <w:outlineLvl w:val="2"/>
      </w:pPr>
      <w:r w:rsidRPr="00BC7AAB">
        <w:t xml:space="preserve">Отставание темпов развития автодорожной транспортной инфраструктуры </w:t>
      </w:r>
      <w:r w:rsidRPr="00BC7AAB">
        <w:br/>
        <w:t>от фактической и перспективной динамики развития экономических процессов может быть охарактеризовано следующими обстоятельствами.</w:t>
      </w:r>
    </w:p>
    <w:p w:rsidR="00C646EE" w:rsidRPr="00BC7AAB" w:rsidRDefault="00C646EE" w:rsidP="00C646EE">
      <w:pPr>
        <w:autoSpaceDE w:val="0"/>
        <w:autoSpaceDN w:val="0"/>
        <w:adjustRightInd w:val="0"/>
        <w:ind w:firstLine="709"/>
        <w:jc w:val="both"/>
        <w:outlineLvl w:val="2"/>
      </w:pPr>
      <w:r w:rsidRPr="00BC7AAB">
        <w:t xml:space="preserve">Низкий уровень безопасности дорожного движения, в условиях всё возрастающих темпов автомобилизации, становится ключевой проблемой в решении вопросов обеспечения общественной защищённости населения и вызывает справедливую обеспокоенность граждан. </w:t>
      </w:r>
    </w:p>
    <w:p w:rsidR="00C646EE" w:rsidRPr="00BC7AAB" w:rsidRDefault="00C646EE" w:rsidP="00C646EE">
      <w:pPr>
        <w:autoSpaceDE w:val="0"/>
        <w:autoSpaceDN w:val="0"/>
        <w:adjustRightInd w:val="0"/>
        <w:ind w:firstLine="709"/>
        <w:jc w:val="both"/>
        <w:outlineLvl w:val="2"/>
      </w:pPr>
      <w:r w:rsidRPr="00BC7AAB">
        <w:t xml:space="preserve">Рост количества дорожно-транспортных происшествий позволяет отнести данную проблему в разряд общенациональных государственных проблем, решение которых возможно лишь при осуществлении согласованного комплекса мероприятий по обеспечению безопасности дорожного движения. </w:t>
      </w:r>
    </w:p>
    <w:p w:rsidR="00C646EE" w:rsidRPr="00BC7AAB" w:rsidRDefault="00C646EE" w:rsidP="00C646EE">
      <w:pPr>
        <w:autoSpaceDE w:val="0"/>
        <w:autoSpaceDN w:val="0"/>
        <w:adjustRightInd w:val="0"/>
        <w:ind w:firstLine="709"/>
        <w:jc w:val="both"/>
        <w:outlineLvl w:val="2"/>
      </w:pPr>
      <w:r w:rsidRPr="00BC7AAB">
        <w:t>Отдельные участки существующих автомобильных дорог характеризуются интенсивностью движения, превышающей техническо-эксплуатационные возможности конструктивных элементов автодорог, что не позволяет обеспечить выполнение современных требований к пропускной способности, комфорту, безопасности дорожного движения и приводит к возникновению очагов аварийности на данных участках автодорог.</w:t>
      </w:r>
    </w:p>
    <w:p w:rsidR="00C646EE" w:rsidRPr="00BC7AAB" w:rsidRDefault="00C646EE" w:rsidP="00C646EE">
      <w:pPr>
        <w:autoSpaceDE w:val="0"/>
        <w:autoSpaceDN w:val="0"/>
        <w:adjustRightInd w:val="0"/>
        <w:ind w:firstLine="709"/>
        <w:jc w:val="both"/>
        <w:outlineLvl w:val="2"/>
      </w:pPr>
      <w:r w:rsidRPr="00BC7AAB">
        <w:t>Количественный рост автомобильного парка и значительное превышение тоннажа современных транспортных средств над эксплуатационными нормативами приводит к ускоренному износу и преждевременному разрушению автомобильных дорог и искусственных сооружений на них.</w:t>
      </w:r>
    </w:p>
    <w:p w:rsidR="00C646EE" w:rsidRPr="00BC7AAB" w:rsidRDefault="00C646EE" w:rsidP="00C646EE">
      <w:pPr>
        <w:autoSpaceDE w:val="0"/>
        <w:autoSpaceDN w:val="0"/>
        <w:adjustRightInd w:val="0"/>
        <w:ind w:firstLine="709"/>
        <w:jc w:val="both"/>
        <w:outlineLvl w:val="2"/>
      </w:pPr>
      <w:r w:rsidRPr="00BC7AAB">
        <w:t>Существующая конфигурация сети дорог общего пользования получила историческое развитие в виде радиально-стержневой схемы. Недостаточное развитие (зачастую отсутствие) межрайонных связей является причиной неэффективного экономического взаимодействия смежных муниципальных образований, использования неэффективных транспортных схем, значительных автодорожных перепробегов, необоснованно высокой концентрации транспортных потоков на главных транспортных направлениях.</w:t>
      </w:r>
    </w:p>
    <w:p w:rsidR="00C646EE" w:rsidRPr="00BC7AAB" w:rsidRDefault="00C646EE" w:rsidP="00C646EE">
      <w:pPr>
        <w:autoSpaceDE w:val="0"/>
        <w:autoSpaceDN w:val="0"/>
        <w:adjustRightInd w:val="0"/>
        <w:ind w:firstLine="709"/>
        <w:jc w:val="both"/>
        <w:outlineLvl w:val="2"/>
      </w:pPr>
      <w:r w:rsidRPr="00BC7AAB">
        <w:t>Пропускная способность автодорог города существенно ограничена, отсутствие объездных путей приводит к ускоренному износу улично-дорожных систем, оказывает негативное влияние на экологическую среду.</w:t>
      </w:r>
    </w:p>
    <w:p w:rsidR="00C646EE" w:rsidRPr="00BC7AAB" w:rsidRDefault="00C646EE" w:rsidP="00C646EE">
      <w:pPr>
        <w:autoSpaceDE w:val="0"/>
        <w:autoSpaceDN w:val="0"/>
        <w:adjustRightInd w:val="0"/>
        <w:ind w:firstLine="709"/>
        <w:jc w:val="both"/>
        <w:outlineLvl w:val="2"/>
      </w:pPr>
      <w:r w:rsidRPr="00BC7AAB">
        <w:t>Качество сети дорог, обеспечивающих транспортную доступность садоводческих массивов, не соответствует действующим нормативным требованиям и общественной потребности.</w:t>
      </w:r>
    </w:p>
    <w:p w:rsidR="00C646EE" w:rsidRPr="00BC7AAB" w:rsidRDefault="00C646EE" w:rsidP="00C646EE">
      <w:pPr>
        <w:autoSpaceDE w:val="0"/>
        <w:autoSpaceDN w:val="0"/>
        <w:adjustRightInd w:val="0"/>
        <w:ind w:firstLine="709"/>
        <w:jc w:val="center"/>
        <w:outlineLvl w:val="2"/>
        <w:rPr>
          <w:b/>
        </w:rPr>
      </w:pPr>
      <w:r w:rsidRPr="00BC7AAB">
        <w:rPr>
          <w:b/>
        </w:rPr>
        <w:lastRenderedPageBreak/>
        <w:t>Анализ ситуации в муниципальном образовании город Минусинск</w:t>
      </w:r>
    </w:p>
    <w:p w:rsidR="00C646EE" w:rsidRPr="00BC7AAB" w:rsidRDefault="00C646EE" w:rsidP="00C646EE">
      <w:pPr>
        <w:autoSpaceDE w:val="0"/>
        <w:autoSpaceDN w:val="0"/>
        <w:adjustRightInd w:val="0"/>
        <w:ind w:firstLine="709"/>
        <w:jc w:val="center"/>
        <w:outlineLvl w:val="2"/>
      </w:pPr>
    </w:p>
    <w:p w:rsidR="00C646EE" w:rsidRPr="00BC7AAB" w:rsidRDefault="00C646EE" w:rsidP="00C646EE">
      <w:pPr>
        <w:autoSpaceDE w:val="0"/>
        <w:autoSpaceDN w:val="0"/>
        <w:adjustRightInd w:val="0"/>
        <w:ind w:firstLine="709"/>
        <w:jc w:val="both"/>
        <w:outlineLvl w:val="2"/>
      </w:pPr>
      <w:r w:rsidRPr="00BC7AAB">
        <w:t>Муниципальное образование город Минусинск не располагают необходимыми финансовыми ресурсами не только для строительства и реконструкции, но и для обеспечения комплекса работ по содержанию автодорог и их ремонту.</w:t>
      </w:r>
    </w:p>
    <w:p w:rsidR="00C646EE" w:rsidRPr="00BC7AAB" w:rsidRDefault="00C646EE" w:rsidP="00C646EE">
      <w:pPr>
        <w:autoSpaceDE w:val="0"/>
        <w:autoSpaceDN w:val="0"/>
        <w:adjustRightInd w:val="0"/>
        <w:ind w:firstLine="709"/>
        <w:jc w:val="both"/>
        <w:outlineLvl w:val="2"/>
      </w:pPr>
      <w:r w:rsidRPr="00BC7AAB">
        <w:t>В связи с отсутствием средств в муниципальном образовании город Минусинск практически не выполняются работы по диагностике технического состояния автомобильных дорог и искусственных сооружений на них. В результате отсутствует единые объективные данные о существующем положении дел.</w:t>
      </w:r>
    </w:p>
    <w:p w:rsidR="00C646EE" w:rsidRPr="00BC7AAB" w:rsidRDefault="00C646EE" w:rsidP="00C646EE">
      <w:pPr>
        <w:ind w:firstLine="709"/>
        <w:jc w:val="both"/>
      </w:pPr>
      <w:r w:rsidRPr="00BC7AAB">
        <w:t>Большая часть автомобильных дорог имеет недостаточную прочность и ровность покрытия со значительной сеткой трещин, выбоин и низким коэ</w:t>
      </w:r>
      <w:r w:rsidRPr="00BC7AAB">
        <w:t>ф</w:t>
      </w:r>
      <w:r w:rsidRPr="00BC7AAB">
        <w:t xml:space="preserve">фициентом сцепления. </w:t>
      </w:r>
    </w:p>
    <w:p w:rsidR="00C646EE" w:rsidRPr="00BC7AAB" w:rsidRDefault="00C646EE" w:rsidP="00C646EE">
      <w:pPr>
        <w:ind w:firstLine="709"/>
        <w:jc w:val="both"/>
      </w:pPr>
      <w:r w:rsidRPr="00BC7AAB">
        <w:t>Недофинансирование дорожной отрасли в условиях постоянного роста инте</w:t>
      </w:r>
      <w:r w:rsidRPr="00BC7AAB">
        <w:t>н</w:t>
      </w:r>
      <w:r w:rsidRPr="00BC7AAB">
        <w:t>сивности движения, изменения состава движения в сторону увеличения грузоподъемности транспортных средств приводит к несоблюдению межремон</w:t>
      </w:r>
      <w:r w:rsidRPr="00BC7AAB">
        <w:t>т</w:t>
      </w:r>
      <w:r w:rsidRPr="00BC7AAB">
        <w:t>ных сроков, накоплению количества не отремонтированных участков, увеличение количества участков с уровнем загрузки выше нормативного и участков с неудовлетворительным транспортно-эксплуатационным состоянием, на к</w:t>
      </w:r>
      <w:r w:rsidRPr="00BC7AAB">
        <w:t>о</w:t>
      </w:r>
      <w:r w:rsidRPr="00BC7AAB">
        <w:t>торых необходимо проведение реконструкции.</w:t>
      </w:r>
    </w:p>
    <w:p w:rsidR="00C646EE" w:rsidRPr="00BC7AAB" w:rsidRDefault="00C646EE" w:rsidP="00C646EE">
      <w:pPr>
        <w:autoSpaceDE w:val="0"/>
        <w:autoSpaceDN w:val="0"/>
        <w:adjustRightInd w:val="0"/>
        <w:ind w:firstLine="709"/>
        <w:jc w:val="both"/>
        <w:outlineLvl w:val="2"/>
      </w:pPr>
      <w:r w:rsidRPr="00BC7AAB">
        <w:t xml:space="preserve">Финансирование дорожных работ из местных бюджетов практически </w:t>
      </w:r>
      <w:r w:rsidRPr="00BC7AAB">
        <w:br/>
        <w:t>не осуществляется и носит разовый характер при наступлении критических ситуаций, а также в целях устранения предписаний надзорных органов, при условии незначительных затрат, в противном случае администрацией города Минусинска направляются ходатайства с целью получения субсидий из краевого бюджета на данные цели.</w:t>
      </w:r>
    </w:p>
    <w:p w:rsidR="00C646EE" w:rsidRPr="00BC7AAB" w:rsidRDefault="00C646EE" w:rsidP="00C646EE">
      <w:pPr>
        <w:ind w:firstLine="709"/>
        <w:jc w:val="both"/>
      </w:pPr>
      <w:r w:rsidRPr="00BC7AAB">
        <w:t>Комплексное решение проблемы окажет положительный эффект на экологическую обстановку, предотвратит угрозу жизни и безопасности граждан, будет способствовать повышению уровня их комфортн</w:t>
      </w:r>
      <w:r w:rsidRPr="00BC7AAB">
        <w:t>о</w:t>
      </w:r>
      <w:r w:rsidRPr="00BC7AAB">
        <w:t>го проживания.</w:t>
      </w:r>
    </w:p>
    <w:p w:rsidR="00C646EE" w:rsidRPr="00BC7AAB" w:rsidRDefault="00C646EE" w:rsidP="00C646EE">
      <w:pPr>
        <w:ind w:firstLine="709"/>
        <w:jc w:val="both"/>
      </w:pPr>
    </w:p>
    <w:p w:rsidR="00C646EE" w:rsidRPr="00BC7AAB" w:rsidRDefault="00C646EE" w:rsidP="00C646EE">
      <w:pPr>
        <w:tabs>
          <w:tab w:val="left" w:pos="142"/>
        </w:tabs>
        <w:autoSpaceDE w:val="0"/>
        <w:autoSpaceDN w:val="0"/>
        <w:adjustRightInd w:val="0"/>
        <w:ind w:left="720"/>
        <w:jc w:val="center"/>
        <w:outlineLvl w:val="2"/>
        <w:rPr>
          <w:b/>
        </w:rPr>
      </w:pPr>
      <w:r w:rsidRPr="00BC7AAB">
        <w:rPr>
          <w:b/>
        </w:rPr>
        <w:t>Анализ причин возникновения проблемы</w:t>
      </w:r>
    </w:p>
    <w:p w:rsidR="00C646EE" w:rsidRPr="00BC7AAB" w:rsidRDefault="00C646EE" w:rsidP="00C646EE">
      <w:pPr>
        <w:tabs>
          <w:tab w:val="left" w:pos="142"/>
        </w:tabs>
        <w:autoSpaceDE w:val="0"/>
        <w:autoSpaceDN w:val="0"/>
        <w:adjustRightInd w:val="0"/>
        <w:ind w:left="1429"/>
        <w:jc w:val="center"/>
        <w:outlineLvl w:val="2"/>
        <w:rPr>
          <w:b/>
        </w:rPr>
      </w:pPr>
    </w:p>
    <w:p w:rsidR="00C646EE" w:rsidRPr="00BC7AAB" w:rsidRDefault="00C646EE" w:rsidP="00C646EE">
      <w:pPr>
        <w:pStyle w:val="3"/>
        <w:spacing w:after="0"/>
        <w:ind w:left="0" w:firstLine="709"/>
        <w:jc w:val="both"/>
        <w:rPr>
          <w:sz w:val="28"/>
          <w:szCs w:val="28"/>
        </w:rPr>
      </w:pPr>
      <w:r w:rsidRPr="00BC7AAB">
        <w:rPr>
          <w:sz w:val="28"/>
          <w:szCs w:val="28"/>
        </w:rPr>
        <w:t>Существует ряд причин возникновения проблем между темпами развития улично-дорожной сети и уровнем инфраструктурной автодорожной обеспеченности.</w:t>
      </w:r>
    </w:p>
    <w:p w:rsidR="00C646EE" w:rsidRPr="00BC7AAB" w:rsidRDefault="00C646EE" w:rsidP="00C646EE">
      <w:pPr>
        <w:pStyle w:val="3"/>
        <w:spacing w:after="0"/>
        <w:ind w:left="0" w:firstLine="709"/>
        <w:jc w:val="both"/>
        <w:rPr>
          <w:sz w:val="28"/>
          <w:szCs w:val="28"/>
        </w:rPr>
      </w:pPr>
      <w:r w:rsidRPr="00BC7AAB">
        <w:rPr>
          <w:sz w:val="28"/>
          <w:szCs w:val="28"/>
        </w:rPr>
        <w:t>Первая причина – дефицит финансирования работ по компенсации износа дорожной сети. В результате недостаточного финансирования в период 2003-2012 годов выполняемые объемы работ по содержанию и ремонту дорог не обеспечивали восстановления ежегодного нормативного износа, в результате чего значительная часть автодорог не соответствуют ни потребительским свойствам, ни техническим требованиям и требуют безотлагательного ремонта.</w:t>
      </w:r>
    </w:p>
    <w:p w:rsidR="00C646EE" w:rsidRPr="00BC7AAB" w:rsidRDefault="00C646EE" w:rsidP="00C646EE">
      <w:pPr>
        <w:pStyle w:val="3"/>
        <w:spacing w:after="0"/>
        <w:ind w:left="0" w:firstLine="709"/>
        <w:jc w:val="both"/>
        <w:rPr>
          <w:sz w:val="28"/>
          <w:szCs w:val="28"/>
        </w:rPr>
      </w:pPr>
      <w:r w:rsidRPr="00BC7AAB">
        <w:rPr>
          <w:sz w:val="28"/>
          <w:szCs w:val="28"/>
        </w:rPr>
        <w:lastRenderedPageBreak/>
        <w:t>Возникновение так называемого «отложенного ремонта» является причиной повышения капиталоемкости отложенных работ, так как в этом случае мероприятия по ремонту уже не являются текущими, а могут быть перенесены в разряд капитальных.</w:t>
      </w:r>
    </w:p>
    <w:p w:rsidR="00C646EE" w:rsidRPr="00BC7AAB" w:rsidRDefault="00C646EE" w:rsidP="00C646EE">
      <w:pPr>
        <w:pStyle w:val="3"/>
        <w:spacing w:after="0"/>
        <w:ind w:left="0" w:firstLine="709"/>
        <w:jc w:val="both"/>
        <w:rPr>
          <w:sz w:val="28"/>
          <w:szCs w:val="28"/>
        </w:rPr>
      </w:pPr>
      <w:r w:rsidRPr="00BC7AAB">
        <w:rPr>
          <w:sz w:val="28"/>
          <w:szCs w:val="28"/>
        </w:rPr>
        <w:t xml:space="preserve">Кроме того, в последние годы отсутствуют объекты строительства и реконструкции автомобильных дорог. </w:t>
      </w:r>
    </w:p>
    <w:p w:rsidR="00C646EE" w:rsidRPr="00BC7AAB" w:rsidRDefault="00C646EE" w:rsidP="00C646EE">
      <w:pPr>
        <w:pStyle w:val="3"/>
        <w:spacing w:after="0"/>
        <w:ind w:left="0" w:firstLine="709"/>
        <w:jc w:val="both"/>
        <w:rPr>
          <w:sz w:val="28"/>
          <w:szCs w:val="28"/>
        </w:rPr>
      </w:pPr>
      <w:r w:rsidRPr="00BC7AAB">
        <w:rPr>
          <w:sz w:val="28"/>
          <w:szCs w:val="28"/>
        </w:rPr>
        <w:t xml:space="preserve">В период создания транспортного автодорожного каркаса (60-80 годы прошлого столетия) была поставлена и решена задача обеспечения автодорожной доступности на основе безальтернативных радиально-стержневых транспортных схем. Несмотря на принимаемые меры в последние годы конфигурация сети муниципальных дорог общего пользования все еще имеет преимущественно радиальную структуру с недостаточным числом соединительных и хордовых дорог. Подобная организация сети имеет недостаточную эффективность в связи с увеличением протяженности маршрутов движения и, как следствие, перепробегом автомобильного транспорта. Связь соседних районных центров из-за отсутствия автодорожной сети по кратчайшим направлениям и близко расположенных сельских населенных пунктов, относящихся к разным районам, осуществляется через региональную и федеральную сеть, что приводит, с одной стороны, к их перегрузке, а с другой – к неэффективности перевозок. </w:t>
      </w:r>
    </w:p>
    <w:p w:rsidR="00C646EE" w:rsidRPr="00BC7AAB" w:rsidRDefault="00C646EE" w:rsidP="00C646EE">
      <w:pPr>
        <w:pStyle w:val="3"/>
        <w:spacing w:after="0"/>
        <w:ind w:left="0" w:firstLine="709"/>
        <w:jc w:val="both"/>
        <w:rPr>
          <w:sz w:val="28"/>
          <w:szCs w:val="28"/>
          <w:lang w:val="ru-RU"/>
        </w:rPr>
      </w:pPr>
      <w:r w:rsidRPr="00BC7AAB">
        <w:rPr>
          <w:sz w:val="28"/>
          <w:szCs w:val="28"/>
        </w:rPr>
        <w:t>Причиной существующего неудовлетворительного состояния сети автодорог местного значения является отсутствие необходимых финансовых, кадровых, материальных ресурсов для проведения регламентных дорожных работ.</w:t>
      </w:r>
    </w:p>
    <w:p w:rsidR="00C646EE" w:rsidRPr="00BC7AAB" w:rsidRDefault="00C646EE" w:rsidP="00C646EE">
      <w:pPr>
        <w:pStyle w:val="3"/>
        <w:spacing w:after="0"/>
        <w:ind w:left="0" w:firstLine="709"/>
        <w:jc w:val="center"/>
        <w:rPr>
          <w:sz w:val="28"/>
          <w:szCs w:val="28"/>
          <w:lang w:val="ru-RU"/>
        </w:rPr>
      </w:pPr>
    </w:p>
    <w:p w:rsidR="00C646EE" w:rsidRPr="00BC7AAB" w:rsidRDefault="00C646EE" w:rsidP="00C646EE">
      <w:pPr>
        <w:pStyle w:val="3"/>
        <w:spacing w:after="0"/>
        <w:ind w:left="0"/>
        <w:jc w:val="center"/>
        <w:rPr>
          <w:b/>
          <w:sz w:val="28"/>
          <w:szCs w:val="28"/>
        </w:rPr>
      </w:pPr>
      <w:r w:rsidRPr="00BC7AAB">
        <w:rPr>
          <w:b/>
          <w:sz w:val="28"/>
          <w:szCs w:val="28"/>
        </w:rPr>
        <w:t>Перечень и характеристика решаемых задач</w:t>
      </w:r>
    </w:p>
    <w:p w:rsidR="00C646EE" w:rsidRPr="00BC7AAB" w:rsidRDefault="00C646EE" w:rsidP="00C646EE">
      <w:pPr>
        <w:pStyle w:val="3"/>
        <w:spacing w:after="0"/>
        <w:ind w:left="709"/>
        <w:rPr>
          <w:b/>
          <w:sz w:val="28"/>
          <w:szCs w:val="28"/>
        </w:rPr>
      </w:pPr>
    </w:p>
    <w:p w:rsidR="00C646EE" w:rsidRPr="00BC7AAB" w:rsidRDefault="00C646EE" w:rsidP="00C646EE">
      <w:pPr>
        <w:pStyle w:val="a3"/>
        <w:spacing w:after="0"/>
        <w:ind w:left="0" w:firstLine="709"/>
        <w:jc w:val="both"/>
        <w:rPr>
          <w:sz w:val="28"/>
          <w:szCs w:val="28"/>
        </w:rPr>
      </w:pPr>
      <w:r w:rsidRPr="00BC7AAB">
        <w:rPr>
          <w:sz w:val="28"/>
          <w:szCs w:val="28"/>
        </w:rPr>
        <w:t xml:space="preserve">В результате недостаточного ежегодного финансирования работ </w:t>
      </w:r>
      <w:r w:rsidRPr="00BC7AAB">
        <w:rPr>
          <w:sz w:val="28"/>
          <w:szCs w:val="28"/>
        </w:rPr>
        <w:br/>
        <w:t>по содержанию, текущему ремонту и модернизации ухудшается транспортно-эксплуатационное состояние существующей сети автомобильных дорог.</w:t>
      </w:r>
    </w:p>
    <w:p w:rsidR="00C646EE" w:rsidRPr="00BC7AAB" w:rsidRDefault="00C646EE" w:rsidP="00C646EE">
      <w:pPr>
        <w:pStyle w:val="a3"/>
        <w:spacing w:after="0"/>
        <w:ind w:left="0" w:firstLine="709"/>
        <w:jc w:val="both"/>
        <w:rPr>
          <w:sz w:val="28"/>
          <w:szCs w:val="28"/>
        </w:rPr>
      </w:pPr>
      <w:r w:rsidRPr="00BC7AAB">
        <w:rPr>
          <w:sz w:val="28"/>
          <w:szCs w:val="28"/>
        </w:rPr>
        <w:t>Основной задачей, стоящей перед отраслью, является обеспечение сохранности автомобильных дорог и искусственных сооружений, относящихся к крупному имущественному комплексу. Прогнозируемый рост количества транспортных средств, увеличение грузоподъемности и объемов грузовых и пассажирских перевозок на автомобильном транспорте приведет к увеличению интенсивности движения и осевых нагрузок. Это обуславливает неотложную потребность в развитии, совершенствовании и модернизации сети автомобильных дорог в соответствии с темпами социально-экономического развития и автомобилизации.</w:t>
      </w:r>
    </w:p>
    <w:p w:rsidR="00C646EE" w:rsidRPr="00BC7AAB" w:rsidRDefault="00C646EE" w:rsidP="00C646EE">
      <w:pPr>
        <w:pStyle w:val="a3"/>
        <w:spacing w:after="0"/>
        <w:ind w:left="0" w:firstLine="709"/>
        <w:jc w:val="both"/>
        <w:rPr>
          <w:sz w:val="28"/>
          <w:szCs w:val="28"/>
        </w:rPr>
      </w:pPr>
      <w:r w:rsidRPr="00BC7AAB">
        <w:rPr>
          <w:sz w:val="28"/>
          <w:szCs w:val="28"/>
        </w:rPr>
        <w:t>Формирование транспортной доступности территории города является ключевой основой развития региона. Путем развития сети автомобильных дорог будут созданы условия для свободного передвижения людей и грузов по территории Красноярского края.</w:t>
      </w:r>
    </w:p>
    <w:p w:rsidR="00C646EE" w:rsidRPr="00BC7AAB" w:rsidRDefault="00C646EE" w:rsidP="00C646EE">
      <w:pPr>
        <w:pStyle w:val="a3"/>
        <w:spacing w:after="0"/>
        <w:ind w:left="0" w:firstLine="709"/>
        <w:jc w:val="both"/>
        <w:rPr>
          <w:sz w:val="28"/>
          <w:szCs w:val="28"/>
        </w:rPr>
      </w:pPr>
      <w:r w:rsidRPr="00BC7AAB">
        <w:rPr>
          <w:sz w:val="28"/>
          <w:szCs w:val="28"/>
        </w:rPr>
        <w:lastRenderedPageBreak/>
        <w:t>Из года в год люди расплачиваются жизнью или получают увечья из-за простой ошибки во время движения. Человеческий фактор не позволяет полностью предотвратить ошибки, как водителей, так и пешеходов. Тем не менее, можно смягчить последствия столкновений, повысив безопасность дорог. Более того, можно снизить уровень риска, если уделять больше внимания безопасности</w:t>
      </w:r>
      <w:r w:rsidRPr="00BC7AAB">
        <w:rPr>
          <w:sz w:val="28"/>
          <w:szCs w:val="28"/>
          <w:lang w:val="ru-RU"/>
        </w:rPr>
        <w:t xml:space="preserve"> поведения на дорогах.</w:t>
      </w:r>
    </w:p>
    <w:p w:rsidR="00C646EE" w:rsidRPr="00BC7AAB" w:rsidRDefault="00C646EE" w:rsidP="00C646EE">
      <w:pPr>
        <w:pStyle w:val="a3"/>
        <w:spacing w:after="0"/>
        <w:ind w:left="0" w:firstLine="709"/>
        <w:jc w:val="both"/>
        <w:rPr>
          <w:sz w:val="28"/>
          <w:szCs w:val="28"/>
        </w:rPr>
      </w:pPr>
      <w:r w:rsidRPr="00BC7AAB">
        <w:rPr>
          <w:sz w:val="28"/>
          <w:szCs w:val="28"/>
        </w:rPr>
        <w:t>Решение задачи обеспечения безопасности дорожного движения обусловлено социально-экономической остротой проблемы.</w:t>
      </w:r>
    </w:p>
    <w:p w:rsidR="00C646EE" w:rsidRPr="00BC7AAB" w:rsidRDefault="00C646EE" w:rsidP="00C646EE">
      <w:pPr>
        <w:pStyle w:val="a3"/>
        <w:spacing w:after="0"/>
        <w:ind w:left="0" w:firstLine="709"/>
        <w:jc w:val="both"/>
        <w:rPr>
          <w:sz w:val="28"/>
          <w:szCs w:val="28"/>
          <w:lang w:val="ru-RU"/>
        </w:rPr>
      </w:pPr>
    </w:p>
    <w:p w:rsidR="00C646EE" w:rsidRPr="00BC7AAB" w:rsidRDefault="00C646EE" w:rsidP="00C646EE">
      <w:pPr>
        <w:autoSpaceDE w:val="0"/>
        <w:autoSpaceDN w:val="0"/>
        <w:adjustRightInd w:val="0"/>
        <w:ind w:left="1260"/>
        <w:jc w:val="center"/>
        <w:outlineLvl w:val="2"/>
        <w:rPr>
          <w:b/>
        </w:rPr>
      </w:pPr>
      <w:r w:rsidRPr="00BC7AAB">
        <w:rPr>
          <w:b/>
        </w:rPr>
        <w:t>Промежуточные и конечные социально-экономические результаты решения проблемы</w:t>
      </w:r>
    </w:p>
    <w:p w:rsidR="00C646EE" w:rsidRPr="00BC7AAB" w:rsidRDefault="00C646EE" w:rsidP="00C646EE">
      <w:pPr>
        <w:autoSpaceDE w:val="0"/>
        <w:autoSpaceDN w:val="0"/>
        <w:adjustRightInd w:val="0"/>
        <w:ind w:left="709"/>
        <w:outlineLvl w:val="2"/>
        <w:rPr>
          <w:b/>
        </w:rPr>
      </w:pPr>
    </w:p>
    <w:p w:rsidR="00C646EE" w:rsidRPr="00BC7AAB" w:rsidRDefault="00C646EE" w:rsidP="00C646EE">
      <w:pPr>
        <w:pStyle w:val="a3"/>
        <w:spacing w:after="0"/>
        <w:ind w:left="0" w:firstLine="709"/>
        <w:jc w:val="both"/>
        <w:rPr>
          <w:sz w:val="28"/>
          <w:szCs w:val="28"/>
        </w:rPr>
      </w:pPr>
      <w:r w:rsidRPr="00BC7AAB">
        <w:rPr>
          <w:sz w:val="28"/>
          <w:szCs w:val="28"/>
        </w:rPr>
        <w:t>Обеспечением сохранности и модернизации существующей сети автомобильных дорог общего пользования и искусственных сооружений на них является проведение ремонтных работ на объектах, требующих незамедлительного ремонта по результатам диагностики и обследования автомобильных дорог, а также восстановление их технических параметров в первоначальное состояние, отвечающее нормативным требованиям.</w:t>
      </w:r>
    </w:p>
    <w:p w:rsidR="00C646EE" w:rsidRPr="00BC7AAB" w:rsidRDefault="00C646EE" w:rsidP="00C646EE">
      <w:pPr>
        <w:pStyle w:val="a3"/>
        <w:spacing w:after="0"/>
        <w:ind w:left="0" w:firstLine="709"/>
        <w:jc w:val="both"/>
        <w:rPr>
          <w:sz w:val="28"/>
          <w:szCs w:val="28"/>
        </w:rPr>
      </w:pPr>
      <w:r w:rsidRPr="00BC7AAB">
        <w:rPr>
          <w:sz w:val="28"/>
          <w:szCs w:val="28"/>
        </w:rPr>
        <w:t>Обеспечением безопасности дорожного движения является проведение мероприятий, предупреждающих дорожно-транспортные происшествия на сети дорог и сведение к минимуму тяжести последствий в результате дорожно-транспортных происшествий, сокращение числа погибших и травмированных в результате дорожно-транспортных происшествий.</w:t>
      </w:r>
    </w:p>
    <w:p w:rsidR="00C646EE" w:rsidRPr="00BC7AAB" w:rsidRDefault="00C646EE" w:rsidP="00C646EE">
      <w:pPr>
        <w:pStyle w:val="a3"/>
        <w:spacing w:after="0"/>
        <w:ind w:left="0" w:firstLine="709"/>
        <w:jc w:val="both"/>
        <w:rPr>
          <w:sz w:val="28"/>
          <w:szCs w:val="28"/>
        </w:rPr>
      </w:pPr>
      <w:r w:rsidRPr="00BC7AAB">
        <w:rPr>
          <w:sz w:val="28"/>
          <w:szCs w:val="28"/>
        </w:rPr>
        <w:t>Формирование транспортной доступности обеспечивается строительством и реконструкцией автомобильных дорог общего пользования и искусственных сооружений на них, обеспечивающих формирование внутригородских транспортных коридоров.</w:t>
      </w:r>
    </w:p>
    <w:p w:rsidR="00C646EE" w:rsidRPr="00BC7AAB" w:rsidRDefault="00C646EE" w:rsidP="00C646EE">
      <w:pPr>
        <w:pStyle w:val="a3"/>
        <w:spacing w:after="0"/>
        <w:ind w:left="0" w:firstLine="709"/>
        <w:jc w:val="both"/>
        <w:rPr>
          <w:sz w:val="28"/>
          <w:szCs w:val="28"/>
        </w:rPr>
      </w:pPr>
      <w:r w:rsidRPr="00BC7AAB">
        <w:rPr>
          <w:sz w:val="28"/>
          <w:szCs w:val="28"/>
        </w:rPr>
        <w:t>Обеспечение сохранности и модернизация автомобильных дорог общего пользования местного значения и искусственных сооружений на них обеспечивается приведением сети автомобильных дорог общего пользования местного</w:t>
      </w:r>
      <w:r w:rsidRPr="00BC7AAB">
        <w:rPr>
          <w:sz w:val="28"/>
          <w:szCs w:val="28"/>
          <w:lang w:val="ru-RU"/>
        </w:rPr>
        <w:t xml:space="preserve"> </w:t>
      </w:r>
      <w:r w:rsidRPr="00BC7AAB">
        <w:rPr>
          <w:sz w:val="28"/>
          <w:szCs w:val="28"/>
        </w:rPr>
        <w:t xml:space="preserve">значения </w:t>
      </w:r>
      <w:r w:rsidRPr="00BC7AAB">
        <w:rPr>
          <w:sz w:val="28"/>
          <w:szCs w:val="28"/>
        </w:rPr>
        <w:br/>
        <w:t>в проезжее состояние, что позволит повысить уровень жизни населения муниципального образования город Минусинск.</w:t>
      </w:r>
    </w:p>
    <w:p w:rsidR="00C646EE" w:rsidRPr="00BC7AAB" w:rsidRDefault="00C646EE" w:rsidP="00C646EE">
      <w:pPr>
        <w:pStyle w:val="a3"/>
        <w:spacing w:after="0"/>
        <w:ind w:left="0" w:firstLine="709"/>
        <w:jc w:val="both"/>
        <w:rPr>
          <w:sz w:val="28"/>
          <w:szCs w:val="28"/>
        </w:rPr>
      </w:pPr>
      <w:r w:rsidRPr="00BC7AAB">
        <w:rPr>
          <w:sz w:val="28"/>
          <w:szCs w:val="28"/>
        </w:rPr>
        <w:t>Комплексный подход к поставленным задачам позволит в условиях ограниченных бюджетных средств значительно улучшить показатели аварийности на всей сети автомобильных дорог за счёт снижения аварийности,</w:t>
      </w:r>
      <w:r w:rsidRPr="00BC7AAB">
        <w:rPr>
          <w:sz w:val="28"/>
          <w:szCs w:val="28"/>
          <w:lang w:val="ru-RU"/>
        </w:rPr>
        <w:t xml:space="preserve"> </w:t>
      </w:r>
      <w:r w:rsidRPr="00BC7AAB">
        <w:rPr>
          <w:sz w:val="28"/>
          <w:szCs w:val="28"/>
        </w:rPr>
        <w:t xml:space="preserve">в том числе </w:t>
      </w:r>
      <w:r w:rsidRPr="00BC7AAB">
        <w:rPr>
          <w:sz w:val="28"/>
          <w:szCs w:val="28"/>
        </w:rPr>
        <w:br/>
        <w:t>в местах концентрации ДТП, а также решить проблему сокращения разрывов между ежегодными нормативными объемами восстановительного ремонта и накопившегося за 10-ти летний период «недоремонта» дорог и дорожных сооружений и обеспечить сохранность дорожных сооружений, относящихся к крупному государственному имущественному комплексу.</w:t>
      </w:r>
    </w:p>
    <w:p w:rsidR="00C646EE" w:rsidRPr="00BC7AAB" w:rsidRDefault="00C646EE" w:rsidP="00C646EE">
      <w:pPr>
        <w:pStyle w:val="a3"/>
        <w:spacing w:after="0"/>
        <w:ind w:left="0" w:firstLine="709"/>
        <w:jc w:val="both"/>
        <w:rPr>
          <w:sz w:val="28"/>
          <w:szCs w:val="28"/>
          <w:lang w:val="ru-RU"/>
        </w:rPr>
      </w:pPr>
      <w:r w:rsidRPr="00BC7AAB">
        <w:rPr>
          <w:sz w:val="28"/>
          <w:szCs w:val="28"/>
        </w:rPr>
        <w:t>В результате уровень оказываемых услуг в части обеспечения комфортности, мобильности, безопасности и доступности автомобильных дорог существенно повысится.</w:t>
      </w:r>
    </w:p>
    <w:p w:rsidR="00C646EE" w:rsidRPr="00BC7AAB" w:rsidRDefault="00C646EE" w:rsidP="00C646EE">
      <w:pPr>
        <w:autoSpaceDE w:val="0"/>
        <w:autoSpaceDN w:val="0"/>
        <w:adjustRightInd w:val="0"/>
        <w:ind w:right="121" w:firstLine="709"/>
        <w:jc w:val="center"/>
        <w:outlineLvl w:val="2"/>
      </w:pPr>
    </w:p>
    <w:p w:rsidR="00C646EE" w:rsidRPr="00BC7AAB" w:rsidRDefault="00C646EE" w:rsidP="00C646EE">
      <w:pPr>
        <w:autoSpaceDE w:val="0"/>
        <w:autoSpaceDN w:val="0"/>
        <w:adjustRightInd w:val="0"/>
        <w:jc w:val="center"/>
        <w:outlineLvl w:val="1"/>
        <w:rPr>
          <w:b/>
        </w:rPr>
      </w:pPr>
      <w:r w:rsidRPr="00BC7AAB">
        <w:rPr>
          <w:b/>
        </w:rPr>
        <w:lastRenderedPageBreak/>
        <w:t>Основная цель, задачи, сроки выполнения и показатели результативности подпрограммы</w:t>
      </w:r>
    </w:p>
    <w:p w:rsidR="00C646EE" w:rsidRPr="00BC7AAB" w:rsidRDefault="00C646EE" w:rsidP="00C646EE">
      <w:pPr>
        <w:autoSpaceDE w:val="0"/>
        <w:autoSpaceDN w:val="0"/>
        <w:adjustRightInd w:val="0"/>
        <w:ind w:left="709"/>
        <w:outlineLvl w:val="1"/>
        <w:rPr>
          <w:b/>
        </w:rPr>
      </w:pPr>
    </w:p>
    <w:p w:rsidR="00C646EE" w:rsidRPr="00BC7AAB" w:rsidRDefault="00C646EE" w:rsidP="00C646EE">
      <w:pPr>
        <w:autoSpaceDE w:val="0"/>
        <w:autoSpaceDN w:val="0"/>
        <w:adjustRightInd w:val="0"/>
        <w:ind w:firstLine="709"/>
        <w:jc w:val="both"/>
        <w:outlineLvl w:val="1"/>
      </w:pPr>
      <w:r w:rsidRPr="00BC7AAB">
        <w:t>Основной целью подпрограммы является – обеспечение сохранности, модернизация и развитие сети автомобильных дорог края.</w:t>
      </w:r>
    </w:p>
    <w:p w:rsidR="00C646EE" w:rsidRPr="00BC7AAB" w:rsidRDefault="00C646EE" w:rsidP="00C646EE">
      <w:pPr>
        <w:autoSpaceDE w:val="0"/>
        <w:autoSpaceDN w:val="0"/>
        <w:adjustRightInd w:val="0"/>
        <w:ind w:firstLine="709"/>
        <w:jc w:val="both"/>
        <w:outlineLvl w:val="1"/>
      </w:pPr>
      <w:r w:rsidRPr="00BC7AAB">
        <w:t>Задача подпрограммы – это ремонт, капитальный ремонт и содержание автомобильных дорог общего пользования местного значения.</w:t>
      </w:r>
    </w:p>
    <w:p w:rsidR="00C646EE" w:rsidRPr="00BC7AAB" w:rsidRDefault="00C646EE" w:rsidP="00C646EE">
      <w:pPr>
        <w:autoSpaceDE w:val="0"/>
        <w:autoSpaceDN w:val="0"/>
        <w:adjustRightInd w:val="0"/>
        <w:ind w:firstLine="709"/>
        <w:jc w:val="both"/>
        <w:outlineLvl w:val="1"/>
      </w:pPr>
      <w:r w:rsidRPr="00BC7AAB">
        <w:t>Выбор подпрограммных мероприятий обусловлен необходимостью решения задач для достижения цели подпрограммы, сформированной в соответствии с приоритетными направлениями государственной политики в области дорожного хозяйства Красноярского края.</w:t>
      </w:r>
    </w:p>
    <w:p w:rsidR="00C646EE" w:rsidRPr="00BC7AAB" w:rsidRDefault="00C646EE" w:rsidP="00C646EE">
      <w:pPr>
        <w:autoSpaceDE w:val="0"/>
        <w:autoSpaceDN w:val="0"/>
        <w:adjustRightInd w:val="0"/>
        <w:ind w:firstLine="709"/>
        <w:jc w:val="both"/>
        <w:outlineLvl w:val="1"/>
      </w:pPr>
      <w:r w:rsidRPr="00BC7AAB">
        <w:t>К компетенции МКУ «Управление городского хозяйства» относятся:</w:t>
      </w:r>
    </w:p>
    <w:p w:rsidR="00C646EE" w:rsidRPr="00BC7AAB" w:rsidRDefault="00C646EE" w:rsidP="00C646EE">
      <w:pPr>
        <w:autoSpaceDE w:val="0"/>
        <w:autoSpaceDN w:val="0"/>
        <w:adjustRightInd w:val="0"/>
        <w:ind w:firstLine="708"/>
        <w:jc w:val="both"/>
        <w:outlineLvl w:val="1"/>
      </w:pPr>
      <w:r w:rsidRPr="00BC7AAB">
        <w:t>разработка нормативных актов, необходимых для реализации подпрограммы;</w:t>
      </w:r>
    </w:p>
    <w:p w:rsidR="00C646EE" w:rsidRPr="00BC7AAB" w:rsidRDefault="00C646EE" w:rsidP="00C646EE">
      <w:pPr>
        <w:autoSpaceDE w:val="0"/>
        <w:autoSpaceDN w:val="0"/>
        <w:adjustRightInd w:val="0"/>
        <w:ind w:firstLine="709"/>
        <w:jc w:val="both"/>
        <w:outlineLvl w:val="1"/>
      </w:pPr>
      <w:r w:rsidRPr="00BC7AAB">
        <w:t>выработка предложений по уточнению перечня, затрат и механизма реализации подпрограммных мероприятий;</w:t>
      </w:r>
    </w:p>
    <w:p w:rsidR="00C646EE" w:rsidRPr="00BC7AAB" w:rsidRDefault="00C646EE" w:rsidP="00C646EE">
      <w:pPr>
        <w:autoSpaceDE w:val="0"/>
        <w:autoSpaceDN w:val="0"/>
        <w:adjustRightInd w:val="0"/>
        <w:ind w:firstLine="709"/>
        <w:jc w:val="both"/>
        <w:outlineLvl w:val="1"/>
      </w:pPr>
      <w:r w:rsidRPr="00BC7AAB">
        <w:t>определение критериев и показателей эффективности, организация мониторинга реализации подпрограммы;</w:t>
      </w:r>
    </w:p>
    <w:p w:rsidR="00C646EE" w:rsidRPr="00BC7AAB" w:rsidRDefault="00C646EE" w:rsidP="00C646EE">
      <w:pPr>
        <w:autoSpaceDE w:val="0"/>
        <w:autoSpaceDN w:val="0"/>
        <w:adjustRightInd w:val="0"/>
        <w:ind w:firstLine="709"/>
        <w:jc w:val="both"/>
        <w:outlineLvl w:val="1"/>
      </w:pPr>
      <w:r w:rsidRPr="00BC7AAB">
        <w:t>обеспечение целевого, эффективного расходования средств, предусмотренных на реализацию подпрограммы;</w:t>
      </w:r>
    </w:p>
    <w:p w:rsidR="00C646EE" w:rsidRPr="00BC7AAB" w:rsidRDefault="00C646EE" w:rsidP="00C646EE">
      <w:pPr>
        <w:autoSpaceDE w:val="0"/>
        <w:autoSpaceDN w:val="0"/>
        <w:adjustRightInd w:val="0"/>
        <w:ind w:firstLine="709"/>
        <w:jc w:val="both"/>
        <w:outlineLvl w:val="1"/>
      </w:pPr>
      <w:r w:rsidRPr="00BC7AAB">
        <w:t>подготовка отчетов о ходе реализации подпрограммы.</w:t>
      </w:r>
    </w:p>
    <w:p w:rsidR="00C646EE" w:rsidRPr="00BC7AAB" w:rsidRDefault="00C646EE" w:rsidP="00C646EE">
      <w:pPr>
        <w:autoSpaceDE w:val="0"/>
        <w:autoSpaceDN w:val="0"/>
        <w:adjustRightInd w:val="0"/>
        <w:ind w:firstLine="709"/>
        <w:jc w:val="both"/>
        <w:outlineLvl w:val="1"/>
      </w:pPr>
      <w:r w:rsidRPr="00BC7AAB">
        <w:t xml:space="preserve">Достижимость и измеряемость поставленной цели обеспечиваются </w:t>
      </w:r>
      <w:r w:rsidRPr="00BC7AAB">
        <w:br/>
        <w:t>за счет установления значений целевых индикаторов на весь период действия подпрограммы по годам ее реализации.</w:t>
      </w:r>
    </w:p>
    <w:p w:rsidR="00C646EE" w:rsidRPr="00BC7AAB" w:rsidRDefault="00C646EE" w:rsidP="00C646EE">
      <w:pPr>
        <w:autoSpaceDE w:val="0"/>
        <w:autoSpaceDN w:val="0"/>
        <w:adjustRightInd w:val="0"/>
        <w:ind w:firstLine="709"/>
        <w:jc w:val="both"/>
        <w:outlineLvl w:val="1"/>
      </w:pPr>
      <w:r w:rsidRPr="00BC7AAB">
        <w:t>Сведения о целевых индикаторах и показателях результативности представлены в Приложении 1 к подпрограмме.</w:t>
      </w:r>
    </w:p>
    <w:p w:rsidR="00C646EE" w:rsidRPr="00BC7AAB" w:rsidRDefault="00C646EE" w:rsidP="00C646EE">
      <w:pPr>
        <w:autoSpaceDE w:val="0"/>
        <w:autoSpaceDN w:val="0"/>
        <w:adjustRightInd w:val="0"/>
        <w:ind w:firstLine="709"/>
        <w:jc w:val="both"/>
        <w:outlineLvl w:val="1"/>
      </w:pPr>
      <w:r w:rsidRPr="00BC7AAB">
        <w:t>Сроки выполнения подпрограммы: 2014-202</w:t>
      </w:r>
      <w:r>
        <w:t>1</w:t>
      </w:r>
      <w:r w:rsidRPr="00BC7AAB">
        <w:t xml:space="preserve"> годы.</w:t>
      </w:r>
    </w:p>
    <w:p w:rsidR="00C646EE" w:rsidRPr="00BC7AAB" w:rsidRDefault="00C646EE" w:rsidP="00C646EE">
      <w:pPr>
        <w:autoSpaceDE w:val="0"/>
        <w:autoSpaceDN w:val="0"/>
        <w:adjustRightInd w:val="0"/>
        <w:ind w:firstLine="709"/>
        <w:jc w:val="both"/>
        <w:outlineLvl w:val="1"/>
      </w:pPr>
    </w:p>
    <w:p w:rsidR="00C646EE" w:rsidRPr="00BC7AAB" w:rsidRDefault="00C646EE" w:rsidP="00C646EE">
      <w:pPr>
        <w:numPr>
          <w:ilvl w:val="0"/>
          <w:numId w:val="18"/>
        </w:numPr>
        <w:autoSpaceDE w:val="0"/>
        <w:autoSpaceDN w:val="0"/>
        <w:adjustRightInd w:val="0"/>
        <w:ind w:left="140" w:right="-19" w:firstLine="0"/>
        <w:jc w:val="center"/>
        <w:outlineLvl w:val="1"/>
        <w:rPr>
          <w:b/>
        </w:rPr>
      </w:pPr>
      <w:r w:rsidRPr="00BC7AAB">
        <w:rPr>
          <w:b/>
        </w:rPr>
        <w:t>Механизм реализации подпрограммы</w:t>
      </w:r>
    </w:p>
    <w:p w:rsidR="00C646EE" w:rsidRPr="00BC7AAB" w:rsidRDefault="00C646EE" w:rsidP="00C646EE">
      <w:pPr>
        <w:autoSpaceDE w:val="0"/>
        <w:autoSpaceDN w:val="0"/>
        <w:adjustRightInd w:val="0"/>
        <w:jc w:val="both"/>
        <w:outlineLvl w:val="1"/>
        <w:rPr>
          <w:sz w:val="24"/>
          <w:szCs w:val="24"/>
        </w:rPr>
      </w:pPr>
    </w:p>
    <w:p w:rsidR="00C646EE" w:rsidRPr="00BC7AAB" w:rsidRDefault="00C646EE" w:rsidP="00C646EE">
      <w:pPr>
        <w:autoSpaceDE w:val="0"/>
        <w:autoSpaceDN w:val="0"/>
        <w:adjustRightInd w:val="0"/>
        <w:ind w:firstLine="709"/>
        <w:jc w:val="both"/>
        <w:outlineLvl w:val="1"/>
      </w:pPr>
      <w:r w:rsidRPr="00BC7AAB">
        <w:t>Реализация подпрограммы осуществляется за счет средств городского бюджета и краевого бюджета.</w:t>
      </w:r>
    </w:p>
    <w:p w:rsidR="00C646EE" w:rsidRPr="00BC7AAB" w:rsidRDefault="00C646EE" w:rsidP="00C646EE">
      <w:pPr>
        <w:autoSpaceDE w:val="0"/>
        <w:autoSpaceDN w:val="0"/>
        <w:adjustRightInd w:val="0"/>
        <w:ind w:firstLine="709"/>
        <w:jc w:val="both"/>
        <w:outlineLvl w:val="1"/>
      </w:pPr>
      <w:r w:rsidRPr="00BC7AAB">
        <w:t xml:space="preserve">Главным распорядителем бюджетных средств является Администрация города Минусинска. МКУ «Управление городского хозяйства» </w:t>
      </w:r>
      <w:r w:rsidRPr="00BC7AAB">
        <w:rPr>
          <w:spacing w:val="7"/>
        </w:rPr>
        <w:t xml:space="preserve">выполняет функции получателя </w:t>
      </w:r>
      <w:r w:rsidRPr="00BC7AAB">
        <w:t>бюджетных средств, направленных н</w:t>
      </w:r>
      <w:r w:rsidRPr="00BC7AAB">
        <w:rPr>
          <w:spacing w:val="7"/>
        </w:rPr>
        <w:t xml:space="preserve">а реализацию </w:t>
      </w:r>
      <w:r w:rsidRPr="00BC7AAB">
        <w:t>мероприятий подпрограммы.</w:t>
      </w:r>
    </w:p>
    <w:p w:rsidR="00C646EE" w:rsidRPr="00BC7AAB" w:rsidRDefault="00C646EE" w:rsidP="00C646EE">
      <w:pPr>
        <w:autoSpaceDE w:val="0"/>
        <w:autoSpaceDN w:val="0"/>
        <w:adjustRightInd w:val="0"/>
        <w:jc w:val="both"/>
        <w:outlineLvl w:val="1"/>
      </w:pPr>
      <w:r w:rsidRPr="00BC7AAB">
        <w:t xml:space="preserve">           Реализация мероприятий подпрограммы осуществляется в соответствии с классификацией работ, утвержденной Приказом министерства транспорта Российской Федерации от 16.11.2012 № 402 «Об утверждении классификации работ по капитальному ремонту, ремонту и содержанию автомобильных дорог» и Федеральным законом от 05.04.2013 № 44-ФЗ «О контрактной системе в сфере закупок товаров, работ, услуг для обеспечения государственных и муниципальных нужд». А также, в соответствии с Методикой определения сметной стоимости строительной продукции на территории Российской Федерации (МДС 81-35.2004), утвержденной постановлением Госстроя России от 05.03.2004 № 15/1 «Об </w:t>
      </w:r>
      <w:r w:rsidRPr="00BC7AAB">
        <w:lastRenderedPageBreak/>
        <w:t>утверждении и введении в действие методики определения стоимости строительной продукции на территории Российской Федерации».</w:t>
      </w:r>
    </w:p>
    <w:p w:rsidR="00C646EE" w:rsidRPr="00BC7AAB" w:rsidRDefault="00C646EE" w:rsidP="00C646EE">
      <w:pPr>
        <w:autoSpaceDE w:val="0"/>
        <w:autoSpaceDN w:val="0"/>
        <w:adjustRightInd w:val="0"/>
        <w:ind w:firstLine="142"/>
        <w:jc w:val="both"/>
        <w:outlineLvl w:val="1"/>
      </w:pPr>
      <w:r w:rsidRPr="00BC7AAB">
        <w:t xml:space="preserve">   Расходы на содержание автомобильных дорог общего пользования местного значения за счет средств дорожного фонда города Минусинска (решение Минусинского городского Совета депутатов «О муниципальном дорожном фонде муниципального образования город Минусинск» от 12.11.2013г. № 11-99р)</w:t>
      </w:r>
    </w:p>
    <w:p w:rsidR="00C646EE" w:rsidRPr="00BC7AAB" w:rsidRDefault="00C646EE" w:rsidP="00C646EE">
      <w:pPr>
        <w:autoSpaceDE w:val="0"/>
        <w:autoSpaceDN w:val="0"/>
        <w:adjustRightInd w:val="0"/>
        <w:ind w:firstLine="709"/>
        <w:jc w:val="both"/>
        <w:outlineLvl w:val="1"/>
      </w:pPr>
      <w:r w:rsidRPr="00BC7AAB">
        <w:t>МКУ «Управление городского хозяйства» осуществляет подготовку и направление в министерство транспорта Красноярского края необходимого пакета документов для получения субсидий из краевого бюджета на содержание автомобильных дорог общего пользования местного значения, на развитие и модернизацию автомобильных дорог местного значения городских округов, городских и сельских поселений, в соответствии с порядком и условиям предоставления и расходования субсидии бюджетам муниципальных образований Красноярского края, утвержденных соответствующим постановлением Правительства Красноярского края.</w:t>
      </w:r>
    </w:p>
    <w:p w:rsidR="00C646EE" w:rsidRPr="00BC7AAB" w:rsidRDefault="00C646EE" w:rsidP="00C646EE">
      <w:pPr>
        <w:autoSpaceDE w:val="0"/>
        <w:autoSpaceDN w:val="0"/>
        <w:adjustRightInd w:val="0"/>
        <w:ind w:firstLine="709"/>
        <w:jc w:val="both"/>
        <w:outlineLvl w:val="1"/>
      </w:pPr>
      <w:r w:rsidRPr="00BC7AAB">
        <w:t>Субсидии из краевого бюджета выделяются, в рамках подпрограммы «Дороги Красноярья» государственной программы Красноярского края «Развитие транспортной системы». Между Министерством транспорта Красноярского края и Администрацией города Минусинска подписывается соответствующее соглашение о предоставлении субсидий.</w:t>
      </w:r>
    </w:p>
    <w:p w:rsidR="00C646EE" w:rsidRPr="00BC7AAB" w:rsidRDefault="00C646EE" w:rsidP="00C646EE">
      <w:pPr>
        <w:tabs>
          <w:tab w:val="left" w:pos="1080"/>
        </w:tabs>
        <w:ind w:firstLine="710"/>
        <w:jc w:val="both"/>
      </w:pPr>
      <w:r w:rsidRPr="00BC7AAB">
        <w:t>МКУ «Управление городского хозяйства» несет ответственность за реализацию и достижение конечных результатов мероприятий подпрограммы.</w:t>
      </w:r>
    </w:p>
    <w:p w:rsidR="00C646EE" w:rsidRPr="00BC7AAB" w:rsidRDefault="00C646EE" w:rsidP="00C646EE">
      <w:pPr>
        <w:autoSpaceDE w:val="0"/>
        <w:autoSpaceDN w:val="0"/>
        <w:adjustRightInd w:val="0"/>
        <w:ind w:firstLine="710"/>
        <w:jc w:val="both"/>
        <w:outlineLvl w:val="1"/>
      </w:pPr>
      <w:r w:rsidRPr="00BC7AAB">
        <w:t xml:space="preserve">Контроль за целевым и эффективным использованием средств, предусмотренных на реализацию мероприятий подпрограммы, осуществляется МКУ «Управление городского хозяйства». </w:t>
      </w:r>
    </w:p>
    <w:p w:rsidR="00C646EE" w:rsidRPr="00BC7AAB" w:rsidRDefault="00C646EE" w:rsidP="00C646EE">
      <w:pPr>
        <w:autoSpaceDE w:val="0"/>
        <w:autoSpaceDN w:val="0"/>
        <w:adjustRightInd w:val="0"/>
        <w:ind w:firstLine="710"/>
        <w:jc w:val="both"/>
        <w:outlineLvl w:val="1"/>
        <w:rPr>
          <w:iCs/>
          <w:color w:val="000000"/>
          <w:shd w:val="clear" w:color="auto" w:fill="FDFDFD"/>
        </w:rPr>
      </w:pPr>
      <w:r w:rsidRPr="00BC7AAB">
        <w:t>Получатель бюджетных средств с функцией муниципального заказчика осуществляет постоянный контроль и надзор за ходом и качеством выполнения работ в соответствии с условиями муниципальных контрактов, заключенных по результатам торгов.</w:t>
      </w:r>
      <w:r w:rsidRPr="00BC7AAB">
        <w:rPr>
          <w:iCs/>
          <w:color w:val="000000"/>
          <w:shd w:val="clear" w:color="auto" w:fill="FDFDFD"/>
        </w:rPr>
        <w:t xml:space="preserve">  </w:t>
      </w:r>
    </w:p>
    <w:p w:rsidR="00C646EE" w:rsidRPr="00BC7AAB" w:rsidRDefault="00C646EE" w:rsidP="00C646EE">
      <w:pPr>
        <w:autoSpaceDE w:val="0"/>
        <w:autoSpaceDN w:val="0"/>
        <w:adjustRightInd w:val="0"/>
        <w:ind w:firstLine="710"/>
        <w:jc w:val="both"/>
        <w:rPr>
          <w:iCs/>
          <w:color w:val="000000"/>
          <w:shd w:val="clear" w:color="auto" w:fill="FDFDFD"/>
        </w:rPr>
      </w:pPr>
      <w:r w:rsidRPr="00BC7AAB">
        <w:rPr>
          <w:iCs/>
          <w:color w:val="000000"/>
          <w:shd w:val="clear" w:color="auto" w:fill="FDFDFD"/>
        </w:rPr>
        <w:t xml:space="preserve">  Внешний финансовый контроль за использованием бюджетных средств, направленных на реализацию мероприятий, предусмотренных подпрограммой, осуществляет Контрольно-счетная комиссия города Минусинска.</w:t>
      </w:r>
    </w:p>
    <w:p w:rsidR="00C646EE" w:rsidRPr="00BC7AAB" w:rsidRDefault="00C646EE" w:rsidP="00C646EE">
      <w:pPr>
        <w:autoSpaceDE w:val="0"/>
        <w:autoSpaceDN w:val="0"/>
        <w:adjustRightInd w:val="0"/>
        <w:ind w:firstLine="710"/>
        <w:jc w:val="both"/>
        <w:outlineLvl w:val="1"/>
      </w:pPr>
      <w:r w:rsidRPr="00BC7AAB">
        <w:t xml:space="preserve">Предоставление информационных и отчетных данных согласно действующему законодательству осуществляет МКУ «Управление городского хозяйства». МКУ «Управление городского хозяйства» ежеквартально не позднее 20 числа месяца, следующего за отчетным предоставляет в управление экономики администрации города Минусинска и финансовое управление администрации города Минусинска отчеты о реализации подпрограммы, в соответствии с постановлением администрации города Минусинска от 31.07.2013 № АГ-1346-п «Об утверждении Порядка принятия решений о разработке муниципальных программ муниципального образования город Минусинск, их формирования и реализации». </w:t>
      </w:r>
    </w:p>
    <w:p w:rsidR="00C646EE" w:rsidRPr="00BC7AAB" w:rsidRDefault="00C646EE" w:rsidP="00C646EE">
      <w:pPr>
        <w:autoSpaceDE w:val="0"/>
        <w:autoSpaceDN w:val="0"/>
        <w:adjustRightInd w:val="0"/>
        <w:ind w:firstLine="710"/>
        <w:jc w:val="both"/>
        <w:outlineLvl w:val="1"/>
      </w:pPr>
      <w:r w:rsidRPr="00BC7AAB">
        <w:lastRenderedPageBreak/>
        <w:t>Годовой отчет о ходе реализации подпрограммы представляется в управление экономики администрации города Минусинска до 28 февраля года, следующего за отчетным.</w:t>
      </w:r>
    </w:p>
    <w:p w:rsidR="00C646EE" w:rsidRPr="00BC7AAB" w:rsidRDefault="00C646EE" w:rsidP="00C646EE">
      <w:pPr>
        <w:autoSpaceDE w:val="0"/>
        <w:autoSpaceDN w:val="0"/>
        <w:adjustRightInd w:val="0"/>
        <w:ind w:firstLine="709"/>
        <w:jc w:val="both"/>
        <w:outlineLvl w:val="1"/>
      </w:pPr>
    </w:p>
    <w:p w:rsidR="00C646EE" w:rsidRPr="00BC7AAB" w:rsidRDefault="00C646EE" w:rsidP="00C646EE">
      <w:pPr>
        <w:pStyle w:val="a3"/>
        <w:numPr>
          <w:ilvl w:val="0"/>
          <w:numId w:val="18"/>
        </w:numPr>
        <w:spacing w:after="0"/>
        <w:ind w:left="140" w:firstLine="0"/>
        <w:jc w:val="center"/>
        <w:rPr>
          <w:b/>
          <w:sz w:val="28"/>
          <w:szCs w:val="28"/>
          <w:lang w:val="ru-RU"/>
        </w:rPr>
      </w:pPr>
      <w:r w:rsidRPr="00BC7AAB">
        <w:rPr>
          <w:b/>
          <w:sz w:val="28"/>
          <w:szCs w:val="28"/>
          <w:lang w:val="ru-RU"/>
        </w:rPr>
        <w:t>Характеристика основных мероприятий подпрограммы</w:t>
      </w:r>
    </w:p>
    <w:p w:rsidR="00C646EE" w:rsidRPr="00BC7AAB" w:rsidRDefault="00C646EE" w:rsidP="00C646EE">
      <w:pPr>
        <w:pStyle w:val="a3"/>
        <w:spacing w:after="0"/>
        <w:jc w:val="center"/>
        <w:rPr>
          <w:sz w:val="28"/>
          <w:szCs w:val="28"/>
          <w:lang w:val="ru-RU"/>
        </w:rPr>
      </w:pPr>
    </w:p>
    <w:p w:rsidR="00C646EE" w:rsidRPr="00BC7AAB" w:rsidRDefault="00C646EE" w:rsidP="00C646EE">
      <w:pPr>
        <w:autoSpaceDE w:val="0"/>
        <w:autoSpaceDN w:val="0"/>
        <w:adjustRightInd w:val="0"/>
        <w:ind w:firstLine="709"/>
        <w:jc w:val="both"/>
        <w:outlineLvl w:val="1"/>
      </w:pPr>
      <w:r w:rsidRPr="00BC7AAB">
        <w:t>Организация управления подпрограммой осуществляется МКУ «Управление городского хозяйства».</w:t>
      </w:r>
    </w:p>
    <w:p w:rsidR="00C646EE" w:rsidRPr="00BC7AAB" w:rsidRDefault="00C646EE" w:rsidP="00C646EE">
      <w:pPr>
        <w:autoSpaceDE w:val="0"/>
        <w:autoSpaceDN w:val="0"/>
        <w:adjustRightInd w:val="0"/>
        <w:ind w:firstLine="709"/>
        <w:jc w:val="both"/>
        <w:outlineLvl w:val="1"/>
        <w:rPr>
          <w:sz w:val="27"/>
          <w:szCs w:val="27"/>
        </w:rPr>
      </w:pPr>
      <w:r w:rsidRPr="00BC7AAB">
        <w:t>Контроль за исполнением средств бюджета города и средств краевого  бюджета в рамках реализации мероприятий подпрограммы осуществляется МКУ «Управление городского хозяйства».</w:t>
      </w:r>
      <w:r w:rsidRPr="00BC7AAB">
        <w:rPr>
          <w:sz w:val="27"/>
          <w:szCs w:val="27"/>
        </w:rPr>
        <w:t xml:space="preserve"> </w:t>
      </w:r>
    </w:p>
    <w:p w:rsidR="00C646EE" w:rsidRPr="00BC7AAB" w:rsidRDefault="00C646EE" w:rsidP="00C646EE">
      <w:pPr>
        <w:autoSpaceDE w:val="0"/>
        <w:autoSpaceDN w:val="0"/>
        <w:adjustRightInd w:val="0"/>
        <w:ind w:firstLine="709"/>
        <w:jc w:val="both"/>
      </w:pPr>
      <w:r w:rsidRPr="00BC7AAB">
        <w:t xml:space="preserve">Перечень подпрограммных </w:t>
      </w:r>
      <w:hyperlink r:id="rId11" w:history="1">
        <w:r w:rsidRPr="00BC7AAB">
          <w:t>м</w:t>
        </w:r>
      </w:hyperlink>
      <w:r w:rsidRPr="00BC7AAB">
        <w:t>ероприятий с указанием главных распорядителей бюджетных средств, исполнителей подпрограммных мероприятий, сроков исполнения, объемов и источников финансирования всего и с разбивкой по годам приведен в Приложении 2 к подпрограмме.</w:t>
      </w:r>
    </w:p>
    <w:p w:rsidR="00C646EE" w:rsidRPr="00BC7AAB" w:rsidRDefault="00C646EE" w:rsidP="00C646EE">
      <w:pPr>
        <w:tabs>
          <w:tab w:val="left" w:pos="3240"/>
        </w:tabs>
      </w:pPr>
    </w:p>
    <w:p w:rsidR="00C646EE" w:rsidRPr="00BC7AAB" w:rsidRDefault="00C646EE" w:rsidP="00C646EE">
      <w:pPr>
        <w:pStyle w:val="a3"/>
        <w:spacing w:after="0"/>
        <w:ind w:left="0"/>
        <w:jc w:val="both"/>
        <w:rPr>
          <w:sz w:val="28"/>
          <w:szCs w:val="28"/>
          <w:lang w:val="ru-RU"/>
        </w:rPr>
      </w:pPr>
      <w:r w:rsidRPr="00BC7AAB">
        <w:rPr>
          <w:sz w:val="28"/>
          <w:szCs w:val="28"/>
          <w:lang w:val="ru-RU"/>
        </w:rPr>
        <w:t>Д</w:t>
      </w:r>
      <w:r w:rsidRPr="00BC7AAB">
        <w:rPr>
          <w:sz w:val="28"/>
          <w:szCs w:val="28"/>
        </w:rPr>
        <w:t>иректор</w:t>
      </w:r>
      <w:r w:rsidRPr="00BC7AAB">
        <w:rPr>
          <w:sz w:val="28"/>
          <w:szCs w:val="28"/>
          <w:lang w:val="ru-RU"/>
        </w:rPr>
        <w:t xml:space="preserve"> МКУ</w:t>
      </w:r>
    </w:p>
    <w:p w:rsidR="00C646EE" w:rsidRPr="00BC7AAB" w:rsidRDefault="00C646EE" w:rsidP="00C646EE">
      <w:pPr>
        <w:pStyle w:val="a3"/>
        <w:spacing w:after="0"/>
        <w:ind w:left="0"/>
        <w:jc w:val="both"/>
        <w:rPr>
          <w:sz w:val="28"/>
          <w:szCs w:val="28"/>
          <w:lang w:val="ru-RU"/>
        </w:rPr>
        <w:sectPr w:rsidR="00C646EE" w:rsidRPr="00BC7AAB" w:rsidSect="00F83067">
          <w:headerReference w:type="first" r:id="rId12"/>
          <w:pgSz w:w="11906" w:h="16838"/>
          <w:pgMar w:top="1134" w:right="851" w:bottom="851" w:left="1701" w:header="709" w:footer="709" w:gutter="0"/>
          <w:cols w:space="708"/>
          <w:titlePg/>
          <w:docGrid w:linePitch="360"/>
        </w:sectPr>
      </w:pPr>
      <w:r w:rsidRPr="00BC7AAB">
        <w:rPr>
          <w:sz w:val="28"/>
          <w:szCs w:val="28"/>
        </w:rPr>
        <w:t xml:space="preserve">«Управление городского хозяйства»         </w:t>
      </w:r>
      <w:r>
        <w:rPr>
          <w:sz w:val="28"/>
          <w:szCs w:val="28"/>
          <w:lang w:val="ru-RU"/>
        </w:rPr>
        <w:t xml:space="preserve">  </w:t>
      </w:r>
      <w:r w:rsidRPr="00BC7AAB">
        <w:rPr>
          <w:sz w:val="28"/>
          <w:szCs w:val="28"/>
        </w:rPr>
        <w:t xml:space="preserve">   </w:t>
      </w:r>
      <w:r>
        <w:rPr>
          <w:sz w:val="28"/>
          <w:szCs w:val="28"/>
          <w:lang w:val="ru-RU"/>
        </w:rPr>
        <w:t>подпись</w:t>
      </w:r>
      <w:r w:rsidRPr="00BC7AAB">
        <w:rPr>
          <w:sz w:val="28"/>
          <w:szCs w:val="28"/>
        </w:rPr>
        <w:t xml:space="preserve">          Т.</w:t>
      </w:r>
      <w:r w:rsidRPr="00BC7AAB">
        <w:rPr>
          <w:sz w:val="28"/>
          <w:szCs w:val="28"/>
          <w:lang w:val="ru-RU"/>
        </w:rPr>
        <w:t>И</w:t>
      </w:r>
      <w:r w:rsidRPr="00BC7AAB">
        <w:rPr>
          <w:sz w:val="28"/>
          <w:szCs w:val="28"/>
        </w:rPr>
        <w:t xml:space="preserve">. </w:t>
      </w:r>
      <w:r w:rsidRPr="00BC7AAB">
        <w:rPr>
          <w:sz w:val="28"/>
          <w:szCs w:val="28"/>
          <w:lang w:val="ru-RU"/>
        </w:rPr>
        <w:t>Пономаре</w:t>
      </w:r>
      <w:r w:rsidRPr="00BC7AAB">
        <w:rPr>
          <w:sz w:val="28"/>
          <w:szCs w:val="28"/>
        </w:rPr>
        <w:t>ва</w:t>
      </w:r>
    </w:p>
    <w:p w:rsidR="00C646EE" w:rsidRPr="00BC7AAB" w:rsidRDefault="00C646EE" w:rsidP="00C646EE">
      <w:pPr>
        <w:rPr>
          <w:color w:val="000000"/>
        </w:rPr>
      </w:pPr>
    </w:p>
    <w:p w:rsidR="00C646EE" w:rsidRPr="00BC7AAB" w:rsidRDefault="00C646EE" w:rsidP="00C646EE">
      <w:pPr>
        <w:ind w:left="10206" w:right="-108"/>
        <w:rPr>
          <w:color w:val="000000"/>
        </w:rPr>
      </w:pPr>
      <w:r w:rsidRPr="00B71076">
        <w:rPr>
          <w:color w:val="000000"/>
        </w:rPr>
        <w:t>Приложение 1</w:t>
      </w:r>
      <w:r w:rsidRPr="00B71076">
        <w:rPr>
          <w:color w:val="000000"/>
        </w:rPr>
        <w:br/>
        <w:t>к подпрограмме «Дороги муниципального образования город Минусинск»</w:t>
      </w:r>
      <w:r w:rsidRPr="00BC7AAB">
        <w:rPr>
          <w:color w:val="000000"/>
        </w:rPr>
        <w:t xml:space="preserve"> </w:t>
      </w:r>
    </w:p>
    <w:p w:rsidR="00C646EE" w:rsidRPr="00BC7AAB" w:rsidRDefault="00C646EE" w:rsidP="00C646EE">
      <w:pPr>
        <w:tabs>
          <w:tab w:val="left" w:pos="3240"/>
        </w:tabs>
        <w:ind w:left="10206"/>
      </w:pPr>
    </w:p>
    <w:p w:rsidR="00C646EE" w:rsidRPr="00BC7AAB" w:rsidRDefault="00C646EE" w:rsidP="00C646EE">
      <w:pPr>
        <w:tabs>
          <w:tab w:val="left" w:pos="3240"/>
        </w:tabs>
        <w:jc w:val="center"/>
        <w:rPr>
          <w:b/>
        </w:rPr>
      </w:pPr>
      <w:r w:rsidRPr="00BC7AAB">
        <w:rPr>
          <w:b/>
        </w:rPr>
        <w:t>Сведения о целевых индикаторах и показателях результативности подпрограммы и их значениях</w:t>
      </w:r>
    </w:p>
    <w:p w:rsidR="00C646EE" w:rsidRPr="00BC7AAB" w:rsidRDefault="00C646EE" w:rsidP="00C646EE">
      <w:pPr>
        <w:tabs>
          <w:tab w:val="left" w:pos="3240"/>
        </w:tabs>
        <w:rPr>
          <w:b/>
          <w:color w:val="000000"/>
        </w:rPr>
      </w:pPr>
    </w:p>
    <w:tbl>
      <w:tblPr>
        <w:tblW w:w="15877" w:type="dxa"/>
        <w:tblInd w:w="-318" w:type="dxa"/>
        <w:tblLayout w:type="fixed"/>
        <w:tblLook w:val="04A0" w:firstRow="1" w:lastRow="0" w:firstColumn="1" w:lastColumn="0" w:noHBand="0" w:noVBand="1"/>
      </w:tblPr>
      <w:tblGrid>
        <w:gridCol w:w="568"/>
        <w:gridCol w:w="4961"/>
        <w:gridCol w:w="709"/>
        <w:gridCol w:w="1276"/>
        <w:gridCol w:w="992"/>
        <w:gridCol w:w="992"/>
        <w:gridCol w:w="993"/>
        <w:gridCol w:w="992"/>
        <w:gridCol w:w="1140"/>
        <w:gridCol w:w="15"/>
        <w:gridCol w:w="1113"/>
        <w:gridCol w:w="992"/>
        <w:gridCol w:w="1134"/>
      </w:tblGrid>
      <w:tr w:rsidR="00C646EE" w:rsidRPr="00BC7AAB" w:rsidTr="001B2D83">
        <w:trPr>
          <w:trHeight w:val="985"/>
        </w:trPr>
        <w:tc>
          <w:tcPr>
            <w:tcW w:w="568" w:type="dxa"/>
            <w:tcBorders>
              <w:top w:val="single" w:sz="4" w:space="0" w:color="auto"/>
              <w:left w:val="single" w:sz="4" w:space="0" w:color="auto"/>
              <w:right w:val="single" w:sz="4" w:space="0" w:color="auto"/>
            </w:tcBorders>
            <w:shd w:val="clear" w:color="auto" w:fill="auto"/>
            <w:vAlign w:val="center"/>
          </w:tcPr>
          <w:p w:rsidR="00C646EE" w:rsidRPr="00BC7AAB" w:rsidRDefault="00C646EE" w:rsidP="001B2D83">
            <w:pPr>
              <w:jc w:val="center"/>
              <w:rPr>
                <w:color w:val="000000"/>
                <w:sz w:val="20"/>
                <w:szCs w:val="20"/>
              </w:rPr>
            </w:pPr>
            <w:r w:rsidRPr="00BC7AAB">
              <w:rPr>
                <w:color w:val="000000"/>
                <w:sz w:val="20"/>
                <w:szCs w:val="20"/>
              </w:rPr>
              <w:t>№ п/п</w:t>
            </w:r>
          </w:p>
          <w:p w:rsidR="00C646EE" w:rsidRPr="00BC7AAB" w:rsidRDefault="00C646EE" w:rsidP="001B2D83">
            <w:pPr>
              <w:jc w:val="center"/>
              <w:rPr>
                <w:color w:val="000000"/>
                <w:sz w:val="20"/>
                <w:szCs w:val="20"/>
              </w:rPr>
            </w:pPr>
          </w:p>
        </w:tc>
        <w:tc>
          <w:tcPr>
            <w:tcW w:w="4961" w:type="dxa"/>
            <w:tcBorders>
              <w:top w:val="single" w:sz="4" w:space="0" w:color="auto"/>
              <w:left w:val="nil"/>
              <w:right w:val="single" w:sz="4" w:space="0" w:color="auto"/>
            </w:tcBorders>
            <w:shd w:val="clear" w:color="auto" w:fill="auto"/>
            <w:vAlign w:val="center"/>
          </w:tcPr>
          <w:p w:rsidR="00C646EE" w:rsidRPr="00BC7AAB" w:rsidRDefault="00C646EE" w:rsidP="001B2D83">
            <w:pPr>
              <w:ind w:left="-112" w:right="-76"/>
              <w:jc w:val="center"/>
              <w:rPr>
                <w:color w:val="000000"/>
                <w:sz w:val="20"/>
                <w:szCs w:val="20"/>
              </w:rPr>
            </w:pPr>
            <w:r w:rsidRPr="00BC7AAB">
              <w:rPr>
                <w:color w:val="000000"/>
                <w:sz w:val="20"/>
                <w:szCs w:val="20"/>
              </w:rPr>
              <w:t>Цель, целевые индикаторы</w:t>
            </w:r>
          </w:p>
          <w:p w:rsidR="00C646EE" w:rsidRPr="00BC7AAB" w:rsidRDefault="00C646EE" w:rsidP="001B2D83">
            <w:pPr>
              <w:jc w:val="cente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646EE" w:rsidRPr="00BC7AAB" w:rsidRDefault="00C646EE" w:rsidP="001B2D83">
            <w:pPr>
              <w:jc w:val="center"/>
              <w:rPr>
                <w:color w:val="000000"/>
                <w:sz w:val="20"/>
                <w:szCs w:val="20"/>
              </w:rPr>
            </w:pPr>
            <w:r w:rsidRPr="00BC7AAB">
              <w:rPr>
                <w:color w:val="000000"/>
                <w:sz w:val="20"/>
                <w:szCs w:val="20"/>
              </w:rPr>
              <w:t>Ед. изм.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646EE" w:rsidRPr="00BC7AAB" w:rsidRDefault="00C646EE" w:rsidP="001B2D83">
            <w:pPr>
              <w:ind w:left="-32" w:right="-79"/>
              <w:jc w:val="center"/>
              <w:rPr>
                <w:color w:val="000000"/>
                <w:sz w:val="20"/>
                <w:szCs w:val="20"/>
              </w:rPr>
            </w:pPr>
            <w:r w:rsidRPr="00BC7AAB">
              <w:rPr>
                <w:color w:val="000000"/>
                <w:sz w:val="20"/>
                <w:szCs w:val="20"/>
              </w:rPr>
              <w:t>Источник информации</w:t>
            </w:r>
          </w:p>
        </w:tc>
        <w:tc>
          <w:tcPr>
            <w:tcW w:w="992" w:type="dxa"/>
            <w:tcBorders>
              <w:top w:val="single" w:sz="4" w:space="0" w:color="auto"/>
              <w:left w:val="nil"/>
              <w:right w:val="single" w:sz="4" w:space="0" w:color="auto"/>
            </w:tcBorders>
            <w:shd w:val="clear" w:color="auto" w:fill="auto"/>
            <w:vAlign w:val="center"/>
          </w:tcPr>
          <w:p w:rsidR="00C646EE" w:rsidRPr="00BC7AAB" w:rsidRDefault="00C646EE" w:rsidP="001B2D83">
            <w:pPr>
              <w:ind w:left="-108" w:right="-108"/>
              <w:jc w:val="center"/>
              <w:rPr>
                <w:color w:val="000000"/>
                <w:sz w:val="20"/>
                <w:szCs w:val="20"/>
              </w:rPr>
            </w:pPr>
            <w:r w:rsidRPr="00BC7AAB">
              <w:rPr>
                <w:color w:val="000000"/>
                <w:sz w:val="20"/>
                <w:szCs w:val="20"/>
              </w:rPr>
              <w:t>отчетный финансовый год</w:t>
            </w:r>
          </w:p>
          <w:p w:rsidR="00C646EE" w:rsidRPr="00BC7AAB" w:rsidRDefault="00C646EE" w:rsidP="001B2D83">
            <w:pPr>
              <w:ind w:left="-108" w:right="-108"/>
              <w:jc w:val="center"/>
              <w:rPr>
                <w:color w:val="000000"/>
                <w:sz w:val="20"/>
                <w:szCs w:val="20"/>
              </w:rPr>
            </w:pPr>
            <w:r w:rsidRPr="00BC7AAB">
              <w:rPr>
                <w:color w:val="000000"/>
                <w:sz w:val="20"/>
                <w:szCs w:val="20"/>
              </w:rPr>
              <w:t>2014</w:t>
            </w:r>
          </w:p>
        </w:tc>
        <w:tc>
          <w:tcPr>
            <w:tcW w:w="992" w:type="dxa"/>
            <w:tcBorders>
              <w:top w:val="single" w:sz="4" w:space="0" w:color="auto"/>
              <w:left w:val="nil"/>
              <w:right w:val="single" w:sz="4" w:space="0" w:color="auto"/>
            </w:tcBorders>
            <w:shd w:val="clear" w:color="auto" w:fill="auto"/>
            <w:vAlign w:val="center"/>
          </w:tcPr>
          <w:p w:rsidR="00C646EE" w:rsidRPr="00BC7AAB" w:rsidRDefault="00C646EE" w:rsidP="001B2D83">
            <w:pPr>
              <w:ind w:left="-108" w:right="-108"/>
              <w:jc w:val="center"/>
              <w:rPr>
                <w:color w:val="000000"/>
                <w:sz w:val="20"/>
                <w:szCs w:val="20"/>
              </w:rPr>
            </w:pPr>
            <w:r w:rsidRPr="00BC7AAB">
              <w:rPr>
                <w:color w:val="000000"/>
                <w:sz w:val="20"/>
                <w:szCs w:val="20"/>
              </w:rPr>
              <w:t xml:space="preserve">отчетный финансовый год </w:t>
            </w:r>
          </w:p>
          <w:p w:rsidR="00C646EE" w:rsidRPr="00BC7AAB" w:rsidRDefault="00C646EE" w:rsidP="001B2D83">
            <w:pPr>
              <w:ind w:left="-108" w:right="-108"/>
              <w:jc w:val="center"/>
              <w:rPr>
                <w:color w:val="000000"/>
                <w:sz w:val="20"/>
                <w:szCs w:val="20"/>
              </w:rPr>
            </w:pPr>
            <w:r w:rsidRPr="00BC7AAB">
              <w:rPr>
                <w:color w:val="000000"/>
                <w:sz w:val="20"/>
                <w:szCs w:val="20"/>
              </w:rPr>
              <w:t xml:space="preserve"> 2015</w:t>
            </w:r>
          </w:p>
        </w:tc>
        <w:tc>
          <w:tcPr>
            <w:tcW w:w="993" w:type="dxa"/>
            <w:tcBorders>
              <w:top w:val="single" w:sz="4" w:space="0" w:color="auto"/>
              <w:left w:val="nil"/>
              <w:right w:val="single" w:sz="4" w:space="0" w:color="auto"/>
            </w:tcBorders>
            <w:shd w:val="clear" w:color="auto" w:fill="auto"/>
            <w:vAlign w:val="center"/>
          </w:tcPr>
          <w:p w:rsidR="00C646EE" w:rsidRPr="00BC7AAB" w:rsidRDefault="00C646EE" w:rsidP="001B2D83">
            <w:pPr>
              <w:ind w:left="-108" w:right="-108"/>
              <w:jc w:val="center"/>
              <w:rPr>
                <w:color w:val="000000"/>
                <w:sz w:val="20"/>
                <w:szCs w:val="20"/>
              </w:rPr>
            </w:pPr>
            <w:r w:rsidRPr="00BC7AAB">
              <w:rPr>
                <w:color w:val="000000"/>
                <w:sz w:val="20"/>
                <w:szCs w:val="20"/>
              </w:rPr>
              <w:t>отчетный финансовый год</w:t>
            </w:r>
          </w:p>
          <w:p w:rsidR="00C646EE" w:rsidRPr="00BC7AAB" w:rsidRDefault="00C646EE" w:rsidP="001B2D83">
            <w:pPr>
              <w:ind w:left="-108" w:right="-108"/>
              <w:jc w:val="center"/>
              <w:rPr>
                <w:color w:val="000000"/>
                <w:sz w:val="20"/>
                <w:szCs w:val="20"/>
              </w:rPr>
            </w:pPr>
            <w:r w:rsidRPr="00BC7AAB">
              <w:rPr>
                <w:color w:val="000000"/>
                <w:sz w:val="20"/>
                <w:szCs w:val="20"/>
              </w:rPr>
              <w:t>2016</w:t>
            </w:r>
          </w:p>
        </w:tc>
        <w:tc>
          <w:tcPr>
            <w:tcW w:w="992" w:type="dxa"/>
            <w:tcBorders>
              <w:top w:val="single" w:sz="4" w:space="0" w:color="auto"/>
              <w:left w:val="nil"/>
              <w:right w:val="single" w:sz="4" w:space="0" w:color="auto"/>
            </w:tcBorders>
            <w:shd w:val="clear" w:color="auto" w:fill="auto"/>
            <w:vAlign w:val="center"/>
          </w:tcPr>
          <w:p w:rsidR="00C646EE" w:rsidRPr="00BC7AAB" w:rsidRDefault="00C646EE" w:rsidP="001B2D83">
            <w:pPr>
              <w:ind w:left="-108" w:right="-108"/>
              <w:jc w:val="center"/>
              <w:rPr>
                <w:color w:val="000000"/>
                <w:sz w:val="20"/>
                <w:szCs w:val="20"/>
              </w:rPr>
            </w:pPr>
            <w:r w:rsidRPr="00BC7AAB">
              <w:rPr>
                <w:color w:val="000000"/>
                <w:sz w:val="20"/>
                <w:szCs w:val="20"/>
              </w:rPr>
              <w:t>отчетный финансовый год</w:t>
            </w:r>
          </w:p>
          <w:p w:rsidR="00C646EE" w:rsidRPr="00BC7AAB" w:rsidRDefault="00C646EE" w:rsidP="001B2D83">
            <w:pPr>
              <w:ind w:left="-108" w:right="-108"/>
              <w:jc w:val="center"/>
              <w:rPr>
                <w:color w:val="000000"/>
                <w:sz w:val="20"/>
                <w:szCs w:val="20"/>
              </w:rPr>
            </w:pPr>
            <w:r w:rsidRPr="00BC7AAB">
              <w:rPr>
                <w:color w:val="000000"/>
                <w:sz w:val="20"/>
                <w:szCs w:val="20"/>
              </w:rPr>
              <w:t>2017</w:t>
            </w:r>
          </w:p>
        </w:tc>
        <w:tc>
          <w:tcPr>
            <w:tcW w:w="1155" w:type="dxa"/>
            <w:gridSpan w:val="2"/>
            <w:tcBorders>
              <w:top w:val="single" w:sz="4" w:space="0" w:color="auto"/>
              <w:left w:val="nil"/>
              <w:right w:val="single" w:sz="4" w:space="0" w:color="auto"/>
            </w:tcBorders>
            <w:shd w:val="clear" w:color="auto" w:fill="auto"/>
            <w:vAlign w:val="center"/>
          </w:tcPr>
          <w:p w:rsidR="00C646EE" w:rsidRPr="00BC7AAB" w:rsidRDefault="00C646EE" w:rsidP="001B2D83">
            <w:pPr>
              <w:ind w:left="-108" w:right="-108"/>
              <w:jc w:val="center"/>
              <w:rPr>
                <w:color w:val="000000"/>
                <w:sz w:val="20"/>
                <w:szCs w:val="20"/>
              </w:rPr>
            </w:pPr>
            <w:r w:rsidRPr="00BC7AAB">
              <w:rPr>
                <w:color w:val="000000"/>
                <w:sz w:val="20"/>
                <w:szCs w:val="20"/>
              </w:rPr>
              <w:t>отчетный финансовый год</w:t>
            </w:r>
          </w:p>
          <w:p w:rsidR="00C646EE" w:rsidRPr="00BC7AAB" w:rsidRDefault="00C646EE" w:rsidP="001B2D83">
            <w:pPr>
              <w:jc w:val="center"/>
              <w:rPr>
                <w:color w:val="000000"/>
                <w:sz w:val="20"/>
                <w:szCs w:val="20"/>
              </w:rPr>
            </w:pPr>
            <w:r w:rsidRPr="00BC7AAB">
              <w:rPr>
                <w:color w:val="000000"/>
                <w:sz w:val="20"/>
                <w:szCs w:val="20"/>
              </w:rPr>
              <w:t>201</w:t>
            </w:r>
            <w:r>
              <w:rPr>
                <w:color w:val="000000"/>
                <w:sz w:val="20"/>
                <w:szCs w:val="20"/>
              </w:rPr>
              <w:t>8</w:t>
            </w:r>
          </w:p>
        </w:tc>
        <w:tc>
          <w:tcPr>
            <w:tcW w:w="1113" w:type="dxa"/>
            <w:tcBorders>
              <w:top w:val="single" w:sz="4" w:space="0" w:color="auto"/>
              <w:left w:val="nil"/>
              <w:right w:val="single" w:sz="4" w:space="0" w:color="auto"/>
            </w:tcBorders>
            <w:shd w:val="clear" w:color="auto" w:fill="auto"/>
            <w:vAlign w:val="center"/>
          </w:tcPr>
          <w:p w:rsidR="00C646EE" w:rsidRPr="00BC7AAB" w:rsidRDefault="00C646EE" w:rsidP="001B2D83">
            <w:pPr>
              <w:jc w:val="center"/>
              <w:rPr>
                <w:color w:val="000000"/>
                <w:sz w:val="20"/>
                <w:szCs w:val="20"/>
              </w:rPr>
            </w:pPr>
            <w:r w:rsidRPr="00BC7AAB">
              <w:rPr>
                <w:color w:val="000000"/>
                <w:sz w:val="20"/>
                <w:szCs w:val="20"/>
              </w:rPr>
              <w:t>текущий финансовый год</w:t>
            </w:r>
          </w:p>
          <w:p w:rsidR="00C646EE" w:rsidRPr="00BC7AAB" w:rsidRDefault="00C646EE" w:rsidP="001B2D83">
            <w:pPr>
              <w:jc w:val="center"/>
              <w:rPr>
                <w:color w:val="000000"/>
                <w:sz w:val="20"/>
                <w:szCs w:val="20"/>
              </w:rPr>
            </w:pPr>
            <w:r w:rsidRPr="00BC7AAB">
              <w:rPr>
                <w:color w:val="000000"/>
                <w:sz w:val="20"/>
                <w:szCs w:val="20"/>
              </w:rPr>
              <w:t>201</w:t>
            </w:r>
            <w:r>
              <w:rPr>
                <w:color w:val="000000"/>
                <w:sz w:val="20"/>
                <w:szCs w:val="20"/>
              </w:rPr>
              <w:t>9</w:t>
            </w:r>
          </w:p>
        </w:tc>
        <w:tc>
          <w:tcPr>
            <w:tcW w:w="992" w:type="dxa"/>
            <w:tcBorders>
              <w:top w:val="single" w:sz="4" w:space="0" w:color="auto"/>
              <w:left w:val="nil"/>
              <w:bottom w:val="single" w:sz="4" w:space="0" w:color="auto"/>
              <w:right w:val="single" w:sz="4" w:space="0" w:color="auto"/>
            </w:tcBorders>
            <w:shd w:val="clear" w:color="auto" w:fill="auto"/>
            <w:vAlign w:val="center"/>
          </w:tcPr>
          <w:p w:rsidR="00C646EE" w:rsidRPr="00BC7AAB" w:rsidRDefault="00C646EE" w:rsidP="001B2D83">
            <w:pPr>
              <w:ind w:left="-123" w:right="-87"/>
              <w:jc w:val="center"/>
              <w:rPr>
                <w:color w:val="000000"/>
                <w:sz w:val="20"/>
                <w:szCs w:val="20"/>
              </w:rPr>
            </w:pPr>
            <w:r w:rsidRPr="00BC7AAB">
              <w:rPr>
                <w:color w:val="000000"/>
                <w:sz w:val="20"/>
                <w:szCs w:val="20"/>
              </w:rPr>
              <w:t>Первый год планового периода</w:t>
            </w:r>
          </w:p>
          <w:p w:rsidR="00C646EE" w:rsidRPr="00BC7AAB" w:rsidRDefault="00C646EE" w:rsidP="001B2D83">
            <w:pPr>
              <w:ind w:left="-123" w:right="-87"/>
              <w:jc w:val="center"/>
              <w:rPr>
                <w:color w:val="000000"/>
                <w:sz w:val="20"/>
                <w:szCs w:val="20"/>
              </w:rPr>
            </w:pPr>
            <w:r w:rsidRPr="00BC7AAB">
              <w:rPr>
                <w:color w:val="000000"/>
                <w:sz w:val="20"/>
                <w:szCs w:val="20"/>
              </w:rPr>
              <w:t>20</w:t>
            </w:r>
            <w:r>
              <w:rPr>
                <w:color w:val="000000"/>
                <w:sz w:val="20"/>
                <w:szCs w:val="20"/>
              </w:rPr>
              <w:t>20</w:t>
            </w:r>
          </w:p>
        </w:tc>
        <w:tc>
          <w:tcPr>
            <w:tcW w:w="1134" w:type="dxa"/>
            <w:tcBorders>
              <w:top w:val="single" w:sz="4" w:space="0" w:color="auto"/>
              <w:bottom w:val="single" w:sz="4" w:space="0" w:color="auto"/>
              <w:right w:val="single" w:sz="4" w:space="0" w:color="auto"/>
            </w:tcBorders>
            <w:shd w:val="clear" w:color="auto" w:fill="auto"/>
            <w:vAlign w:val="center"/>
          </w:tcPr>
          <w:p w:rsidR="00C646EE" w:rsidRPr="00BC7AAB" w:rsidRDefault="00C646EE" w:rsidP="001B2D83">
            <w:pPr>
              <w:jc w:val="center"/>
              <w:rPr>
                <w:color w:val="000000"/>
                <w:sz w:val="20"/>
                <w:szCs w:val="20"/>
              </w:rPr>
            </w:pPr>
            <w:r w:rsidRPr="00BC7AAB">
              <w:rPr>
                <w:color w:val="000000"/>
                <w:sz w:val="20"/>
                <w:szCs w:val="20"/>
              </w:rPr>
              <w:t>Второй год планового периода</w:t>
            </w:r>
          </w:p>
          <w:p w:rsidR="00C646EE" w:rsidRPr="00BC7AAB" w:rsidRDefault="00C646EE" w:rsidP="001B2D83">
            <w:pPr>
              <w:jc w:val="center"/>
              <w:rPr>
                <w:color w:val="000000"/>
                <w:sz w:val="20"/>
                <w:szCs w:val="20"/>
              </w:rPr>
            </w:pPr>
            <w:r w:rsidRPr="00BC7AAB">
              <w:rPr>
                <w:color w:val="000000"/>
                <w:sz w:val="20"/>
                <w:szCs w:val="20"/>
              </w:rPr>
              <w:t>202</w:t>
            </w:r>
            <w:r>
              <w:rPr>
                <w:color w:val="000000"/>
                <w:sz w:val="20"/>
                <w:szCs w:val="20"/>
              </w:rPr>
              <w:t>1</w:t>
            </w:r>
          </w:p>
        </w:tc>
      </w:tr>
      <w:tr w:rsidR="00C646EE" w:rsidRPr="00BC7AAB" w:rsidTr="001B2D83">
        <w:trPr>
          <w:trHeight w:val="375"/>
        </w:trPr>
        <w:tc>
          <w:tcPr>
            <w:tcW w:w="15877"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C646EE" w:rsidRPr="00BC7AAB" w:rsidRDefault="00C646EE" w:rsidP="001B2D83">
            <w:pPr>
              <w:rPr>
                <w:color w:val="000000"/>
                <w:sz w:val="24"/>
                <w:szCs w:val="24"/>
              </w:rPr>
            </w:pPr>
            <w:r w:rsidRPr="00BC7AAB">
              <w:rPr>
                <w:color w:val="000000"/>
                <w:sz w:val="20"/>
                <w:szCs w:val="20"/>
              </w:rPr>
              <w:t>Целевой индикатор:  обеспечение сохранности, модернизация и развитие сети автомобильных дорог</w:t>
            </w:r>
          </w:p>
        </w:tc>
      </w:tr>
      <w:tr w:rsidR="00C646EE" w:rsidRPr="00BC7AAB" w:rsidTr="001B2D83">
        <w:trPr>
          <w:trHeight w:val="600"/>
        </w:trPr>
        <w:tc>
          <w:tcPr>
            <w:tcW w:w="568" w:type="dxa"/>
            <w:vMerge w:val="restart"/>
            <w:tcBorders>
              <w:top w:val="nil"/>
              <w:left w:val="single" w:sz="4" w:space="0" w:color="auto"/>
              <w:bottom w:val="single" w:sz="4" w:space="0" w:color="000000"/>
              <w:right w:val="single" w:sz="4" w:space="0" w:color="auto"/>
            </w:tcBorders>
            <w:shd w:val="clear" w:color="auto" w:fill="auto"/>
            <w:vAlign w:val="center"/>
          </w:tcPr>
          <w:p w:rsidR="00C646EE" w:rsidRPr="00BC7AAB" w:rsidRDefault="00C646EE" w:rsidP="001B2D83">
            <w:pPr>
              <w:jc w:val="center"/>
              <w:rPr>
                <w:color w:val="000000"/>
                <w:sz w:val="20"/>
                <w:szCs w:val="20"/>
              </w:rPr>
            </w:pPr>
            <w:r w:rsidRPr="00BC7AAB">
              <w:rPr>
                <w:color w:val="000000"/>
                <w:sz w:val="20"/>
                <w:szCs w:val="20"/>
              </w:rPr>
              <w:t>1.1</w:t>
            </w:r>
          </w:p>
        </w:tc>
        <w:tc>
          <w:tcPr>
            <w:tcW w:w="4961" w:type="dxa"/>
            <w:vMerge w:val="restart"/>
            <w:tcBorders>
              <w:top w:val="nil"/>
              <w:left w:val="single" w:sz="4" w:space="0" w:color="auto"/>
              <w:bottom w:val="single" w:sz="4" w:space="0" w:color="000000"/>
              <w:right w:val="single" w:sz="4" w:space="0" w:color="auto"/>
            </w:tcBorders>
            <w:shd w:val="clear" w:color="auto" w:fill="auto"/>
          </w:tcPr>
          <w:p w:rsidR="00C646EE" w:rsidRPr="00BC7AAB" w:rsidRDefault="00C646EE" w:rsidP="001B2D83">
            <w:pPr>
              <w:ind w:right="-44"/>
              <w:rPr>
                <w:color w:val="000000"/>
                <w:sz w:val="20"/>
                <w:szCs w:val="20"/>
              </w:rPr>
            </w:pPr>
            <w:r w:rsidRPr="00BC7AAB">
              <w:rPr>
                <w:color w:val="000000"/>
                <w:sz w:val="20"/>
                <w:szCs w:val="20"/>
              </w:rPr>
              <w:t>Показатель результативности: протяженность автомобильных дорог общего пользования, работы по содержанию которых выполняются в объеме действующих нормативов (допустимый уровень) и их удельный вес в общей протяженности автомобильных дорог, на которых производится комплекс работ по содержанию</w:t>
            </w:r>
          </w:p>
        </w:tc>
        <w:tc>
          <w:tcPr>
            <w:tcW w:w="709" w:type="dxa"/>
            <w:tcBorders>
              <w:top w:val="nil"/>
              <w:left w:val="nil"/>
              <w:bottom w:val="single" w:sz="4" w:space="0" w:color="auto"/>
              <w:right w:val="single" w:sz="4" w:space="0" w:color="auto"/>
            </w:tcBorders>
            <w:shd w:val="clear" w:color="auto" w:fill="auto"/>
            <w:vAlign w:val="center"/>
          </w:tcPr>
          <w:p w:rsidR="00C646EE" w:rsidRPr="00BC7AAB" w:rsidRDefault="00C646EE" w:rsidP="001B2D83">
            <w:pPr>
              <w:jc w:val="center"/>
              <w:rPr>
                <w:color w:val="000000"/>
                <w:sz w:val="20"/>
                <w:szCs w:val="20"/>
              </w:rPr>
            </w:pPr>
            <w:r w:rsidRPr="00BC7AAB">
              <w:rPr>
                <w:color w:val="000000"/>
                <w:sz w:val="20"/>
                <w:szCs w:val="20"/>
              </w:rPr>
              <w:t>км.</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tcPr>
          <w:p w:rsidR="00C646EE" w:rsidRPr="00BC7AAB" w:rsidRDefault="00C646EE" w:rsidP="001B2D83">
            <w:pPr>
              <w:ind w:left="-32" w:right="-108"/>
              <w:jc w:val="center"/>
              <w:rPr>
                <w:color w:val="000000"/>
                <w:sz w:val="20"/>
                <w:szCs w:val="20"/>
              </w:rPr>
            </w:pPr>
            <w:r w:rsidRPr="00BC7AAB">
              <w:rPr>
                <w:color w:val="000000"/>
                <w:sz w:val="20"/>
                <w:szCs w:val="20"/>
              </w:rPr>
              <w:t>МКУ «Управление городского хозяйства»</w:t>
            </w:r>
          </w:p>
        </w:tc>
        <w:tc>
          <w:tcPr>
            <w:tcW w:w="992" w:type="dxa"/>
            <w:tcBorders>
              <w:top w:val="nil"/>
              <w:left w:val="nil"/>
              <w:bottom w:val="single" w:sz="4" w:space="0" w:color="auto"/>
              <w:right w:val="single" w:sz="4" w:space="0" w:color="auto"/>
            </w:tcBorders>
            <w:shd w:val="clear" w:color="auto" w:fill="auto"/>
            <w:vAlign w:val="center"/>
          </w:tcPr>
          <w:p w:rsidR="00C646EE" w:rsidRPr="00BC7AAB" w:rsidRDefault="00C646EE" w:rsidP="001B2D83">
            <w:pPr>
              <w:jc w:val="center"/>
              <w:rPr>
                <w:color w:val="000000"/>
                <w:sz w:val="20"/>
                <w:szCs w:val="20"/>
              </w:rPr>
            </w:pPr>
            <w:r w:rsidRPr="00BC7AAB">
              <w:rPr>
                <w:color w:val="000000"/>
                <w:sz w:val="20"/>
                <w:szCs w:val="20"/>
              </w:rPr>
              <w:t>184,7</w:t>
            </w:r>
          </w:p>
        </w:tc>
        <w:tc>
          <w:tcPr>
            <w:tcW w:w="992" w:type="dxa"/>
            <w:tcBorders>
              <w:top w:val="nil"/>
              <w:left w:val="nil"/>
              <w:bottom w:val="single" w:sz="4" w:space="0" w:color="auto"/>
              <w:right w:val="single" w:sz="4" w:space="0" w:color="auto"/>
            </w:tcBorders>
            <w:shd w:val="clear" w:color="auto" w:fill="auto"/>
            <w:vAlign w:val="center"/>
          </w:tcPr>
          <w:p w:rsidR="00C646EE" w:rsidRPr="00BC7AAB" w:rsidRDefault="00C646EE" w:rsidP="001B2D83">
            <w:pPr>
              <w:jc w:val="center"/>
              <w:rPr>
                <w:color w:val="000000"/>
                <w:sz w:val="20"/>
                <w:szCs w:val="20"/>
              </w:rPr>
            </w:pPr>
            <w:r w:rsidRPr="00BC7AAB">
              <w:rPr>
                <w:color w:val="000000"/>
                <w:sz w:val="20"/>
                <w:szCs w:val="20"/>
              </w:rPr>
              <w:t>184,7</w:t>
            </w:r>
          </w:p>
        </w:tc>
        <w:tc>
          <w:tcPr>
            <w:tcW w:w="993" w:type="dxa"/>
            <w:tcBorders>
              <w:top w:val="nil"/>
              <w:left w:val="nil"/>
              <w:bottom w:val="single" w:sz="4" w:space="0" w:color="auto"/>
              <w:right w:val="single" w:sz="4" w:space="0" w:color="auto"/>
            </w:tcBorders>
            <w:shd w:val="clear" w:color="auto" w:fill="auto"/>
            <w:vAlign w:val="center"/>
          </w:tcPr>
          <w:p w:rsidR="00C646EE" w:rsidRPr="00BC7AAB" w:rsidRDefault="00C646EE" w:rsidP="001B2D83">
            <w:pPr>
              <w:jc w:val="center"/>
              <w:rPr>
                <w:color w:val="000000"/>
                <w:sz w:val="20"/>
                <w:szCs w:val="20"/>
              </w:rPr>
            </w:pPr>
            <w:r w:rsidRPr="00BC7AAB">
              <w:rPr>
                <w:color w:val="000000"/>
                <w:sz w:val="20"/>
                <w:szCs w:val="20"/>
              </w:rPr>
              <w:t>184,7</w:t>
            </w:r>
          </w:p>
        </w:tc>
        <w:tc>
          <w:tcPr>
            <w:tcW w:w="992" w:type="dxa"/>
            <w:tcBorders>
              <w:top w:val="nil"/>
              <w:left w:val="nil"/>
              <w:bottom w:val="single" w:sz="4" w:space="0" w:color="auto"/>
              <w:right w:val="single" w:sz="4" w:space="0" w:color="auto"/>
            </w:tcBorders>
            <w:shd w:val="clear" w:color="auto" w:fill="auto"/>
            <w:vAlign w:val="center"/>
          </w:tcPr>
          <w:p w:rsidR="00C646EE" w:rsidRPr="00BC7AAB" w:rsidRDefault="00C646EE" w:rsidP="001B2D83">
            <w:pPr>
              <w:jc w:val="center"/>
              <w:rPr>
                <w:color w:val="000000"/>
                <w:sz w:val="20"/>
                <w:szCs w:val="20"/>
              </w:rPr>
            </w:pPr>
            <w:r w:rsidRPr="00BC7AAB">
              <w:rPr>
                <w:color w:val="000000"/>
                <w:sz w:val="20"/>
                <w:szCs w:val="20"/>
              </w:rPr>
              <w:t>177,5</w:t>
            </w:r>
          </w:p>
        </w:tc>
        <w:tc>
          <w:tcPr>
            <w:tcW w:w="1140" w:type="dxa"/>
            <w:tcBorders>
              <w:top w:val="nil"/>
              <w:left w:val="nil"/>
              <w:bottom w:val="single" w:sz="4" w:space="0" w:color="auto"/>
              <w:right w:val="single" w:sz="4" w:space="0" w:color="auto"/>
            </w:tcBorders>
            <w:shd w:val="clear" w:color="auto" w:fill="auto"/>
            <w:vAlign w:val="center"/>
          </w:tcPr>
          <w:p w:rsidR="00C646EE" w:rsidRPr="00B71076" w:rsidRDefault="00C646EE" w:rsidP="001B2D83">
            <w:pPr>
              <w:jc w:val="center"/>
              <w:rPr>
                <w:color w:val="000000"/>
                <w:sz w:val="20"/>
                <w:szCs w:val="20"/>
              </w:rPr>
            </w:pPr>
            <w:r w:rsidRPr="00B71076">
              <w:rPr>
                <w:color w:val="000000"/>
                <w:sz w:val="20"/>
                <w:szCs w:val="20"/>
              </w:rPr>
              <w:t>177,5</w:t>
            </w:r>
          </w:p>
        </w:tc>
        <w:tc>
          <w:tcPr>
            <w:tcW w:w="1128" w:type="dxa"/>
            <w:gridSpan w:val="2"/>
            <w:tcBorders>
              <w:top w:val="nil"/>
              <w:left w:val="nil"/>
              <w:bottom w:val="single" w:sz="4" w:space="0" w:color="auto"/>
              <w:right w:val="single" w:sz="4" w:space="0" w:color="auto"/>
            </w:tcBorders>
            <w:shd w:val="clear" w:color="auto" w:fill="auto"/>
            <w:vAlign w:val="center"/>
          </w:tcPr>
          <w:p w:rsidR="00C646EE" w:rsidRPr="00B71076" w:rsidRDefault="00C646EE" w:rsidP="001B2D83">
            <w:pPr>
              <w:jc w:val="center"/>
              <w:rPr>
                <w:color w:val="000000"/>
                <w:sz w:val="20"/>
                <w:szCs w:val="20"/>
              </w:rPr>
            </w:pPr>
            <w:r w:rsidRPr="00B71076">
              <w:rPr>
                <w:color w:val="000000"/>
                <w:sz w:val="20"/>
                <w:szCs w:val="20"/>
              </w:rPr>
              <w:t>177,5</w:t>
            </w:r>
          </w:p>
        </w:tc>
        <w:tc>
          <w:tcPr>
            <w:tcW w:w="992" w:type="dxa"/>
            <w:tcBorders>
              <w:top w:val="nil"/>
              <w:left w:val="nil"/>
              <w:bottom w:val="single" w:sz="4" w:space="0" w:color="auto"/>
              <w:right w:val="single" w:sz="4" w:space="0" w:color="auto"/>
            </w:tcBorders>
            <w:shd w:val="clear" w:color="auto" w:fill="auto"/>
            <w:vAlign w:val="center"/>
          </w:tcPr>
          <w:p w:rsidR="00C646EE" w:rsidRPr="00BC7AAB" w:rsidRDefault="00C646EE" w:rsidP="001B2D83">
            <w:pPr>
              <w:jc w:val="center"/>
              <w:rPr>
                <w:color w:val="000000"/>
                <w:sz w:val="20"/>
                <w:szCs w:val="20"/>
              </w:rPr>
            </w:pPr>
            <w:r w:rsidRPr="00BC7AAB">
              <w:rPr>
                <w:color w:val="000000"/>
                <w:sz w:val="20"/>
                <w:szCs w:val="20"/>
              </w:rPr>
              <w:t>177,5</w:t>
            </w:r>
          </w:p>
        </w:tc>
        <w:tc>
          <w:tcPr>
            <w:tcW w:w="1134" w:type="dxa"/>
            <w:tcBorders>
              <w:top w:val="single" w:sz="4" w:space="0" w:color="auto"/>
              <w:bottom w:val="single" w:sz="4" w:space="0" w:color="auto"/>
              <w:right w:val="single" w:sz="4" w:space="0" w:color="auto"/>
            </w:tcBorders>
            <w:shd w:val="clear" w:color="auto" w:fill="auto"/>
            <w:vAlign w:val="center"/>
          </w:tcPr>
          <w:p w:rsidR="00C646EE" w:rsidRPr="00BC7AAB" w:rsidRDefault="00C646EE" w:rsidP="001B2D83">
            <w:pPr>
              <w:jc w:val="center"/>
              <w:rPr>
                <w:color w:val="000000"/>
                <w:sz w:val="20"/>
                <w:szCs w:val="20"/>
              </w:rPr>
            </w:pPr>
            <w:r w:rsidRPr="00BC7AAB">
              <w:rPr>
                <w:color w:val="000000"/>
                <w:sz w:val="20"/>
                <w:szCs w:val="20"/>
              </w:rPr>
              <w:t>177,5</w:t>
            </w:r>
          </w:p>
        </w:tc>
      </w:tr>
      <w:tr w:rsidR="00C646EE" w:rsidRPr="00BC7AAB" w:rsidTr="001B2D83">
        <w:trPr>
          <w:trHeight w:val="441"/>
        </w:trPr>
        <w:tc>
          <w:tcPr>
            <w:tcW w:w="568" w:type="dxa"/>
            <w:vMerge/>
            <w:tcBorders>
              <w:top w:val="nil"/>
              <w:left w:val="single" w:sz="4" w:space="0" w:color="auto"/>
              <w:bottom w:val="single" w:sz="4" w:space="0" w:color="000000"/>
              <w:right w:val="single" w:sz="4" w:space="0" w:color="auto"/>
            </w:tcBorders>
            <w:vAlign w:val="center"/>
          </w:tcPr>
          <w:p w:rsidR="00C646EE" w:rsidRPr="00BC7AAB" w:rsidRDefault="00C646EE" w:rsidP="001B2D83">
            <w:pPr>
              <w:jc w:val="center"/>
              <w:rPr>
                <w:color w:val="000000"/>
                <w:sz w:val="20"/>
                <w:szCs w:val="20"/>
              </w:rPr>
            </w:pPr>
          </w:p>
        </w:tc>
        <w:tc>
          <w:tcPr>
            <w:tcW w:w="4961" w:type="dxa"/>
            <w:vMerge/>
            <w:tcBorders>
              <w:top w:val="nil"/>
              <w:left w:val="single" w:sz="4" w:space="0" w:color="auto"/>
              <w:bottom w:val="single" w:sz="4" w:space="0" w:color="000000"/>
              <w:right w:val="single" w:sz="4" w:space="0" w:color="auto"/>
            </w:tcBorders>
            <w:vAlign w:val="center"/>
          </w:tcPr>
          <w:p w:rsidR="00C646EE" w:rsidRPr="00BC7AAB" w:rsidRDefault="00C646EE" w:rsidP="001B2D83">
            <w:pP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C646EE" w:rsidRPr="00BC7AAB" w:rsidRDefault="00C646EE" w:rsidP="001B2D83">
            <w:pPr>
              <w:jc w:val="center"/>
              <w:rPr>
                <w:color w:val="000000"/>
                <w:sz w:val="20"/>
                <w:szCs w:val="20"/>
              </w:rPr>
            </w:pPr>
            <w:r w:rsidRPr="00BC7AAB">
              <w:rPr>
                <w:color w:val="000000"/>
                <w:sz w:val="20"/>
                <w:szCs w:val="20"/>
              </w:rPr>
              <w:t>%</w:t>
            </w:r>
          </w:p>
        </w:tc>
        <w:tc>
          <w:tcPr>
            <w:tcW w:w="1276" w:type="dxa"/>
            <w:vMerge/>
            <w:tcBorders>
              <w:top w:val="nil"/>
              <w:left w:val="single" w:sz="4" w:space="0" w:color="auto"/>
              <w:bottom w:val="single" w:sz="4" w:space="0" w:color="000000"/>
              <w:right w:val="single" w:sz="4" w:space="0" w:color="auto"/>
            </w:tcBorders>
            <w:vAlign w:val="center"/>
          </w:tcPr>
          <w:p w:rsidR="00C646EE" w:rsidRPr="00BC7AAB" w:rsidRDefault="00C646EE" w:rsidP="001B2D83">
            <w:pPr>
              <w:ind w:left="-32" w:right="-108"/>
              <w:jc w:val="center"/>
              <w:rPr>
                <w:color w:val="000000"/>
                <w:sz w:val="20"/>
                <w:szCs w:val="20"/>
              </w:rPr>
            </w:pPr>
          </w:p>
        </w:tc>
        <w:tc>
          <w:tcPr>
            <w:tcW w:w="992" w:type="dxa"/>
            <w:tcBorders>
              <w:top w:val="nil"/>
              <w:left w:val="nil"/>
              <w:bottom w:val="single" w:sz="4" w:space="0" w:color="auto"/>
              <w:right w:val="single" w:sz="4" w:space="0" w:color="auto"/>
            </w:tcBorders>
            <w:shd w:val="clear" w:color="auto" w:fill="auto"/>
            <w:vAlign w:val="center"/>
          </w:tcPr>
          <w:p w:rsidR="00C646EE" w:rsidRPr="00BC7AAB" w:rsidRDefault="00C646EE" w:rsidP="001B2D83">
            <w:pPr>
              <w:jc w:val="center"/>
              <w:rPr>
                <w:color w:val="000000"/>
                <w:sz w:val="20"/>
                <w:szCs w:val="20"/>
              </w:rPr>
            </w:pPr>
            <w:r w:rsidRPr="00BC7AAB">
              <w:rPr>
                <w:color w:val="000000"/>
                <w:sz w:val="20"/>
                <w:szCs w:val="20"/>
              </w:rPr>
              <w:t>52,07</w:t>
            </w:r>
          </w:p>
        </w:tc>
        <w:tc>
          <w:tcPr>
            <w:tcW w:w="992" w:type="dxa"/>
            <w:tcBorders>
              <w:top w:val="nil"/>
              <w:left w:val="nil"/>
              <w:bottom w:val="single" w:sz="4" w:space="0" w:color="auto"/>
              <w:right w:val="single" w:sz="4" w:space="0" w:color="auto"/>
            </w:tcBorders>
            <w:shd w:val="clear" w:color="auto" w:fill="auto"/>
            <w:vAlign w:val="center"/>
          </w:tcPr>
          <w:p w:rsidR="00C646EE" w:rsidRPr="00BC7AAB" w:rsidRDefault="00C646EE" w:rsidP="001B2D83">
            <w:pPr>
              <w:jc w:val="center"/>
              <w:rPr>
                <w:color w:val="000000"/>
                <w:sz w:val="20"/>
                <w:szCs w:val="20"/>
              </w:rPr>
            </w:pPr>
            <w:r w:rsidRPr="00BC7AAB">
              <w:rPr>
                <w:color w:val="000000"/>
                <w:sz w:val="20"/>
                <w:szCs w:val="20"/>
              </w:rPr>
              <w:t>52,07</w:t>
            </w:r>
          </w:p>
        </w:tc>
        <w:tc>
          <w:tcPr>
            <w:tcW w:w="993" w:type="dxa"/>
            <w:tcBorders>
              <w:top w:val="nil"/>
              <w:left w:val="nil"/>
              <w:bottom w:val="single" w:sz="4" w:space="0" w:color="auto"/>
              <w:right w:val="single" w:sz="4" w:space="0" w:color="auto"/>
            </w:tcBorders>
            <w:shd w:val="clear" w:color="auto" w:fill="auto"/>
            <w:vAlign w:val="center"/>
          </w:tcPr>
          <w:p w:rsidR="00C646EE" w:rsidRPr="00BC7AAB" w:rsidRDefault="00C646EE" w:rsidP="001B2D83">
            <w:pPr>
              <w:jc w:val="center"/>
              <w:rPr>
                <w:color w:val="000000"/>
                <w:sz w:val="20"/>
                <w:szCs w:val="20"/>
              </w:rPr>
            </w:pPr>
            <w:r w:rsidRPr="00BC7AAB">
              <w:rPr>
                <w:color w:val="000000"/>
                <w:sz w:val="20"/>
                <w:szCs w:val="20"/>
              </w:rPr>
              <w:t>52,07</w:t>
            </w:r>
          </w:p>
        </w:tc>
        <w:tc>
          <w:tcPr>
            <w:tcW w:w="992" w:type="dxa"/>
            <w:tcBorders>
              <w:top w:val="nil"/>
              <w:left w:val="nil"/>
              <w:bottom w:val="single" w:sz="4" w:space="0" w:color="auto"/>
              <w:right w:val="single" w:sz="4" w:space="0" w:color="auto"/>
            </w:tcBorders>
            <w:shd w:val="clear" w:color="auto" w:fill="auto"/>
            <w:vAlign w:val="center"/>
          </w:tcPr>
          <w:p w:rsidR="00C646EE" w:rsidRPr="00BC7AAB" w:rsidRDefault="00C646EE" w:rsidP="001B2D83">
            <w:pPr>
              <w:jc w:val="center"/>
              <w:rPr>
                <w:color w:val="000000"/>
                <w:sz w:val="20"/>
                <w:szCs w:val="20"/>
              </w:rPr>
            </w:pPr>
            <w:r w:rsidRPr="00BC7AAB">
              <w:rPr>
                <w:color w:val="000000"/>
                <w:sz w:val="20"/>
                <w:szCs w:val="20"/>
              </w:rPr>
              <w:t>51,08</w:t>
            </w:r>
          </w:p>
        </w:tc>
        <w:tc>
          <w:tcPr>
            <w:tcW w:w="1140" w:type="dxa"/>
            <w:tcBorders>
              <w:top w:val="nil"/>
              <w:left w:val="nil"/>
              <w:bottom w:val="single" w:sz="4" w:space="0" w:color="auto"/>
              <w:right w:val="single" w:sz="4" w:space="0" w:color="auto"/>
            </w:tcBorders>
            <w:shd w:val="clear" w:color="auto" w:fill="auto"/>
            <w:vAlign w:val="center"/>
          </w:tcPr>
          <w:p w:rsidR="00C646EE" w:rsidRPr="00B71076" w:rsidRDefault="00C646EE" w:rsidP="001B2D83">
            <w:pPr>
              <w:jc w:val="center"/>
              <w:rPr>
                <w:color w:val="000000"/>
                <w:sz w:val="20"/>
                <w:szCs w:val="20"/>
              </w:rPr>
            </w:pPr>
            <w:r w:rsidRPr="00B71076">
              <w:rPr>
                <w:color w:val="000000"/>
                <w:sz w:val="20"/>
                <w:szCs w:val="20"/>
              </w:rPr>
              <w:t>51,08</w:t>
            </w:r>
          </w:p>
        </w:tc>
        <w:tc>
          <w:tcPr>
            <w:tcW w:w="1128" w:type="dxa"/>
            <w:gridSpan w:val="2"/>
            <w:tcBorders>
              <w:top w:val="nil"/>
              <w:left w:val="nil"/>
              <w:bottom w:val="single" w:sz="4" w:space="0" w:color="auto"/>
              <w:right w:val="single" w:sz="4" w:space="0" w:color="auto"/>
            </w:tcBorders>
            <w:shd w:val="clear" w:color="auto" w:fill="auto"/>
            <w:vAlign w:val="center"/>
          </w:tcPr>
          <w:p w:rsidR="00C646EE" w:rsidRPr="00B71076" w:rsidRDefault="00C646EE" w:rsidP="001B2D83">
            <w:pPr>
              <w:jc w:val="center"/>
              <w:rPr>
                <w:color w:val="000000"/>
                <w:sz w:val="20"/>
                <w:szCs w:val="20"/>
              </w:rPr>
            </w:pPr>
            <w:r w:rsidRPr="00B71076">
              <w:rPr>
                <w:color w:val="000000"/>
                <w:sz w:val="20"/>
                <w:szCs w:val="20"/>
              </w:rPr>
              <w:t>51,08</w:t>
            </w:r>
          </w:p>
        </w:tc>
        <w:tc>
          <w:tcPr>
            <w:tcW w:w="992" w:type="dxa"/>
            <w:tcBorders>
              <w:top w:val="nil"/>
              <w:left w:val="nil"/>
              <w:bottom w:val="single" w:sz="4" w:space="0" w:color="auto"/>
              <w:right w:val="single" w:sz="4" w:space="0" w:color="auto"/>
            </w:tcBorders>
            <w:shd w:val="clear" w:color="auto" w:fill="auto"/>
            <w:vAlign w:val="center"/>
          </w:tcPr>
          <w:p w:rsidR="00C646EE" w:rsidRPr="00BC7AAB" w:rsidRDefault="00C646EE" w:rsidP="001B2D83">
            <w:pPr>
              <w:jc w:val="center"/>
              <w:rPr>
                <w:color w:val="000000"/>
                <w:sz w:val="20"/>
                <w:szCs w:val="20"/>
              </w:rPr>
            </w:pPr>
            <w:r w:rsidRPr="00BC7AAB">
              <w:rPr>
                <w:color w:val="000000"/>
                <w:sz w:val="20"/>
                <w:szCs w:val="20"/>
              </w:rPr>
              <w:t>51,08</w:t>
            </w:r>
          </w:p>
        </w:tc>
        <w:tc>
          <w:tcPr>
            <w:tcW w:w="1134" w:type="dxa"/>
            <w:tcBorders>
              <w:top w:val="single" w:sz="4" w:space="0" w:color="auto"/>
              <w:bottom w:val="single" w:sz="4" w:space="0" w:color="auto"/>
              <w:right w:val="single" w:sz="4" w:space="0" w:color="auto"/>
            </w:tcBorders>
            <w:shd w:val="clear" w:color="auto" w:fill="auto"/>
            <w:vAlign w:val="center"/>
          </w:tcPr>
          <w:p w:rsidR="00C646EE" w:rsidRPr="00BC7AAB" w:rsidRDefault="00C646EE" w:rsidP="001B2D83">
            <w:pPr>
              <w:jc w:val="center"/>
              <w:rPr>
                <w:color w:val="000000"/>
                <w:sz w:val="20"/>
                <w:szCs w:val="20"/>
              </w:rPr>
            </w:pPr>
            <w:r w:rsidRPr="00BC7AAB">
              <w:rPr>
                <w:color w:val="000000"/>
                <w:sz w:val="20"/>
                <w:szCs w:val="20"/>
              </w:rPr>
              <w:t>51,08</w:t>
            </w:r>
          </w:p>
        </w:tc>
      </w:tr>
      <w:tr w:rsidR="00C646EE" w:rsidRPr="00BC7AAB" w:rsidTr="001B2D83">
        <w:trPr>
          <w:trHeight w:val="70"/>
        </w:trPr>
        <w:tc>
          <w:tcPr>
            <w:tcW w:w="568" w:type="dxa"/>
            <w:tcBorders>
              <w:top w:val="nil"/>
              <w:left w:val="single" w:sz="4" w:space="0" w:color="auto"/>
              <w:bottom w:val="single" w:sz="4" w:space="0" w:color="auto"/>
              <w:right w:val="single" w:sz="4" w:space="0" w:color="auto"/>
            </w:tcBorders>
            <w:shd w:val="clear" w:color="auto" w:fill="auto"/>
            <w:noWrap/>
            <w:vAlign w:val="center"/>
          </w:tcPr>
          <w:p w:rsidR="00C646EE" w:rsidRPr="00BC7AAB" w:rsidRDefault="00C646EE" w:rsidP="001B2D83">
            <w:pPr>
              <w:jc w:val="center"/>
              <w:rPr>
                <w:color w:val="000000"/>
                <w:sz w:val="20"/>
                <w:szCs w:val="20"/>
              </w:rPr>
            </w:pPr>
            <w:r w:rsidRPr="00BC7AAB">
              <w:rPr>
                <w:color w:val="000000"/>
                <w:sz w:val="20"/>
                <w:szCs w:val="20"/>
              </w:rPr>
              <w:t>1.2</w:t>
            </w:r>
          </w:p>
        </w:tc>
        <w:tc>
          <w:tcPr>
            <w:tcW w:w="4961" w:type="dxa"/>
            <w:tcBorders>
              <w:top w:val="nil"/>
              <w:left w:val="nil"/>
              <w:bottom w:val="single" w:sz="4" w:space="0" w:color="auto"/>
              <w:right w:val="single" w:sz="4" w:space="0" w:color="auto"/>
            </w:tcBorders>
            <w:shd w:val="clear" w:color="auto" w:fill="auto"/>
            <w:vAlign w:val="center"/>
          </w:tcPr>
          <w:p w:rsidR="00C646EE" w:rsidRPr="00BC7AAB" w:rsidRDefault="00C646EE" w:rsidP="001B2D83">
            <w:pPr>
              <w:rPr>
                <w:color w:val="000000"/>
                <w:sz w:val="20"/>
                <w:szCs w:val="20"/>
              </w:rPr>
            </w:pPr>
            <w:r w:rsidRPr="00BC7AAB">
              <w:rPr>
                <w:color w:val="000000"/>
                <w:sz w:val="20"/>
                <w:szCs w:val="20"/>
              </w:rPr>
              <w:t>Показатель результативности: доля протяженности автомобильных дорог общего пользования, на которой проведены работы по ремонту и капитальному ремонту в общей протяженности сети</w:t>
            </w:r>
          </w:p>
        </w:tc>
        <w:tc>
          <w:tcPr>
            <w:tcW w:w="709" w:type="dxa"/>
            <w:tcBorders>
              <w:top w:val="nil"/>
              <w:left w:val="nil"/>
              <w:bottom w:val="single" w:sz="4" w:space="0" w:color="auto"/>
              <w:right w:val="single" w:sz="4" w:space="0" w:color="auto"/>
            </w:tcBorders>
            <w:shd w:val="clear" w:color="auto" w:fill="auto"/>
            <w:noWrap/>
            <w:vAlign w:val="center"/>
          </w:tcPr>
          <w:p w:rsidR="00C646EE" w:rsidRPr="00BC7AAB" w:rsidRDefault="00C646EE" w:rsidP="001B2D83">
            <w:pPr>
              <w:jc w:val="center"/>
              <w:rPr>
                <w:color w:val="000000"/>
                <w:sz w:val="20"/>
                <w:szCs w:val="20"/>
              </w:rPr>
            </w:pPr>
            <w:r w:rsidRPr="00BC7AAB">
              <w:rPr>
                <w:color w:val="000000"/>
                <w:sz w:val="20"/>
                <w:szCs w:val="20"/>
              </w:rPr>
              <w:t>%</w:t>
            </w:r>
          </w:p>
        </w:tc>
        <w:tc>
          <w:tcPr>
            <w:tcW w:w="1276" w:type="dxa"/>
            <w:tcBorders>
              <w:top w:val="nil"/>
              <w:left w:val="nil"/>
              <w:bottom w:val="single" w:sz="4" w:space="0" w:color="auto"/>
              <w:right w:val="single" w:sz="4" w:space="0" w:color="auto"/>
            </w:tcBorders>
            <w:shd w:val="clear" w:color="auto" w:fill="auto"/>
            <w:vAlign w:val="center"/>
          </w:tcPr>
          <w:p w:rsidR="00C646EE" w:rsidRPr="00BC7AAB" w:rsidRDefault="00C646EE" w:rsidP="001B2D83">
            <w:pPr>
              <w:ind w:left="-32" w:right="-108"/>
              <w:jc w:val="center"/>
              <w:rPr>
                <w:color w:val="000000"/>
                <w:sz w:val="20"/>
                <w:szCs w:val="20"/>
              </w:rPr>
            </w:pPr>
            <w:r w:rsidRPr="00BC7AAB">
              <w:rPr>
                <w:color w:val="000000"/>
                <w:sz w:val="20"/>
                <w:szCs w:val="20"/>
              </w:rPr>
              <w:t>МКУ «Управление городского хозяйства»</w:t>
            </w:r>
          </w:p>
        </w:tc>
        <w:tc>
          <w:tcPr>
            <w:tcW w:w="992" w:type="dxa"/>
            <w:tcBorders>
              <w:top w:val="nil"/>
              <w:left w:val="nil"/>
              <w:bottom w:val="single" w:sz="4" w:space="0" w:color="auto"/>
              <w:right w:val="single" w:sz="4" w:space="0" w:color="auto"/>
            </w:tcBorders>
            <w:shd w:val="clear" w:color="auto" w:fill="auto"/>
            <w:noWrap/>
            <w:vAlign w:val="center"/>
          </w:tcPr>
          <w:p w:rsidR="00C646EE" w:rsidRPr="00BC7AAB" w:rsidRDefault="00C646EE" w:rsidP="001B2D83">
            <w:pPr>
              <w:jc w:val="center"/>
              <w:rPr>
                <w:color w:val="000000"/>
                <w:sz w:val="20"/>
                <w:szCs w:val="20"/>
              </w:rPr>
            </w:pPr>
            <w:r w:rsidRPr="00BC7AAB">
              <w:rPr>
                <w:color w:val="000000"/>
                <w:sz w:val="20"/>
                <w:szCs w:val="20"/>
              </w:rPr>
              <w:t>0,65</w:t>
            </w:r>
          </w:p>
        </w:tc>
        <w:tc>
          <w:tcPr>
            <w:tcW w:w="992" w:type="dxa"/>
            <w:tcBorders>
              <w:top w:val="nil"/>
              <w:left w:val="nil"/>
              <w:bottom w:val="single" w:sz="4" w:space="0" w:color="auto"/>
              <w:right w:val="single" w:sz="4" w:space="0" w:color="auto"/>
            </w:tcBorders>
            <w:shd w:val="clear" w:color="auto" w:fill="auto"/>
            <w:vAlign w:val="center"/>
          </w:tcPr>
          <w:p w:rsidR="00C646EE" w:rsidRPr="00BC7AAB" w:rsidRDefault="00C646EE" w:rsidP="001B2D83">
            <w:pPr>
              <w:jc w:val="center"/>
              <w:rPr>
                <w:color w:val="000000"/>
                <w:sz w:val="20"/>
                <w:szCs w:val="20"/>
              </w:rPr>
            </w:pPr>
            <w:r w:rsidRPr="00BC7AAB">
              <w:rPr>
                <w:color w:val="000000"/>
                <w:sz w:val="20"/>
                <w:szCs w:val="20"/>
              </w:rPr>
              <w:t>0,97</w:t>
            </w:r>
          </w:p>
        </w:tc>
        <w:tc>
          <w:tcPr>
            <w:tcW w:w="993" w:type="dxa"/>
            <w:tcBorders>
              <w:top w:val="nil"/>
              <w:left w:val="nil"/>
              <w:bottom w:val="single" w:sz="4" w:space="0" w:color="auto"/>
              <w:right w:val="single" w:sz="4" w:space="0" w:color="auto"/>
            </w:tcBorders>
            <w:shd w:val="clear" w:color="auto" w:fill="auto"/>
            <w:noWrap/>
            <w:vAlign w:val="center"/>
          </w:tcPr>
          <w:p w:rsidR="00C646EE" w:rsidRPr="00BC7AAB" w:rsidRDefault="00C646EE" w:rsidP="001B2D83">
            <w:pPr>
              <w:jc w:val="center"/>
              <w:rPr>
                <w:color w:val="000000"/>
                <w:sz w:val="20"/>
                <w:szCs w:val="20"/>
              </w:rPr>
            </w:pPr>
            <w:r w:rsidRPr="00BC7AAB">
              <w:rPr>
                <w:color w:val="000000"/>
                <w:sz w:val="20"/>
                <w:szCs w:val="20"/>
              </w:rPr>
              <w:t>1,89</w:t>
            </w:r>
          </w:p>
        </w:tc>
        <w:tc>
          <w:tcPr>
            <w:tcW w:w="992" w:type="dxa"/>
            <w:tcBorders>
              <w:top w:val="nil"/>
              <w:left w:val="nil"/>
              <w:bottom w:val="single" w:sz="4" w:space="0" w:color="auto"/>
              <w:right w:val="single" w:sz="4" w:space="0" w:color="auto"/>
            </w:tcBorders>
            <w:shd w:val="clear" w:color="auto" w:fill="auto"/>
            <w:noWrap/>
            <w:vAlign w:val="center"/>
          </w:tcPr>
          <w:p w:rsidR="00C646EE" w:rsidRPr="00BC7AAB" w:rsidRDefault="00C646EE" w:rsidP="001B2D83">
            <w:pPr>
              <w:jc w:val="center"/>
              <w:rPr>
                <w:color w:val="000000"/>
                <w:sz w:val="20"/>
                <w:szCs w:val="20"/>
              </w:rPr>
            </w:pPr>
            <w:r w:rsidRPr="00BC7AAB">
              <w:rPr>
                <w:color w:val="000000"/>
                <w:sz w:val="20"/>
                <w:szCs w:val="20"/>
              </w:rPr>
              <w:t>2,40</w:t>
            </w:r>
          </w:p>
        </w:tc>
        <w:tc>
          <w:tcPr>
            <w:tcW w:w="1140" w:type="dxa"/>
            <w:tcBorders>
              <w:top w:val="nil"/>
              <w:left w:val="nil"/>
              <w:bottom w:val="single" w:sz="4" w:space="0" w:color="auto"/>
              <w:right w:val="single" w:sz="4" w:space="0" w:color="auto"/>
            </w:tcBorders>
            <w:shd w:val="clear" w:color="auto" w:fill="auto"/>
            <w:vAlign w:val="center"/>
          </w:tcPr>
          <w:p w:rsidR="00C646EE" w:rsidRPr="00B71076" w:rsidRDefault="00C646EE" w:rsidP="001B2D83">
            <w:pPr>
              <w:jc w:val="center"/>
              <w:rPr>
                <w:color w:val="000000"/>
                <w:sz w:val="20"/>
                <w:szCs w:val="20"/>
              </w:rPr>
            </w:pPr>
            <w:r w:rsidRPr="00B71076">
              <w:rPr>
                <w:color w:val="000000"/>
                <w:sz w:val="20"/>
                <w:szCs w:val="20"/>
              </w:rPr>
              <w:t>4,04</w:t>
            </w:r>
          </w:p>
        </w:tc>
        <w:tc>
          <w:tcPr>
            <w:tcW w:w="1128" w:type="dxa"/>
            <w:gridSpan w:val="2"/>
            <w:tcBorders>
              <w:top w:val="nil"/>
              <w:left w:val="nil"/>
              <w:bottom w:val="single" w:sz="4" w:space="0" w:color="auto"/>
              <w:right w:val="single" w:sz="4" w:space="0" w:color="auto"/>
            </w:tcBorders>
            <w:shd w:val="clear" w:color="auto" w:fill="auto"/>
            <w:vAlign w:val="center"/>
          </w:tcPr>
          <w:p w:rsidR="00C646EE" w:rsidRPr="00B71076" w:rsidRDefault="00C646EE" w:rsidP="001B2D83">
            <w:pPr>
              <w:jc w:val="center"/>
              <w:rPr>
                <w:color w:val="000000"/>
                <w:sz w:val="20"/>
                <w:szCs w:val="20"/>
              </w:rPr>
            </w:pPr>
            <w:r w:rsidRPr="00B71076">
              <w:rPr>
                <w:color w:val="000000"/>
                <w:sz w:val="20"/>
                <w:szCs w:val="20"/>
              </w:rPr>
              <w:t>0,78</w:t>
            </w:r>
          </w:p>
        </w:tc>
        <w:tc>
          <w:tcPr>
            <w:tcW w:w="992" w:type="dxa"/>
            <w:tcBorders>
              <w:top w:val="nil"/>
              <w:left w:val="nil"/>
              <w:bottom w:val="single" w:sz="4" w:space="0" w:color="auto"/>
              <w:right w:val="single" w:sz="4" w:space="0" w:color="auto"/>
            </w:tcBorders>
            <w:shd w:val="clear" w:color="auto" w:fill="auto"/>
            <w:noWrap/>
            <w:vAlign w:val="center"/>
          </w:tcPr>
          <w:p w:rsidR="00C646EE" w:rsidRPr="00BC7AAB" w:rsidRDefault="00C646EE" w:rsidP="001B2D83">
            <w:pPr>
              <w:jc w:val="center"/>
              <w:rPr>
                <w:color w:val="000000"/>
                <w:sz w:val="20"/>
                <w:szCs w:val="20"/>
              </w:rPr>
            </w:pPr>
            <w:r w:rsidRPr="00BC7AAB">
              <w:rPr>
                <w:color w:val="000000"/>
                <w:sz w:val="20"/>
                <w:szCs w:val="20"/>
              </w:rPr>
              <w:t>0,78</w:t>
            </w:r>
          </w:p>
        </w:tc>
        <w:tc>
          <w:tcPr>
            <w:tcW w:w="1134" w:type="dxa"/>
            <w:tcBorders>
              <w:top w:val="single" w:sz="4" w:space="0" w:color="auto"/>
              <w:bottom w:val="single" w:sz="4" w:space="0" w:color="auto"/>
              <w:right w:val="single" w:sz="4" w:space="0" w:color="auto"/>
            </w:tcBorders>
            <w:shd w:val="clear" w:color="auto" w:fill="auto"/>
            <w:vAlign w:val="center"/>
          </w:tcPr>
          <w:p w:rsidR="00C646EE" w:rsidRPr="00BC7AAB" w:rsidRDefault="00C646EE" w:rsidP="001B2D83">
            <w:pPr>
              <w:jc w:val="center"/>
              <w:rPr>
                <w:color w:val="000000"/>
                <w:sz w:val="20"/>
                <w:szCs w:val="20"/>
              </w:rPr>
            </w:pPr>
            <w:r w:rsidRPr="00BC7AAB">
              <w:rPr>
                <w:color w:val="000000"/>
                <w:sz w:val="20"/>
                <w:szCs w:val="20"/>
              </w:rPr>
              <w:t>0,78</w:t>
            </w:r>
          </w:p>
        </w:tc>
      </w:tr>
      <w:tr w:rsidR="00C646EE" w:rsidRPr="00BC7AAB" w:rsidTr="001B2D83">
        <w:trPr>
          <w:trHeight w:val="7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46EE" w:rsidRPr="00BC7AAB" w:rsidRDefault="00C646EE" w:rsidP="001B2D83">
            <w:pPr>
              <w:jc w:val="center"/>
              <w:rPr>
                <w:color w:val="000000"/>
                <w:sz w:val="20"/>
                <w:szCs w:val="20"/>
              </w:rPr>
            </w:pPr>
            <w:r>
              <w:rPr>
                <w:color w:val="000000"/>
                <w:sz w:val="20"/>
                <w:szCs w:val="20"/>
              </w:rPr>
              <w:t>1.3</w:t>
            </w:r>
          </w:p>
        </w:tc>
        <w:tc>
          <w:tcPr>
            <w:tcW w:w="4961" w:type="dxa"/>
            <w:tcBorders>
              <w:top w:val="single" w:sz="4" w:space="0" w:color="auto"/>
              <w:left w:val="nil"/>
              <w:bottom w:val="single" w:sz="4" w:space="0" w:color="auto"/>
              <w:right w:val="single" w:sz="4" w:space="0" w:color="auto"/>
            </w:tcBorders>
            <w:shd w:val="clear" w:color="auto" w:fill="auto"/>
            <w:vAlign w:val="center"/>
          </w:tcPr>
          <w:p w:rsidR="00C646EE" w:rsidRPr="00BC7AAB" w:rsidRDefault="00C646EE" w:rsidP="001B2D83">
            <w:pPr>
              <w:rPr>
                <w:color w:val="000000"/>
                <w:sz w:val="20"/>
                <w:szCs w:val="20"/>
              </w:rPr>
            </w:pPr>
            <w:r>
              <w:rPr>
                <w:color w:val="000000"/>
                <w:sz w:val="20"/>
                <w:szCs w:val="20"/>
              </w:rPr>
              <w:t>Разработка ПСД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C646EE" w:rsidRPr="00BC7AAB" w:rsidRDefault="00C646EE" w:rsidP="001B2D83">
            <w:pPr>
              <w:jc w:val="center"/>
              <w:rPr>
                <w:color w:val="000000"/>
                <w:sz w:val="20"/>
                <w:szCs w:val="20"/>
              </w:rPr>
            </w:pPr>
            <w:r>
              <w:rPr>
                <w:color w:val="000000"/>
                <w:sz w:val="20"/>
                <w:szCs w:val="20"/>
              </w:rPr>
              <w:t>ед.</w:t>
            </w:r>
          </w:p>
        </w:tc>
        <w:tc>
          <w:tcPr>
            <w:tcW w:w="1276" w:type="dxa"/>
            <w:tcBorders>
              <w:top w:val="single" w:sz="4" w:space="0" w:color="auto"/>
              <w:left w:val="nil"/>
              <w:bottom w:val="single" w:sz="4" w:space="0" w:color="auto"/>
              <w:right w:val="single" w:sz="4" w:space="0" w:color="auto"/>
            </w:tcBorders>
            <w:shd w:val="clear" w:color="auto" w:fill="auto"/>
            <w:vAlign w:val="center"/>
          </w:tcPr>
          <w:p w:rsidR="00C646EE" w:rsidRPr="00BC7AAB" w:rsidRDefault="00C646EE" w:rsidP="001B2D83">
            <w:pPr>
              <w:ind w:left="-32" w:right="-108"/>
              <w:jc w:val="center"/>
              <w:rPr>
                <w:color w:val="000000"/>
                <w:sz w:val="20"/>
                <w:szCs w:val="20"/>
              </w:rPr>
            </w:pPr>
            <w:r w:rsidRPr="00BC7AAB">
              <w:rPr>
                <w:color w:val="000000"/>
                <w:sz w:val="20"/>
                <w:szCs w:val="20"/>
              </w:rPr>
              <w:t>МКУ «Управление городского хозяйства»</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646EE" w:rsidRPr="00BC7AAB" w:rsidRDefault="00C646EE" w:rsidP="001B2D83">
            <w:pPr>
              <w:jc w:val="center"/>
              <w:rPr>
                <w:color w:val="000000"/>
                <w:sz w:val="20"/>
                <w:szCs w:val="20"/>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C646EE" w:rsidRPr="00BC7AAB" w:rsidRDefault="00C646EE" w:rsidP="001B2D83">
            <w:pPr>
              <w:jc w:val="center"/>
              <w:rPr>
                <w:color w:val="000000"/>
                <w:sz w:val="20"/>
                <w:szCs w:val="20"/>
              </w:rPr>
            </w:pP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646EE" w:rsidRPr="00BC7AAB" w:rsidRDefault="00C646EE" w:rsidP="001B2D83">
            <w:pPr>
              <w:jc w:val="center"/>
              <w:rPr>
                <w:color w:val="000000"/>
                <w:sz w:val="20"/>
                <w:szCs w:val="20"/>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646EE" w:rsidRPr="00BC7AAB" w:rsidRDefault="00C646EE" w:rsidP="001B2D83">
            <w:pPr>
              <w:jc w:val="center"/>
              <w:rPr>
                <w:color w:val="000000"/>
                <w:sz w:val="20"/>
                <w:szCs w:val="20"/>
              </w:rPr>
            </w:pPr>
          </w:p>
        </w:tc>
        <w:tc>
          <w:tcPr>
            <w:tcW w:w="1140" w:type="dxa"/>
            <w:tcBorders>
              <w:top w:val="single" w:sz="4" w:space="0" w:color="auto"/>
              <w:left w:val="nil"/>
              <w:bottom w:val="single" w:sz="4" w:space="0" w:color="auto"/>
              <w:right w:val="single" w:sz="4" w:space="0" w:color="auto"/>
            </w:tcBorders>
            <w:shd w:val="clear" w:color="auto" w:fill="auto"/>
            <w:vAlign w:val="center"/>
          </w:tcPr>
          <w:p w:rsidR="00C646EE" w:rsidRPr="00B71076" w:rsidRDefault="00C646EE" w:rsidP="001B2D83">
            <w:pPr>
              <w:jc w:val="center"/>
              <w:rPr>
                <w:color w:val="000000"/>
                <w:sz w:val="20"/>
                <w:szCs w:val="20"/>
              </w:rPr>
            </w:pPr>
          </w:p>
        </w:tc>
        <w:tc>
          <w:tcPr>
            <w:tcW w:w="1128" w:type="dxa"/>
            <w:gridSpan w:val="2"/>
            <w:tcBorders>
              <w:top w:val="single" w:sz="4" w:space="0" w:color="auto"/>
              <w:left w:val="nil"/>
              <w:bottom w:val="single" w:sz="4" w:space="0" w:color="auto"/>
              <w:right w:val="single" w:sz="4" w:space="0" w:color="auto"/>
            </w:tcBorders>
            <w:shd w:val="clear" w:color="auto" w:fill="auto"/>
            <w:vAlign w:val="center"/>
          </w:tcPr>
          <w:p w:rsidR="00C646EE" w:rsidRPr="00BC7AAB" w:rsidRDefault="00C646EE" w:rsidP="001B2D83">
            <w:pPr>
              <w:jc w:val="center"/>
              <w:rPr>
                <w:color w:val="000000"/>
                <w:sz w:val="20"/>
                <w:szCs w:val="20"/>
              </w:rPr>
            </w:pPr>
            <w:r w:rsidRPr="00B71076">
              <w:rPr>
                <w:color w:val="000000"/>
                <w:sz w:val="20"/>
                <w:szCs w:val="20"/>
              </w:rPr>
              <w:t>не менее 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646EE" w:rsidRPr="00BC7AAB" w:rsidRDefault="00C646EE" w:rsidP="001B2D83">
            <w:pPr>
              <w:jc w:val="center"/>
              <w:rPr>
                <w:color w:val="000000"/>
                <w:sz w:val="20"/>
                <w:szCs w:val="20"/>
              </w:rPr>
            </w:pPr>
          </w:p>
        </w:tc>
        <w:tc>
          <w:tcPr>
            <w:tcW w:w="1134" w:type="dxa"/>
            <w:tcBorders>
              <w:top w:val="single" w:sz="4" w:space="0" w:color="auto"/>
              <w:bottom w:val="single" w:sz="4" w:space="0" w:color="auto"/>
              <w:right w:val="single" w:sz="4" w:space="0" w:color="auto"/>
            </w:tcBorders>
            <w:shd w:val="clear" w:color="auto" w:fill="auto"/>
            <w:vAlign w:val="center"/>
          </w:tcPr>
          <w:p w:rsidR="00C646EE" w:rsidRPr="00BC7AAB" w:rsidRDefault="00C646EE" w:rsidP="001B2D83">
            <w:pPr>
              <w:jc w:val="center"/>
              <w:rPr>
                <w:color w:val="000000"/>
                <w:sz w:val="20"/>
                <w:szCs w:val="20"/>
              </w:rPr>
            </w:pPr>
          </w:p>
        </w:tc>
      </w:tr>
    </w:tbl>
    <w:p w:rsidR="00C646EE" w:rsidRPr="00BC7AAB" w:rsidRDefault="00C646EE" w:rsidP="00C646EE">
      <w:pPr>
        <w:tabs>
          <w:tab w:val="left" w:pos="3240"/>
        </w:tabs>
      </w:pPr>
    </w:p>
    <w:p w:rsidR="00C646EE" w:rsidRPr="00BC7AAB" w:rsidRDefault="00C646EE" w:rsidP="00C646EE">
      <w:pPr>
        <w:tabs>
          <w:tab w:val="left" w:pos="3240"/>
        </w:tabs>
      </w:pPr>
    </w:p>
    <w:p w:rsidR="00C646EE" w:rsidRPr="00BC7AAB" w:rsidRDefault="00C646EE" w:rsidP="00C646EE">
      <w:pPr>
        <w:ind w:left="-426" w:right="-4083"/>
      </w:pPr>
      <w:r>
        <w:t xml:space="preserve"> </w:t>
      </w:r>
      <w:r w:rsidRPr="00BC7AAB">
        <w:t xml:space="preserve">Директор МКУ «Управление городского хозяйства»                </w:t>
      </w:r>
      <w:r>
        <w:t xml:space="preserve">    </w:t>
      </w:r>
      <w:r w:rsidRPr="00BC7AAB">
        <w:t xml:space="preserve">                      </w:t>
      </w:r>
      <w:r>
        <w:t xml:space="preserve">подпись        </w:t>
      </w:r>
      <w:r w:rsidRPr="00BC7AAB">
        <w:t xml:space="preserve">                                           Т.</w:t>
      </w:r>
      <w:r>
        <w:t>И</w:t>
      </w:r>
      <w:r w:rsidRPr="00BC7AAB">
        <w:t>. Пономарева</w:t>
      </w:r>
    </w:p>
    <w:p w:rsidR="00C646EE" w:rsidRPr="00BC7AAB" w:rsidRDefault="00C646EE" w:rsidP="00C646EE">
      <w:pPr>
        <w:tabs>
          <w:tab w:val="left" w:pos="3240"/>
        </w:tabs>
      </w:pPr>
    </w:p>
    <w:p w:rsidR="00C646EE" w:rsidRPr="00BC7AAB" w:rsidRDefault="00C646EE" w:rsidP="00C646EE">
      <w:pPr>
        <w:tabs>
          <w:tab w:val="left" w:pos="3240"/>
        </w:tabs>
      </w:pPr>
      <w:r w:rsidRPr="00BC7AAB">
        <w:t xml:space="preserve">   </w:t>
      </w:r>
    </w:p>
    <w:p w:rsidR="00C646EE" w:rsidRPr="00BC7AAB" w:rsidRDefault="00C646EE" w:rsidP="00C646EE">
      <w:pPr>
        <w:tabs>
          <w:tab w:val="left" w:pos="3240"/>
        </w:tabs>
      </w:pPr>
    </w:p>
    <w:p w:rsidR="00C646EE" w:rsidRPr="00BC7AAB" w:rsidRDefault="00C646EE" w:rsidP="00C646EE">
      <w:pPr>
        <w:tabs>
          <w:tab w:val="left" w:pos="3240"/>
        </w:tabs>
      </w:pPr>
    </w:p>
    <w:p w:rsidR="00C646EE" w:rsidRPr="00BC7AAB" w:rsidRDefault="00C646EE" w:rsidP="00C646EE">
      <w:pPr>
        <w:tabs>
          <w:tab w:val="left" w:pos="3240"/>
        </w:tabs>
      </w:pPr>
    </w:p>
    <w:p w:rsidR="00C646EE" w:rsidRPr="00BC7AAB" w:rsidRDefault="00C646EE" w:rsidP="00C646EE">
      <w:pPr>
        <w:tabs>
          <w:tab w:val="left" w:pos="3240"/>
        </w:tabs>
      </w:pPr>
    </w:p>
    <w:p w:rsidR="00C646EE" w:rsidRPr="00BC7AAB" w:rsidRDefault="00C646EE" w:rsidP="00C646EE">
      <w:pPr>
        <w:tabs>
          <w:tab w:val="left" w:pos="3240"/>
        </w:tabs>
      </w:pPr>
    </w:p>
    <w:p w:rsidR="00C646EE" w:rsidRPr="00B71076" w:rsidRDefault="00C646EE" w:rsidP="00C646EE">
      <w:pPr>
        <w:ind w:left="10490" w:right="-95" w:hanging="284"/>
      </w:pPr>
      <w:r w:rsidRPr="00B71076">
        <w:lastRenderedPageBreak/>
        <w:t>Приложение 2</w:t>
      </w:r>
    </w:p>
    <w:p w:rsidR="00C646EE" w:rsidRPr="008C31E7" w:rsidRDefault="00C646EE" w:rsidP="00C646EE">
      <w:pPr>
        <w:tabs>
          <w:tab w:val="left" w:pos="3240"/>
        </w:tabs>
        <w:ind w:left="10206" w:right="-95"/>
      </w:pPr>
      <w:r w:rsidRPr="00B71076">
        <w:t>к подпрограмме «Дороги муниципального образования город Минусинск»</w:t>
      </w:r>
    </w:p>
    <w:p w:rsidR="00C646EE" w:rsidRDefault="00C646EE" w:rsidP="00C646EE">
      <w:pPr>
        <w:ind w:left="-426" w:right="-44"/>
        <w:jc w:val="center"/>
        <w:rPr>
          <w:b/>
        </w:rPr>
      </w:pPr>
    </w:p>
    <w:p w:rsidR="00C646EE" w:rsidRDefault="00C646EE" w:rsidP="00C646EE">
      <w:pPr>
        <w:ind w:left="-426" w:right="-44"/>
        <w:jc w:val="center"/>
        <w:rPr>
          <w:b/>
        </w:rPr>
      </w:pPr>
    </w:p>
    <w:p w:rsidR="00C646EE" w:rsidRDefault="00C646EE" w:rsidP="00C646EE">
      <w:pPr>
        <w:ind w:left="-426" w:right="-44"/>
        <w:jc w:val="center"/>
        <w:rPr>
          <w:b/>
        </w:rPr>
      </w:pPr>
      <w:r w:rsidRPr="00BC7AAB">
        <w:rPr>
          <w:b/>
        </w:rPr>
        <w:t xml:space="preserve">Перечень подпрограммных мероприятий </w:t>
      </w:r>
    </w:p>
    <w:p w:rsidR="00C646EE" w:rsidRPr="00BC7AAB" w:rsidRDefault="00C646EE" w:rsidP="00C646EE">
      <w:pPr>
        <w:ind w:left="-426" w:right="-44"/>
        <w:jc w:val="center"/>
        <w:rPr>
          <w:sz w:val="24"/>
          <w:szCs w:val="24"/>
        </w:rPr>
      </w:pPr>
    </w:p>
    <w:p w:rsidR="00C646EE" w:rsidRPr="00BC7AAB" w:rsidRDefault="00C646EE" w:rsidP="00C646EE">
      <w:pPr>
        <w:tabs>
          <w:tab w:val="left" w:pos="3240"/>
        </w:tabs>
      </w:pPr>
    </w:p>
    <w:tbl>
      <w:tblPr>
        <w:tblW w:w="16019" w:type="dxa"/>
        <w:tblInd w:w="-318" w:type="dxa"/>
        <w:tblLayout w:type="fixed"/>
        <w:tblLook w:val="04A0" w:firstRow="1" w:lastRow="0" w:firstColumn="1" w:lastColumn="0" w:noHBand="0" w:noVBand="1"/>
      </w:tblPr>
      <w:tblGrid>
        <w:gridCol w:w="2978"/>
        <w:gridCol w:w="1420"/>
        <w:gridCol w:w="709"/>
        <w:gridCol w:w="709"/>
        <w:gridCol w:w="992"/>
        <w:gridCol w:w="709"/>
        <w:gridCol w:w="1134"/>
        <w:gridCol w:w="1134"/>
        <w:gridCol w:w="1134"/>
        <w:gridCol w:w="1276"/>
        <w:gridCol w:w="3824"/>
      </w:tblGrid>
      <w:tr w:rsidR="00C646EE" w:rsidRPr="00BC7AAB" w:rsidTr="001B2D83">
        <w:trPr>
          <w:trHeight w:val="481"/>
        </w:trPr>
        <w:tc>
          <w:tcPr>
            <w:tcW w:w="297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646EE" w:rsidRPr="00BC7AAB" w:rsidRDefault="00C646EE" w:rsidP="001B2D83">
            <w:pPr>
              <w:rPr>
                <w:sz w:val="20"/>
                <w:szCs w:val="20"/>
              </w:rPr>
            </w:pPr>
            <w:r w:rsidRPr="00BC7AAB">
              <w:rPr>
                <w:sz w:val="20"/>
                <w:szCs w:val="20"/>
              </w:rPr>
              <w:t xml:space="preserve">Подпрограммные мероприятия </w:t>
            </w:r>
          </w:p>
        </w:tc>
        <w:tc>
          <w:tcPr>
            <w:tcW w:w="14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646EE" w:rsidRPr="00BC7AAB" w:rsidRDefault="00C646EE" w:rsidP="001B2D83">
            <w:pPr>
              <w:jc w:val="center"/>
              <w:rPr>
                <w:sz w:val="20"/>
                <w:szCs w:val="20"/>
              </w:rPr>
            </w:pPr>
            <w:r w:rsidRPr="00BC7AAB">
              <w:rPr>
                <w:sz w:val="20"/>
                <w:szCs w:val="20"/>
              </w:rPr>
              <w:t>ГРБС</w:t>
            </w:r>
          </w:p>
        </w:tc>
        <w:tc>
          <w:tcPr>
            <w:tcW w:w="311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646EE" w:rsidRPr="00BC7AAB" w:rsidRDefault="00C646EE" w:rsidP="001B2D83">
            <w:pPr>
              <w:jc w:val="center"/>
              <w:rPr>
                <w:sz w:val="20"/>
                <w:szCs w:val="20"/>
              </w:rPr>
            </w:pPr>
            <w:r w:rsidRPr="00BC7AAB">
              <w:rPr>
                <w:sz w:val="20"/>
                <w:szCs w:val="20"/>
              </w:rPr>
              <w:t>Код бюджетной классификации</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646EE" w:rsidRPr="00BC7AAB" w:rsidRDefault="00C646EE" w:rsidP="001B2D83">
            <w:pPr>
              <w:jc w:val="center"/>
              <w:rPr>
                <w:sz w:val="20"/>
                <w:szCs w:val="20"/>
              </w:rPr>
            </w:pPr>
            <w:r w:rsidRPr="00BC7AAB">
              <w:rPr>
                <w:sz w:val="20"/>
                <w:szCs w:val="20"/>
              </w:rPr>
              <w:t>Расходы (тыс. руб.), годы</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C646EE" w:rsidRPr="00BC7AAB" w:rsidRDefault="00C646EE" w:rsidP="001B2D83">
            <w:pPr>
              <w:jc w:val="center"/>
              <w:rPr>
                <w:sz w:val="20"/>
                <w:szCs w:val="20"/>
              </w:rPr>
            </w:pPr>
            <w:r w:rsidRPr="00BC7AAB">
              <w:rPr>
                <w:sz w:val="20"/>
                <w:szCs w:val="20"/>
              </w:rPr>
              <w:t>Итого на период 201</w:t>
            </w:r>
            <w:r>
              <w:rPr>
                <w:sz w:val="20"/>
                <w:szCs w:val="20"/>
              </w:rPr>
              <w:t>9</w:t>
            </w:r>
            <w:r w:rsidRPr="00BC7AAB">
              <w:rPr>
                <w:sz w:val="20"/>
                <w:szCs w:val="20"/>
              </w:rPr>
              <w:t>-202</w:t>
            </w:r>
            <w:r>
              <w:rPr>
                <w:sz w:val="20"/>
                <w:szCs w:val="20"/>
              </w:rPr>
              <w:t>1</w:t>
            </w:r>
            <w:r w:rsidRPr="00BC7AAB">
              <w:rPr>
                <w:sz w:val="20"/>
                <w:szCs w:val="20"/>
              </w:rPr>
              <w:t xml:space="preserve"> годы</w:t>
            </w:r>
          </w:p>
        </w:tc>
        <w:tc>
          <w:tcPr>
            <w:tcW w:w="3824" w:type="dxa"/>
            <w:vMerge w:val="restart"/>
            <w:tcBorders>
              <w:top w:val="single" w:sz="4" w:space="0" w:color="auto"/>
              <w:left w:val="single" w:sz="4" w:space="0" w:color="auto"/>
              <w:right w:val="single" w:sz="4" w:space="0" w:color="auto"/>
            </w:tcBorders>
          </w:tcPr>
          <w:p w:rsidR="00C646EE" w:rsidRPr="00BC7AAB" w:rsidRDefault="00C646EE" w:rsidP="001B2D83">
            <w:pPr>
              <w:ind w:right="-108"/>
              <w:rPr>
                <w:sz w:val="20"/>
                <w:szCs w:val="20"/>
              </w:rPr>
            </w:pPr>
            <w:r w:rsidRPr="00BC7AAB">
              <w:rPr>
                <w:sz w:val="20"/>
                <w:szCs w:val="20"/>
              </w:rPr>
              <w:t>Ожидаемый результат от реализации подпрограмм много мероприятия (в натуральном выражении)</w:t>
            </w:r>
          </w:p>
        </w:tc>
      </w:tr>
      <w:tr w:rsidR="00C646EE" w:rsidRPr="00BC7AAB" w:rsidTr="001B2D83">
        <w:trPr>
          <w:trHeight w:val="1409"/>
        </w:trPr>
        <w:tc>
          <w:tcPr>
            <w:tcW w:w="2978" w:type="dxa"/>
            <w:vMerge/>
            <w:tcBorders>
              <w:top w:val="single" w:sz="4" w:space="0" w:color="auto"/>
              <w:left w:val="single" w:sz="4" w:space="0" w:color="auto"/>
              <w:bottom w:val="single" w:sz="4" w:space="0" w:color="auto"/>
              <w:right w:val="single" w:sz="4" w:space="0" w:color="auto"/>
            </w:tcBorders>
            <w:vAlign w:val="center"/>
          </w:tcPr>
          <w:p w:rsidR="00C646EE" w:rsidRPr="00BC7AAB" w:rsidRDefault="00C646EE" w:rsidP="001B2D83">
            <w:pPr>
              <w:rPr>
                <w:sz w:val="20"/>
                <w:szCs w:val="20"/>
              </w:rPr>
            </w:pPr>
          </w:p>
        </w:tc>
        <w:tc>
          <w:tcPr>
            <w:tcW w:w="1420" w:type="dxa"/>
            <w:vMerge/>
            <w:tcBorders>
              <w:top w:val="single" w:sz="4" w:space="0" w:color="auto"/>
              <w:left w:val="single" w:sz="4" w:space="0" w:color="auto"/>
              <w:bottom w:val="single" w:sz="4" w:space="0" w:color="auto"/>
              <w:right w:val="single" w:sz="4" w:space="0" w:color="auto"/>
            </w:tcBorders>
            <w:vAlign w:val="center"/>
          </w:tcPr>
          <w:p w:rsidR="00C646EE" w:rsidRPr="00BC7AAB" w:rsidRDefault="00C646EE" w:rsidP="001B2D83">
            <w:pPr>
              <w:rPr>
                <w:sz w:val="20"/>
                <w:szCs w:val="20"/>
              </w:rPr>
            </w:pPr>
          </w:p>
        </w:tc>
        <w:tc>
          <w:tcPr>
            <w:tcW w:w="709" w:type="dxa"/>
            <w:tcBorders>
              <w:top w:val="nil"/>
              <w:left w:val="nil"/>
              <w:bottom w:val="single" w:sz="4" w:space="0" w:color="auto"/>
              <w:right w:val="single" w:sz="4" w:space="0" w:color="auto"/>
            </w:tcBorders>
            <w:shd w:val="clear" w:color="auto" w:fill="auto"/>
            <w:vAlign w:val="center"/>
          </w:tcPr>
          <w:p w:rsidR="00C646EE" w:rsidRPr="00BC7AAB" w:rsidRDefault="00C646EE" w:rsidP="001B2D83">
            <w:pPr>
              <w:jc w:val="center"/>
              <w:rPr>
                <w:sz w:val="20"/>
                <w:szCs w:val="20"/>
              </w:rPr>
            </w:pPr>
            <w:r w:rsidRPr="00BC7AAB">
              <w:rPr>
                <w:sz w:val="20"/>
                <w:szCs w:val="20"/>
              </w:rPr>
              <w:t>ГРБС</w:t>
            </w:r>
          </w:p>
        </w:tc>
        <w:tc>
          <w:tcPr>
            <w:tcW w:w="709" w:type="dxa"/>
            <w:tcBorders>
              <w:top w:val="nil"/>
              <w:left w:val="nil"/>
              <w:bottom w:val="single" w:sz="4" w:space="0" w:color="auto"/>
              <w:right w:val="single" w:sz="4" w:space="0" w:color="auto"/>
            </w:tcBorders>
            <w:shd w:val="clear" w:color="auto" w:fill="auto"/>
            <w:vAlign w:val="center"/>
          </w:tcPr>
          <w:p w:rsidR="00C646EE" w:rsidRPr="00BC7AAB" w:rsidRDefault="00C646EE" w:rsidP="001B2D83">
            <w:pPr>
              <w:jc w:val="center"/>
              <w:rPr>
                <w:sz w:val="20"/>
                <w:szCs w:val="20"/>
              </w:rPr>
            </w:pPr>
            <w:r w:rsidRPr="00BC7AAB">
              <w:rPr>
                <w:sz w:val="20"/>
                <w:szCs w:val="20"/>
              </w:rPr>
              <w:t>РзПр</w:t>
            </w:r>
          </w:p>
        </w:tc>
        <w:tc>
          <w:tcPr>
            <w:tcW w:w="992" w:type="dxa"/>
            <w:tcBorders>
              <w:top w:val="nil"/>
              <w:left w:val="nil"/>
              <w:bottom w:val="single" w:sz="4" w:space="0" w:color="auto"/>
              <w:right w:val="single" w:sz="4" w:space="0" w:color="auto"/>
            </w:tcBorders>
            <w:shd w:val="clear" w:color="auto" w:fill="auto"/>
            <w:vAlign w:val="center"/>
          </w:tcPr>
          <w:p w:rsidR="00C646EE" w:rsidRPr="00BC7AAB" w:rsidRDefault="00C646EE" w:rsidP="001B2D83">
            <w:pPr>
              <w:jc w:val="center"/>
              <w:rPr>
                <w:sz w:val="20"/>
                <w:szCs w:val="20"/>
              </w:rPr>
            </w:pPr>
            <w:r w:rsidRPr="00BC7AAB">
              <w:rPr>
                <w:sz w:val="20"/>
                <w:szCs w:val="20"/>
              </w:rPr>
              <w:t>ЦСР</w:t>
            </w:r>
          </w:p>
        </w:tc>
        <w:tc>
          <w:tcPr>
            <w:tcW w:w="709" w:type="dxa"/>
            <w:tcBorders>
              <w:top w:val="nil"/>
              <w:left w:val="nil"/>
              <w:bottom w:val="single" w:sz="4" w:space="0" w:color="auto"/>
              <w:right w:val="single" w:sz="4" w:space="0" w:color="auto"/>
            </w:tcBorders>
            <w:shd w:val="clear" w:color="auto" w:fill="auto"/>
            <w:vAlign w:val="center"/>
          </w:tcPr>
          <w:p w:rsidR="00C646EE" w:rsidRPr="00BC7AAB" w:rsidRDefault="00C646EE" w:rsidP="001B2D83">
            <w:pPr>
              <w:jc w:val="center"/>
              <w:rPr>
                <w:sz w:val="20"/>
                <w:szCs w:val="20"/>
              </w:rPr>
            </w:pPr>
            <w:r w:rsidRPr="00BC7AAB">
              <w:rPr>
                <w:sz w:val="20"/>
                <w:szCs w:val="20"/>
              </w:rPr>
              <w:t>ВР</w:t>
            </w:r>
          </w:p>
        </w:tc>
        <w:tc>
          <w:tcPr>
            <w:tcW w:w="1134" w:type="dxa"/>
            <w:tcBorders>
              <w:top w:val="nil"/>
              <w:left w:val="nil"/>
              <w:bottom w:val="single" w:sz="4" w:space="0" w:color="auto"/>
              <w:right w:val="single" w:sz="4" w:space="0" w:color="auto"/>
            </w:tcBorders>
            <w:shd w:val="clear" w:color="auto" w:fill="auto"/>
            <w:vAlign w:val="center"/>
          </w:tcPr>
          <w:p w:rsidR="00C646EE" w:rsidRPr="00BC7AAB" w:rsidRDefault="00C646EE" w:rsidP="001B2D83">
            <w:pPr>
              <w:jc w:val="center"/>
              <w:rPr>
                <w:sz w:val="20"/>
                <w:szCs w:val="20"/>
              </w:rPr>
            </w:pPr>
            <w:r>
              <w:rPr>
                <w:sz w:val="20"/>
                <w:szCs w:val="20"/>
              </w:rPr>
              <w:t>текущий финансовый год 2019</w:t>
            </w:r>
          </w:p>
        </w:tc>
        <w:tc>
          <w:tcPr>
            <w:tcW w:w="1134" w:type="dxa"/>
            <w:tcBorders>
              <w:top w:val="nil"/>
              <w:left w:val="nil"/>
              <w:bottom w:val="single" w:sz="4" w:space="0" w:color="auto"/>
              <w:right w:val="single" w:sz="4" w:space="0" w:color="auto"/>
            </w:tcBorders>
            <w:shd w:val="clear" w:color="auto" w:fill="auto"/>
            <w:vAlign w:val="center"/>
          </w:tcPr>
          <w:p w:rsidR="00C646EE" w:rsidRPr="00BC7AAB" w:rsidRDefault="00C646EE" w:rsidP="001B2D83">
            <w:pPr>
              <w:jc w:val="center"/>
              <w:rPr>
                <w:sz w:val="20"/>
                <w:szCs w:val="20"/>
              </w:rPr>
            </w:pPr>
            <w:r w:rsidRPr="00BC7AAB">
              <w:rPr>
                <w:sz w:val="20"/>
                <w:szCs w:val="20"/>
              </w:rPr>
              <w:t xml:space="preserve">первый год планового периода </w:t>
            </w:r>
            <w:r w:rsidRPr="00BC7AAB">
              <w:rPr>
                <w:sz w:val="20"/>
                <w:szCs w:val="20"/>
              </w:rPr>
              <w:br/>
              <w:t>20</w:t>
            </w:r>
            <w:r>
              <w:rPr>
                <w:sz w:val="20"/>
                <w:szCs w:val="20"/>
              </w:rPr>
              <w:t>20</w:t>
            </w:r>
          </w:p>
        </w:tc>
        <w:tc>
          <w:tcPr>
            <w:tcW w:w="1134" w:type="dxa"/>
            <w:tcBorders>
              <w:top w:val="nil"/>
              <w:left w:val="nil"/>
              <w:bottom w:val="single" w:sz="4" w:space="0" w:color="auto"/>
              <w:right w:val="single" w:sz="4" w:space="0" w:color="auto"/>
            </w:tcBorders>
            <w:shd w:val="clear" w:color="auto" w:fill="auto"/>
            <w:vAlign w:val="center"/>
          </w:tcPr>
          <w:p w:rsidR="00C646EE" w:rsidRPr="00BC7AAB" w:rsidRDefault="00C646EE" w:rsidP="001B2D83">
            <w:pPr>
              <w:jc w:val="center"/>
              <w:rPr>
                <w:sz w:val="20"/>
                <w:szCs w:val="20"/>
              </w:rPr>
            </w:pPr>
            <w:r w:rsidRPr="00BC7AAB">
              <w:rPr>
                <w:sz w:val="20"/>
                <w:szCs w:val="20"/>
              </w:rPr>
              <w:t xml:space="preserve">второй год планового периода </w:t>
            </w:r>
            <w:r w:rsidRPr="00BC7AAB">
              <w:rPr>
                <w:sz w:val="20"/>
                <w:szCs w:val="20"/>
              </w:rPr>
              <w:br/>
              <w:t>202</w:t>
            </w:r>
            <w:r>
              <w:rPr>
                <w:sz w:val="20"/>
                <w:szCs w:val="20"/>
              </w:rPr>
              <w:t>1</w:t>
            </w:r>
          </w:p>
        </w:tc>
        <w:tc>
          <w:tcPr>
            <w:tcW w:w="1276" w:type="dxa"/>
            <w:vMerge/>
            <w:tcBorders>
              <w:left w:val="single" w:sz="4" w:space="0" w:color="auto"/>
              <w:bottom w:val="single" w:sz="4" w:space="0" w:color="auto"/>
              <w:right w:val="single" w:sz="4" w:space="0" w:color="auto"/>
            </w:tcBorders>
            <w:vAlign w:val="center"/>
          </w:tcPr>
          <w:p w:rsidR="00C646EE" w:rsidRPr="00BC7AAB" w:rsidRDefault="00C646EE" w:rsidP="001B2D83">
            <w:pPr>
              <w:rPr>
                <w:sz w:val="20"/>
                <w:szCs w:val="20"/>
              </w:rPr>
            </w:pPr>
          </w:p>
        </w:tc>
        <w:tc>
          <w:tcPr>
            <w:tcW w:w="3824" w:type="dxa"/>
            <w:vMerge/>
            <w:tcBorders>
              <w:left w:val="single" w:sz="4" w:space="0" w:color="auto"/>
              <w:bottom w:val="single" w:sz="4" w:space="0" w:color="auto"/>
              <w:right w:val="single" w:sz="4" w:space="0" w:color="auto"/>
            </w:tcBorders>
          </w:tcPr>
          <w:p w:rsidR="00C646EE" w:rsidRPr="00BC7AAB" w:rsidRDefault="00C646EE" w:rsidP="001B2D83">
            <w:pPr>
              <w:ind w:left="592" w:hanging="592"/>
              <w:rPr>
                <w:sz w:val="20"/>
                <w:szCs w:val="20"/>
              </w:rPr>
            </w:pPr>
          </w:p>
        </w:tc>
      </w:tr>
      <w:tr w:rsidR="00C646EE" w:rsidRPr="00BC7AAB" w:rsidTr="001B2D83">
        <w:trPr>
          <w:trHeight w:val="394"/>
        </w:trPr>
        <w:tc>
          <w:tcPr>
            <w:tcW w:w="2978" w:type="dxa"/>
            <w:tcBorders>
              <w:top w:val="nil"/>
              <w:left w:val="single" w:sz="4" w:space="0" w:color="auto"/>
              <w:bottom w:val="single" w:sz="4" w:space="0" w:color="auto"/>
              <w:right w:val="single" w:sz="4" w:space="0" w:color="auto"/>
            </w:tcBorders>
            <w:shd w:val="clear" w:color="auto" w:fill="auto"/>
            <w:vAlign w:val="center"/>
          </w:tcPr>
          <w:p w:rsidR="00C646EE" w:rsidRPr="00B71076" w:rsidRDefault="00C646EE" w:rsidP="001B2D83">
            <w:pPr>
              <w:jc w:val="center"/>
              <w:rPr>
                <w:sz w:val="20"/>
                <w:szCs w:val="20"/>
              </w:rPr>
            </w:pPr>
            <w:r w:rsidRPr="00B71076">
              <w:rPr>
                <w:sz w:val="20"/>
                <w:szCs w:val="20"/>
              </w:rPr>
              <w:t>1</w:t>
            </w:r>
          </w:p>
        </w:tc>
        <w:tc>
          <w:tcPr>
            <w:tcW w:w="1420" w:type="dxa"/>
            <w:tcBorders>
              <w:top w:val="nil"/>
              <w:left w:val="nil"/>
              <w:bottom w:val="single" w:sz="4" w:space="0" w:color="auto"/>
              <w:right w:val="single" w:sz="4" w:space="0" w:color="auto"/>
            </w:tcBorders>
            <w:shd w:val="clear" w:color="auto" w:fill="auto"/>
            <w:vAlign w:val="center"/>
          </w:tcPr>
          <w:p w:rsidR="00C646EE" w:rsidRPr="00B71076" w:rsidRDefault="00C646EE" w:rsidP="001B2D83">
            <w:pPr>
              <w:jc w:val="center"/>
              <w:rPr>
                <w:sz w:val="20"/>
                <w:szCs w:val="20"/>
              </w:rPr>
            </w:pPr>
            <w:r w:rsidRPr="00B71076">
              <w:rPr>
                <w:sz w:val="20"/>
                <w:szCs w:val="20"/>
              </w:rPr>
              <w:t>2</w:t>
            </w:r>
          </w:p>
        </w:tc>
        <w:tc>
          <w:tcPr>
            <w:tcW w:w="709" w:type="dxa"/>
            <w:tcBorders>
              <w:top w:val="nil"/>
              <w:left w:val="nil"/>
              <w:bottom w:val="single" w:sz="4" w:space="0" w:color="auto"/>
              <w:right w:val="single" w:sz="4" w:space="0" w:color="auto"/>
            </w:tcBorders>
            <w:shd w:val="clear" w:color="auto" w:fill="auto"/>
            <w:vAlign w:val="center"/>
          </w:tcPr>
          <w:p w:rsidR="00C646EE" w:rsidRPr="00B71076" w:rsidRDefault="00C646EE" w:rsidP="001B2D83">
            <w:pPr>
              <w:jc w:val="center"/>
              <w:rPr>
                <w:sz w:val="20"/>
                <w:szCs w:val="20"/>
              </w:rPr>
            </w:pPr>
            <w:r w:rsidRPr="00B71076">
              <w:rPr>
                <w:sz w:val="20"/>
                <w:szCs w:val="20"/>
              </w:rPr>
              <w:t>3</w:t>
            </w:r>
          </w:p>
        </w:tc>
        <w:tc>
          <w:tcPr>
            <w:tcW w:w="709" w:type="dxa"/>
            <w:tcBorders>
              <w:top w:val="nil"/>
              <w:left w:val="nil"/>
              <w:bottom w:val="single" w:sz="4" w:space="0" w:color="auto"/>
              <w:right w:val="single" w:sz="4" w:space="0" w:color="auto"/>
            </w:tcBorders>
            <w:shd w:val="clear" w:color="auto" w:fill="auto"/>
            <w:vAlign w:val="center"/>
          </w:tcPr>
          <w:p w:rsidR="00C646EE" w:rsidRPr="00B71076" w:rsidRDefault="00C646EE" w:rsidP="001B2D83">
            <w:pPr>
              <w:jc w:val="center"/>
              <w:rPr>
                <w:sz w:val="20"/>
                <w:szCs w:val="20"/>
              </w:rPr>
            </w:pPr>
            <w:r w:rsidRPr="00B71076">
              <w:rPr>
                <w:sz w:val="20"/>
                <w:szCs w:val="20"/>
              </w:rPr>
              <w:t>4</w:t>
            </w:r>
          </w:p>
        </w:tc>
        <w:tc>
          <w:tcPr>
            <w:tcW w:w="992" w:type="dxa"/>
            <w:tcBorders>
              <w:top w:val="nil"/>
              <w:left w:val="nil"/>
              <w:bottom w:val="single" w:sz="4" w:space="0" w:color="auto"/>
              <w:right w:val="single" w:sz="4" w:space="0" w:color="auto"/>
            </w:tcBorders>
            <w:shd w:val="clear" w:color="auto" w:fill="auto"/>
            <w:vAlign w:val="center"/>
          </w:tcPr>
          <w:p w:rsidR="00C646EE" w:rsidRPr="00B71076" w:rsidRDefault="00C646EE" w:rsidP="001B2D83">
            <w:pPr>
              <w:jc w:val="center"/>
              <w:rPr>
                <w:sz w:val="20"/>
                <w:szCs w:val="20"/>
              </w:rPr>
            </w:pPr>
            <w:r w:rsidRPr="00B71076">
              <w:rPr>
                <w:sz w:val="20"/>
                <w:szCs w:val="20"/>
              </w:rPr>
              <w:t>5</w:t>
            </w:r>
          </w:p>
        </w:tc>
        <w:tc>
          <w:tcPr>
            <w:tcW w:w="709" w:type="dxa"/>
            <w:tcBorders>
              <w:top w:val="nil"/>
              <w:left w:val="nil"/>
              <w:bottom w:val="single" w:sz="4" w:space="0" w:color="auto"/>
              <w:right w:val="single" w:sz="4" w:space="0" w:color="auto"/>
            </w:tcBorders>
            <w:shd w:val="clear" w:color="auto" w:fill="auto"/>
            <w:vAlign w:val="center"/>
          </w:tcPr>
          <w:p w:rsidR="00C646EE" w:rsidRPr="00B71076" w:rsidRDefault="00C646EE" w:rsidP="001B2D83">
            <w:pPr>
              <w:jc w:val="center"/>
              <w:rPr>
                <w:sz w:val="20"/>
                <w:szCs w:val="20"/>
              </w:rPr>
            </w:pPr>
            <w:r w:rsidRPr="00B71076">
              <w:rPr>
                <w:sz w:val="20"/>
                <w:szCs w:val="20"/>
              </w:rPr>
              <w:t>6</w:t>
            </w:r>
          </w:p>
        </w:tc>
        <w:tc>
          <w:tcPr>
            <w:tcW w:w="1134" w:type="dxa"/>
            <w:tcBorders>
              <w:top w:val="nil"/>
              <w:left w:val="nil"/>
              <w:bottom w:val="single" w:sz="4" w:space="0" w:color="auto"/>
              <w:right w:val="single" w:sz="4" w:space="0" w:color="auto"/>
            </w:tcBorders>
            <w:shd w:val="clear" w:color="auto" w:fill="auto"/>
            <w:vAlign w:val="center"/>
          </w:tcPr>
          <w:p w:rsidR="00C646EE" w:rsidRPr="00B71076" w:rsidRDefault="00C646EE" w:rsidP="001B2D83">
            <w:pPr>
              <w:jc w:val="center"/>
              <w:rPr>
                <w:sz w:val="20"/>
                <w:szCs w:val="20"/>
              </w:rPr>
            </w:pPr>
            <w:r w:rsidRPr="00B71076">
              <w:rPr>
                <w:sz w:val="20"/>
                <w:szCs w:val="20"/>
              </w:rPr>
              <w:t>7</w:t>
            </w:r>
          </w:p>
        </w:tc>
        <w:tc>
          <w:tcPr>
            <w:tcW w:w="1134" w:type="dxa"/>
            <w:tcBorders>
              <w:top w:val="nil"/>
              <w:left w:val="nil"/>
              <w:bottom w:val="single" w:sz="4" w:space="0" w:color="auto"/>
              <w:right w:val="single" w:sz="4" w:space="0" w:color="auto"/>
            </w:tcBorders>
            <w:shd w:val="clear" w:color="auto" w:fill="auto"/>
            <w:vAlign w:val="center"/>
          </w:tcPr>
          <w:p w:rsidR="00C646EE" w:rsidRPr="00B71076" w:rsidRDefault="00C646EE" w:rsidP="001B2D83">
            <w:pPr>
              <w:jc w:val="center"/>
              <w:rPr>
                <w:sz w:val="20"/>
                <w:szCs w:val="20"/>
              </w:rPr>
            </w:pPr>
            <w:r w:rsidRPr="00B71076">
              <w:rPr>
                <w:sz w:val="20"/>
                <w:szCs w:val="20"/>
              </w:rPr>
              <w:t>8</w:t>
            </w:r>
          </w:p>
        </w:tc>
        <w:tc>
          <w:tcPr>
            <w:tcW w:w="1134" w:type="dxa"/>
            <w:tcBorders>
              <w:top w:val="nil"/>
              <w:left w:val="nil"/>
              <w:bottom w:val="single" w:sz="4" w:space="0" w:color="auto"/>
              <w:right w:val="single" w:sz="4" w:space="0" w:color="auto"/>
            </w:tcBorders>
            <w:shd w:val="clear" w:color="auto" w:fill="auto"/>
            <w:vAlign w:val="center"/>
          </w:tcPr>
          <w:p w:rsidR="00C646EE" w:rsidRPr="00B71076" w:rsidRDefault="00C646EE" w:rsidP="001B2D83">
            <w:pPr>
              <w:jc w:val="center"/>
              <w:rPr>
                <w:sz w:val="20"/>
                <w:szCs w:val="20"/>
              </w:rPr>
            </w:pPr>
            <w:r w:rsidRPr="00B71076">
              <w:rPr>
                <w:sz w:val="20"/>
                <w:szCs w:val="20"/>
              </w:rPr>
              <w:t>9</w:t>
            </w:r>
          </w:p>
        </w:tc>
        <w:tc>
          <w:tcPr>
            <w:tcW w:w="1276" w:type="dxa"/>
            <w:tcBorders>
              <w:top w:val="nil"/>
              <w:left w:val="nil"/>
              <w:bottom w:val="single" w:sz="4" w:space="0" w:color="auto"/>
              <w:right w:val="single" w:sz="4" w:space="0" w:color="auto"/>
            </w:tcBorders>
            <w:shd w:val="clear" w:color="auto" w:fill="auto"/>
            <w:vAlign w:val="center"/>
          </w:tcPr>
          <w:p w:rsidR="00C646EE" w:rsidRPr="00B71076" w:rsidRDefault="00C646EE" w:rsidP="001B2D83">
            <w:pPr>
              <w:jc w:val="center"/>
              <w:rPr>
                <w:sz w:val="20"/>
                <w:szCs w:val="20"/>
              </w:rPr>
            </w:pPr>
            <w:r w:rsidRPr="00B71076">
              <w:rPr>
                <w:sz w:val="20"/>
                <w:szCs w:val="20"/>
              </w:rPr>
              <w:t>10</w:t>
            </w:r>
          </w:p>
        </w:tc>
        <w:tc>
          <w:tcPr>
            <w:tcW w:w="3824" w:type="dxa"/>
            <w:tcBorders>
              <w:top w:val="nil"/>
              <w:left w:val="nil"/>
              <w:bottom w:val="single" w:sz="4" w:space="0" w:color="auto"/>
              <w:right w:val="single" w:sz="4" w:space="0" w:color="auto"/>
            </w:tcBorders>
            <w:vAlign w:val="center"/>
          </w:tcPr>
          <w:p w:rsidR="00C646EE" w:rsidRPr="00BC7AAB" w:rsidRDefault="00C646EE" w:rsidP="001B2D83">
            <w:pPr>
              <w:jc w:val="center"/>
              <w:rPr>
                <w:sz w:val="20"/>
                <w:szCs w:val="20"/>
              </w:rPr>
            </w:pPr>
            <w:r w:rsidRPr="00BC7AAB">
              <w:rPr>
                <w:sz w:val="20"/>
                <w:szCs w:val="20"/>
              </w:rPr>
              <w:t>11</w:t>
            </w:r>
          </w:p>
        </w:tc>
      </w:tr>
      <w:tr w:rsidR="00C646EE" w:rsidRPr="00BC7AAB" w:rsidTr="001B2D83">
        <w:trPr>
          <w:trHeight w:val="2697"/>
        </w:trPr>
        <w:tc>
          <w:tcPr>
            <w:tcW w:w="2978" w:type="dxa"/>
            <w:tcBorders>
              <w:top w:val="nil"/>
              <w:left w:val="single" w:sz="4" w:space="0" w:color="auto"/>
              <w:bottom w:val="single" w:sz="4" w:space="0" w:color="auto"/>
              <w:right w:val="single" w:sz="4" w:space="0" w:color="auto"/>
            </w:tcBorders>
            <w:shd w:val="clear" w:color="auto" w:fill="auto"/>
            <w:vAlign w:val="center"/>
          </w:tcPr>
          <w:p w:rsidR="00C646EE" w:rsidRPr="00B71076" w:rsidRDefault="00C646EE" w:rsidP="001B2D83">
            <w:pPr>
              <w:rPr>
                <w:sz w:val="20"/>
                <w:szCs w:val="20"/>
              </w:rPr>
            </w:pPr>
            <w:r w:rsidRPr="00616CF9">
              <w:rPr>
                <w:sz w:val="20"/>
                <w:szCs w:val="20"/>
              </w:rPr>
              <w:t>Мероприятие 1.1. Расходы на содержание автомобильных дорог общего пользования местного значения за счет</w:t>
            </w:r>
            <w:r w:rsidRPr="00B71076">
              <w:rPr>
                <w:sz w:val="20"/>
                <w:szCs w:val="20"/>
              </w:rPr>
              <w:t xml:space="preserve"> средств дорожного фонда города Минусинска</w:t>
            </w:r>
          </w:p>
        </w:tc>
        <w:tc>
          <w:tcPr>
            <w:tcW w:w="1420" w:type="dxa"/>
            <w:tcBorders>
              <w:top w:val="nil"/>
              <w:left w:val="nil"/>
              <w:bottom w:val="single" w:sz="4" w:space="0" w:color="auto"/>
              <w:right w:val="single" w:sz="4" w:space="0" w:color="auto"/>
            </w:tcBorders>
            <w:shd w:val="clear" w:color="auto" w:fill="auto"/>
            <w:vAlign w:val="center"/>
          </w:tcPr>
          <w:p w:rsidR="00C646EE" w:rsidRPr="00B71076" w:rsidRDefault="00C646EE" w:rsidP="001B2D83">
            <w:pPr>
              <w:ind w:left="-108" w:right="-112"/>
              <w:jc w:val="center"/>
              <w:rPr>
                <w:sz w:val="20"/>
                <w:szCs w:val="20"/>
              </w:rPr>
            </w:pPr>
            <w:r w:rsidRPr="00B71076">
              <w:rPr>
                <w:sz w:val="20"/>
                <w:szCs w:val="20"/>
              </w:rPr>
              <w:t>Администрация города Минусинска</w:t>
            </w:r>
          </w:p>
        </w:tc>
        <w:tc>
          <w:tcPr>
            <w:tcW w:w="709" w:type="dxa"/>
            <w:tcBorders>
              <w:top w:val="nil"/>
              <w:left w:val="nil"/>
              <w:bottom w:val="single" w:sz="4" w:space="0" w:color="auto"/>
              <w:right w:val="single" w:sz="4" w:space="0" w:color="auto"/>
            </w:tcBorders>
            <w:shd w:val="clear" w:color="auto" w:fill="auto"/>
            <w:vAlign w:val="center"/>
          </w:tcPr>
          <w:p w:rsidR="00C646EE" w:rsidRPr="00B71076" w:rsidRDefault="00C646EE" w:rsidP="001B2D83">
            <w:pPr>
              <w:jc w:val="center"/>
              <w:rPr>
                <w:sz w:val="20"/>
                <w:szCs w:val="20"/>
              </w:rPr>
            </w:pPr>
            <w:r w:rsidRPr="00B71076">
              <w:rPr>
                <w:sz w:val="20"/>
                <w:szCs w:val="20"/>
              </w:rPr>
              <w:t>005</w:t>
            </w:r>
          </w:p>
        </w:tc>
        <w:tc>
          <w:tcPr>
            <w:tcW w:w="709" w:type="dxa"/>
            <w:tcBorders>
              <w:top w:val="nil"/>
              <w:left w:val="nil"/>
              <w:bottom w:val="single" w:sz="4" w:space="0" w:color="auto"/>
              <w:right w:val="single" w:sz="4" w:space="0" w:color="auto"/>
            </w:tcBorders>
            <w:shd w:val="clear" w:color="auto" w:fill="auto"/>
            <w:vAlign w:val="center"/>
          </w:tcPr>
          <w:p w:rsidR="00C646EE" w:rsidRPr="00B71076" w:rsidRDefault="00C646EE" w:rsidP="001B2D83">
            <w:pPr>
              <w:jc w:val="center"/>
              <w:rPr>
                <w:sz w:val="20"/>
                <w:szCs w:val="20"/>
              </w:rPr>
            </w:pPr>
            <w:r w:rsidRPr="00B71076">
              <w:rPr>
                <w:sz w:val="20"/>
                <w:szCs w:val="20"/>
              </w:rPr>
              <w:t>0409</w:t>
            </w:r>
          </w:p>
        </w:tc>
        <w:tc>
          <w:tcPr>
            <w:tcW w:w="992" w:type="dxa"/>
            <w:tcBorders>
              <w:top w:val="nil"/>
              <w:left w:val="nil"/>
              <w:bottom w:val="single" w:sz="4" w:space="0" w:color="auto"/>
              <w:right w:val="single" w:sz="4" w:space="0" w:color="auto"/>
            </w:tcBorders>
            <w:shd w:val="clear" w:color="auto" w:fill="auto"/>
            <w:vAlign w:val="center"/>
          </w:tcPr>
          <w:p w:rsidR="00C646EE" w:rsidRPr="00B71076" w:rsidRDefault="00C646EE" w:rsidP="001B2D83">
            <w:pPr>
              <w:jc w:val="center"/>
              <w:rPr>
                <w:sz w:val="20"/>
                <w:szCs w:val="20"/>
              </w:rPr>
            </w:pPr>
            <w:r w:rsidRPr="00B71076">
              <w:rPr>
                <w:sz w:val="20"/>
                <w:szCs w:val="20"/>
              </w:rPr>
              <w:t>0410081250</w:t>
            </w:r>
          </w:p>
        </w:tc>
        <w:tc>
          <w:tcPr>
            <w:tcW w:w="709" w:type="dxa"/>
            <w:tcBorders>
              <w:top w:val="nil"/>
              <w:left w:val="nil"/>
              <w:bottom w:val="single" w:sz="4" w:space="0" w:color="auto"/>
              <w:right w:val="single" w:sz="4" w:space="0" w:color="auto"/>
            </w:tcBorders>
            <w:shd w:val="clear" w:color="auto" w:fill="auto"/>
            <w:vAlign w:val="center"/>
          </w:tcPr>
          <w:p w:rsidR="00C646EE" w:rsidRPr="00B71076" w:rsidRDefault="00C646EE" w:rsidP="001B2D83">
            <w:pPr>
              <w:jc w:val="center"/>
              <w:rPr>
                <w:sz w:val="20"/>
                <w:szCs w:val="20"/>
              </w:rPr>
            </w:pPr>
            <w:r w:rsidRPr="00B71076">
              <w:rPr>
                <w:sz w:val="20"/>
                <w:szCs w:val="20"/>
              </w:rPr>
              <w:t>244</w:t>
            </w:r>
          </w:p>
        </w:tc>
        <w:tc>
          <w:tcPr>
            <w:tcW w:w="1134" w:type="dxa"/>
            <w:tcBorders>
              <w:top w:val="nil"/>
              <w:left w:val="nil"/>
              <w:bottom w:val="single" w:sz="4" w:space="0" w:color="auto"/>
              <w:right w:val="single" w:sz="4" w:space="0" w:color="auto"/>
            </w:tcBorders>
            <w:shd w:val="clear" w:color="auto" w:fill="auto"/>
            <w:noWrap/>
            <w:vAlign w:val="center"/>
          </w:tcPr>
          <w:p w:rsidR="00C646EE" w:rsidRPr="00B71076" w:rsidRDefault="00C646EE" w:rsidP="001B2D83">
            <w:pPr>
              <w:ind w:hanging="108"/>
              <w:jc w:val="center"/>
              <w:rPr>
                <w:sz w:val="20"/>
                <w:szCs w:val="20"/>
              </w:rPr>
            </w:pPr>
            <w:r w:rsidRPr="00B71076">
              <w:rPr>
                <w:sz w:val="20"/>
                <w:szCs w:val="20"/>
              </w:rPr>
              <w:t>2</w:t>
            </w:r>
            <w:r>
              <w:rPr>
                <w:sz w:val="20"/>
                <w:szCs w:val="20"/>
              </w:rPr>
              <w:t>2</w:t>
            </w:r>
            <w:r w:rsidRPr="00B71076">
              <w:rPr>
                <w:sz w:val="20"/>
                <w:szCs w:val="20"/>
              </w:rPr>
              <w:t xml:space="preserve"> </w:t>
            </w:r>
            <w:r>
              <w:rPr>
                <w:sz w:val="20"/>
                <w:szCs w:val="20"/>
              </w:rPr>
              <w:t>2</w:t>
            </w:r>
            <w:r w:rsidRPr="00B71076">
              <w:rPr>
                <w:sz w:val="20"/>
                <w:szCs w:val="20"/>
              </w:rPr>
              <w:t>55,00</w:t>
            </w:r>
          </w:p>
        </w:tc>
        <w:tc>
          <w:tcPr>
            <w:tcW w:w="1134" w:type="dxa"/>
            <w:tcBorders>
              <w:top w:val="nil"/>
              <w:left w:val="nil"/>
              <w:bottom w:val="single" w:sz="4" w:space="0" w:color="auto"/>
              <w:right w:val="single" w:sz="4" w:space="0" w:color="auto"/>
            </w:tcBorders>
            <w:shd w:val="clear" w:color="auto" w:fill="auto"/>
            <w:noWrap/>
            <w:vAlign w:val="center"/>
          </w:tcPr>
          <w:p w:rsidR="00C646EE" w:rsidRPr="00B71076" w:rsidRDefault="00C646EE" w:rsidP="001B2D83">
            <w:pPr>
              <w:ind w:hanging="108"/>
              <w:jc w:val="center"/>
              <w:rPr>
                <w:sz w:val="20"/>
                <w:szCs w:val="20"/>
              </w:rPr>
            </w:pPr>
            <w:r w:rsidRPr="00B71076">
              <w:rPr>
                <w:sz w:val="20"/>
                <w:szCs w:val="20"/>
              </w:rPr>
              <w:t>22</w:t>
            </w:r>
            <w:r>
              <w:rPr>
                <w:sz w:val="20"/>
                <w:szCs w:val="20"/>
              </w:rPr>
              <w:t> 228,48</w:t>
            </w:r>
          </w:p>
        </w:tc>
        <w:tc>
          <w:tcPr>
            <w:tcW w:w="1134" w:type="dxa"/>
            <w:tcBorders>
              <w:top w:val="nil"/>
              <w:left w:val="nil"/>
              <w:bottom w:val="single" w:sz="4" w:space="0" w:color="auto"/>
              <w:right w:val="single" w:sz="4" w:space="0" w:color="auto"/>
            </w:tcBorders>
            <w:shd w:val="clear" w:color="auto" w:fill="auto"/>
            <w:vAlign w:val="center"/>
          </w:tcPr>
          <w:p w:rsidR="00C646EE" w:rsidRPr="00B71076" w:rsidRDefault="00C646EE" w:rsidP="001B2D83">
            <w:pPr>
              <w:ind w:hanging="108"/>
              <w:jc w:val="center"/>
              <w:rPr>
                <w:sz w:val="20"/>
                <w:szCs w:val="20"/>
              </w:rPr>
            </w:pPr>
            <w:r w:rsidRPr="00B71076">
              <w:rPr>
                <w:sz w:val="20"/>
                <w:szCs w:val="20"/>
              </w:rPr>
              <w:t>25</w:t>
            </w:r>
            <w:r>
              <w:rPr>
                <w:sz w:val="20"/>
                <w:szCs w:val="20"/>
              </w:rPr>
              <w:t> 263,28</w:t>
            </w:r>
          </w:p>
        </w:tc>
        <w:tc>
          <w:tcPr>
            <w:tcW w:w="1276" w:type="dxa"/>
            <w:tcBorders>
              <w:top w:val="nil"/>
              <w:left w:val="nil"/>
              <w:bottom w:val="single" w:sz="4" w:space="0" w:color="auto"/>
              <w:right w:val="single" w:sz="4" w:space="0" w:color="auto"/>
            </w:tcBorders>
            <w:shd w:val="clear" w:color="auto" w:fill="auto"/>
            <w:vAlign w:val="center"/>
          </w:tcPr>
          <w:p w:rsidR="00C646EE" w:rsidRPr="00B71076" w:rsidRDefault="00C646EE" w:rsidP="001B2D83">
            <w:pPr>
              <w:ind w:left="-108" w:right="-120"/>
              <w:jc w:val="center"/>
              <w:rPr>
                <w:sz w:val="20"/>
                <w:szCs w:val="20"/>
              </w:rPr>
            </w:pPr>
            <w:r w:rsidRPr="00B71076">
              <w:rPr>
                <w:sz w:val="20"/>
                <w:szCs w:val="20"/>
              </w:rPr>
              <w:t>6</w:t>
            </w:r>
            <w:r>
              <w:rPr>
                <w:sz w:val="20"/>
                <w:szCs w:val="20"/>
              </w:rPr>
              <w:t>9 746,76</w:t>
            </w:r>
          </w:p>
        </w:tc>
        <w:tc>
          <w:tcPr>
            <w:tcW w:w="3824" w:type="dxa"/>
            <w:tcBorders>
              <w:top w:val="nil"/>
              <w:left w:val="nil"/>
              <w:bottom w:val="single" w:sz="4" w:space="0" w:color="auto"/>
              <w:right w:val="single" w:sz="4" w:space="0" w:color="auto"/>
            </w:tcBorders>
          </w:tcPr>
          <w:p w:rsidR="00C646EE" w:rsidRPr="00BC7AAB" w:rsidRDefault="00C646EE" w:rsidP="001B2D83">
            <w:pPr>
              <w:ind w:right="-105"/>
              <w:rPr>
                <w:sz w:val="20"/>
                <w:szCs w:val="20"/>
              </w:rPr>
            </w:pPr>
            <w:r w:rsidRPr="00BC7AAB">
              <w:rPr>
                <w:sz w:val="20"/>
                <w:szCs w:val="20"/>
              </w:rPr>
              <w:t>Подсыпка, очистка, уборка, восстановление, устранение повреждений а/дорог общего пользования. Ремонт и содержание ливневой канализации, ликвидация промоин. Окрашивание и ремонт скамеек, остановок. Инвентаризация и паспортизация дорог. Содержание и эксплуатация светофорных объектов и видеонаблюдений. Приобретение и установка дорожных знаков, нанесение дорожной разметки</w:t>
            </w:r>
            <w:r>
              <w:rPr>
                <w:sz w:val="20"/>
                <w:szCs w:val="20"/>
              </w:rPr>
              <w:t xml:space="preserve"> (разметки 1.14.1 не менее 1682 полопс)</w:t>
            </w:r>
            <w:r w:rsidRPr="00BC7AAB">
              <w:rPr>
                <w:sz w:val="20"/>
                <w:szCs w:val="20"/>
              </w:rPr>
              <w:t>. Откачка луж</w:t>
            </w:r>
            <w:r>
              <w:rPr>
                <w:sz w:val="20"/>
                <w:szCs w:val="20"/>
              </w:rPr>
              <w:t>.</w:t>
            </w:r>
            <w:r w:rsidRPr="00BC7AAB">
              <w:rPr>
                <w:sz w:val="20"/>
                <w:szCs w:val="20"/>
              </w:rPr>
              <w:t xml:space="preserve"> </w:t>
            </w:r>
          </w:p>
        </w:tc>
      </w:tr>
      <w:tr w:rsidR="00C646EE" w:rsidRPr="00BC7AAB" w:rsidTr="001B2D83">
        <w:trPr>
          <w:trHeight w:val="600"/>
        </w:trPr>
        <w:tc>
          <w:tcPr>
            <w:tcW w:w="2978" w:type="dxa"/>
            <w:tcBorders>
              <w:top w:val="single" w:sz="4" w:space="0" w:color="auto"/>
              <w:left w:val="single" w:sz="4" w:space="0" w:color="auto"/>
              <w:bottom w:val="single" w:sz="4" w:space="0" w:color="auto"/>
              <w:right w:val="single" w:sz="4" w:space="0" w:color="auto"/>
            </w:tcBorders>
            <w:shd w:val="clear" w:color="auto" w:fill="auto"/>
            <w:vAlign w:val="center"/>
          </w:tcPr>
          <w:p w:rsidR="00C646EE" w:rsidRPr="0090784A" w:rsidRDefault="00C646EE" w:rsidP="001B2D83">
            <w:pPr>
              <w:rPr>
                <w:sz w:val="20"/>
                <w:szCs w:val="20"/>
                <w:highlight w:val="yellow"/>
              </w:rPr>
            </w:pPr>
            <w:r w:rsidRPr="00CC29DA">
              <w:rPr>
                <w:sz w:val="20"/>
                <w:szCs w:val="20"/>
              </w:rPr>
              <w:t>Мероприятие 1.2. Расходы на ремонт автомобильных дорог общего пользования местного значения муниципального образования город Минусинск  за счет средств дорожного фонда города Минусинска</w:t>
            </w:r>
          </w:p>
        </w:tc>
        <w:tc>
          <w:tcPr>
            <w:tcW w:w="1420" w:type="dxa"/>
            <w:tcBorders>
              <w:top w:val="single" w:sz="4" w:space="0" w:color="auto"/>
              <w:left w:val="nil"/>
              <w:bottom w:val="single" w:sz="4" w:space="0" w:color="auto"/>
              <w:right w:val="single" w:sz="4" w:space="0" w:color="auto"/>
            </w:tcBorders>
            <w:shd w:val="clear" w:color="auto" w:fill="auto"/>
            <w:vAlign w:val="center"/>
          </w:tcPr>
          <w:p w:rsidR="00C646EE" w:rsidRPr="00CC29DA" w:rsidRDefault="00C646EE" w:rsidP="001B2D83">
            <w:pPr>
              <w:ind w:left="-108" w:right="-112"/>
              <w:jc w:val="center"/>
              <w:rPr>
                <w:sz w:val="20"/>
                <w:szCs w:val="20"/>
              </w:rPr>
            </w:pPr>
            <w:r w:rsidRPr="00CC29DA">
              <w:rPr>
                <w:sz w:val="20"/>
                <w:szCs w:val="20"/>
              </w:rPr>
              <w:t>Администрация города Минусинска</w:t>
            </w:r>
          </w:p>
        </w:tc>
        <w:tc>
          <w:tcPr>
            <w:tcW w:w="709" w:type="dxa"/>
            <w:tcBorders>
              <w:top w:val="single" w:sz="4" w:space="0" w:color="auto"/>
              <w:left w:val="nil"/>
              <w:bottom w:val="single" w:sz="4" w:space="0" w:color="auto"/>
              <w:right w:val="single" w:sz="4" w:space="0" w:color="auto"/>
            </w:tcBorders>
            <w:shd w:val="clear" w:color="auto" w:fill="auto"/>
            <w:vAlign w:val="center"/>
          </w:tcPr>
          <w:p w:rsidR="00C646EE" w:rsidRPr="00CC29DA" w:rsidRDefault="00C646EE" w:rsidP="001B2D83">
            <w:pPr>
              <w:jc w:val="center"/>
              <w:rPr>
                <w:sz w:val="20"/>
                <w:szCs w:val="20"/>
              </w:rPr>
            </w:pPr>
            <w:r w:rsidRPr="00CC29DA">
              <w:rPr>
                <w:sz w:val="20"/>
                <w:szCs w:val="20"/>
              </w:rPr>
              <w:t>005</w:t>
            </w:r>
          </w:p>
        </w:tc>
        <w:tc>
          <w:tcPr>
            <w:tcW w:w="709" w:type="dxa"/>
            <w:tcBorders>
              <w:top w:val="single" w:sz="4" w:space="0" w:color="auto"/>
              <w:left w:val="nil"/>
              <w:bottom w:val="single" w:sz="4" w:space="0" w:color="auto"/>
              <w:right w:val="single" w:sz="4" w:space="0" w:color="auto"/>
            </w:tcBorders>
            <w:shd w:val="clear" w:color="auto" w:fill="auto"/>
            <w:vAlign w:val="center"/>
          </w:tcPr>
          <w:p w:rsidR="00C646EE" w:rsidRPr="00CC29DA" w:rsidRDefault="00C646EE" w:rsidP="001B2D83">
            <w:pPr>
              <w:jc w:val="center"/>
              <w:rPr>
                <w:sz w:val="20"/>
                <w:szCs w:val="20"/>
              </w:rPr>
            </w:pPr>
            <w:r w:rsidRPr="00CC29DA">
              <w:rPr>
                <w:sz w:val="20"/>
                <w:szCs w:val="20"/>
              </w:rPr>
              <w:t>0409</w:t>
            </w:r>
          </w:p>
        </w:tc>
        <w:tc>
          <w:tcPr>
            <w:tcW w:w="992" w:type="dxa"/>
            <w:tcBorders>
              <w:top w:val="single" w:sz="4" w:space="0" w:color="auto"/>
              <w:left w:val="nil"/>
              <w:bottom w:val="single" w:sz="4" w:space="0" w:color="auto"/>
              <w:right w:val="single" w:sz="4" w:space="0" w:color="auto"/>
            </w:tcBorders>
            <w:shd w:val="clear" w:color="auto" w:fill="auto"/>
            <w:vAlign w:val="center"/>
          </w:tcPr>
          <w:p w:rsidR="00C646EE" w:rsidRPr="00CC29DA" w:rsidRDefault="00C646EE" w:rsidP="001B2D83">
            <w:pPr>
              <w:jc w:val="center"/>
              <w:rPr>
                <w:sz w:val="20"/>
                <w:szCs w:val="20"/>
              </w:rPr>
            </w:pPr>
            <w:r w:rsidRPr="00CC29DA">
              <w:rPr>
                <w:sz w:val="20"/>
                <w:szCs w:val="20"/>
              </w:rPr>
              <w:t>0410082480</w:t>
            </w:r>
          </w:p>
        </w:tc>
        <w:tc>
          <w:tcPr>
            <w:tcW w:w="709" w:type="dxa"/>
            <w:tcBorders>
              <w:top w:val="single" w:sz="4" w:space="0" w:color="auto"/>
              <w:left w:val="nil"/>
              <w:bottom w:val="single" w:sz="4" w:space="0" w:color="auto"/>
              <w:right w:val="single" w:sz="4" w:space="0" w:color="auto"/>
            </w:tcBorders>
            <w:shd w:val="clear" w:color="auto" w:fill="auto"/>
            <w:vAlign w:val="center"/>
          </w:tcPr>
          <w:p w:rsidR="00C646EE" w:rsidRPr="00CC29DA" w:rsidRDefault="00C646EE" w:rsidP="001B2D83">
            <w:pPr>
              <w:jc w:val="center"/>
              <w:rPr>
                <w:sz w:val="20"/>
                <w:szCs w:val="20"/>
              </w:rPr>
            </w:pPr>
            <w:r w:rsidRPr="00CC29DA">
              <w:rPr>
                <w:sz w:val="20"/>
                <w:szCs w:val="20"/>
              </w:rPr>
              <w:t>244</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646EE" w:rsidRPr="00B71076" w:rsidRDefault="00C646EE" w:rsidP="001B2D83">
            <w:pPr>
              <w:ind w:hanging="108"/>
              <w:jc w:val="center"/>
              <w:rPr>
                <w:sz w:val="20"/>
                <w:szCs w:val="20"/>
              </w:rPr>
            </w:pPr>
            <w:r>
              <w:rPr>
                <w:sz w:val="20"/>
                <w:szCs w:val="20"/>
              </w:rPr>
              <w:t>1 000,00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646EE" w:rsidRPr="00B71076" w:rsidRDefault="00C646EE" w:rsidP="001B2D83">
            <w:pPr>
              <w:ind w:hanging="108"/>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C646EE" w:rsidRPr="00B71076" w:rsidRDefault="00C646EE" w:rsidP="001B2D83">
            <w:pPr>
              <w:ind w:hanging="108"/>
              <w:jc w:val="center"/>
              <w:rPr>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C646EE" w:rsidRPr="00B71076" w:rsidRDefault="00C646EE" w:rsidP="001B2D83">
            <w:pPr>
              <w:ind w:left="-108" w:right="-120"/>
              <w:jc w:val="center"/>
              <w:rPr>
                <w:sz w:val="20"/>
                <w:szCs w:val="20"/>
              </w:rPr>
            </w:pPr>
            <w:r>
              <w:rPr>
                <w:sz w:val="20"/>
                <w:szCs w:val="20"/>
              </w:rPr>
              <w:t>1 000,00</w:t>
            </w:r>
          </w:p>
        </w:tc>
        <w:tc>
          <w:tcPr>
            <w:tcW w:w="3824" w:type="dxa"/>
            <w:tcBorders>
              <w:top w:val="single" w:sz="4" w:space="0" w:color="auto"/>
              <w:left w:val="nil"/>
              <w:bottom w:val="single" w:sz="4" w:space="0" w:color="auto"/>
              <w:right w:val="single" w:sz="4" w:space="0" w:color="auto"/>
            </w:tcBorders>
          </w:tcPr>
          <w:p w:rsidR="00C646EE" w:rsidRPr="00BC7AAB" w:rsidRDefault="00C646EE" w:rsidP="001B2D83">
            <w:pPr>
              <w:rPr>
                <w:sz w:val="20"/>
                <w:szCs w:val="20"/>
              </w:rPr>
            </w:pPr>
            <w:r>
              <w:rPr>
                <w:sz w:val="20"/>
                <w:szCs w:val="20"/>
              </w:rPr>
              <w:t>В</w:t>
            </w:r>
            <w:r w:rsidRPr="00CC29DA">
              <w:rPr>
                <w:sz w:val="20"/>
                <w:szCs w:val="20"/>
              </w:rPr>
              <w:t>осстановление</w:t>
            </w:r>
            <w:r>
              <w:rPr>
                <w:sz w:val="20"/>
                <w:szCs w:val="20"/>
              </w:rPr>
              <w:t xml:space="preserve"> автобусных остановок</w:t>
            </w:r>
          </w:p>
        </w:tc>
      </w:tr>
      <w:tr w:rsidR="00C646EE" w:rsidRPr="00BC7AAB" w:rsidTr="001B2D83">
        <w:trPr>
          <w:trHeight w:val="600"/>
        </w:trPr>
        <w:tc>
          <w:tcPr>
            <w:tcW w:w="2978" w:type="dxa"/>
            <w:tcBorders>
              <w:top w:val="single" w:sz="4" w:space="0" w:color="auto"/>
              <w:left w:val="single" w:sz="4" w:space="0" w:color="auto"/>
              <w:bottom w:val="single" w:sz="4" w:space="0" w:color="auto"/>
              <w:right w:val="single" w:sz="4" w:space="0" w:color="auto"/>
            </w:tcBorders>
            <w:shd w:val="clear" w:color="auto" w:fill="auto"/>
            <w:vAlign w:val="center"/>
          </w:tcPr>
          <w:p w:rsidR="00C646EE" w:rsidRPr="00CC29DA" w:rsidRDefault="00C646EE" w:rsidP="001B2D83">
            <w:pPr>
              <w:rPr>
                <w:sz w:val="20"/>
                <w:szCs w:val="20"/>
              </w:rPr>
            </w:pPr>
            <w:r w:rsidRPr="00B71076">
              <w:rPr>
                <w:sz w:val="20"/>
                <w:szCs w:val="20"/>
              </w:rPr>
              <w:t>Мероприятие 1.</w:t>
            </w:r>
            <w:r>
              <w:rPr>
                <w:sz w:val="20"/>
                <w:szCs w:val="20"/>
              </w:rPr>
              <w:t>3</w:t>
            </w:r>
            <w:r w:rsidRPr="00B71076">
              <w:rPr>
                <w:sz w:val="20"/>
                <w:szCs w:val="20"/>
              </w:rPr>
              <w:t xml:space="preserve">. Софинансирование из средств бюджета </w:t>
            </w:r>
            <w:r>
              <w:rPr>
                <w:sz w:val="20"/>
                <w:szCs w:val="20"/>
              </w:rPr>
              <w:t xml:space="preserve">города </w:t>
            </w:r>
            <w:r w:rsidRPr="00B71076">
              <w:rPr>
                <w:sz w:val="20"/>
                <w:szCs w:val="20"/>
              </w:rPr>
              <w:t>на</w:t>
            </w:r>
          </w:p>
        </w:tc>
        <w:tc>
          <w:tcPr>
            <w:tcW w:w="1420" w:type="dxa"/>
            <w:tcBorders>
              <w:top w:val="single" w:sz="4" w:space="0" w:color="auto"/>
              <w:left w:val="nil"/>
              <w:bottom w:val="single" w:sz="4" w:space="0" w:color="auto"/>
              <w:right w:val="single" w:sz="4" w:space="0" w:color="auto"/>
            </w:tcBorders>
            <w:shd w:val="clear" w:color="auto" w:fill="auto"/>
            <w:vAlign w:val="center"/>
          </w:tcPr>
          <w:p w:rsidR="00C646EE" w:rsidRPr="00B71076" w:rsidRDefault="00C646EE" w:rsidP="001B2D83">
            <w:pPr>
              <w:ind w:left="-108" w:right="-65"/>
              <w:jc w:val="center"/>
              <w:rPr>
                <w:sz w:val="20"/>
                <w:szCs w:val="20"/>
              </w:rPr>
            </w:pPr>
            <w:r w:rsidRPr="00B71076">
              <w:rPr>
                <w:sz w:val="20"/>
                <w:szCs w:val="20"/>
              </w:rPr>
              <w:t>Администрация города Минусинска</w:t>
            </w:r>
          </w:p>
        </w:tc>
        <w:tc>
          <w:tcPr>
            <w:tcW w:w="709" w:type="dxa"/>
            <w:tcBorders>
              <w:top w:val="single" w:sz="4" w:space="0" w:color="auto"/>
              <w:left w:val="nil"/>
              <w:bottom w:val="single" w:sz="4" w:space="0" w:color="auto"/>
              <w:right w:val="single" w:sz="4" w:space="0" w:color="auto"/>
            </w:tcBorders>
            <w:shd w:val="clear" w:color="auto" w:fill="auto"/>
            <w:vAlign w:val="center"/>
          </w:tcPr>
          <w:p w:rsidR="00C646EE" w:rsidRPr="00B71076" w:rsidRDefault="00C646EE" w:rsidP="001B2D83">
            <w:pPr>
              <w:jc w:val="center"/>
              <w:rPr>
                <w:sz w:val="20"/>
                <w:szCs w:val="20"/>
              </w:rPr>
            </w:pPr>
            <w:r w:rsidRPr="00B71076">
              <w:rPr>
                <w:sz w:val="20"/>
                <w:szCs w:val="20"/>
              </w:rPr>
              <w:t>005</w:t>
            </w:r>
          </w:p>
        </w:tc>
        <w:tc>
          <w:tcPr>
            <w:tcW w:w="709" w:type="dxa"/>
            <w:tcBorders>
              <w:top w:val="single" w:sz="4" w:space="0" w:color="auto"/>
              <w:left w:val="nil"/>
              <w:bottom w:val="single" w:sz="4" w:space="0" w:color="auto"/>
              <w:right w:val="single" w:sz="4" w:space="0" w:color="auto"/>
            </w:tcBorders>
            <w:shd w:val="clear" w:color="auto" w:fill="auto"/>
            <w:vAlign w:val="center"/>
          </w:tcPr>
          <w:p w:rsidR="00C646EE" w:rsidRPr="00B71076" w:rsidRDefault="00C646EE" w:rsidP="001B2D83">
            <w:pPr>
              <w:jc w:val="center"/>
              <w:rPr>
                <w:sz w:val="20"/>
                <w:szCs w:val="20"/>
              </w:rPr>
            </w:pPr>
            <w:r w:rsidRPr="00B71076">
              <w:rPr>
                <w:sz w:val="20"/>
                <w:szCs w:val="20"/>
              </w:rPr>
              <w:t>0409</w:t>
            </w:r>
          </w:p>
        </w:tc>
        <w:tc>
          <w:tcPr>
            <w:tcW w:w="992" w:type="dxa"/>
            <w:tcBorders>
              <w:top w:val="single" w:sz="4" w:space="0" w:color="auto"/>
              <w:left w:val="nil"/>
              <w:bottom w:val="single" w:sz="4" w:space="0" w:color="auto"/>
              <w:right w:val="single" w:sz="4" w:space="0" w:color="auto"/>
            </w:tcBorders>
            <w:shd w:val="clear" w:color="auto" w:fill="auto"/>
            <w:vAlign w:val="center"/>
          </w:tcPr>
          <w:p w:rsidR="00C646EE" w:rsidRPr="00B71076" w:rsidRDefault="00C646EE" w:rsidP="001B2D83">
            <w:pPr>
              <w:jc w:val="center"/>
              <w:rPr>
                <w:sz w:val="20"/>
                <w:szCs w:val="20"/>
              </w:rPr>
            </w:pPr>
            <w:r w:rsidRPr="00B71076">
              <w:rPr>
                <w:sz w:val="20"/>
                <w:szCs w:val="20"/>
              </w:rPr>
              <w:t>04100</w:t>
            </w:r>
            <w:r w:rsidRPr="00B71076">
              <w:rPr>
                <w:sz w:val="20"/>
                <w:szCs w:val="20"/>
                <w:lang w:val="en-US"/>
              </w:rPr>
              <w:t>S5080</w:t>
            </w:r>
          </w:p>
        </w:tc>
        <w:tc>
          <w:tcPr>
            <w:tcW w:w="709" w:type="dxa"/>
            <w:tcBorders>
              <w:top w:val="single" w:sz="4" w:space="0" w:color="auto"/>
              <w:left w:val="nil"/>
              <w:bottom w:val="single" w:sz="4" w:space="0" w:color="auto"/>
              <w:right w:val="single" w:sz="4" w:space="0" w:color="auto"/>
            </w:tcBorders>
            <w:shd w:val="clear" w:color="auto" w:fill="auto"/>
            <w:vAlign w:val="center"/>
          </w:tcPr>
          <w:p w:rsidR="00C646EE" w:rsidRPr="00B71076" w:rsidRDefault="00C646EE" w:rsidP="001B2D83">
            <w:pPr>
              <w:jc w:val="center"/>
              <w:rPr>
                <w:sz w:val="20"/>
                <w:szCs w:val="20"/>
              </w:rPr>
            </w:pPr>
            <w:r w:rsidRPr="00B71076">
              <w:rPr>
                <w:sz w:val="20"/>
                <w:szCs w:val="20"/>
              </w:rPr>
              <w:t>244</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646EE" w:rsidRPr="00B71076" w:rsidRDefault="00C646EE" w:rsidP="001B2D83">
            <w:pPr>
              <w:jc w:val="center"/>
              <w:rPr>
                <w:sz w:val="20"/>
                <w:szCs w:val="20"/>
              </w:rPr>
            </w:pPr>
            <w:r w:rsidRPr="00B71076">
              <w:rPr>
                <w:sz w:val="20"/>
                <w:szCs w:val="20"/>
              </w:rPr>
              <w:t>259,37</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646EE" w:rsidRPr="00B71076" w:rsidRDefault="00C646EE" w:rsidP="001B2D83">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C646EE" w:rsidRPr="00B71076" w:rsidRDefault="00C646EE" w:rsidP="001B2D83">
            <w:pPr>
              <w:jc w:val="center"/>
              <w:rPr>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C646EE" w:rsidRPr="00B71076" w:rsidRDefault="00C646EE" w:rsidP="001B2D83">
            <w:pPr>
              <w:jc w:val="center"/>
              <w:rPr>
                <w:sz w:val="20"/>
                <w:szCs w:val="20"/>
              </w:rPr>
            </w:pPr>
            <w:r>
              <w:rPr>
                <w:sz w:val="20"/>
                <w:szCs w:val="20"/>
              </w:rPr>
              <w:t>259,37</w:t>
            </w:r>
          </w:p>
        </w:tc>
        <w:tc>
          <w:tcPr>
            <w:tcW w:w="3824" w:type="dxa"/>
            <w:tcBorders>
              <w:top w:val="single" w:sz="4" w:space="0" w:color="auto"/>
              <w:left w:val="nil"/>
              <w:bottom w:val="single" w:sz="4" w:space="0" w:color="auto"/>
              <w:right w:val="single" w:sz="4" w:space="0" w:color="auto"/>
            </w:tcBorders>
          </w:tcPr>
          <w:p w:rsidR="00C646EE" w:rsidRPr="00BC7AAB" w:rsidRDefault="00C646EE" w:rsidP="001B2D83">
            <w:pPr>
              <w:ind w:firstLine="30"/>
              <w:rPr>
                <w:sz w:val="20"/>
                <w:szCs w:val="20"/>
              </w:rPr>
            </w:pPr>
            <w:r w:rsidRPr="00BC7AAB">
              <w:rPr>
                <w:sz w:val="20"/>
                <w:szCs w:val="20"/>
              </w:rPr>
              <w:t>Содержание и ремонт автомобильных дорог общего пользования местного значения</w:t>
            </w:r>
          </w:p>
        </w:tc>
      </w:tr>
      <w:tr w:rsidR="00C646EE" w:rsidRPr="00BC7AAB" w:rsidTr="001B2D83">
        <w:trPr>
          <w:trHeight w:val="435"/>
        </w:trPr>
        <w:tc>
          <w:tcPr>
            <w:tcW w:w="2978" w:type="dxa"/>
            <w:tcBorders>
              <w:top w:val="single" w:sz="4" w:space="0" w:color="auto"/>
              <w:left w:val="single" w:sz="4" w:space="0" w:color="auto"/>
              <w:bottom w:val="single" w:sz="4" w:space="0" w:color="auto"/>
              <w:right w:val="single" w:sz="4" w:space="0" w:color="auto"/>
            </w:tcBorders>
            <w:shd w:val="clear" w:color="auto" w:fill="auto"/>
            <w:vAlign w:val="center"/>
          </w:tcPr>
          <w:p w:rsidR="00C646EE" w:rsidRPr="00B71076" w:rsidRDefault="00C646EE" w:rsidP="001B2D83">
            <w:pPr>
              <w:jc w:val="center"/>
              <w:rPr>
                <w:sz w:val="20"/>
                <w:szCs w:val="20"/>
              </w:rPr>
            </w:pPr>
            <w:r w:rsidRPr="00B71076">
              <w:rPr>
                <w:sz w:val="20"/>
                <w:szCs w:val="20"/>
              </w:rPr>
              <w:lastRenderedPageBreak/>
              <w:t>1</w:t>
            </w:r>
          </w:p>
        </w:tc>
        <w:tc>
          <w:tcPr>
            <w:tcW w:w="1420" w:type="dxa"/>
            <w:tcBorders>
              <w:top w:val="single" w:sz="4" w:space="0" w:color="auto"/>
              <w:left w:val="nil"/>
              <w:bottom w:val="single" w:sz="4" w:space="0" w:color="auto"/>
              <w:right w:val="single" w:sz="4" w:space="0" w:color="auto"/>
            </w:tcBorders>
            <w:shd w:val="clear" w:color="auto" w:fill="auto"/>
            <w:vAlign w:val="center"/>
          </w:tcPr>
          <w:p w:rsidR="00C646EE" w:rsidRPr="00B71076" w:rsidRDefault="00C646EE" w:rsidP="001B2D83">
            <w:pPr>
              <w:ind w:left="-108" w:right="-65"/>
              <w:jc w:val="center"/>
              <w:rPr>
                <w:sz w:val="20"/>
                <w:szCs w:val="20"/>
              </w:rPr>
            </w:pPr>
            <w:r w:rsidRPr="00B71076">
              <w:rPr>
                <w:sz w:val="20"/>
                <w:szCs w:val="20"/>
              </w:rPr>
              <w:t>2</w:t>
            </w:r>
          </w:p>
        </w:tc>
        <w:tc>
          <w:tcPr>
            <w:tcW w:w="709" w:type="dxa"/>
            <w:tcBorders>
              <w:top w:val="single" w:sz="4" w:space="0" w:color="auto"/>
              <w:left w:val="nil"/>
              <w:bottom w:val="single" w:sz="4" w:space="0" w:color="auto"/>
              <w:right w:val="single" w:sz="4" w:space="0" w:color="auto"/>
            </w:tcBorders>
            <w:shd w:val="clear" w:color="auto" w:fill="auto"/>
            <w:vAlign w:val="center"/>
          </w:tcPr>
          <w:p w:rsidR="00C646EE" w:rsidRPr="00B71076" w:rsidRDefault="00C646EE" w:rsidP="001B2D83">
            <w:pPr>
              <w:jc w:val="center"/>
              <w:rPr>
                <w:sz w:val="20"/>
                <w:szCs w:val="20"/>
              </w:rPr>
            </w:pPr>
            <w:r w:rsidRPr="00B71076">
              <w:rPr>
                <w:sz w:val="20"/>
                <w:szCs w:val="20"/>
              </w:rPr>
              <w:t>3</w:t>
            </w:r>
          </w:p>
        </w:tc>
        <w:tc>
          <w:tcPr>
            <w:tcW w:w="709" w:type="dxa"/>
            <w:tcBorders>
              <w:top w:val="single" w:sz="4" w:space="0" w:color="auto"/>
              <w:left w:val="nil"/>
              <w:bottom w:val="single" w:sz="4" w:space="0" w:color="auto"/>
              <w:right w:val="single" w:sz="4" w:space="0" w:color="auto"/>
            </w:tcBorders>
            <w:shd w:val="clear" w:color="auto" w:fill="auto"/>
            <w:vAlign w:val="center"/>
          </w:tcPr>
          <w:p w:rsidR="00C646EE" w:rsidRPr="00B71076" w:rsidRDefault="00C646EE" w:rsidP="001B2D83">
            <w:pPr>
              <w:jc w:val="center"/>
              <w:rPr>
                <w:sz w:val="20"/>
                <w:szCs w:val="20"/>
              </w:rPr>
            </w:pPr>
            <w:r w:rsidRPr="00B71076">
              <w:rPr>
                <w:sz w:val="20"/>
                <w:szCs w:val="20"/>
              </w:rPr>
              <w:t>4</w:t>
            </w:r>
          </w:p>
        </w:tc>
        <w:tc>
          <w:tcPr>
            <w:tcW w:w="992" w:type="dxa"/>
            <w:tcBorders>
              <w:top w:val="single" w:sz="4" w:space="0" w:color="auto"/>
              <w:left w:val="nil"/>
              <w:bottom w:val="single" w:sz="4" w:space="0" w:color="auto"/>
              <w:right w:val="single" w:sz="4" w:space="0" w:color="auto"/>
            </w:tcBorders>
            <w:shd w:val="clear" w:color="auto" w:fill="auto"/>
            <w:vAlign w:val="center"/>
          </w:tcPr>
          <w:p w:rsidR="00C646EE" w:rsidRPr="00B71076" w:rsidRDefault="00C646EE" w:rsidP="001B2D83">
            <w:pPr>
              <w:jc w:val="center"/>
              <w:rPr>
                <w:sz w:val="20"/>
                <w:szCs w:val="20"/>
              </w:rPr>
            </w:pPr>
            <w:r w:rsidRPr="00B71076">
              <w:rPr>
                <w:sz w:val="20"/>
                <w:szCs w:val="20"/>
              </w:rPr>
              <w:t>5</w:t>
            </w:r>
          </w:p>
        </w:tc>
        <w:tc>
          <w:tcPr>
            <w:tcW w:w="709" w:type="dxa"/>
            <w:tcBorders>
              <w:top w:val="single" w:sz="4" w:space="0" w:color="auto"/>
              <w:left w:val="nil"/>
              <w:bottom w:val="single" w:sz="4" w:space="0" w:color="auto"/>
              <w:right w:val="single" w:sz="4" w:space="0" w:color="auto"/>
            </w:tcBorders>
            <w:shd w:val="clear" w:color="auto" w:fill="auto"/>
            <w:vAlign w:val="center"/>
          </w:tcPr>
          <w:p w:rsidR="00C646EE" w:rsidRPr="00B71076" w:rsidRDefault="00C646EE" w:rsidP="001B2D83">
            <w:pPr>
              <w:jc w:val="center"/>
              <w:rPr>
                <w:sz w:val="20"/>
                <w:szCs w:val="20"/>
              </w:rPr>
            </w:pPr>
            <w:r w:rsidRPr="00B71076">
              <w:rPr>
                <w:sz w:val="20"/>
                <w:szCs w:val="20"/>
              </w:rPr>
              <w:t>6</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646EE" w:rsidRPr="00B71076" w:rsidRDefault="00C646EE" w:rsidP="001B2D83">
            <w:pPr>
              <w:jc w:val="center"/>
              <w:rPr>
                <w:sz w:val="20"/>
                <w:szCs w:val="20"/>
              </w:rPr>
            </w:pPr>
            <w:r w:rsidRPr="00B71076">
              <w:rPr>
                <w:sz w:val="20"/>
                <w:szCs w:val="20"/>
              </w:rPr>
              <w:t>7</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646EE" w:rsidRPr="00B71076" w:rsidRDefault="00C646EE" w:rsidP="001B2D83">
            <w:pPr>
              <w:jc w:val="center"/>
              <w:rPr>
                <w:sz w:val="20"/>
                <w:szCs w:val="20"/>
              </w:rPr>
            </w:pPr>
            <w:r w:rsidRPr="00B71076">
              <w:rPr>
                <w:sz w:val="20"/>
                <w:szCs w:val="20"/>
              </w:rPr>
              <w:t>8</w:t>
            </w:r>
          </w:p>
        </w:tc>
        <w:tc>
          <w:tcPr>
            <w:tcW w:w="1134" w:type="dxa"/>
            <w:tcBorders>
              <w:top w:val="single" w:sz="4" w:space="0" w:color="auto"/>
              <w:left w:val="nil"/>
              <w:bottom w:val="single" w:sz="4" w:space="0" w:color="auto"/>
              <w:right w:val="single" w:sz="4" w:space="0" w:color="auto"/>
            </w:tcBorders>
            <w:shd w:val="clear" w:color="auto" w:fill="auto"/>
            <w:vAlign w:val="center"/>
          </w:tcPr>
          <w:p w:rsidR="00C646EE" w:rsidRPr="00B71076" w:rsidRDefault="00C646EE" w:rsidP="001B2D83">
            <w:pPr>
              <w:jc w:val="center"/>
              <w:rPr>
                <w:sz w:val="20"/>
                <w:szCs w:val="20"/>
              </w:rPr>
            </w:pPr>
            <w:r w:rsidRPr="00B71076">
              <w:rPr>
                <w:sz w:val="20"/>
                <w:szCs w:val="20"/>
              </w:rPr>
              <w:t>9</w:t>
            </w:r>
          </w:p>
        </w:tc>
        <w:tc>
          <w:tcPr>
            <w:tcW w:w="1276" w:type="dxa"/>
            <w:tcBorders>
              <w:top w:val="single" w:sz="4" w:space="0" w:color="auto"/>
              <w:left w:val="nil"/>
              <w:bottom w:val="single" w:sz="4" w:space="0" w:color="auto"/>
              <w:right w:val="single" w:sz="4" w:space="0" w:color="auto"/>
            </w:tcBorders>
            <w:shd w:val="clear" w:color="auto" w:fill="auto"/>
            <w:vAlign w:val="center"/>
          </w:tcPr>
          <w:p w:rsidR="00C646EE" w:rsidRPr="00B71076" w:rsidRDefault="00C646EE" w:rsidP="001B2D83">
            <w:pPr>
              <w:jc w:val="center"/>
              <w:rPr>
                <w:sz w:val="20"/>
                <w:szCs w:val="20"/>
              </w:rPr>
            </w:pPr>
            <w:r w:rsidRPr="00B71076">
              <w:rPr>
                <w:sz w:val="20"/>
                <w:szCs w:val="20"/>
              </w:rPr>
              <w:t>10</w:t>
            </w:r>
          </w:p>
        </w:tc>
        <w:tc>
          <w:tcPr>
            <w:tcW w:w="3824" w:type="dxa"/>
            <w:tcBorders>
              <w:top w:val="single" w:sz="4" w:space="0" w:color="auto"/>
              <w:left w:val="nil"/>
              <w:bottom w:val="single" w:sz="4" w:space="0" w:color="auto"/>
              <w:right w:val="single" w:sz="4" w:space="0" w:color="auto"/>
            </w:tcBorders>
            <w:vAlign w:val="center"/>
          </w:tcPr>
          <w:p w:rsidR="00C646EE" w:rsidRPr="00B71076" w:rsidRDefault="00C646EE" w:rsidP="001B2D83">
            <w:pPr>
              <w:ind w:firstLine="30"/>
              <w:jc w:val="center"/>
              <w:rPr>
                <w:sz w:val="20"/>
                <w:szCs w:val="20"/>
              </w:rPr>
            </w:pPr>
            <w:r w:rsidRPr="00B71076">
              <w:rPr>
                <w:sz w:val="20"/>
                <w:szCs w:val="20"/>
              </w:rPr>
              <w:t>11</w:t>
            </w:r>
          </w:p>
        </w:tc>
      </w:tr>
      <w:tr w:rsidR="00C646EE" w:rsidRPr="00BC7AAB" w:rsidTr="001B2D83">
        <w:trPr>
          <w:trHeight w:val="1159"/>
        </w:trPr>
        <w:tc>
          <w:tcPr>
            <w:tcW w:w="2978" w:type="dxa"/>
            <w:tcBorders>
              <w:top w:val="single" w:sz="4" w:space="0" w:color="auto"/>
              <w:left w:val="single" w:sz="4" w:space="0" w:color="auto"/>
              <w:bottom w:val="single" w:sz="4" w:space="0" w:color="auto"/>
              <w:right w:val="single" w:sz="4" w:space="0" w:color="auto"/>
            </w:tcBorders>
            <w:shd w:val="clear" w:color="auto" w:fill="auto"/>
            <w:vAlign w:val="center"/>
          </w:tcPr>
          <w:p w:rsidR="00C646EE" w:rsidRPr="00B71076" w:rsidRDefault="00C646EE" w:rsidP="001B2D83">
            <w:pPr>
              <w:rPr>
                <w:sz w:val="20"/>
                <w:szCs w:val="20"/>
              </w:rPr>
            </w:pPr>
            <w:r w:rsidRPr="00B71076">
              <w:rPr>
                <w:sz w:val="20"/>
                <w:szCs w:val="20"/>
              </w:rPr>
              <w:t>содержание автомобильных дорог общего пользования местного значения за счет средств дорожного фонда города Минусинска</w:t>
            </w:r>
          </w:p>
        </w:tc>
        <w:tc>
          <w:tcPr>
            <w:tcW w:w="1420" w:type="dxa"/>
            <w:tcBorders>
              <w:top w:val="single" w:sz="4" w:space="0" w:color="auto"/>
              <w:left w:val="nil"/>
              <w:bottom w:val="single" w:sz="4" w:space="0" w:color="auto"/>
              <w:right w:val="single" w:sz="4" w:space="0" w:color="auto"/>
            </w:tcBorders>
            <w:shd w:val="clear" w:color="auto" w:fill="auto"/>
            <w:vAlign w:val="center"/>
          </w:tcPr>
          <w:p w:rsidR="00C646EE" w:rsidRPr="00B71076" w:rsidRDefault="00C646EE" w:rsidP="001B2D83">
            <w:pPr>
              <w:ind w:left="-108" w:right="-65"/>
              <w:jc w:val="center"/>
              <w:rPr>
                <w:sz w:val="20"/>
                <w:szCs w:val="2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646EE" w:rsidRPr="00B71076" w:rsidRDefault="00C646EE" w:rsidP="001B2D83">
            <w:pPr>
              <w:jc w:val="center"/>
              <w:rPr>
                <w:sz w:val="20"/>
                <w:szCs w:val="2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646EE" w:rsidRPr="00B71076" w:rsidRDefault="00C646EE" w:rsidP="001B2D83">
            <w:pPr>
              <w:jc w:val="center"/>
              <w:rPr>
                <w:sz w:val="20"/>
                <w:szCs w:val="20"/>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C646EE" w:rsidRPr="00B71076" w:rsidRDefault="00C646EE" w:rsidP="001B2D83">
            <w:pPr>
              <w:jc w:val="center"/>
              <w:rPr>
                <w:sz w:val="20"/>
                <w:szCs w:val="2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646EE" w:rsidRPr="00B71076" w:rsidRDefault="00C646EE" w:rsidP="001B2D83">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646EE" w:rsidRPr="00B71076" w:rsidRDefault="00C646EE" w:rsidP="001B2D83">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646EE" w:rsidRPr="00B71076" w:rsidRDefault="00C646EE" w:rsidP="001B2D83">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C646EE" w:rsidRPr="00B71076" w:rsidRDefault="00C646EE" w:rsidP="001B2D83">
            <w:pPr>
              <w:jc w:val="center"/>
              <w:rPr>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C646EE" w:rsidRPr="00B71076" w:rsidRDefault="00C646EE" w:rsidP="001B2D83">
            <w:pPr>
              <w:jc w:val="center"/>
              <w:rPr>
                <w:sz w:val="20"/>
                <w:szCs w:val="20"/>
              </w:rPr>
            </w:pPr>
          </w:p>
        </w:tc>
        <w:tc>
          <w:tcPr>
            <w:tcW w:w="3824" w:type="dxa"/>
            <w:tcBorders>
              <w:top w:val="single" w:sz="4" w:space="0" w:color="auto"/>
              <w:left w:val="nil"/>
              <w:bottom w:val="single" w:sz="4" w:space="0" w:color="auto"/>
              <w:right w:val="single" w:sz="4" w:space="0" w:color="auto"/>
            </w:tcBorders>
          </w:tcPr>
          <w:p w:rsidR="00C646EE" w:rsidRPr="00BC7AAB" w:rsidRDefault="00C646EE" w:rsidP="001B2D83">
            <w:pPr>
              <w:ind w:firstLine="30"/>
              <w:rPr>
                <w:sz w:val="20"/>
                <w:szCs w:val="20"/>
              </w:rPr>
            </w:pPr>
          </w:p>
        </w:tc>
      </w:tr>
      <w:tr w:rsidR="00C646EE" w:rsidRPr="00BC7AAB" w:rsidTr="001B2D83">
        <w:trPr>
          <w:trHeight w:val="2962"/>
        </w:trPr>
        <w:tc>
          <w:tcPr>
            <w:tcW w:w="2978" w:type="dxa"/>
            <w:tcBorders>
              <w:top w:val="single" w:sz="4" w:space="0" w:color="auto"/>
              <w:left w:val="single" w:sz="4" w:space="0" w:color="auto"/>
              <w:bottom w:val="single" w:sz="4" w:space="0" w:color="auto"/>
              <w:right w:val="single" w:sz="4" w:space="0" w:color="auto"/>
            </w:tcBorders>
            <w:shd w:val="clear" w:color="auto" w:fill="auto"/>
          </w:tcPr>
          <w:p w:rsidR="00C646EE" w:rsidRPr="00B71076" w:rsidRDefault="00C646EE" w:rsidP="001B2D83">
            <w:pPr>
              <w:ind w:right="-111" w:firstLine="34"/>
              <w:rPr>
                <w:sz w:val="20"/>
                <w:szCs w:val="20"/>
              </w:rPr>
            </w:pPr>
            <w:r w:rsidRPr="0090784A">
              <w:rPr>
                <w:sz w:val="20"/>
                <w:szCs w:val="20"/>
              </w:rPr>
              <w:t>Мероприятие 1.</w:t>
            </w:r>
            <w:r>
              <w:rPr>
                <w:sz w:val="20"/>
                <w:szCs w:val="20"/>
              </w:rPr>
              <w:t>4. Софинансирование из средств</w:t>
            </w:r>
            <w:r w:rsidRPr="0090784A">
              <w:rPr>
                <w:sz w:val="20"/>
                <w:szCs w:val="20"/>
              </w:rPr>
              <w:t xml:space="preserve"> бюджета </w:t>
            </w:r>
            <w:r>
              <w:rPr>
                <w:sz w:val="20"/>
                <w:szCs w:val="20"/>
              </w:rPr>
              <w:t xml:space="preserve">города </w:t>
            </w:r>
            <w:r w:rsidRPr="0090784A">
              <w:rPr>
                <w:sz w:val="20"/>
                <w:szCs w:val="20"/>
              </w:rPr>
              <w:t>на</w:t>
            </w:r>
            <w:r w:rsidRPr="00B71076">
              <w:rPr>
                <w:sz w:val="20"/>
                <w:szCs w:val="20"/>
              </w:rPr>
              <w:t xml:space="preserve"> осуществление дорожной деятельности в отношении автомобильных дорог общего пользования местного значения в соответствии с решениями Губернатора Красноярского края, Правительства Красноярского края за счет средств дорожного фонда города Минусинска</w:t>
            </w:r>
          </w:p>
        </w:tc>
        <w:tc>
          <w:tcPr>
            <w:tcW w:w="1420" w:type="dxa"/>
            <w:tcBorders>
              <w:top w:val="single" w:sz="4" w:space="0" w:color="auto"/>
              <w:left w:val="nil"/>
              <w:bottom w:val="single" w:sz="4" w:space="0" w:color="auto"/>
              <w:right w:val="single" w:sz="4" w:space="0" w:color="auto"/>
            </w:tcBorders>
            <w:shd w:val="clear" w:color="auto" w:fill="auto"/>
            <w:vAlign w:val="center"/>
          </w:tcPr>
          <w:p w:rsidR="00C646EE" w:rsidRPr="00B71076" w:rsidRDefault="00C646EE" w:rsidP="001B2D83">
            <w:pPr>
              <w:ind w:left="-108" w:right="-65"/>
              <w:jc w:val="center"/>
              <w:rPr>
                <w:sz w:val="20"/>
                <w:szCs w:val="20"/>
              </w:rPr>
            </w:pPr>
            <w:r w:rsidRPr="00B71076">
              <w:rPr>
                <w:sz w:val="20"/>
                <w:szCs w:val="20"/>
              </w:rPr>
              <w:t>Администрация города Минусинска</w:t>
            </w:r>
          </w:p>
        </w:tc>
        <w:tc>
          <w:tcPr>
            <w:tcW w:w="709" w:type="dxa"/>
            <w:tcBorders>
              <w:top w:val="single" w:sz="4" w:space="0" w:color="auto"/>
              <w:left w:val="nil"/>
              <w:right w:val="single" w:sz="4" w:space="0" w:color="auto"/>
            </w:tcBorders>
            <w:shd w:val="clear" w:color="auto" w:fill="auto"/>
            <w:vAlign w:val="center"/>
          </w:tcPr>
          <w:p w:rsidR="00C646EE" w:rsidRPr="00B71076" w:rsidRDefault="00C646EE" w:rsidP="001B2D83">
            <w:pPr>
              <w:jc w:val="center"/>
              <w:rPr>
                <w:sz w:val="20"/>
                <w:szCs w:val="20"/>
              </w:rPr>
            </w:pPr>
            <w:r w:rsidRPr="00B71076">
              <w:rPr>
                <w:sz w:val="20"/>
                <w:szCs w:val="20"/>
              </w:rPr>
              <w:t>005</w:t>
            </w:r>
          </w:p>
        </w:tc>
        <w:tc>
          <w:tcPr>
            <w:tcW w:w="709" w:type="dxa"/>
            <w:tcBorders>
              <w:top w:val="single" w:sz="4" w:space="0" w:color="auto"/>
              <w:left w:val="nil"/>
              <w:right w:val="single" w:sz="4" w:space="0" w:color="auto"/>
            </w:tcBorders>
            <w:shd w:val="clear" w:color="auto" w:fill="auto"/>
            <w:vAlign w:val="center"/>
          </w:tcPr>
          <w:p w:rsidR="00C646EE" w:rsidRPr="00B71076" w:rsidRDefault="00C646EE" w:rsidP="001B2D83">
            <w:pPr>
              <w:jc w:val="center"/>
              <w:rPr>
                <w:sz w:val="20"/>
                <w:szCs w:val="20"/>
              </w:rPr>
            </w:pPr>
            <w:r w:rsidRPr="00B71076">
              <w:rPr>
                <w:sz w:val="20"/>
                <w:szCs w:val="20"/>
              </w:rPr>
              <w:t>0409</w:t>
            </w:r>
          </w:p>
        </w:tc>
        <w:tc>
          <w:tcPr>
            <w:tcW w:w="992" w:type="dxa"/>
            <w:tcBorders>
              <w:top w:val="single" w:sz="4" w:space="0" w:color="auto"/>
              <w:left w:val="nil"/>
              <w:bottom w:val="single" w:sz="4" w:space="0" w:color="auto"/>
              <w:right w:val="single" w:sz="4" w:space="0" w:color="auto"/>
            </w:tcBorders>
            <w:shd w:val="clear" w:color="auto" w:fill="auto"/>
            <w:vAlign w:val="center"/>
          </w:tcPr>
          <w:p w:rsidR="00C646EE" w:rsidRPr="00B71076" w:rsidRDefault="00C646EE" w:rsidP="001B2D83">
            <w:pPr>
              <w:jc w:val="center"/>
              <w:rPr>
                <w:sz w:val="20"/>
                <w:szCs w:val="20"/>
              </w:rPr>
            </w:pPr>
            <w:r w:rsidRPr="00B71076">
              <w:rPr>
                <w:sz w:val="20"/>
                <w:szCs w:val="20"/>
              </w:rPr>
              <w:t>04100</w:t>
            </w:r>
            <w:r w:rsidRPr="00B71076">
              <w:rPr>
                <w:sz w:val="20"/>
                <w:szCs w:val="20"/>
                <w:lang w:val="en-US"/>
              </w:rPr>
              <w:t>S</w:t>
            </w:r>
            <w:r w:rsidRPr="00B71076">
              <w:rPr>
                <w:sz w:val="20"/>
                <w:szCs w:val="20"/>
              </w:rPr>
              <w:t>3950</w:t>
            </w:r>
          </w:p>
        </w:tc>
        <w:tc>
          <w:tcPr>
            <w:tcW w:w="709" w:type="dxa"/>
            <w:tcBorders>
              <w:top w:val="single" w:sz="4" w:space="0" w:color="auto"/>
              <w:left w:val="nil"/>
              <w:bottom w:val="single" w:sz="4" w:space="0" w:color="auto"/>
              <w:right w:val="single" w:sz="4" w:space="0" w:color="auto"/>
            </w:tcBorders>
            <w:shd w:val="clear" w:color="auto" w:fill="auto"/>
            <w:vAlign w:val="center"/>
          </w:tcPr>
          <w:p w:rsidR="00C646EE" w:rsidRPr="00B71076" w:rsidRDefault="00C646EE" w:rsidP="001B2D83">
            <w:pPr>
              <w:jc w:val="center"/>
              <w:rPr>
                <w:sz w:val="20"/>
                <w:szCs w:val="20"/>
              </w:rPr>
            </w:pPr>
            <w:r w:rsidRPr="00B71076">
              <w:rPr>
                <w:sz w:val="20"/>
                <w:szCs w:val="20"/>
              </w:rPr>
              <w:t>244</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646EE" w:rsidRPr="00B71076" w:rsidRDefault="00C646EE" w:rsidP="001B2D83">
            <w:pPr>
              <w:jc w:val="center"/>
              <w:rPr>
                <w:sz w:val="20"/>
                <w:szCs w:val="20"/>
              </w:rPr>
            </w:pPr>
            <w:r>
              <w:rPr>
                <w:sz w:val="20"/>
                <w:szCs w:val="20"/>
              </w:rPr>
              <w:t xml:space="preserve"> 1</w:t>
            </w:r>
            <w:r w:rsidRPr="00B71076">
              <w:rPr>
                <w:sz w:val="20"/>
                <w:szCs w:val="20"/>
              </w:rPr>
              <w:t>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646EE" w:rsidRPr="00B71076" w:rsidRDefault="00C646EE" w:rsidP="001B2D83">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C646EE" w:rsidRPr="00B71076" w:rsidRDefault="00C646EE" w:rsidP="001B2D83">
            <w:pPr>
              <w:jc w:val="center"/>
              <w:rPr>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C646EE" w:rsidRPr="00B71076" w:rsidRDefault="00C646EE" w:rsidP="001B2D83">
            <w:pPr>
              <w:jc w:val="center"/>
              <w:rPr>
                <w:sz w:val="20"/>
                <w:szCs w:val="20"/>
              </w:rPr>
            </w:pPr>
            <w:r>
              <w:rPr>
                <w:sz w:val="20"/>
                <w:szCs w:val="20"/>
              </w:rPr>
              <w:t xml:space="preserve"> </w:t>
            </w:r>
            <w:r w:rsidRPr="00B71076">
              <w:rPr>
                <w:sz w:val="20"/>
                <w:szCs w:val="20"/>
              </w:rPr>
              <w:t>100,00</w:t>
            </w:r>
          </w:p>
        </w:tc>
        <w:tc>
          <w:tcPr>
            <w:tcW w:w="3824" w:type="dxa"/>
            <w:tcBorders>
              <w:top w:val="single" w:sz="4" w:space="0" w:color="auto"/>
              <w:left w:val="nil"/>
              <w:right w:val="single" w:sz="4" w:space="0" w:color="auto"/>
            </w:tcBorders>
            <w:vAlign w:val="center"/>
          </w:tcPr>
          <w:p w:rsidR="00C646EE" w:rsidRPr="00B71076" w:rsidRDefault="00C646EE" w:rsidP="001B2D83">
            <w:pPr>
              <w:ind w:left="30" w:hanging="30"/>
              <w:rPr>
                <w:sz w:val="20"/>
                <w:szCs w:val="20"/>
              </w:rPr>
            </w:pPr>
            <w:r w:rsidRPr="00B71076">
              <w:rPr>
                <w:sz w:val="20"/>
                <w:szCs w:val="20"/>
              </w:rPr>
              <w:t>Содержание и ремонт автомобильных дорог общего пользования местного значения</w:t>
            </w:r>
          </w:p>
        </w:tc>
      </w:tr>
      <w:tr w:rsidR="00C646EE" w:rsidRPr="00BC7AAB" w:rsidTr="001B2D83">
        <w:trPr>
          <w:trHeight w:val="1818"/>
        </w:trPr>
        <w:tc>
          <w:tcPr>
            <w:tcW w:w="2978" w:type="dxa"/>
            <w:tcBorders>
              <w:top w:val="single" w:sz="4" w:space="0" w:color="auto"/>
              <w:left w:val="single" w:sz="4" w:space="0" w:color="auto"/>
              <w:bottom w:val="single" w:sz="4" w:space="0" w:color="auto"/>
              <w:right w:val="single" w:sz="4" w:space="0" w:color="auto"/>
            </w:tcBorders>
            <w:shd w:val="clear" w:color="auto" w:fill="auto"/>
            <w:vAlign w:val="center"/>
          </w:tcPr>
          <w:p w:rsidR="00C646EE" w:rsidRPr="008C31E7" w:rsidRDefault="00C646EE" w:rsidP="001B2D83">
            <w:pPr>
              <w:rPr>
                <w:sz w:val="20"/>
                <w:szCs w:val="20"/>
              </w:rPr>
            </w:pPr>
            <w:r>
              <w:rPr>
                <w:sz w:val="20"/>
                <w:szCs w:val="20"/>
              </w:rPr>
              <w:t>Мероприятие 1.5</w:t>
            </w:r>
            <w:r w:rsidRPr="008C31E7">
              <w:rPr>
                <w:sz w:val="20"/>
                <w:szCs w:val="20"/>
              </w:rPr>
              <w:t>.</w:t>
            </w:r>
          </w:p>
          <w:p w:rsidR="00C646EE" w:rsidRPr="008C31E7" w:rsidRDefault="00C646EE" w:rsidP="001B2D83">
            <w:pPr>
              <w:rPr>
                <w:sz w:val="20"/>
                <w:szCs w:val="20"/>
              </w:rPr>
            </w:pPr>
            <w:r w:rsidRPr="008C31E7">
              <w:rPr>
                <w:sz w:val="20"/>
                <w:szCs w:val="20"/>
              </w:rPr>
              <w:t>Проектные и изыскательские работы по реконструкции транспортной развязки автомобильных дорог на подходах к мосту в районе ССК за счет средств дорожного фонда</w:t>
            </w:r>
          </w:p>
        </w:tc>
        <w:tc>
          <w:tcPr>
            <w:tcW w:w="1420" w:type="dxa"/>
            <w:tcBorders>
              <w:top w:val="single" w:sz="4" w:space="0" w:color="auto"/>
              <w:left w:val="nil"/>
              <w:bottom w:val="single" w:sz="4" w:space="0" w:color="auto"/>
              <w:right w:val="single" w:sz="4" w:space="0" w:color="auto"/>
            </w:tcBorders>
            <w:shd w:val="clear" w:color="auto" w:fill="auto"/>
            <w:vAlign w:val="center"/>
          </w:tcPr>
          <w:p w:rsidR="00C646EE" w:rsidRPr="008C31E7" w:rsidRDefault="00C646EE" w:rsidP="001B2D83">
            <w:pPr>
              <w:ind w:left="-105" w:right="-112"/>
              <w:jc w:val="center"/>
              <w:rPr>
                <w:sz w:val="20"/>
                <w:szCs w:val="20"/>
              </w:rPr>
            </w:pPr>
            <w:r w:rsidRPr="008C31E7">
              <w:rPr>
                <w:sz w:val="20"/>
                <w:szCs w:val="20"/>
              </w:rPr>
              <w:t>Администрация города Минусинска</w:t>
            </w:r>
          </w:p>
        </w:tc>
        <w:tc>
          <w:tcPr>
            <w:tcW w:w="709" w:type="dxa"/>
            <w:tcBorders>
              <w:top w:val="single" w:sz="4" w:space="0" w:color="auto"/>
              <w:left w:val="nil"/>
              <w:right w:val="single" w:sz="4" w:space="0" w:color="auto"/>
            </w:tcBorders>
            <w:shd w:val="clear" w:color="auto" w:fill="auto"/>
            <w:vAlign w:val="center"/>
          </w:tcPr>
          <w:p w:rsidR="00C646EE" w:rsidRPr="008C31E7" w:rsidRDefault="00C646EE" w:rsidP="001B2D83">
            <w:pPr>
              <w:jc w:val="center"/>
              <w:rPr>
                <w:sz w:val="20"/>
                <w:szCs w:val="20"/>
              </w:rPr>
            </w:pPr>
            <w:r w:rsidRPr="008C31E7">
              <w:rPr>
                <w:sz w:val="20"/>
                <w:szCs w:val="20"/>
              </w:rPr>
              <w:t>005</w:t>
            </w:r>
          </w:p>
        </w:tc>
        <w:tc>
          <w:tcPr>
            <w:tcW w:w="709" w:type="dxa"/>
            <w:tcBorders>
              <w:top w:val="single" w:sz="4" w:space="0" w:color="auto"/>
              <w:left w:val="nil"/>
              <w:right w:val="single" w:sz="4" w:space="0" w:color="auto"/>
            </w:tcBorders>
            <w:shd w:val="clear" w:color="auto" w:fill="auto"/>
            <w:vAlign w:val="center"/>
          </w:tcPr>
          <w:p w:rsidR="00C646EE" w:rsidRPr="008C31E7" w:rsidRDefault="00C646EE" w:rsidP="001B2D83">
            <w:pPr>
              <w:jc w:val="center"/>
              <w:rPr>
                <w:sz w:val="20"/>
                <w:szCs w:val="20"/>
              </w:rPr>
            </w:pPr>
            <w:r w:rsidRPr="008C31E7">
              <w:rPr>
                <w:sz w:val="20"/>
                <w:szCs w:val="20"/>
              </w:rPr>
              <w:t>0409</w:t>
            </w:r>
          </w:p>
        </w:tc>
        <w:tc>
          <w:tcPr>
            <w:tcW w:w="992" w:type="dxa"/>
            <w:tcBorders>
              <w:top w:val="single" w:sz="4" w:space="0" w:color="auto"/>
              <w:left w:val="nil"/>
              <w:bottom w:val="single" w:sz="4" w:space="0" w:color="auto"/>
              <w:right w:val="single" w:sz="4" w:space="0" w:color="auto"/>
            </w:tcBorders>
            <w:shd w:val="clear" w:color="auto" w:fill="auto"/>
            <w:vAlign w:val="center"/>
          </w:tcPr>
          <w:p w:rsidR="00C646EE" w:rsidRPr="008C31E7" w:rsidRDefault="00C646EE" w:rsidP="001B2D83">
            <w:pPr>
              <w:jc w:val="center"/>
              <w:rPr>
                <w:sz w:val="20"/>
                <w:szCs w:val="20"/>
              </w:rPr>
            </w:pPr>
            <w:r w:rsidRPr="008C31E7">
              <w:rPr>
                <w:sz w:val="20"/>
                <w:szCs w:val="20"/>
              </w:rPr>
              <w:t>0410082460</w:t>
            </w:r>
          </w:p>
        </w:tc>
        <w:tc>
          <w:tcPr>
            <w:tcW w:w="709" w:type="dxa"/>
            <w:tcBorders>
              <w:top w:val="single" w:sz="4" w:space="0" w:color="auto"/>
              <w:left w:val="nil"/>
              <w:bottom w:val="single" w:sz="4" w:space="0" w:color="auto"/>
              <w:right w:val="single" w:sz="4" w:space="0" w:color="auto"/>
            </w:tcBorders>
            <w:shd w:val="clear" w:color="auto" w:fill="auto"/>
            <w:vAlign w:val="center"/>
          </w:tcPr>
          <w:p w:rsidR="00C646EE" w:rsidRPr="008C31E7" w:rsidRDefault="00C646EE" w:rsidP="001B2D83">
            <w:pPr>
              <w:jc w:val="center"/>
              <w:rPr>
                <w:sz w:val="20"/>
                <w:szCs w:val="20"/>
              </w:rPr>
            </w:pPr>
            <w:r w:rsidRPr="008C31E7">
              <w:rPr>
                <w:sz w:val="20"/>
                <w:szCs w:val="20"/>
              </w:rPr>
              <w:t>414</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646EE" w:rsidRPr="008C31E7" w:rsidRDefault="00C646EE" w:rsidP="001B2D83">
            <w:pPr>
              <w:ind w:right="-140"/>
              <w:jc w:val="center"/>
              <w:rPr>
                <w:sz w:val="20"/>
                <w:szCs w:val="20"/>
              </w:rPr>
            </w:pPr>
            <w:r w:rsidRPr="008C31E7">
              <w:rPr>
                <w:sz w:val="20"/>
                <w:szCs w:val="20"/>
              </w:rPr>
              <w:t>2 70</w:t>
            </w:r>
            <w:r>
              <w:rPr>
                <w:sz w:val="20"/>
                <w:szCs w:val="20"/>
              </w:rPr>
              <w:t>0</w:t>
            </w:r>
            <w:r w:rsidRPr="008C31E7">
              <w:rPr>
                <w:sz w:val="20"/>
                <w:szCs w:val="20"/>
              </w:rPr>
              <w:t>,00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646EE" w:rsidRPr="008C31E7" w:rsidRDefault="00C646EE" w:rsidP="001B2D83">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C646EE" w:rsidRPr="008C31E7" w:rsidRDefault="00C646EE" w:rsidP="001B2D83">
            <w:pPr>
              <w:jc w:val="center"/>
              <w:rPr>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C646EE" w:rsidRPr="008C31E7" w:rsidRDefault="00C646EE" w:rsidP="001B2D83">
            <w:pPr>
              <w:jc w:val="center"/>
              <w:rPr>
                <w:sz w:val="20"/>
                <w:szCs w:val="20"/>
              </w:rPr>
            </w:pPr>
            <w:r w:rsidRPr="008C31E7">
              <w:rPr>
                <w:sz w:val="20"/>
                <w:szCs w:val="20"/>
              </w:rPr>
              <w:t>2 70</w:t>
            </w:r>
            <w:r>
              <w:rPr>
                <w:sz w:val="20"/>
                <w:szCs w:val="20"/>
              </w:rPr>
              <w:t>0</w:t>
            </w:r>
            <w:r w:rsidRPr="008C31E7">
              <w:rPr>
                <w:sz w:val="20"/>
                <w:szCs w:val="20"/>
              </w:rPr>
              <w:t>,00</w:t>
            </w:r>
          </w:p>
        </w:tc>
        <w:tc>
          <w:tcPr>
            <w:tcW w:w="3824" w:type="dxa"/>
            <w:tcBorders>
              <w:top w:val="single" w:sz="4" w:space="0" w:color="auto"/>
              <w:left w:val="nil"/>
              <w:right w:val="single" w:sz="4" w:space="0" w:color="auto"/>
            </w:tcBorders>
          </w:tcPr>
          <w:p w:rsidR="00C646EE" w:rsidRPr="00BC7AAB" w:rsidRDefault="00C646EE" w:rsidP="001B2D83">
            <w:pPr>
              <w:rPr>
                <w:sz w:val="20"/>
                <w:szCs w:val="20"/>
              </w:rPr>
            </w:pPr>
            <w:r w:rsidRPr="00BC7AAB">
              <w:rPr>
                <w:sz w:val="20"/>
                <w:szCs w:val="20"/>
              </w:rPr>
              <w:t xml:space="preserve">Разработка проектных и изыскательских работ по реконструкции транспортной развязки автомобильных дорог </w:t>
            </w:r>
          </w:p>
        </w:tc>
      </w:tr>
      <w:tr w:rsidR="00C646EE" w:rsidRPr="008C31E7" w:rsidTr="001B2D83">
        <w:trPr>
          <w:trHeight w:val="442"/>
        </w:trPr>
        <w:tc>
          <w:tcPr>
            <w:tcW w:w="2978" w:type="dxa"/>
            <w:tcBorders>
              <w:top w:val="single" w:sz="4" w:space="0" w:color="auto"/>
              <w:left w:val="single" w:sz="4" w:space="0" w:color="auto"/>
              <w:bottom w:val="single" w:sz="4" w:space="0" w:color="auto"/>
              <w:right w:val="single" w:sz="4" w:space="0" w:color="auto"/>
            </w:tcBorders>
            <w:shd w:val="clear" w:color="auto" w:fill="auto"/>
            <w:vAlign w:val="center"/>
          </w:tcPr>
          <w:p w:rsidR="00C646EE" w:rsidRPr="00B71076" w:rsidRDefault="00C646EE" w:rsidP="001B2D83">
            <w:pPr>
              <w:jc w:val="center"/>
              <w:rPr>
                <w:sz w:val="20"/>
                <w:szCs w:val="20"/>
              </w:rPr>
            </w:pPr>
            <w:r w:rsidRPr="00B71076">
              <w:rPr>
                <w:sz w:val="20"/>
                <w:szCs w:val="20"/>
              </w:rPr>
              <w:t>ВСЕГО:</w:t>
            </w:r>
          </w:p>
        </w:tc>
        <w:tc>
          <w:tcPr>
            <w:tcW w:w="1420" w:type="dxa"/>
            <w:tcBorders>
              <w:top w:val="nil"/>
              <w:left w:val="nil"/>
              <w:bottom w:val="single" w:sz="4" w:space="0" w:color="auto"/>
              <w:right w:val="single" w:sz="4" w:space="0" w:color="auto"/>
            </w:tcBorders>
            <w:shd w:val="clear" w:color="auto" w:fill="auto"/>
            <w:vAlign w:val="center"/>
          </w:tcPr>
          <w:p w:rsidR="00C646EE" w:rsidRPr="00B71076" w:rsidRDefault="00C646EE" w:rsidP="001B2D83">
            <w:pPr>
              <w:jc w:val="center"/>
              <w:rPr>
                <w:sz w:val="20"/>
                <w:szCs w:val="20"/>
              </w:rPr>
            </w:pPr>
            <w:r w:rsidRPr="00B71076">
              <w:rPr>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tcPr>
          <w:p w:rsidR="00C646EE" w:rsidRPr="00B71076" w:rsidRDefault="00C646EE" w:rsidP="001B2D83">
            <w:pPr>
              <w:jc w:val="center"/>
              <w:rPr>
                <w:sz w:val="20"/>
                <w:szCs w:val="20"/>
              </w:rPr>
            </w:pPr>
            <w:r w:rsidRPr="00B71076">
              <w:rPr>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tcPr>
          <w:p w:rsidR="00C646EE" w:rsidRPr="00B71076" w:rsidRDefault="00C646EE" w:rsidP="001B2D83">
            <w:pPr>
              <w:jc w:val="center"/>
              <w:rPr>
                <w:sz w:val="20"/>
                <w:szCs w:val="20"/>
              </w:rPr>
            </w:pPr>
            <w:r w:rsidRPr="00B71076">
              <w:rPr>
                <w:sz w:val="20"/>
                <w:szCs w:val="20"/>
              </w:rPr>
              <w:t> </w:t>
            </w:r>
          </w:p>
        </w:tc>
        <w:tc>
          <w:tcPr>
            <w:tcW w:w="992" w:type="dxa"/>
            <w:tcBorders>
              <w:top w:val="nil"/>
              <w:left w:val="nil"/>
              <w:bottom w:val="single" w:sz="4" w:space="0" w:color="auto"/>
              <w:right w:val="single" w:sz="4" w:space="0" w:color="auto"/>
            </w:tcBorders>
            <w:shd w:val="clear" w:color="auto" w:fill="auto"/>
            <w:vAlign w:val="center"/>
          </w:tcPr>
          <w:p w:rsidR="00C646EE" w:rsidRPr="00B71076" w:rsidRDefault="00C646EE" w:rsidP="001B2D83">
            <w:pPr>
              <w:jc w:val="center"/>
              <w:rPr>
                <w:sz w:val="20"/>
                <w:szCs w:val="20"/>
              </w:rPr>
            </w:pPr>
            <w:r w:rsidRPr="00B71076">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C646EE" w:rsidRPr="00B71076" w:rsidRDefault="00C646EE" w:rsidP="001B2D83">
            <w:pPr>
              <w:jc w:val="center"/>
              <w:rPr>
                <w:sz w:val="20"/>
                <w:szCs w:val="20"/>
              </w:rPr>
            </w:pPr>
            <w:r w:rsidRPr="00B71076">
              <w:rPr>
                <w:sz w:val="20"/>
                <w:szCs w:val="20"/>
              </w:rPr>
              <w:t>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646EE" w:rsidRPr="00B71076" w:rsidRDefault="00C646EE" w:rsidP="001B2D83">
            <w:pPr>
              <w:ind w:left="-74" w:right="-142" w:hanging="32"/>
              <w:jc w:val="center"/>
              <w:rPr>
                <w:sz w:val="20"/>
                <w:szCs w:val="20"/>
              </w:rPr>
            </w:pPr>
            <w:r>
              <w:rPr>
                <w:sz w:val="20"/>
                <w:szCs w:val="20"/>
              </w:rPr>
              <w:t>26 314,37</w:t>
            </w:r>
          </w:p>
        </w:tc>
        <w:tc>
          <w:tcPr>
            <w:tcW w:w="1134" w:type="dxa"/>
            <w:tcBorders>
              <w:top w:val="nil"/>
              <w:left w:val="nil"/>
              <w:bottom w:val="single" w:sz="4" w:space="0" w:color="auto"/>
              <w:right w:val="single" w:sz="4" w:space="0" w:color="auto"/>
            </w:tcBorders>
            <w:shd w:val="clear" w:color="auto" w:fill="auto"/>
            <w:noWrap/>
            <w:vAlign w:val="center"/>
          </w:tcPr>
          <w:p w:rsidR="00C646EE" w:rsidRPr="00B71076" w:rsidRDefault="00C646EE" w:rsidP="001B2D83">
            <w:pPr>
              <w:ind w:right="-110" w:hanging="106"/>
              <w:jc w:val="center"/>
              <w:rPr>
                <w:sz w:val="20"/>
                <w:szCs w:val="20"/>
              </w:rPr>
            </w:pPr>
            <w:r>
              <w:rPr>
                <w:sz w:val="20"/>
                <w:szCs w:val="20"/>
              </w:rPr>
              <w:t>22 228,48</w:t>
            </w:r>
          </w:p>
        </w:tc>
        <w:tc>
          <w:tcPr>
            <w:tcW w:w="1134" w:type="dxa"/>
            <w:tcBorders>
              <w:top w:val="nil"/>
              <w:left w:val="nil"/>
              <w:bottom w:val="single" w:sz="4" w:space="0" w:color="auto"/>
              <w:right w:val="single" w:sz="4" w:space="0" w:color="auto"/>
            </w:tcBorders>
            <w:shd w:val="clear" w:color="auto" w:fill="auto"/>
            <w:vAlign w:val="center"/>
          </w:tcPr>
          <w:p w:rsidR="00C646EE" w:rsidRPr="00B71076" w:rsidRDefault="00C646EE" w:rsidP="001B2D83">
            <w:pPr>
              <w:ind w:right="-110"/>
              <w:jc w:val="center"/>
              <w:rPr>
                <w:sz w:val="20"/>
                <w:szCs w:val="20"/>
              </w:rPr>
            </w:pPr>
            <w:r>
              <w:rPr>
                <w:sz w:val="20"/>
                <w:szCs w:val="20"/>
              </w:rPr>
              <w:t>25 263,28</w:t>
            </w:r>
          </w:p>
        </w:tc>
        <w:tc>
          <w:tcPr>
            <w:tcW w:w="1276" w:type="dxa"/>
            <w:tcBorders>
              <w:top w:val="nil"/>
              <w:left w:val="nil"/>
              <w:bottom w:val="single" w:sz="4" w:space="0" w:color="auto"/>
              <w:right w:val="single" w:sz="4" w:space="0" w:color="auto"/>
            </w:tcBorders>
            <w:shd w:val="clear" w:color="auto" w:fill="auto"/>
            <w:vAlign w:val="center"/>
          </w:tcPr>
          <w:p w:rsidR="00C646EE" w:rsidRPr="00B71076" w:rsidRDefault="00C646EE" w:rsidP="001B2D83">
            <w:pPr>
              <w:jc w:val="center"/>
              <w:rPr>
                <w:color w:val="000000"/>
                <w:sz w:val="20"/>
                <w:szCs w:val="20"/>
              </w:rPr>
            </w:pPr>
            <w:r>
              <w:rPr>
                <w:color w:val="000000"/>
                <w:sz w:val="20"/>
                <w:szCs w:val="20"/>
              </w:rPr>
              <w:t>73  806,13</w:t>
            </w:r>
          </w:p>
        </w:tc>
        <w:tc>
          <w:tcPr>
            <w:tcW w:w="3824" w:type="dxa"/>
            <w:tcBorders>
              <w:top w:val="single" w:sz="4" w:space="0" w:color="auto"/>
              <w:left w:val="nil"/>
              <w:bottom w:val="single" w:sz="4" w:space="0" w:color="auto"/>
              <w:right w:val="single" w:sz="4" w:space="0" w:color="auto"/>
            </w:tcBorders>
          </w:tcPr>
          <w:p w:rsidR="00C646EE" w:rsidRPr="00B71076" w:rsidRDefault="00C646EE" w:rsidP="001B2D83">
            <w:pPr>
              <w:jc w:val="center"/>
              <w:rPr>
                <w:color w:val="FF0000"/>
                <w:sz w:val="20"/>
                <w:szCs w:val="20"/>
              </w:rPr>
            </w:pPr>
          </w:p>
        </w:tc>
      </w:tr>
    </w:tbl>
    <w:p w:rsidR="00C646EE" w:rsidRPr="008C31E7" w:rsidRDefault="00C646EE" w:rsidP="00C646EE">
      <w:pPr>
        <w:tabs>
          <w:tab w:val="left" w:pos="3240"/>
        </w:tabs>
        <w:ind w:left="-426"/>
      </w:pPr>
    </w:p>
    <w:p w:rsidR="00C646EE" w:rsidRPr="00BC7AAB" w:rsidRDefault="00C646EE" w:rsidP="00C646EE">
      <w:pPr>
        <w:tabs>
          <w:tab w:val="left" w:pos="3240"/>
        </w:tabs>
        <w:ind w:left="-426"/>
        <w:sectPr w:rsidR="00C646EE" w:rsidRPr="00BC7AAB" w:rsidSect="00356F0B">
          <w:headerReference w:type="first" r:id="rId13"/>
          <w:pgSz w:w="16838" w:h="11906" w:orient="landscape"/>
          <w:pgMar w:top="360" w:right="438" w:bottom="360" w:left="851" w:header="709" w:footer="709" w:gutter="0"/>
          <w:cols w:space="708"/>
          <w:titlePg/>
          <w:docGrid w:linePitch="360"/>
        </w:sectPr>
      </w:pPr>
      <w:r w:rsidRPr="008C31E7">
        <w:t xml:space="preserve">Директор МКУ «Управление городского хозяйства»                                         </w:t>
      </w:r>
      <w:r>
        <w:t xml:space="preserve">подпись  </w:t>
      </w:r>
      <w:r w:rsidRPr="00BC7AAB">
        <w:t xml:space="preserve">          </w:t>
      </w:r>
      <w:r>
        <w:t xml:space="preserve">   </w:t>
      </w:r>
      <w:r w:rsidRPr="00BC7AAB">
        <w:t xml:space="preserve">                                   Т.</w:t>
      </w:r>
      <w:r>
        <w:t>И</w:t>
      </w:r>
      <w:r w:rsidRPr="00BC7AAB">
        <w:t>. Пономарева</w:t>
      </w:r>
    </w:p>
    <w:p w:rsidR="00C646EE" w:rsidRPr="00B71076" w:rsidRDefault="00C646EE" w:rsidP="00C646EE">
      <w:pPr>
        <w:pStyle w:val="ConsPlusNormal"/>
        <w:ind w:left="5103" w:right="-143" w:firstLine="0"/>
        <w:rPr>
          <w:rFonts w:ascii="Times New Roman" w:hAnsi="Times New Roman" w:cs="Times New Roman"/>
        </w:rPr>
      </w:pPr>
      <w:r w:rsidRPr="00B71076">
        <w:rPr>
          <w:rFonts w:ascii="Times New Roman" w:hAnsi="Times New Roman" w:cs="Times New Roman"/>
        </w:rPr>
        <w:lastRenderedPageBreak/>
        <w:t xml:space="preserve">Приложение </w:t>
      </w:r>
      <w:r>
        <w:rPr>
          <w:rFonts w:ascii="Times New Roman" w:hAnsi="Times New Roman" w:cs="Times New Roman"/>
        </w:rPr>
        <w:t>7</w:t>
      </w:r>
    </w:p>
    <w:p w:rsidR="00C646EE" w:rsidRPr="00B71076" w:rsidRDefault="00C646EE" w:rsidP="00C646EE">
      <w:pPr>
        <w:pStyle w:val="ConsPlusNormal"/>
        <w:ind w:left="5103" w:right="-143" w:firstLine="0"/>
        <w:rPr>
          <w:rFonts w:ascii="Times New Roman" w:hAnsi="Times New Roman" w:cs="Times New Roman"/>
        </w:rPr>
      </w:pPr>
      <w:r w:rsidRPr="00B71076">
        <w:rPr>
          <w:rFonts w:ascii="Times New Roman" w:hAnsi="Times New Roman" w:cs="Times New Roman"/>
        </w:rPr>
        <w:t>к муниципальной программе</w:t>
      </w:r>
    </w:p>
    <w:p w:rsidR="00C646EE" w:rsidRPr="00B71076" w:rsidRDefault="00C646EE" w:rsidP="00C646EE">
      <w:pPr>
        <w:pStyle w:val="ConsPlusNormal"/>
        <w:ind w:left="5103" w:right="-143" w:firstLine="0"/>
        <w:rPr>
          <w:rFonts w:ascii="Times New Roman" w:hAnsi="Times New Roman" w:cs="Times New Roman"/>
        </w:rPr>
      </w:pPr>
      <w:r w:rsidRPr="00B71076">
        <w:rPr>
          <w:rFonts w:ascii="Times New Roman" w:hAnsi="Times New Roman" w:cs="Times New Roman"/>
        </w:rPr>
        <w:t>«Обеспечение транспортной</w:t>
      </w:r>
    </w:p>
    <w:p w:rsidR="00C646EE" w:rsidRPr="00BC7AAB" w:rsidRDefault="00C646EE" w:rsidP="00C646EE">
      <w:pPr>
        <w:pStyle w:val="ConsPlusNormal"/>
        <w:ind w:left="5103" w:right="-143" w:firstLine="0"/>
        <w:rPr>
          <w:rFonts w:ascii="Times New Roman" w:hAnsi="Times New Roman" w:cs="Times New Roman"/>
        </w:rPr>
      </w:pPr>
      <w:r w:rsidRPr="00B71076">
        <w:rPr>
          <w:rFonts w:ascii="Times New Roman" w:hAnsi="Times New Roman" w:cs="Times New Roman"/>
        </w:rPr>
        <w:t>инфраструктуры муниципального образования город Минусинск»</w:t>
      </w:r>
    </w:p>
    <w:p w:rsidR="00C646EE" w:rsidRPr="00BC7AAB" w:rsidRDefault="00C646EE" w:rsidP="00C646EE">
      <w:pPr>
        <w:pStyle w:val="ConsPlusNormal"/>
        <w:ind w:left="5954" w:right="-143" w:firstLine="0"/>
        <w:rPr>
          <w:rFonts w:ascii="Times New Roman" w:hAnsi="Times New Roman" w:cs="Times New Roman"/>
        </w:rPr>
      </w:pPr>
    </w:p>
    <w:p w:rsidR="00C646EE" w:rsidRPr="00BC7AAB" w:rsidRDefault="00C646EE" w:rsidP="00C646EE">
      <w:pPr>
        <w:pStyle w:val="ConsPlusNormal"/>
        <w:ind w:firstLine="0"/>
        <w:jc w:val="center"/>
        <w:rPr>
          <w:rFonts w:ascii="Times New Roman" w:hAnsi="Times New Roman" w:cs="Times New Roman"/>
          <w:b/>
        </w:rPr>
      </w:pPr>
      <w:r w:rsidRPr="00BC7AAB">
        <w:rPr>
          <w:rFonts w:ascii="Times New Roman" w:hAnsi="Times New Roman" w:cs="Times New Roman"/>
          <w:b/>
        </w:rPr>
        <w:t>Подпрограмма 2.</w:t>
      </w:r>
    </w:p>
    <w:p w:rsidR="00C646EE" w:rsidRPr="00BC7AAB" w:rsidRDefault="00C646EE" w:rsidP="00C646EE">
      <w:pPr>
        <w:pStyle w:val="ConsPlusNormal"/>
        <w:ind w:firstLine="0"/>
        <w:jc w:val="center"/>
        <w:rPr>
          <w:rFonts w:ascii="Times New Roman" w:hAnsi="Times New Roman" w:cs="Times New Roman"/>
          <w:b/>
        </w:rPr>
      </w:pPr>
      <w:r w:rsidRPr="00BC7AAB">
        <w:rPr>
          <w:rFonts w:ascii="Times New Roman" w:hAnsi="Times New Roman" w:cs="Times New Roman"/>
          <w:b/>
        </w:rPr>
        <w:t xml:space="preserve">«Обеспечение пассажирских перевозок на городских маршрутах» </w:t>
      </w:r>
    </w:p>
    <w:p w:rsidR="00C646EE" w:rsidRPr="00BC7AAB" w:rsidRDefault="00C646EE" w:rsidP="00C646EE">
      <w:pPr>
        <w:pStyle w:val="ConsPlusNormal"/>
        <w:ind w:firstLine="0"/>
        <w:jc w:val="center"/>
        <w:rPr>
          <w:rFonts w:ascii="Times New Roman" w:hAnsi="Times New Roman" w:cs="Times New Roman"/>
          <w:b/>
        </w:rPr>
      </w:pPr>
    </w:p>
    <w:p w:rsidR="00C646EE" w:rsidRPr="00BC7AAB" w:rsidRDefault="00C646EE" w:rsidP="00C646EE">
      <w:pPr>
        <w:pStyle w:val="ConsPlusNormal"/>
        <w:ind w:firstLine="0"/>
        <w:jc w:val="center"/>
        <w:rPr>
          <w:rFonts w:ascii="Times New Roman" w:hAnsi="Times New Roman" w:cs="Times New Roman"/>
          <w:b/>
        </w:rPr>
      </w:pPr>
      <w:r w:rsidRPr="00BC7AAB">
        <w:rPr>
          <w:rFonts w:ascii="Times New Roman" w:hAnsi="Times New Roman" w:cs="Times New Roman"/>
          <w:b/>
        </w:rPr>
        <w:t xml:space="preserve"> Паспорт подпрограммы </w:t>
      </w:r>
    </w:p>
    <w:p w:rsidR="00C646EE" w:rsidRPr="00BC7AAB" w:rsidRDefault="00C646EE" w:rsidP="00C646EE">
      <w:pPr>
        <w:pStyle w:val="ConsPlusNormal"/>
        <w:ind w:firstLine="0"/>
        <w:jc w:val="center"/>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8"/>
        <w:gridCol w:w="6622"/>
      </w:tblGrid>
      <w:tr w:rsidR="00C646EE" w:rsidRPr="00BC7AAB" w:rsidTr="001B2D83">
        <w:tc>
          <w:tcPr>
            <w:tcW w:w="3087" w:type="dxa"/>
          </w:tcPr>
          <w:p w:rsidR="00C646EE" w:rsidRPr="00BC7AAB" w:rsidRDefault="00C646EE" w:rsidP="001B2D83">
            <w:pPr>
              <w:pStyle w:val="ConsPlusNormal"/>
              <w:ind w:firstLine="0"/>
              <w:rPr>
                <w:rFonts w:ascii="Times New Roman" w:hAnsi="Times New Roman" w:cs="Times New Roman"/>
                <w:sz w:val="24"/>
                <w:szCs w:val="24"/>
              </w:rPr>
            </w:pPr>
            <w:r w:rsidRPr="00BC7AAB">
              <w:rPr>
                <w:rFonts w:ascii="Times New Roman" w:hAnsi="Times New Roman" w:cs="Times New Roman"/>
                <w:sz w:val="24"/>
                <w:szCs w:val="24"/>
              </w:rPr>
              <w:t>Наименование подпрограммы</w:t>
            </w:r>
          </w:p>
        </w:tc>
        <w:tc>
          <w:tcPr>
            <w:tcW w:w="7334" w:type="dxa"/>
          </w:tcPr>
          <w:p w:rsidR="00C646EE" w:rsidRPr="00BC7AAB" w:rsidRDefault="00C646EE" w:rsidP="001B2D83">
            <w:pPr>
              <w:pStyle w:val="ConsPlusNormal"/>
              <w:ind w:firstLine="0"/>
              <w:jc w:val="both"/>
              <w:rPr>
                <w:rFonts w:ascii="Times New Roman" w:hAnsi="Times New Roman" w:cs="Times New Roman"/>
                <w:sz w:val="24"/>
                <w:szCs w:val="24"/>
              </w:rPr>
            </w:pPr>
            <w:r w:rsidRPr="00BC7AAB">
              <w:rPr>
                <w:rFonts w:ascii="Times New Roman" w:hAnsi="Times New Roman" w:cs="Times New Roman"/>
                <w:sz w:val="24"/>
                <w:szCs w:val="24"/>
              </w:rPr>
              <w:t>«Обеспечение пассажирских перевозок на городских маршрутах»  (далее – подпрограмма)</w:t>
            </w:r>
          </w:p>
        </w:tc>
      </w:tr>
      <w:tr w:rsidR="00C646EE" w:rsidRPr="00BC7AAB" w:rsidTr="001B2D83">
        <w:trPr>
          <w:trHeight w:val="862"/>
        </w:trPr>
        <w:tc>
          <w:tcPr>
            <w:tcW w:w="3087" w:type="dxa"/>
          </w:tcPr>
          <w:p w:rsidR="00C646EE" w:rsidRPr="00BC7AAB" w:rsidRDefault="00C646EE" w:rsidP="001B2D83">
            <w:pPr>
              <w:autoSpaceDE w:val="0"/>
              <w:autoSpaceDN w:val="0"/>
              <w:adjustRightInd w:val="0"/>
              <w:spacing w:after="120"/>
              <w:outlineLvl w:val="1"/>
              <w:rPr>
                <w:sz w:val="24"/>
                <w:szCs w:val="24"/>
              </w:rPr>
            </w:pPr>
            <w:r w:rsidRPr="00BC7AAB">
              <w:rPr>
                <w:sz w:val="24"/>
                <w:szCs w:val="24"/>
              </w:rPr>
              <w:t>Исполнители мероприятий подпрограммы</w:t>
            </w:r>
          </w:p>
        </w:tc>
        <w:tc>
          <w:tcPr>
            <w:tcW w:w="7334" w:type="dxa"/>
          </w:tcPr>
          <w:p w:rsidR="00C646EE" w:rsidRPr="00BC7AAB" w:rsidRDefault="00C646EE" w:rsidP="001B2D83">
            <w:pPr>
              <w:autoSpaceDE w:val="0"/>
              <w:autoSpaceDN w:val="0"/>
              <w:adjustRightInd w:val="0"/>
              <w:jc w:val="both"/>
              <w:outlineLvl w:val="1"/>
              <w:rPr>
                <w:sz w:val="24"/>
                <w:szCs w:val="24"/>
              </w:rPr>
            </w:pPr>
            <w:r w:rsidRPr="00BC7AAB">
              <w:rPr>
                <w:sz w:val="24"/>
                <w:szCs w:val="24"/>
              </w:rPr>
              <w:t>Муниципальное казенное учреждение «Управление городского хозяйства» Администрации города Минусинска (далее – МКУ «Управление городского хозяйства»)</w:t>
            </w:r>
          </w:p>
        </w:tc>
      </w:tr>
      <w:tr w:rsidR="00C646EE" w:rsidRPr="004D1311" w:rsidTr="001B2D83">
        <w:trPr>
          <w:trHeight w:val="296"/>
        </w:trPr>
        <w:tc>
          <w:tcPr>
            <w:tcW w:w="3087" w:type="dxa"/>
          </w:tcPr>
          <w:p w:rsidR="00C646EE" w:rsidRPr="00BC7AAB" w:rsidRDefault="00C646EE" w:rsidP="001B2D83">
            <w:pPr>
              <w:pStyle w:val="ConsPlusNormal"/>
              <w:ind w:firstLine="0"/>
              <w:rPr>
                <w:rFonts w:ascii="Times New Roman" w:hAnsi="Times New Roman" w:cs="Times New Roman"/>
                <w:sz w:val="24"/>
                <w:szCs w:val="24"/>
              </w:rPr>
            </w:pPr>
            <w:r w:rsidRPr="00BC7AAB">
              <w:rPr>
                <w:rFonts w:ascii="Times New Roman" w:hAnsi="Times New Roman" w:cs="Times New Roman"/>
                <w:sz w:val="24"/>
                <w:szCs w:val="24"/>
              </w:rPr>
              <w:t>Цель подпрограммы</w:t>
            </w:r>
          </w:p>
        </w:tc>
        <w:tc>
          <w:tcPr>
            <w:tcW w:w="7334" w:type="dxa"/>
          </w:tcPr>
          <w:p w:rsidR="00C646EE" w:rsidRPr="004D1311" w:rsidRDefault="00C646EE" w:rsidP="001B2D83">
            <w:pPr>
              <w:pStyle w:val="ConsPlusNormal"/>
              <w:ind w:firstLine="0"/>
              <w:jc w:val="both"/>
              <w:rPr>
                <w:rFonts w:ascii="Times New Roman" w:hAnsi="Times New Roman" w:cs="Times New Roman"/>
                <w:sz w:val="24"/>
                <w:szCs w:val="24"/>
              </w:rPr>
            </w:pPr>
            <w:r w:rsidRPr="00BC7AAB">
              <w:rPr>
                <w:rFonts w:ascii="Times New Roman" w:hAnsi="Times New Roman" w:cs="Times New Roman"/>
                <w:sz w:val="24"/>
                <w:szCs w:val="24"/>
              </w:rPr>
              <w:t>Повышение доступности  транспортных услуг для населения</w:t>
            </w:r>
          </w:p>
        </w:tc>
      </w:tr>
      <w:tr w:rsidR="00C646EE" w:rsidRPr="004D1311" w:rsidTr="001B2D83">
        <w:trPr>
          <w:trHeight w:val="547"/>
        </w:trPr>
        <w:tc>
          <w:tcPr>
            <w:tcW w:w="3087" w:type="dxa"/>
          </w:tcPr>
          <w:p w:rsidR="00C646EE" w:rsidRPr="004D1311" w:rsidRDefault="00C646EE" w:rsidP="001B2D83">
            <w:pPr>
              <w:pStyle w:val="ConsPlusNormal"/>
              <w:ind w:firstLine="0"/>
              <w:rPr>
                <w:rFonts w:ascii="Times New Roman" w:hAnsi="Times New Roman" w:cs="Times New Roman"/>
                <w:sz w:val="24"/>
                <w:szCs w:val="24"/>
              </w:rPr>
            </w:pPr>
            <w:r w:rsidRPr="004D1311">
              <w:rPr>
                <w:rFonts w:ascii="Times New Roman" w:hAnsi="Times New Roman" w:cs="Times New Roman"/>
                <w:sz w:val="24"/>
                <w:szCs w:val="24"/>
              </w:rPr>
              <w:t>Задача подпрограммы</w:t>
            </w:r>
          </w:p>
        </w:tc>
        <w:tc>
          <w:tcPr>
            <w:tcW w:w="7334" w:type="dxa"/>
          </w:tcPr>
          <w:p w:rsidR="00C646EE" w:rsidRPr="004D1311" w:rsidRDefault="00C646EE" w:rsidP="001B2D83">
            <w:pPr>
              <w:pStyle w:val="ConsPlusNormal"/>
              <w:ind w:firstLine="0"/>
              <w:jc w:val="both"/>
              <w:rPr>
                <w:rFonts w:ascii="Times New Roman" w:hAnsi="Times New Roman" w:cs="Times New Roman"/>
                <w:sz w:val="24"/>
                <w:szCs w:val="24"/>
              </w:rPr>
            </w:pPr>
            <w:r w:rsidRPr="004D1311">
              <w:rPr>
                <w:rFonts w:ascii="Times New Roman" w:hAnsi="Times New Roman" w:cs="Times New Roman"/>
                <w:sz w:val="24"/>
                <w:szCs w:val="24"/>
              </w:rPr>
              <w:t>обеспечение равной доступности услуг общественного транспорта на территории муниципального образования город Минусинск</w:t>
            </w:r>
          </w:p>
        </w:tc>
      </w:tr>
      <w:tr w:rsidR="00C646EE" w:rsidRPr="004D1311" w:rsidTr="001B2D83">
        <w:trPr>
          <w:trHeight w:val="1135"/>
        </w:trPr>
        <w:tc>
          <w:tcPr>
            <w:tcW w:w="3087" w:type="dxa"/>
          </w:tcPr>
          <w:p w:rsidR="00C646EE" w:rsidRPr="004D1311" w:rsidRDefault="00C646EE" w:rsidP="001B2D83">
            <w:pPr>
              <w:pStyle w:val="ConsPlusNormal"/>
              <w:ind w:firstLine="0"/>
              <w:rPr>
                <w:rFonts w:ascii="Times New Roman" w:hAnsi="Times New Roman" w:cs="Times New Roman"/>
                <w:sz w:val="24"/>
                <w:szCs w:val="24"/>
              </w:rPr>
            </w:pPr>
            <w:r>
              <w:rPr>
                <w:rFonts w:ascii="Times New Roman" w:hAnsi="Times New Roman" w:cs="Times New Roman"/>
                <w:sz w:val="24"/>
                <w:szCs w:val="24"/>
              </w:rPr>
              <w:t>Показатели результативности  подпрограммы</w:t>
            </w:r>
          </w:p>
        </w:tc>
        <w:tc>
          <w:tcPr>
            <w:tcW w:w="7334" w:type="dxa"/>
          </w:tcPr>
          <w:p w:rsidR="00C646EE" w:rsidRPr="004D1311" w:rsidRDefault="00C646EE" w:rsidP="001B2D83">
            <w:pPr>
              <w:pStyle w:val="ConsPlusNormal"/>
              <w:ind w:firstLine="0"/>
              <w:jc w:val="both"/>
              <w:rPr>
                <w:rFonts w:ascii="Times New Roman" w:hAnsi="Times New Roman" w:cs="Times New Roman"/>
                <w:sz w:val="24"/>
                <w:szCs w:val="24"/>
              </w:rPr>
            </w:pPr>
            <w:r w:rsidRPr="004D1311">
              <w:rPr>
                <w:rFonts w:ascii="Times New Roman" w:hAnsi="Times New Roman" w:cs="Times New Roman"/>
                <w:sz w:val="24"/>
                <w:szCs w:val="24"/>
              </w:rPr>
              <w:t>транспортная подвижность населения;</w:t>
            </w:r>
          </w:p>
          <w:p w:rsidR="00C646EE" w:rsidRPr="004D1311" w:rsidRDefault="00C646EE" w:rsidP="001B2D83">
            <w:pPr>
              <w:pStyle w:val="ConsPlusNormal"/>
              <w:ind w:firstLine="0"/>
              <w:jc w:val="both"/>
              <w:rPr>
                <w:rFonts w:ascii="Times New Roman" w:hAnsi="Times New Roman" w:cs="Times New Roman"/>
                <w:sz w:val="24"/>
                <w:szCs w:val="24"/>
              </w:rPr>
            </w:pPr>
            <w:r w:rsidRPr="004D1311">
              <w:rPr>
                <w:rFonts w:ascii="Times New Roman" w:hAnsi="Times New Roman" w:cs="Times New Roman"/>
                <w:sz w:val="24"/>
                <w:szCs w:val="24"/>
              </w:rPr>
              <w:t>объем субсидий на 1 пассажира;</w:t>
            </w:r>
          </w:p>
          <w:p w:rsidR="00C646EE" w:rsidRPr="004D1311" w:rsidRDefault="00C646EE" w:rsidP="001B2D83">
            <w:pPr>
              <w:pStyle w:val="ConsPlusNormal"/>
              <w:ind w:firstLine="0"/>
              <w:jc w:val="both"/>
              <w:rPr>
                <w:rFonts w:ascii="Times New Roman" w:hAnsi="Times New Roman" w:cs="Times New Roman"/>
                <w:sz w:val="24"/>
                <w:szCs w:val="24"/>
              </w:rPr>
            </w:pPr>
            <w:r w:rsidRPr="004D1311">
              <w:rPr>
                <w:rFonts w:ascii="Times New Roman" w:hAnsi="Times New Roman" w:cs="Times New Roman"/>
                <w:sz w:val="24"/>
                <w:szCs w:val="24"/>
              </w:rPr>
              <w:t xml:space="preserve">объем субсидий на </w:t>
            </w:r>
            <w:smartTag w:uri="urn:schemas-microsoft-com:office:smarttags" w:element="metricconverter">
              <w:smartTagPr>
                <w:attr w:name="ProductID" w:val="1 км"/>
              </w:smartTagPr>
              <w:r w:rsidRPr="004D1311">
                <w:rPr>
                  <w:rFonts w:ascii="Times New Roman" w:hAnsi="Times New Roman" w:cs="Times New Roman"/>
                  <w:sz w:val="24"/>
                  <w:szCs w:val="24"/>
                </w:rPr>
                <w:t>1 км</w:t>
              </w:r>
            </w:smartTag>
            <w:r w:rsidRPr="004D1311">
              <w:rPr>
                <w:rFonts w:ascii="Times New Roman" w:hAnsi="Times New Roman" w:cs="Times New Roman"/>
                <w:sz w:val="24"/>
                <w:szCs w:val="24"/>
              </w:rPr>
              <w:t>;</w:t>
            </w:r>
          </w:p>
          <w:p w:rsidR="00C646EE" w:rsidRPr="004D1311" w:rsidRDefault="00C646EE" w:rsidP="001B2D83">
            <w:pPr>
              <w:pStyle w:val="ConsPlusNormal"/>
              <w:ind w:firstLine="0"/>
              <w:jc w:val="both"/>
              <w:rPr>
                <w:rFonts w:ascii="Times New Roman" w:hAnsi="Times New Roman" w:cs="Times New Roman"/>
                <w:sz w:val="24"/>
                <w:szCs w:val="24"/>
              </w:rPr>
            </w:pPr>
            <w:r w:rsidRPr="004D1311">
              <w:rPr>
                <w:rFonts w:ascii="Times New Roman" w:hAnsi="Times New Roman" w:cs="Times New Roman"/>
                <w:sz w:val="24"/>
                <w:szCs w:val="24"/>
              </w:rPr>
              <w:t>доля субсидируемых поездок от общего числа поездок</w:t>
            </w:r>
          </w:p>
        </w:tc>
      </w:tr>
      <w:tr w:rsidR="00C646EE" w:rsidRPr="004D1311" w:rsidTr="001B2D83">
        <w:tc>
          <w:tcPr>
            <w:tcW w:w="3087" w:type="dxa"/>
          </w:tcPr>
          <w:p w:rsidR="00C646EE" w:rsidRPr="00B71076" w:rsidRDefault="00C646EE" w:rsidP="001B2D83">
            <w:pPr>
              <w:pStyle w:val="ConsPlusNormal"/>
              <w:ind w:firstLine="0"/>
              <w:rPr>
                <w:rFonts w:ascii="Times New Roman" w:hAnsi="Times New Roman" w:cs="Times New Roman"/>
                <w:sz w:val="24"/>
                <w:szCs w:val="24"/>
              </w:rPr>
            </w:pPr>
            <w:r w:rsidRPr="00B71076">
              <w:rPr>
                <w:rFonts w:ascii="Times New Roman" w:hAnsi="Times New Roman" w:cs="Times New Roman"/>
                <w:sz w:val="24"/>
                <w:szCs w:val="24"/>
              </w:rPr>
              <w:t>Сроки реализации подпрограммы</w:t>
            </w:r>
          </w:p>
        </w:tc>
        <w:tc>
          <w:tcPr>
            <w:tcW w:w="7334" w:type="dxa"/>
          </w:tcPr>
          <w:p w:rsidR="00C646EE" w:rsidRPr="00B71076" w:rsidRDefault="00C646EE" w:rsidP="001B2D83">
            <w:pPr>
              <w:pStyle w:val="ConsPlusNormal"/>
              <w:ind w:firstLine="0"/>
              <w:jc w:val="both"/>
              <w:rPr>
                <w:rFonts w:ascii="Times New Roman" w:hAnsi="Times New Roman" w:cs="Times New Roman"/>
                <w:sz w:val="24"/>
                <w:szCs w:val="24"/>
              </w:rPr>
            </w:pPr>
            <w:r w:rsidRPr="00B71076">
              <w:rPr>
                <w:rFonts w:ascii="Times New Roman" w:hAnsi="Times New Roman" w:cs="Times New Roman"/>
                <w:sz w:val="24"/>
                <w:szCs w:val="24"/>
              </w:rPr>
              <w:t>2014-2021 годы</w:t>
            </w:r>
          </w:p>
        </w:tc>
      </w:tr>
      <w:tr w:rsidR="00C646EE" w:rsidRPr="004D1311" w:rsidTr="001B2D83">
        <w:trPr>
          <w:trHeight w:val="1381"/>
        </w:trPr>
        <w:tc>
          <w:tcPr>
            <w:tcW w:w="3087" w:type="dxa"/>
            <w:shd w:val="clear" w:color="auto" w:fill="auto"/>
          </w:tcPr>
          <w:p w:rsidR="00C646EE" w:rsidRPr="00B71076" w:rsidRDefault="00C646EE" w:rsidP="001B2D83">
            <w:pPr>
              <w:pStyle w:val="ConsPlusNormal"/>
              <w:ind w:firstLine="0"/>
              <w:rPr>
                <w:rFonts w:ascii="Times New Roman" w:hAnsi="Times New Roman" w:cs="Times New Roman"/>
                <w:sz w:val="24"/>
                <w:szCs w:val="24"/>
              </w:rPr>
            </w:pPr>
            <w:r w:rsidRPr="00B71076">
              <w:rPr>
                <w:rFonts w:ascii="Times New Roman" w:hAnsi="Times New Roman" w:cs="Times New Roman"/>
                <w:sz w:val="24"/>
                <w:szCs w:val="24"/>
              </w:rPr>
              <w:t xml:space="preserve">Объемы и источники финансирования подпрограммы </w:t>
            </w:r>
          </w:p>
        </w:tc>
        <w:tc>
          <w:tcPr>
            <w:tcW w:w="7334" w:type="dxa"/>
            <w:shd w:val="clear" w:color="auto" w:fill="auto"/>
          </w:tcPr>
          <w:p w:rsidR="00C646EE" w:rsidRPr="00B71076" w:rsidRDefault="00C646EE" w:rsidP="001B2D83">
            <w:pPr>
              <w:jc w:val="both"/>
              <w:rPr>
                <w:sz w:val="24"/>
                <w:szCs w:val="24"/>
              </w:rPr>
            </w:pPr>
            <w:r w:rsidRPr="00B71076">
              <w:rPr>
                <w:sz w:val="24"/>
                <w:szCs w:val="24"/>
              </w:rPr>
              <w:t>Всего 58 037,10 тыс. рублей за счет средств городского бюджета, в том числе:</w:t>
            </w:r>
          </w:p>
          <w:p w:rsidR="00C646EE" w:rsidRPr="00B71076" w:rsidRDefault="00C646EE" w:rsidP="001B2D83">
            <w:pPr>
              <w:tabs>
                <w:tab w:val="left" w:pos="7770"/>
              </w:tabs>
              <w:jc w:val="both"/>
              <w:rPr>
                <w:sz w:val="24"/>
                <w:szCs w:val="24"/>
              </w:rPr>
            </w:pPr>
            <w:r w:rsidRPr="00B71076">
              <w:rPr>
                <w:sz w:val="24"/>
                <w:szCs w:val="24"/>
              </w:rPr>
              <w:t>2019 год – 19 345,70 тыс. рублей;</w:t>
            </w:r>
          </w:p>
          <w:p w:rsidR="00C646EE" w:rsidRPr="00B71076" w:rsidRDefault="00C646EE" w:rsidP="001B2D83">
            <w:pPr>
              <w:tabs>
                <w:tab w:val="left" w:pos="7770"/>
              </w:tabs>
              <w:jc w:val="both"/>
              <w:rPr>
                <w:sz w:val="24"/>
                <w:szCs w:val="24"/>
              </w:rPr>
            </w:pPr>
            <w:r w:rsidRPr="00B71076">
              <w:rPr>
                <w:sz w:val="24"/>
                <w:szCs w:val="24"/>
              </w:rPr>
              <w:t>2020 год – 19 345,70 тыс. рублей;</w:t>
            </w:r>
          </w:p>
          <w:p w:rsidR="00C646EE" w:rsidRPr="00B71076" w:rsidRDefault="00C646EE" w:rsidP="001B2D83">
            <w:pPr>
              <w:tabs>
                <w:tab w:val="left" w:pos="7770"/>
              </w:tabs>
              <w:jc w:val="both"/>
              <w:rPr>
                <w:sz w:val="24"/>
                <w:szCs w:val="24"/>
              </w:rPr>
            </w:pPr>
            <w:r w:rsidRPr="00B71076">
              <w:rPr>
                <w:sz w:val="24"/>
                <w:szCs w:val="24"/>
              </w:rPr>
              <w:t>2021 год  - 19 345,70 тыс. рублей.</w:t>
            </w:r>
          </w:p>
        </w:tc>
      </w:tr>
    </w:tbl>
    <w:p w:rsidR="00C646EE" w:rsidRPr="004D1311" w:rsidRDefault="00C646EE" w:rsidP="00C646EE">
      <w:pPr>
        <w:pStyle w:val="ConsPlusNormal"/>
        <w:ind w:firstLine="0"/>
        <w:jc w:val="center"/>
        <w:rPr>
          <w:rFonts w:ascii="Times New Roman" w:hAnsi="Times New Roman" w:cs="Times New Roman"/>
        </w:rPr>
      </w:pPr>
    </w:p>
    <w:p w:rsidR="00C646EE" w:rsidRPr="004D1311" w:rsidRDefault="00C646EE" w:rsidP="00C646EE">
      <w:pPr>
        <w:pStyle w:val="ConsPlusNormal"/>
        <w:ind w:firstLine="0"/>
        <w:jc w:val="center"/>
        <w:rPr>
          <w:rFonts w:ascii="Times New Roman" w:hAnsi="Times New Roman" w:cs="Times New Roman"/>
          <w:b/>
        </w:rPr>
      </w:pPr>
      <w:r w:rsidRPr="004D1311">
        <w:rPr>
          <w:rFonts w:ascii="Times New Roman" w:hAnsi="Times New Roman" w:cs="Times New Roman"/>
          <w:b/>
        </w:rPr>
        <w:t>Основные разделы подпрограммы</w:t>
      </w:r>
    </w:p>
    <w:p w:rsidR="00C646EE" w:rsidRPr="004D1311" w:rsidRDefault="00C646EE" w:rsidP="00C646EE">
      <w:pPr>
        <w:pStyle w:val="ConsPlusNormal"/>
        <w:ind w:firstLine="0"/>
        <w:jc w:val="center"/>
        <w:rPr>
          <w:rFonts w:ascii="Times New Roman" w:hAnsi="Times New Roman" w:cs="Times New Roman"/>
          <w:b/>
        </w:rPr>
      </w:pPr>
    </w:p>
    <w:p w:rsidR="00C646EE" w:rsidRPr="004D1311" w:rsidRDefault="00C646EE" w:rsidP="00C646EE">
      <w:pPr>
        <w:pStyle w:val="ConsPlusNormal"/>
        <w:ind w:firstLine="0"/>
        <w:jc w:val="center"/>
        <w:rPr>
          <w:rFonts w:ascii="Times New Roman" w:hAnsi="Times New Roman" w:cs="Times New Roman"/>
          <w:b/>
        </w:rPr>
      </w:pPr>
      <w:r w:rsidRPr="004D1311">
        <w:rPr>
          <w:rFonts w:ascii="Times New Roman" w:hAnsi="Times New Roman" w:cs="Times New Roman"/>
          <w:b/>
        </w:rPr>
        <w:t>1. Постановка общегородской проблемы и обоснование необходимости разработки подпрограммы</w:t>
      </w:r>
    </w:p>
    <w:p w:rsidR="00C646EE" w:rsidRPr="004D1311" w:rsidRDefault="00C646EE" w:rsidP="00C646EE">
      <w:pPr>
        <w:pStyle w:val="ConsPlusNormal"/>
        <w:ind w:firstLine="0"/>
        <w:jc w:val="center"/>
        <w:rPr>
          <w:rFonts w:ascii="Times New Roman" w:hAnsi="Times New Roman" w:cs="Times New Roman"/>
          <w:b/>
        </w:rPr>
      </w:pPr>
    </w:p>
    <w:p w:rsidR="00C646EE" w:rsidRPr="004D1311" w:rsidRDefault="00C646EE" w:rsidP="00C646EE">
      <w:pPr>
        <w:autoSpaceDE w:val="0"/>
        <w:autoSpaceDN w:val="0"/>
        <w:adjustRightInd w:val="0"/>
        <w:ind w:firstLine="540"/>
        <w:jc w:val="both"/>
      </w:pPr>
      <w:r w:rsidRPr="004D1311">
        <w:t>Транспортный комплекс в совокупности с географическим положением муниципального образования город Минусинск является конкурентным преимуществом по сравнению с другими субъектами Российской Федерации, которое должно быть сохранено, развито и максимально эффективно использовано.</w:t>
      </w:r>
    </w:p>
    <w:p w:rsidR="00C646EE" w:rsidRPr="004D1311" w:rsidRDefault="00C646EE" w:rsidP="00C646EE">
      <w:pPr>
        <w:ind w:firstLine="720"/>
        <w:jc w:val="both"/>
        <w:rPr>
          <w:bCs/>
        </w:rPr>
      </w:pPr>
      <w:r w:rsidRPr="004D1311">
        <w:rPr>
          <w:bCs/>
        </w:rPr>
        <w:t xml:space="preserve">Автомобильный транспорт представлен сетью автотранспортных предприятий различных форм собственности (общества с ограниченной ответственностью, индивидуальные предприниматели). </w:t>
      </w:r>
    </w:p>
    <w:p w:rsidR="00C646EE" w:rsidRPr="004D1311" w:rsidRDefault="00C646EE" w:rsidP="00C646EE">
      <w:pPr>
        <w:ind w:firstLine="720"/>
        <w:jc w:val="both"/>
        <w:rPr>
          <w:bCs/>
        </w:rPr>
      </w:pPr>
      <w:r w:rsidRPr="004D1311">
        <w:rPr>
          <w:bCs/>
        </w:rPr>
        <w:t>Пассажирские перевозки осуществляются преимущественно предприятиями частной форм</w:t>
      </w:r>
      <w:r>
        <w:rPr>
          <w:bCs/>
        </w:rPr>
        <w:t>ы</w:t>
      </w:r>
      <w:r w:rsidRPr="004D1311">
        <w:rPr>
          <w:bCs/>
        </w:rPr>
        <w:t xml:space="preserve"> собственности.</w:t>
      </w:r>
    </w:p>
    <w:p w:rsidR="00C646EE" w:rsidRPr="004D1311" w:rsidRDefault="00C646EE" w:rsidP="00C646EE">
      <w:pPr>
        <w:ind w:firstLine="709"/>
        <w:jc w:val="both"/>
      </w:pPr>
      <w:r w:rsidRPr="004D1311">
        <w:lastRenderedPageBreak/>
        <w:t>За последние годы на транспорте наблюдается изменение значений основных показателей объема перевезенных грузов и количества перевезенных пассажиров.</w:t>
      </w:r>
    </w:p>
    <w:p w:rsidR="00C646EE" w:rsidRPr="004D1311" w:rsidRDefault="00C646EE" w:rsidP="00C646EE">
      <w:pPr>
        <w:ind w:firstLine="709"/>
        <w:jc w:val="both"/>
      </w:pPr>
      <w:r w:rsidRPr="004D1311">
        <w:t>Основной причиной послужило бурное развитие автомобилизации, что привело к резкому росту личного автотранспорта и, соответственно, снижению объема перевозок общественным транспортом. Однако, данный фактор нельзя назвать негативным для отрасли в целом в связи с тем, что он привел к увеличению транспортной подвижности населения.</w:t>
      </w:r>
    </w:p>
    <w:p w:rsidR="00C646EE" w:rsidRPr="004D1311" w:rsidRDefault="00C646EE" w:rsidP="00C646EE">
      <w:pPr>
        <w:ind w:firstLine="709"/>
        <w:jc w:val="both"/>
      </w:pPr>
      <w:r w:rsidRPr="004D1311">
        <w:t>Учитывая, что основной объем пассажиропотока приходится на автомобильный транспорт отдельно следует выделить проблему физического</w:t>
      </w:r>
      <w:r w:rsidRPr="004D1311">
        <w:br/>
        <w:t>и морального износа подвижного состава общественного транспорта.</w:t>
      </w:r>
    </w:p>
    <w:p w:rsidR="00C646EE" w:rsidRPr="004D1311" w:rsidRDefault="00C646EE" w:rsidP="00C646EE">
      <w:pPr>
        <w:ind w:firstLine="709"/>
        <w:jc w:val="both"/>
      </w:pPr>
      <w:r w:rsidRPr="004D1311">
        <w:t>В настоящее время в России сложились объективные предпосылки</w:t>
      </w:r>
      <w:r w:rsidRPr="004D1311">
        <w:br/>
        <w:t xml:space="preserve">для ускоренного развития автомобильного транспорта. Возросло его влияние </w:t>
      </w:r>
      <w:r w:rsidRPr="004D1311">
        <w:br/>
        <w:t xml:space="preserve">на развитие социально-экономической сферы страны. </w:t>
      </w:r>
    </w:p>
    <w:p w:rsidR="00C646EE" w:rsidRPr="004D1311" w:rsidRDefault="00C646EE" w:rsidP="00C646EE">
      <w:pPr>
        <w:ind w:firstLine="709"/>
        <w:jc w:val="both"/>
      </w:pPr>
      <w:r w:rsidRPr="004D1311">
        <w:t xml:space="preserve">Факторы, позволяющие делать прогнозы роста развития автомобильного транспорта: </w:t>
      </w:r>
    </w:p>
    <w:p w:rsidR="00C646EE" w:rsidRPr="004D1311" w:rsidRDefault="00C646EE" w:rsidP="00C646EE">
      <w:pPr>
        <w:numPr>
          <w:ilvl w:val="0"/>
          <w:numId w:val="26"/>
        </w:numPr>
        <w:ind w:left="0" w:firstLine="709"/>
        <w:jc w:val="both"/>
      </w:pPr>
      <w:r w:rsidRPr="004D1311">
        <w:t>Большинство населенных пунктов страны не имеют альтернативного вида сообщения.</w:t>
      </w:r>
    </w:p>
    <w:p w:rsidR="00C646EE" w:rsidRPr="004D1311" w:rsidRDefault="00C646EE" w:rsidP="00C646EE">
      <w:pPr>
        <w:ind w:firstLine="708"/>
        <w:jc w:val="both"/>
      </w:pPr>
      <w:r w:rsidRPr="004D1311">
        <w:t>2. Объективные преимущества автомобильного транспорта – скорость, гибкость, мобильность, надежность, перевозка по принципу «от двери к двери».</w:t>
      </w:r>
    </w:p>
    <w:p w:rsidR="00C646EE" w:rsidRPr="004D1311" w:rsidRDefault="00C646EE" w:rsidP="00C646EE">
      <w:pPr>
        <w:ind w:firstLine="709"/>
        <w:jc w:val="both"/>
      </w:pPr>
      <w:r w:rsidRPr="004D1311">
        <w:t>3. Вспомогательная роль автомобильного транспорта при развитии магистральных перевозок железнодорожным и воздушным транспортом.</w:t>
      </w:r>
    </w:p>
    <w:p w:rsidR="00C646EE" w:rsidRPr="004D1311" w:rsidRDefault="00C646EE" w:rsidP="00C646EE">
      <w:pPr>
        <w:ind w:firstLine="709"/>
        <w:jc w:val="both"/>
      </w:pPr>
      <w:r w:rsidRPr="004D1311">
        <w:t>Важнейшая роль в обеспечении социально-политической и экономической стабильности общества принадлежит автобусному транспорту, с помощью которого осуществляется 100% всех пассажирских перевозок в городе Минусинске. Междугородные автомобильные перевозки пассажиров эффективно конкурируют с пригородными и дальними железнодорожными перевозками. В настоящее время автобусный транспорт является единственным видом пассажирского транспорта для большинства жителей города.</w:t>
      </w:r>
    </w:p>
    <w:p w:rsidR="00C646EE" w:rsidRPr="004D1311" w:rsidRDefault="00C646EE" w:rsidP="00C646EE">
      <w:pPr>
        <w:ind w:firstLine="709"/>
        <w:jc w:val="both"/>
      </w:pPr>
      <w:r w:rsidRPr="004D1311">
        <w:t xml:space="preserve">Основными проблемами автомобильного транспорта в муниципальном образовании город Минусинск являются: </w:t>
      </w:r>
    </w:p>
    <w:p w:rsidR="00C646EE" w:rsidRPr="004D1311" w:rsidRDefault="00C646EE" w:rsidP="00C646EE">
      <w:pPr>
        <w:ind w:firstLine="709"/>
        <w:jc w:val="both"/>
      </w:pPr>
      <w:r w:rsidRPr="004D1311">
        <w:t>1. Низкий технический уровень автобусов и высокая степень</w:t>
      </w:r>
      <w:r w:rsidRPr="004D1311">
        <w:br/>
        <w:t>их изношенности, что влечет за собой высокие издержки отрасли.</w:t>
      </w:r>
    </w:p>
    <w:p w:rsidR="00C646EE" w:rsidRPr="004D1311" w:rsidRDefault="00C646EE" w:rsidP="00C646EE">
      <w:pPr>
        <w:ind w:firstLine="709"/>
        <w:jc w:val="both"/>
      </w:pPr>
      <w:r w:rsidRPr="004D1311">
        <w:t xml:space="preserve">2. Загрязнение окружающей среды. </w:t>
      </w:r>
    </w:p>
    <w:p w:rsidR="00C646EE" w:rsidRPr="004D1311" w:rsidRDefault="00C646EE" w:rsidP="00C646EE">
      <w:pPr>
        <w:ind w:firstLine="709"/>
        <w:jc w:val="both"/>
      </w:pPr>
      <w:r w:rsidRPr="004D1311">
        <w:t>Доля автотранспорта в шумовом воздействии на окружающую среду составляет 85-90%, доля выбросов в атмосферу загрязняющих веществ – 43%, парниковых газов – 10%.</w:t>
      </w:r>
    </w:p>
    <w:p w:rsidR="00C646EE" w:rsidRPr="004D1311" w:rsidRDefault="00C646EE" w:rsidP="00C646EE">
      <w:pPr>
        <w:ind w:firstLine="709"/>
        <w:jc w:val="both"/>
      </w:pPr>
      <w:r w:rsidRPr="004D1311">
        <w:t>3. Низкий уровень безопасности дорожного движения.</w:t>
      </w:r>
    </w:p>
    <w:p w:rsidR="00C646EE" w:rsidRPr="004D1311" w:rsidRDefault="00C646EE" w:rsidP="00C646EE">
      <w:pPr>
        <w:ind w:firstLine="709"/>
        <w:jc w:val="both"/>
      </w:pPr>
      <w:r w:rsidRPr="004D1311">
        <w:t>4. Перегруженность улично-дорожной сети.</w:t>
      </w:r>
    </w:p>
    <w:p w:rsidR="00C646EE" w:rsidRPr="004D1311" w:rsidRDefault="00C646EE" w:rsidP="00C646EE">
      <w:pPr>
        <w:ind w:firstLine="709"/>
        <w:jc w:val="both"/>
      </w:pPr>
      <w:r w:rsidRPr="004D1311">
        <w:t>Основная проблема заключается в том, что в настоящее время износ автобусного парка составляет 35%, что делает его эксплуатацию фактически невозможной. В связи с этим приобретение новых автобусов – необходимое условие для поддержания транспортной отрасли.</w:t>
      </w:r>
    </w:p>
    <w:p w:rsidR="00C646EE" w:rsidRPr="004D1311" w:rsidRDefault="00C646EE" w:rsidP="00C646EE">
      <w:pPr>
        <w:ind w:firstLine="709"/>
        <w:jc w:val="both"/>
      </w:pPr>
      <w:r w:rsidRPr="004D1311">
        <w:lastRenderedPageBreak/>
        <w:t>Невозможность эффективного решения указанной проблемы в ближайшее время за счет использования действующих механизмов обусловлена низким размером дохода, получаемого в результате производственно-хозяйственной деятельности предприятий, что не позволяет аккумулировать средства для приобретения нового подвижного состава.</w:t>
      </w:r>
    </w:p>
    <w:p w:rsidR="00C646EE" w:rsidRPr="004D1311" w:rsidRDefault="00C646EE" w:rsidP="00C646EE">
      <w:pPr>
        <w:ind w:firstLine="709"/>
        <w:jc w:val="both"/>
        <w:rPr>
          <w:color w:val="000000"/>
        </w:rPr>
      </w:pPr>
      <w:r w:rsidRPr="004D1311">
        <w:t xml:space="preserve">На автомобильном транспорте запланировано предоставление </w:t>
      </w:r>
      <w:r w:rsidRPr="004D1311">
        <w:rPr>
          <w:color w:val="000000"/>
        </w:rPr>
        <w:t>субсидий из краевого бюджета организациям автомобильного пассажирского транспорта Красноярского края на компенсацию расходов, возникающих в результате небольшой интенсивности пассажиропотоков по межмуниципальным и пригородным маршрутам.</w:t>
      </w:r>
    </w:p>
    <w:p w:rsidR="00C646EE" w:rsidRPr="004D1311" w:rsidRDefault="00C646EE" w:rsidP="00C646EE">
      <w:pPr>
        <w:ind w:firstLine="700"/>
        <w:jc w:val="both"/>
      </w:pPr>
      <w:r w:rsidRPr="004D1311">
        <w:t>Промежуточные и конечные социально-экономические результаты решения проблем отрасли характеризуются целевыми индикаторами выполнения подпрограммы.</w:t>
      </w:r>
    </w:p>
    <w:p w:rsidR="00C646EE" w:rsidRDefault="00C646EE" w:rsidP="00C646EE">
      <w:pPr>
        <w:ind w:firstLine="700"/>
        <w:jc w:val="both"/>
      </w:pPr>
    </w:p>
    <w:p w:rsidR="00C646EE" w:rsidRPr="004D1311" w:rsidRDefault="00C646EE" w:rsidP="00C646EE">
      <w:pPr>
        <w:ind w:firstLine="700"/>
        <w:jc w:val="both"/>
      </w:pPr>
    </w:p>
    <w:p w:rsidR="00C646EE" w:rsidRDefault="00C646EE" w:rsidP="00C646EE">
      <w:pPr>
        <w:pStyle w:val="ConsPlusNormal"/>
        <w:numPr>
          <w:ilvl w:val="0"/>
          <w:numId w:val="26"/>
        </w:numPr>
        <w:jc w:val="center"/>
        <w:rPr>
          <w:rFonts w:ascii="Times New Roman" w:hAnsi="Times New Roman" w:cs="Times New Roman"/>
          <w:b/>
        </w:rPr>
      </w:pPr>
      <w:r w:rsidRPr="004D1311">
        <w:rPr>
          <w:rFonts w:ascii="Times New Roman" w:hAnsi="Times New Roman" w:cs="Times New Roman"/>
          <w:b/>
        </w:rPr>
        <w:t xml:space="preserve">Основная цель, задачи, сроки выполнения </w:t>
      </w:r>
      <w:r>
        <w:rPr>
          <w:rFonts w:ascii="Times New Roman" w:hAnsi="Times New Roman" w:cs="Times New Roman"/>
          <w:b/>
        </w:rPr>
        <w:t xml:space="preserve">и показатели результативности </w:t>
      </w:r>
      <w:r w:rsidRPr="004D1311">
        <w:rPr>
          <w:rFonts w:ascii="Times New Roman" w:hAnsi="Times New Roman" w:cs="Times New Roman"/>
          <w:b/>
        </w:rPr>
        <w:t>подпрограммы</w:t>
      </w:r>
    </w:p>
    <w:p w:rsidR="00C646EE" w:rsidRPr="004D1311" w:rsidRDefault="00C646EE" w:rsidP="00C646EE">
      <w:pPr>
        <w:pStyle w:val="ConsPlusNormal"/>
        <w:ind w:left="1069" w:firstLine="0"/>
        <w:rPr>
          <w:rFonts w:ascii="Times New Roman" w:hAnsi="Times New Roman" w:cs="Times New Roman"/>
          <w:b/>
        </w:rPr>
      </w:pPr>
    </w:p>
    <w:p w:rsidR="00C646EE" w:rsidRPr="004D1311" w:rsidRDefault="00C646EE" w:rsidP="00C646EE">
      <w:pPr>
        <w:pStyle w:val="ConsPlusNormal"/>
        <w:ind w:firstLine="709"/>
        <w:jc w:val="both"/>
        <w:rPr>
          <w:rFonts w:ascii="Times New Roman" w:hAnsi="Times New Roman" w:cs="Times New Roman"/>
        </w:rPr>
      </w:pPr>
      <w:r w:rsidRPr="004D1311">
        <w:rPr>
          <w:rFonts w:ascii="Times New Roman" w:hAnsi="Times New Roman" w:cs="Times New Roman"/>
        </w:rPr>
        <w:t>Цель подпрограммы – повышение доступности транспортных услуг  для населения.</w:t>
      </w:r>
    </w:p>
    <w:p w:rsidR="00C646EE" w:rsidRPr="004D1311" w:rsidRDefault="00C646EE" w:rsidP="00C646EE">
      <w:pPr>
        <w:pStyle w:val="ConsPlusNormal"/>
        <w:ind w:firstLine="709"/>
        <w:jc w:val="both"/>
        <w:rPr>
          <w:rFonts w:ascii="Times New Roman" w:hAnsi="Times New Roman" w:cs="Times New Roman"/>
        </w:rPr>
      </w:pPr>
      <w:r w:rsidRPr="004D1311">
        <w:rPr>
          <w:rFonts w:ascii="Times New Roman" w:hAnsi="Times New Roman" w:cs="Times New Roman"/>
        </w:rPr>
        <w:t>Для реализации цели необходимо решение следующей задачи:</w:t>
      </w:r>
    </w:p>
    <w:p w:rsidR="00C646EE" w:rsidRPr="004D1311" w:rsidRDefault="00C646EE" w:rsidP="00C646EE">
      <w:pPr>
        <w:autoSpaceDE w:val="0"/>
        <w:autoSpaceDN w:val="0"/>
        <w:adjustRightInd w:val="0"/>
        <w:ind w:firstLine="709"/>
        <w:jc w:val="both"/>
        <w:outlineLvl w:val="1"/>
      </w:pPr>
      <w:r w:rsidRPr="004D1311">
        <w:t>обеспечение равной доступности услуг общественного транспорта на территории муниципального образования город Минусинск.</w:t>
      </w:r>
    </w:p>
    <w:p w:rsidR="00C646EE" w:rsidRPr="004D1311" w:rsidRDefault="00C646EE" w:rsidP="00C646EE">
      <w:pPr>
        <w:autoSpaceDE w:val="0"/>
        <w:autoSpaceDN w:val="0"/>
        <w:adjustRightInd w:val="0"/>
        <w:ind w:firstLine="709"/>
        <w:jc w:val="both"/>
        <w:outlineLvl w:val="1"/>
      </w:pPr>
      <w:r w:rsidRPr="004D1311">
        <w:t>Выбор подпрограммных мероприятий обусловлен необходимостью решения задач для достижения цели подпрограммы, сформированной в соответствии с приоритетными направлениями государственной политики в области дорожного хозяйства Красноярского края.</w:t>
      </w:r>
    </w:p>
    <w:p w:rsidR="00C646EE" w:rsidRPr="004D1311" w:rsidRDefault="00C646EE" w:rsidP="00C646EE">
      <w:pPr>
        <w:autoSpaceDE w:val="0"/>
        <w:autoSpaceDN w:val="0"/>
        <w:adjustRightInd w:val="0"/>
        <w:ind w:firstLine="709"/>
        <w:jc w:val="both"/>
        <w:outlineLvl w:val="1"/>
      </w:pPr>
      <w:r w:rsidRPr="004D1311">
        <w:t>К компетенции МКУ «Управление городского хозяйства» относятся:</w:t>
      </w:r>
    </w:p>
    <w:p w:rsidR="00C646EE" w:rsidRPr="004D1311" w:rsidRDefault="00C646EE" w:rsidP="00C646EE">
      <w:pPr>
        <w:autoSpaceDE w:val="0"/>
        <w:autoSpaceDN w:val="0"/>
        <w:adjustRightInd w:val="0"/>
        <w:ind w:firstLine="709"/>
        <w:jc w:val="both"/>
        <w:outlineLvl w:val="1"/>
      </w:pPr>
      <w:r w:rsidRPr="004D1311">
        <w:t>разработка нормативных актов, необходимых для реализации подпрограммы;</w:t>
      </w:r>
    </w:p>
    <w:p w:rsidR="00C646EE" w:rsidRPr="004D1311" w:rsidRDefault="00C646EE" w:rsidP="00C646EE">
      <w:pPr>
        <w:autoSpaceDE w:val="0"/>
        <w:autoSpaceDN w:val="0"/>
        <w:adjustRightInd w:val="0"/>
        <w:ind w:firstLine="709"/>
        <w:jc w:val="both"/>
        <w:outlineLvl w:val="1"/>
      </w:pPr>
      <w:r w:rsidRPr="004D1311">
        <w:t>выработка предложений по уточнению перечня, затрат и механизма реализации подпрограммных мероприятий;</w:t>
      </w:r>
    </w:p>
    <w:p w:rsidR="00C646EE" w:rsidRPr="004D1311" w:rsidRDefault="00C646EE" w:rsidP="00C646EE">
      <w:pPr>
        <w:autoSpaceDE w:val="0"/>
        <w:autoSpaceDN w:val="0"/>
        <w:adjustRightInd w:val="0"/>
        <w:ind w:firstLine="709"/>
        <w:jc w:val="both"/>
        <w:outlineLvl w:val="1"/>
      </w:pPr>
      <w:r w:rsidRPr="004D1311">
        <w:t>определение критериев и показателей эффективности, организация мониторинга реализации подпрограммы;</w:t>
      </w:r>
    </w:p>
    <w:p w:rsidR="00C646EE" w:rsidRPr="004D1311" w:rsidRDefault="00C646EE" w:rsidP="00C646EE">
      <w:pPr>
        <w:autoSpaceDE w:val="0"/>
        <w:autoSpaceDN w:val="0"/>
        <w:adjustRightInd w:val="0"/>
        <w:ind w:firstLine="709"/>
        <w:jc w:val="both"/>
        <w:outlineLvl w:val="1"/>
      </w:pPr>
      <w:r w:rsidRPr="004D1311">
        <w:t>обеспечение целевого, эффективного расходования средств, предусмотренных на реализацию подпрограммы;</w:t>
      </w:r>
    </w:p>
    <w:p w:rsidR="00C646EE" w:rsidRPr="004D1311" w:rsidRDefault="00C646EE" w:rsidP="00C646EE">
      <w:pPr>
        <w:autoSpaceDE w:val="0"/>
        <w:autoSpaceDN w:val="0"/>
        <w:adjustRightInd w:val="0"/>
        <w:ind w:firstLine="709"/>
        <w:jc w:val="both"/>
        <w:outlineLvl w:val="1"/>
      </w:pPr>
      <w:r w:rsidRPr="004D1311">
        <w:t>подготовка отчетов о ходе реализации подпрограммы.</w:t>
      </w:r>
    </w:p>
    <w:p w:rsidR="00C646EE" w:rsidRPr="004D1311" w:rsidRDefault="00C646EE" w:rsidP="00C646EE">
      <w:pPr>
        <w:autoSpaceDE w:val="0"/>
        <w:autoSpaceDN w:val="0"/>
        <w:adjustRightInd w:val="0"/>
        <w:ind w:firstLine="700"/>
        <w:jc w:val="both"/>
        <w:outlineLvl w:val="1"/>
      </w:pPr>
      <w:r w:rsidRPr="004D1311">
        <w:t xml:space="preserve">Достижимость и измеряемость поставленной цели обеспечиваются </w:t>
      </w:r>
      <w:r w:rsidRPr="004D1311">
        <w:br/>
        <w:t>за счет установления значений целевых индикаторов на весь период действия подпрограммы по годам ее реализации.</w:t>
      </w:r>
    </w:p>
    <w:p w:rsidR="00C646EE" w:rsidRPr="00A33B34" w:rsidRDefault="00C646EE" w:rsidP="00C646EE">
      <w:pPr>
        <w:autoSpaceDE w:val="0"/>
        <w:autoSpaceDN w:val="0"/>
        <w:adjustRightInd w:val="0"/>
        <w:ind w:firstLine="700"/>
        <w:jc w:val="both"/>
        <w:outlineLvl w:val="1"/>
      </w:pPr>
      <w:r>
        <w:t xml:space="preserve">Сведения о </w:t>
      </w:r>
      <w:r w:rsidRPr="00A33B34">
        <w:t xml:space="preserve">целевых индикаторах и показателях результативности представлены в Приложении 1 к подпрограмме. </w:t>
      </w:r>
    </w:p>
    <w:p w:rsidR="00C646EE" w:rsidRPr="00A33B34" w:rsidRDefault="00C646EE" w:rsidP="00C646EE">
      <w:pPr>
        <w:autoSpaceDE w:val="0"/>
        <w:autoSpaceDN w:val="0"/>
        <w:adjustRightInd w:val="0"/>
        <w:ind w:firstLine="700"/>
        <w:jc w:val="both"/>
        <w:outlineLvl w:val="1"/>
      </w:pPr>
      <w:r w:rsidRPr="00A33B34">
        <w:t>Сроки выполнения подпрограммы: 2014-202</w:t>
      </w:r>
      <w:r>
        <w:t>1</w:t>
      </w:r>
      <w:r w:rsidRPr="00A33B34">
        <w:t xml:space="preserve"> годы.</w:t>
      </w:r>
    </w:p>
    <w:p w:rsidR="00C646EE" w:rsidRDefault="00C646EE" w:rsidP="00C646EE">
      <w:pPr>
        <w:ind w:firstLine="709"/>
        <w:jc w:val="both"/>
      </w:pPr>
    </w:p>
    <w:p w:rsidR="00C646EE" w:rsidRDefault="00C646EE" w:rsidP="00C646EE">
      <w:pPr>
        <w:ind w:firstLine="709"/>
        <w:jc w:val="both"/>
      </w:pPr>
    </w:p>
    <w:p w:rsidR="00C646EE" w:rsidRDefault="00C646EE" w:rsidP="00C646EE">
      <w:pPr>
        <w:ind w:firstLine="709"/>
        <w:jc w:val="both"/>
      </w:pPr>
    </w:p>
    <w:p w:rsidR="00C646EE" w:rsidRPr="00A33B34" w:rsidRDefault="00C646EE" w:rsidP="00C646EE">
      <w:pPr>
        <w:pStyle w:val="ConsPlusNormal"/>
        <w:ind w:firstLine="0"/>
        <w:jc w:val="center"/>
        <w:rPr>
          <w:rFonts w:ascii="Times New Roman" w:hAnsi="Times New Roman" w:cs="Times New Roman"/>
          <w:b/>
        </w:rPr>
      </w:pPr>
      <w:r w:rsidRPr="00A33B34">
        <w:rPr>
          <w:rFonts w:ascii="Times New Roman" w:hAnsi="Times New Roman" w:cs="Times New Roman"/>
          <w:b/>
        </w:rPr>
        <w:lastRenderedPageBreak/>
        <w:t>3. Механизм реализации подпрограммы</w:t>
      </w:r>
    </w:p>
    <w:p w:rsidR="00C646EE" w:rsidRPr="00A33B34" w:rsidRDefault="00C646EE" w:rsidP="00C646EE">
      <w:pPr>
        <w:pStyle w:val="ConsPlusNormal"/>
        <w:ind w:firstLine="0"/>
        <w:jc w:val="center"/>
        <w:rPr>
          <w:rFonts w:ascii="Times New Roman" w:hAnsi="Times New Roman" w:cs="Times New Roman"/>
          <w:b/>
        </w:rPr>
      </w:pPr>
    </w:p>
    <w:p w:rsidR="00C646EE" w:rsidRPr="00A33B34" w:rsidRDefault="00C646EE" w:rsidP="00C646EE">
      <w:pPr>
        <w:ind w:firstLine="709"/>
        <w:jc w:val="both"/>
      </w:pPr>
      <w:r w:rsidRPr="00A33B34">
        <w:t>В соответствии с Федеральным законом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в 2017-202</w:t>
      </w:r>
      <w:r>
        <w:t>1</w:t>
      </w:r>
      <w:r w:rsidRPr="00A33B34">
        <w:t xml:space="preserve"> годах, компенсация расходов, организациям автомобильного пассажирского транспорта,  возникающих в результате небольшой интенсивности пассажиропотоков по муниципальным маршрутам, осуществляется путем предоставления субсидий из бюджета</w:t>
      </w:r>
      <w:r>
        <w:t xml:space="preserve"> города</w:t>
      </w:r>
      <w:r w:rsidRPr="00A33B34">
        <w:t>. Субсидии предоставляются в соответствии с Порядком предоставления субсидий организациям автомобильного пассажирского транспорта на компенсацию расходов, возникающих в результате небольшой интенсивности пассажиропотоков по муниципальным маршрутам в муниципальном образовании город Минусинск.</w:t>
      </w:r>
    </w:p>
    <w:p w:rsidR="00C646EE" w:rsidRPr="004D1311" w:rsidRDefault="00C646EE" w:rsidP="00C646EE">
      <w:pPr>
        <w:pStyle w:val="3"/>
        <w:spacing w:after="0"/>
        <w:ind w:left="0" w:firstLine="709"/>
        <w:jc w:val="both"/>
        <w:rPr>
          <w:sz w:val="28"/>
        </w:rPr>
      </w:pPr>
      <w:r w:rsidRPr="00A33B34">
        <w:rPr>
          <w:sz w:val="28"/>
        </w:rPr>
        <w:t>Сумма субсидий определяется</w:t>
      </w:r>
      <w:r w:rsidRPr="004D1311">
        <w:rPr>
          <w:sz w:val="28"/>
        </w:rPr>
        <w:t>, для организаций автомобильного пассажирского транспорта исходя из фактического количества километров пробега с пассажирами в соответствии с программой пассажирских перевозок, субсидируемых из городского бюджета, и нормативов субсидирования по каждому маршруту программы.</w:t>
      </w:r>
    </w:p>
    <w:p w:rsidR="00C646EE" w:rsidRPr="004D1311" w:rsidRDefault="00C646EE" w:rsidP="00C646EE">
      <w:pPr>
        <w:pStyle w:val="ConsPlusNormal"/>
        <w:ind w:firstLine="540"/>
        <w:jc w:val="both"/>
        <w:rPr>
          <w:rFonts w:ascii="Times New Roman" w:hAnsi="Times New Roman" w:cs="Times New Roman"/>
        </w:rPr>
      </w:pPr>
      <w:r w:rsidRPr="004D1311">
        <w:rPr>
          <w:rFonts w:ascii="Times New Roman" w:hAnsi="Times New Roman" w:cs="Times New Roman"/>
        </w:rPr>
        <w:t xml:space="preserve">Получателями субсидии являются транспортная организация и (или) индивидуальный предприниматель (далее – Перевозчик), заключившие муниципальный контракт на выполнение работ, связанных с осуществлением пассажирских перевозок по муниципальным маршрутам с небольшой интенсивностью пассажирских потоков по регулируемым тарифам регулярных перевозок в муниципальном образовании город Минусинск на основании муниципального </w:t>
      </w:r>
      <w:r>
        <w:rPr>
          <w:rFonts w:ascii="Times New Roman" w:hAnsi="Times New Roman" w:cs="Times New Roman"/>
        </w:rPr>
        <w:t>к</w:t>
      </w:r>
      <w:r w:rsidRPr="004D1311">
        <w:rPr>
          <w:rFonts w:ascii="Times New Roman" w:hAnsi="Times New Roman" w:cs="Times New Roman"/>
        </w:rPr>
        <w:t>онтракта заключенного МКУ «Управление городского хозяйства».</w:t>
      </w:r>
    </w:p>
    <w:p w:rsidR="00C646EE" w:rsidRPr="004D1311" w:rsidRDefault="00C646EE" w:rsidP="00C646EE">
      <w:pPr>
        <w:pStyle w:val="ConsPlusNormal"/>
        <w:ind w:firstLine="540"/>
        <w:jc w:val="both"/>
        <w:rPr>
          <w:rFonts w:ascii="Times New Roman" w:hAnsi="Times New Roman" w:cs="Times New Roman"/>
        </w:rPr>
      </w:pPr>
      <w:r w:rsidRPr="004D1311">
        <w:rPr>
          <w:rFonts w:ascii="Times New Roman" w:hAnsi="Times New Roman" w:cs="Times New Roman"/>
        </w:rPr>
        <w:t>Для получения субсидий Перевозчик ежемесячно не позднее 10 числа месяца следующего за отчетным предоставляет в МКУ «Управление городского хозяйства» расчет  за отчетный месяц объемов субсидий на перевозку пассажиров автомобильным транспортом по маршрутам с небольшой интенсивностью пассажирских потоков по регулируемым государством тарифам.</w:t>
      </w:r>
    </w:p>
    <w:p w:rsidR="00C646EE" w:rsidRPr="004D1311" w:rsidRDefault="00C646EE" w:rsidP="00C646EE">
      <w:pPr>
        <w:pStyle w:val="ConsPlusNormal"/>
        <w:ind w:firstLine="540"/>
        <w:jc w:val="both"/>
        <w:rPr>
          <w:rFonts w:ascii="Times New Roman" w:hAnsi="Times New Roman" w:cs="Times New Roman"/>
        </w:rPr>
      </w:pPr>
      <w:r w:rsidRPr="004D1311">
        <w:rPr>
          <w:rFonts w:ascii="Times New Roman" w:hAnsi="Times New Roman" w:cs="Times New Roman"/>
        </w:rPr>
        <w:t>Ответственность за предоставляемый расчет возлагается на Перевозчика.</w:t>
      </w:r>
    </w:p>
    <w:p w:rsidR="00C646EE" w:rsidRPr="004D1311" w:rsidRDefault="00C646EE" w:rsidP="00C646EE">
      <w:pPr>
        <w:pStyle w:val="ConsPlusNormal"/>
        <w:ind w:firstLine="540"/>
        <w:jc w:val="both"/>
        <w:rPr>
          <w:rFonts w:ascii="Times New Roman" w:hAnsi="Times New Roman" w:cs="Times New Roman"/>
        </w:rPr>
      </w:pPr>
      <w:r w:rsidRPr="004D1311">
        <w:rPr>
          <w:rFonts w:ascii="Times New Roman" w:hAnsi="Times New Roman" w:cs="Times New Roman"/>
        </w:rPr>
        <w:t>МКУ «Управление городского хозяйства» осуществляет проверку исполнения Перевозчиком условий муниципального контракта и предоставленных расчетов.</w:t>
      </w:r>
    </w:p>
    <w:p w:rsidR="00C646EE" w:rsidRPr="004D1311" w:rsidRDefault="00C646EE" w:rsidP="00C646EE">
      <w:pPr>
        <w:pStyle w:val="ConsPlusNormal"/>
        <w:ind w:firstLine="540"/>
        <w:jc w:val="both"/>
        <w:rPr>
          <w:rFonts w:ascii="Times New Roman" w:hAnsi="Times New Roman" w:cs="Times New Roman"/>
        </w:rPr>
      </w:pPr>
      <w:r w:rsidRPr="004D1311">
        <w:rPr>
          <w:rFonts w:ascii="Times New Roman" w:hAnsi="Times New Roman" w:cs="Times New Roman"/>
        </w:rPr>
        <w:t>Финансовое управление администрации города Минусинска, на основании поданной МКУ «Управление городского хозяйства» заявки на финансирование, копии договора с транспортной организацией, расчета объема субсидий, перечисляет денежные средства на лицевой счет МКУ «Управление городского хозяйства».</w:t>
      </w:r>
    </w:p>
    <w:p w:rsidR="00C646EE" w:rsidRPr="004D1311" w:rsidRDefault="00C646EE" w:rsidP="00C646EE">
      <w:pPr>
        <w:pStyle w:val="ConsPlusNormal"/>
        <w:ind w:firstLine="540"/>
        <w:jc w:val="both"/>
        <w:rPr>
          <w:rFonts w:ascii="Times New Roman" w:hAnsi="Times New Roman" w:cs="Times New Roman"/>
        </w:rPr>
      </w:pPr>
      <w:r w:rsidRPr="004D1311">
        <w:rPr>
          <w:rFonts w:ascii="Times New Roman" w:hAnsi="Times New Roman" w:cs="Times New Roman"/>
        </w:rPr>
        <w:t xml:space="preserve">МКУ «Управление городского хозяйства» осуществляет перечисление субсидии Перевозчику в течение 3-х дней со дня поступления денежных </w:t>
      </w:r>
      <w:r w:rsidRPr="004D1311">
        <w:rPr>
          <w:rFonts w:ascii="Times New Roman" w:hAnsi="Times New Roman" w:cs="Times New Roman"/>
        </w:rPr>
        <w:lastRenderedPageBreak/>
        <w:t>средств на выплату субсидий на лицевой счет МКУ «Управление городского хозяйства».</w:t>
      </w:r>
    </w:p>
    <w:p w:rsidR="00C646EE" w:rsidRPr="004D1311" w:rsidRDefault="00C646EE" w:rsidP="00C646EE">
      <w:pPr>
        <w:pStyle w:val="ConsPlusNormal"/>
        <w:shd w:val="clear" w:color="auto" w:fill="FFFEFF"/>
        <w:ind w:firstLine="540"/>
        <w:jc w:val="both"/>
        <w:rPr>
          <w:rFonts w:ascii="Times New Roman" w:hAnsi="Times New Roman" w:cs="Times New Roman"/>
        </w:rPr>
      </w:pPr>
      <w:r w:rsidRPr="004D1311">
        <w:rPr>
          <w:rFonts w:ascii="Times New Roman" w:hAnsi="Times New Roman" w:cs="Times New Roman"/>
        </w:rPr>
        <w:t xml:space="preserve">Перевозчик в срок до 25 числа следующего за отчетным месяцем предоставляет в МКУ «Управление городского хозяйства» анализ состояния пассажиропотока и отчет об  основных показателях работы. </w:t>
      </w:r>
    </w:p>
    <w:p w:rsidR="00C646EE" w:rsidRPr="004D1311" w:rsidRDefault="00C646EE" w:rsidP="00C646EE">
      <w:pPr>
        <w:pStyle w:val="ConsPlusNormal"/>
        <w:shd w:val="clear" w:color="auto" w:fill="FFFEFF"/>
        <w:ind w:firstLine="540"/>
        <w:jc w:val="both"/>
        <w:rPr>
          <w:rFonts w:ascii="Times New Roman" w:hAnsi="Times New Roman" w:cs="Times New Roman"/>
        </w:rPr>
      </w:pPr>
      <w:r w:rsidRPr="004D1311">
        <w:rPr>
          <w:rFonts w:ascii="Times New Roman" w:hAnsi="Times New Roman" w:cs="Times New Roman"/>
        </w:rPr>
        <w:t xml:space="preserve">Если по показателям отчета Перевозчиком с учетом выплаченных субсидий была получена прибыль от перевозок (за исключением декабря месяца), то сумма субсидии, предназначенная к выплате по данному Перевозчику в следующем месяце, уменьшается на сумму прибыли, полученной им в предыдущем месяце. </w:t>
      </w:r>
    </w:p>
    <w:p w:rsidR="00C646EE" w:rsidRPr="00A33B34" w:rsidRDefault="00C646EE" w:rsidP="00C646EE">
      <w:pPr>
        <w:pStyle w:val="ConsPlusNormal"/>
        <w:shd w:val="clear" w:color="auto" w:fill="FFFEFF"/>
        <w:ind w:firstLine="540"/>
        <w:jc w:val="both"/>
        <w:rPr>
          <w:rFonts w:ascii="Times New Roman" w:hAnsi="Times New Roman" w:cs="Times New Roman"/>
        </w:rPr>
      </w:pPr>
      <w:r w:rsidRPr="004D1311">
        <w:rPr>
          <w:rFonts w:ascii="Times New Roman" w:hAnsi="Times New Roman" w:cs="Times New Roman"/>
        </w:rPr>
        <w:t>Расчет объема субсидий за декабрь месяц предоставляется Перевозчиком в МКУ «Управление городского хозяйства» как ожидаемый расчет в срок до 20 декабря текущего года. Фактический расчет за декабрь месяц предоставляется до 12 января года, следующего за отчетным. Если по показателям отчета об основных показателях работы маршрута за декабрь месяц Перевозчиком была получена прибыль от перевозок, либо сумма субсидий по ожидаемому расчету превысила фактическую, то Перевозчик производит возврат субсидии на лицевой счет МКУ «</w:t>
      </w:r>
      <w:r w:rsidRPr="00A33B34">
        <w:rPr>
          <w:rFonts w:ascii="Times New Roman" w:hAnsi="Times New Roman" w:cs="Times New Roman"/>
        </w:rPr>
        <w:t>Управление городского хозяйства», в 10-дневный срок после предоставления фактического отчета. МКУ «Управление городского хозяйства» осуществляет возврат неиспользованных или использованных не по целевому назначению средств субсидий не позднее 30 января года, следующего за отчетным в бюджет города.</w:t>
      </w:r>
    </w:p>
    <w:p w:rsidR="00C646EE" w:rsidRPr="00A33B34" w:rsidRDefault="00C646EE" w:rsidP="00C646EE">
      <w:pPr>
        <w:autoSpaceDE w:val="0"/>
        <w:autoSpaceDN w:val="0"/>
        <w:adjustRightInd w:val="0"/>
        <w:ind w:firstLine="709"/>
        <w:jc w:val="both"/>
        <w:outlineLvl w:val="1"/>
      </w:pPr>
      <w:r w:rsidRPr="00A33B34">
        <w:t>МКУ «Управление городского хозяйства» несет ответственность за реализацию подпрограммы и достижение конечных результатов подпрограммных мероприятий.</w:t>
      </w:r>
    </w:p>
    <w:p w:rsidR="00C646EE" w:rsidRPr="00A33B34" w:rsidRDefault="00C646EE" w:rsidP="00C646EE">
      <w:pPr>
        <w:autoSpaceDE w:val="0"/>
        <w:autoSpaceDN w:val="0"/>
        <w:adjustRightInd w:val="0"/>
        <w:ind w:firstLine="709"/>
        <w:jc w:val="both"/>
        <w:outlineLvl w:val="1"/>
      </w:pPr>
      <w:r w:rsidRPr="00A33B34">
        <w:t>Контроль за целевым и эффективным использованием средств, предусмотренных на реализацию мероприятий подпрограммы, осуществляется МКУ «Управление городского хозяйства» и исполнителями мероприятий подпрограммы.</w:t>
      </w:r>
    </w:p>
    <w:p w:rsidR="00C646EE" w:rsidRPr="00A33B34" w:rsidRDefault="00C646EE" w:rsidP="00C646EE">
      <w:pPr>
        <w:autoSpaceDE w:val="0"/>
        <w:autoSpaceDN w:val="0"/>
        <w:adjustRightInd w:val="0"/>
        <w:ind w:firstLine="539"/>
        <w:jc w:val="both"/>
        <w:rPr>
          <w:iCs/>
          <w:color w:val="000000"/>
          <w:shd w:val="clear" w:color="auto" w:fill="FDFDFD"/>
        </w:rPr>
      </w:pPr>
      <w:r w:rsidRPr="00A33B34">
        <w:rPr>
          <w:iCs/>
          <w:color w:val="000000"/>
          <w:shd w:val="clear" w:color="auto" w:fill="FDFDFD"/>
        </w:rPr>
        <w:t xml:space="preserve">  Внешний финансовый контроль за использованием бюджетных средств, направленных на реализацию мероприятий, предусмотренных подпрограммой, осуществляет Контрольно-счетная комиссия города Минусинска.</w:t>
      </w:r>
    </w:p>
    <w:p w:rsidR="00C646EE" w:rsidRDefault="00C646EE" w:rsidP="00C646EE">
      <w:pPr>
        <w:autoSpaceDE w:val="0"/>
        <w:autoSpaceDN w:val="0"/>
        <w:adjustRightInd w:val="0"/>
        <w:ind w:firstLine="709"/>
        <w:jc w:val="center"/>
        <w:outlineLvl w:val="1"/>
      </w:pPr>
    </w:p>
    <w:p w:rsidR="00C646EE" w:rsidRPr="00A33B34" w:rsidRDefault="00C646EE" w:rsidP="00C646EE">
      <w:pPr>
        <w:autoSpaceDE w:val="0"/>
        <w:autoSpaceDN w:val="0"/>
        <w:adjustRightInd w:val="0"/>
        <w:ind w:firstLine="709"/>
        <w:jc w:val="center"/>
        <w:outlineLvl w:val="1"/>
      </w:pPr>
    </w:p>
    <w:p w:rsidR="00C646EE" w:rsidRDefault="00C646EE" w:rsidP="00C646EE">
      <w:pPr>
        <w:autoSpaceDE w:val="0"/>
        <w:autoSpaceDN w:val="0"/>
        <w:adjustRightInd w:val="0"/>
        <w:jc w:val="center"/>
        <w:outlineLvl w:val="1"/>
        <w:rPr>
          <w:b/>
        </w:rPr>
      </w:pPr>
      <w:r w:rsidRPr="00A33B34">
        <w:rPr>
          <w:b/>
        </w:rPr>
        <w:t>4. Характеристика</w:t>
      </w:r>
      <w:r>
        <w:rPr>
          <w:b/>
        </w:rPr>
        <w:t xml:space="preserve"> основных мероприятий подпрограммы</w:t>
      </w:r>
    </w:p>
    <w:p w:rsidR="00C646EE" w:rsidRPr="0091194F" w:rsidRDefault="00C646EE" w:rsidP="00C646EE">
      <w:pPr>
        <w:autoSpaceDE w:val="0"/>
        <w:autoSpaceDN w:val="0"/>
        <w:adjustRightInd w:val="0"/>
        <w:ind w:left="851"/>
        <w:outlineLvl w:val="1"/>
        <w:rPr>
          <w:b/>
        </w:rPr>
      </w:pPr>
    </w:p>
    <w:p w:rsidR="00C646EE" w:rsidRPr="00A33B34" w:rsidRDefault="00C646EE" w:rsidP="00C646EE">
      <w:pPr>
        <w:autoSpaceDE w:val="0"/>
        <w:autoSpaceDN w:val="0"/>
        <w:adjustRightInd w:val="0"/>
        <w:ind w:firstLine="709"/>
        <w:jc w:val="both"/>
        <w:outlineLvl w:val="1"/>
      </w:pPr>
      <w:r w:rsidRPr="00A33B34">
        <w:t>Организация управления подпрограммой осуществляется МКУ «Управление городского хозяйства».</w:t>
      </w:r>
    </w:p>
    <w:p w:rsidR="00C646EE" w:rsidRPr="00A33B34" w:rsidRDefault="00C646EE" w:rsidP="00C646EE">
      <w:pPr>
        <w:autoSpaceDE w:val="0"/>
        <w:autoSpaceDN w:val="0"/>
        <w:adjustRightInd w:val="0"/>
        <w:ind w:firstLine="709"/>
        <w:jc w:val="both"/>
        <w:outlineLvl w:val="1"/>
        <w:rPr>
          <w:sz w:val="27"/>
          <w:szCs w:val="27"/>
        </w:rPr>
      </w:pPr>
      <w:r w:rsidRPr="00A33B34">
        <w:t>Контроль за исполнением средств бюджета города и средств краевого  бюджета в рамках реализации мероприятий подпрограммы осуществляется МКУ «Управление городского хозяйства».</w:t>
      </w:r>
      <w:r w:rsidRPr="00A33B34">
        <w:rPr>
          <w:sz w:val="27"/>
          <w:szCs w:val="27"/>
        </w:rPr>
        <w:t xml:space="preserve"> </w:t>
      </w:r>
    </w:p>
    <w:p w:rsidR="00C646EE" w:rsidRPr="004C59B9" w:rsidRDefault="00C646EE" w:rsidP="00C646EE">
      <w:pPr>
        <w:autoSpaceDE w:val="0"/>
        <w:autoSpaceDN w:val="0"/>
        <w:adjustRightInd w:val="0"/>
        <w:ind w:firstLine="709"/>
        <w:jc w:val="both"/>
      </w:pPr>
      <w:r w:rsidRPr="00A33B34">
        <w:t xml:space="preserve">Перечень подпрограммных </w:t>
      </w:r>
      <w:hyperlink r:id="rId14" w:history="1">
        <w:r w:rsidRPr="00A33B34">
          <w:t>м</w:t>
        </w:r>
      </w:hyperlink>
      <w:r w:rsidRPr="00A33B34">
        <w:t xml:space="preserve">ероприятий с указанием главных распорядителей бюджетных средств, исполнителей подпрограммных </w:t>
      </w:r>
      <w:r w:rsidRPr="00A33B34">
        <w:lastRenderedPageBreak/>
        <w:t>мероприятий, сроков исполнения, объемов и источников финансирования всего и с разбивкой по годам приведен в Приложении 2 к подпрограмме.</w:t>
      </w:r>
    </w:p>
    <w:p w:rsidR="00C646EE" w:rsidRPr="004D1311" w:rsidRDefault="00C646EE" w:rsidP="00C646EE">
      <w:pPr>
        <w:autoSpaceDE w:val="0"/>
        <w:autoSpaceDN w:val="0"/>
        <w:adjustRightInd w:val="0"/>
        <w:ind w:firstLine="709"/>
        <w:jc w:val="both"/>
      </w:pPr>
    </w:p>
    <w:p w:rsidR="00C646EE" w:rsidRPr="004D1311" w:rsidRDefault="00C646EE" w:rsidP="00C646EE">
      <w:pPr>
        <w:pStyle w:val="ConsPlusNonformat"/>
        <w:rPr>
          <w:rFonts w:ascii="Times New Roman" w:hAnsi="Times New Roman" w:cs="Times New Roman"/>
          <w:sz w:val="16"/>
          <w:szCs w:val="16"/>
        </w:rPr>
      </w:pPr>
    </w:p>
    <w:p w:rsidR="00C646EE" w:rsidRPr="004D1311" w:rsidRDefault="00C646EE" w:rsidP="00C646EE">
      <w:pPr>
        <w:pStyle w:val="a3"/>
        <w:spacing w:after="0"/>
        <w:ind w:left="0"/>
        <w:jc w:val="both"/>
        <w:rPr>
          <w:sz w:val="28"/>
          <w:szCs w:val="28"/>
          <w:lang w:val="ru-RU"/>
        </w:rPr>
      </w:pPr>
      <w:r>
        <w:rPr>
          <w:sz w:val="28"/>
          <w:szCs w:val="28"/>
          <w:lang w:val="ru-RU"/>
        </w:rPr>
        <w:t>Д</w:t>
      </w:r>
      <w:r w:rsidRPr="004D1311">
        <w:rPr>
          <w:sz w:val="28"/>
          <w:szCs w:val="28"/>
        </w:rPr>
        <w:t>иректор</w:t>
      </w:r>
      <w:r>
        <w:rPr>
          <w:sz w:val="28"/>
          <w:szCs w:val="28"/>
          <w:lang w:val="ru-RU"/>
        </w:rPr>
        <w:t xml:space="preserve"> МКУ</w:t>
      </w:r>
      <w:r w:rsidRPr="004D1311">
        <w:rPr>
          <w:sz w:val="28"/>
          <w:szCs w:val="28"/>
          <w:lang w:val="ru-RU"/>
        </w:rPr>
        <w:t xml:space="preserve"> </w:t>
      </w:r>
    </w:p>
    <w:p w:rsidR="00C646EE" w:rsidRDefault="00C646EE" w:rsidP="00C646EE">
      <w:pPr>
        <w:pStyle w:val="a3"/>
        <w:spacing w:after="0"/>
        <w:ind w:left="0"/>
        <w:jc w:val="both"/>
        <w:rPr>
          <w:sz w:val="28"/>
          <w:szCs w:val="28"/>
        </w:rPr>
      </w:pPr>
      <w:r>
        <w:rPr>
          <w:sz w:val="28"/>
          <w:szCs w:val="28"/>
          <w:lang w:val="ru-RU"/>
        </w:rPr>
        <w:t>«</w:t>
      </w:r>
      <w:r w:rsidRPr="004D1311">
        <w:rPr>
          <w:sz w:val="28"/>
          <w:szCs w:val="28"/>
        </w:rPr>
        <w:t xml:space="preserve">Управление городского хозяйства»       </w:t>
      </w:r>
      <w:r>
        <w:rPr>
          <w:sz w:val="28"/>
          <w:szCs w:val="28"/>
          <w:lang w:val="ru-RU"/>
        </w:rPr>
        <w:t xml:space="preserve">     </w:t>
      </w:r>
      <w:r w:rsidRPr="004D1311">
        <w:rPr>
          <w:sz w:val="28"/>
          <w:szCs w:val="28"/>
        </w:rPr>
        <w:t xml:space="preserve">   </w:t>
      </w:r>
      <w:r>
        <w:rPr>
          <w:sz w:val="28"/>
          <w:szCs w:val="28"/>
          <w:lang w:val="ru-RU"/>
        </w:rPr>
        <w:t xml:space="preserve">подпись   </w:t>
      </w:r>
      <w:r w:rsidRPr="004D1311">
        <w:rPr>
          <w:sz w:val="28"/>
          <w:szCs w:val="28"/>
          <w:lang w:val="ru-RU"/>
        </w:rPr>
        <w:t xml:space="preserve">         </w:t>
      </w:r>
      <w:r w:rsidRPr="004D1311">
        <w:rPr>
          <w:sz w:val="28"/>
          <w:szCs w:val="28"/>
        </w:rPr>
        <w:t>Т.</w:t>
      </w:r>
      <w:r>
        <w:rPr>
          <w:sz w:val="28"/>
          <w:szCs w:val="28"/>
          <w:lang w:val="ru-RU"/>
        </w:rPr>
        <w:t>И</w:t>
      </w:r>
      <w:r w:rsidRPr="004D1311">
        <w:rPr>
          <w:sz w:val="28"/>
          <w:szCs w:val="28"/>
        </w:rPr>
        <w:t xml:space="preserve">. </w:t>
      </w:r>
      <w:r>
        <w:rPr>
          <w:sz w:val="28"/>
          <w:szCs w:val="28"/>
          <w:lang w:val="ru-RU"/>
        </w:rPr>
        <w:t>Пономаре</w:t>
      </w:r>
      <w:r w:rsidRPr="004D1311">
        <w:rPr>
          <w:sz w:val="28"/>
          <w:szCs w:val="28"/>
        </w:rPr>
        <w:t>ва</w:t>
      </w:r>
    </w:p>
    <w:p w:rsidR="00C646EE" w:rsidRDefault="00C646EE" w:rsidP="00C646EE">
      <w:pPr>
        <w:pStyle w:val="a3"/>
        <w:spacing w:after="0"/>
        <w:ind w:left="0"/>
        <w:jc w:val="both"/>
        <w:rPr>
          <w:sz w:val="28"/>
          <w:szCs w:val="28"/>
        </w:rPr>
      </w:pPr>
    </w:p>
    <w:p w:rsidR="00C646EE" w:rsidRDefault="00C646EE" w:rsidP="00C646EE">
      <w:pPr>
        <w:pStyle w:val="a3"/>
        <w:spacing w:after="0"/>
        <w:ind w:left="0"/>
        <w:jc w:val="both"/>
        <w:rPr>
          <w:sz w:val="28"/>
          <w:szCs w:val="28"/>
        </w:rPr>
      </w:pPr>
    </w:p>
    <w:p w:rsidR="00C646EE" w:rsidRPr="004D1311" w:rsidRDefault="00C646EE" w:rsidP="00C646EE">
      <w:pPr>
        <w:pStyle w:val="a3"/>
        <w:spacing w:after="0"/>
        <w:ind w:left="0"/>
        <w:jc w:val="both"/>
        <w:rPr>
          <w:sz w:val="28"/>
          <w:szCs w:val="28"/>
          <w:lang w:val="ru-RU"/>
        </w:rPr>
      </w:pPr>
    </w:p>
    <w:p w:rsidR="00C646EE" w:rsidRDefault="00C646EE" w:rsidP="00C646EE">
      <w:pPr>
        <w:jc w:val="center"/>
        <w:rPr>
          <w:b/>
          <w:bCs/>
          <w:color w:val="000000"/>
        </w:rPr>
      </w:pPr>
    </w:p>
    <w:p w:rsidR="00C646EE" w:rsidRDefault="00C646EE" w:rsidP="00C646EE">
      <w:pPr>
        <w:jc w:val="center"/>
        <w:rPr>
          <w:b/>
          <w:bCs/>
          <w:color w:val="000000"/>
        </w:rPr>
      </w:pPr>
    </w:p>
    <w:p w:rsidR="00C646EE" w:rsidRDefault="00C646EE" w:rsidP="00C646EE">
      <w:pPr>
        <w:jc w:val="center"/>
        <w:rPr>
          <w:b/>
          <w:bCs/>
          <w:color w:val="000000"/>
        </w:rPr>
      </w:pPr>
    </w:p>
    <w:p w:rsidR="00C646EE" w:rsidRDefault="00C646EE" w:rsidP="00C646EE">
      <w:pPr>
        <w:jc w:val="center"/>
        <w:rPr>
          <w:b/>
          <w:bCs/>
          <w:color w:val="000000"/>
        </w:rPr>
      </w:pPr>
    </w:p>
    <w:p w:rsidR="00C646EE" w:rsidRDefault="00C646EE" w:rsidP="00C646EE">
      <w:pPr>
        <w:jc w:val="center"/>
        <w:rPr>
          <w:b/>
          <w:bCs/>
          <w:color w:val="000000"/>
        </w:rPr>
      </w:pPr>
    </w:p>
    <w:p w:rsidR="00C646EE" w:rsidRDefault="00C646EE" w:rsidP="00C646EE">
      <w:pPr>
        <w:jc w:val="center"/>
        <w:rPr>
          <w:b/>
          <w:bCs/>
          <w:color w:val="000000"/>
        </w:rPr>
      </w:pPr>
    </w:p>
    <w:p w:rsidR="00C646EE" w:rsidRDefault="00C646EE" w:rsidP="00C646EE">
      <w:pPr>
        <w:jc w:val="center"/>
        <w:rPr>
          <w:b/>
          <w:bCs/>
          <w:color w:val="000000"/>
        </w:rPr>
      </w:pPr>
    </w:p>
    <w:p w:rsidR="00C646EE" w:rsidRDefault="00C646EE" w:rsidP="00C646EE">
      <w:pPr>
        <w:jc w:val="center"/>
        <w:rPr>
          <w:b/>
          <w:bCs/>
          <w:color w:val="000000"/>
        </w:rPr>
      </w:pPr>
    </w:p>
    <w:p w:rsidR="00C646EE" w:rsidRDefault="00C646EE" w:rsidP="00C646EE">
      <w:pPr>
        <w:jc w:val="center"/>
        <w:rPr>
          <w:b/>
          <w:bCs/>
          <w:color w:val="000000"/>
        </w:rPr>
      </w:pPr>
    </w:p>
    <w:p w:rsidR="00C646EE" w:rsidRDefault="00C646EE" w:rsidP="00C646EE">
      <w:pPr>
        <w:jc w:val="center"/>
        <w:rPr>
          <w:b/>
          <w:bCs/>
          <w:color w:val="000000"/>
        </w:rPr>
      </w:pPr>
    </w:p>
    <w:p w:rsidR="00C646EE" w:rsidRDefault="00C646EE" w:rsidP="00C646EE">
      <w:pPr>
        <w:jc w:val="center"/>
        <w:rPr>
          <w:b/>
          <w:bCs/>
          <w:color w:val="000000"/>
        </w:rPr>
      </w:pPr>
    </w:p>
    <w:p w:rsidR="00C646EE" w:rsidRDefault="00C646EE" w:rsidP="00C646EE">
      <w:pPr>
        <w:jc w:val="center"/>
        <w:rPr>
          <w:b/>
          <w:bCs/>
          <w:color w:val="000000"/>
        </w:rPr>
      </w:pPr>
    </w:p>
    <w:p w:rsidR="00C646EE" w:rsidRDefault="00C646EE" w:rsidP="00C646EE">
      <w:pPr>
        <w:jc w:val="center"/>
        <w:rPr>
          <w:b/>
          <w:bCs/>
          <w:color w:val="000000"/>
        </w:rPr>
      </w:pPr>
    </w:p>
    <w:p w:rsidR="00C646EE" w:rsidRDefault="00C646EE" w:rsidP="00C646EE">
      <w:pPr>
        <w:jc w:val="center"/>
        <w:rPr>
          <w:b/>
          <w:bCs/>
          <w:color w:val="000000"/>
        </w:rPr>
      </w:pPr>
    </w:p>
    <w:p w:rsidR="00C646EE" w:rsidRDefault="00C646EE" w:rsidP="00C646EE">
      <w:pPr>
        <w:jc w:val="center"/>
        <w:rPr>
          <w:b/>
          <w:bCs/>
          <w:color w:val="000000"/>
        </w:rPr>
      </w:pPr>
    </w:p>
    <w:p w:rsidR="00C646EE" w:rsidRDefault="00C646EE" w:rsidP="00C646EE">
      <w:pPr>
        <w:jc w:val="center"/>
        <w:rPr>
          <w:b/>
          <w:bCs/>
          <w:color w:val="000000"/>
        </w:rPr>
      </w:pPr>
    </w:p>
    <w:p w:rsidR="00C646EE" w:rsidRDefault="00C646EE" w:rsidP="00C646EE">
      <w:pPr>
        <w:jc w:val="center"/>
        <w:rPr>
          <w:b/>
          <w:bCs/>
          <w:color w:val="000000"/>
        </w:rPr>
      </w:pPr>
    </w:p>
    <w:p w:rsidR="00C646EE" w:rsidRDefault="00C646EE" w:rsidP="00C646EE">
      <w:pPr>
        <w:jc w:val="center"/>
        <w:rPr>
          <w:b/>
          <w:bCs/>
          <w:color w:val="000000"/>
        </w:rPr>
      </w:pPr>
    </w:p>
    <w:p w:rsidR="00C646EE" w:rsidRDefault="00C646EE" w:rsidP="00C646EE">
      <w:pPr>
        <w:jc w:val="center"/>
        <w:rPr>
          <w:b/>
          <w:bCs/>
          <w:color w:val="000000"/>
        </w:rPr>
      </w:pPr>
    </w:p>
    <w:p w:rsidR="00C646EE" w:rsidRDefault="00C646EE" w:rsidP="00C646EE">
      <w:pPr>
        <w:jc w:val="center"/>
        <w:rPr>
          <w:b/>
          <w:bCs/>
          <w:color w:val="000000"/>
        </w:rPr>
      </w:pPr>
    </w:p>
    <w:p w:rsidR="00C646EE" w:rsidRDefault="00C646EE" w:rsidP="00C646EE">
      <w:pPr>
        <w:jc w:val="center"/>
        <w:rPr>
          <w:b/>
          <w:bCs/>
          <w:color w:val="000000"/>
        </w:rPr>
      </w:pPr>
    </w:p>
    <w:p w:rsidR="00C646EE" w:rsidRDefault="00C646EE" w:rsidP="00C646EE">
      <w:pPr>
        <w:jc w:val="center"/>
        <w:rPr>
          <w:b/>
          <w:bCs/>
          <w:color w:val="000000"/>
        </w:rPr>
      </w:pPr>
    </w:p>
    <w:p w:rsidR="00C646EE" w:rsidRDefault="00C646EE" w:rsidP="00C646EE">
      <w:pPr>
        <w:jc w:val="center"/>
        <w:rPr>
          <w:b/>
          <w:bCs/>
          <w:color w:val="000000"/>
        </w:rPr>
      </w:pPr>
    </w:p>
    <w:p w:rsidR="00C646EE" w:rsidRDefault="00C646EE" w:rsidP="00C646EE">
      <w:pPr>
        <w:jc w:val="center"/>
        <w:rPr>
          <w:b/>
          <w:bCs/>
          <w:color w:val="000000"/>
        </w:rPr>
      </w:pPr>
    </w:p>
    <w:p w:rsidR="00C646EE" w:rsidRDefault="00C646EE" w:rsidP="00C646EE">
      <w:pPr>
        <w:jc w:val="center"/>
        <w:rPr>
          <w:b/>
          <w:bCs/>
          <w:color w:val="000000"/>
        </w:rPr>
      </w:pPr>
    </w:p>
    <w:p w:rsidR="00C646EE" w:rsidRDefault="00C646EE" w:rsidP="00C646EE">
      <w:pPr>
        <w:jc w:val="center"/>
        <w:rPr>
          <w:b/>
          <w:bCs/>
          <w:color w:val="000000"/>
        </w:rPr>
      </w:pPr>
    </w:p>
    <w:p w:rsidR="00C646EE" w:rsidRDefault="00C646EE" w:rsidP="00C646EE">
      <w:pPr>
        <w:jc w:val="center"/>
        <w:rPr>
          <w:b/>
          <w:bCs/>
          <w:color w:val="000000"/>
        </w:rPr>
      </w:pPr>
    </w:p>
    <w:p w:rsidR="00C646EE" w:rsidRDefault="00C646EE" w:rsidP="00C646EE">
      <w:pPr>
        <w:jc w:val="center"/>
        <w:rPr>
          <w:b/>
          <w:bCs/>
          <w:color w:val="000000"/>
        </w:rPr>
      </w:pPr>
    </w:p>
    <w:p w:rsidR="00C646EE" w:rsidRDefault="00C646EE" w:rsidP="00C646EE">
      <w:pPr>
        <w:jc w:val="center"/>
        <w:rPr>
          <w:b/>
          <w:bCs/>
          <w:color w:val="000000"/>
        </w:rPr>
      </w:pPr>
    </w:p>
    <w:p w:rsidR="00C646EE" w:rsidRDefault="00C646EE" w:rsidP="00C646EE">
      <w:pPr>
        <w:jc w:val="center"/>
        <w:rPr>
          <w:b/>
          <w:bCs/>
          <w:color w:val="000000"/>
        </w:rPr>
      </w:pPr>
    </w:p>
    <w:p w:rsidR="00C646EE" w:rsidRDefault="00C646EE" w:rsidP="00C646EE">
      <w:pPr>
        <w:jc w:val="center"/>
        <w:rPr>
          <w:b/>
          <w:bCs/>
          <w:color w:val="000000"/>
        </w:rPr>
      </w:pPr>
    </w:p>
    <w:p w:rsidR="00C646EE" w:rsidRDefault="00C646EE" w:rsidP="00C646EE">
      <w:pPr>
        <w:jc w:val="center"/>
        <w:rPr>
          <w:b/>
          <w:bCs/>
          <w:color w:val="000000"/>
        </w:rPr>
      </w:pPr>
    </w:p>
    <w:p w:rsidR="00C646EE" w:rsidRDefault="00C646EE" w:rsidP="00C646EE">
      <w:pPr>
        <w:jc w:val="center"/>
        <w:rPr>
          <w:b/>
          <w:bCs/>
          <w:color w:val="000000"/>
        </w:rPr>
      </w:pPr>
    </w:p>
    <w:tbl>
      <w:tblPr>
        <w:tblW w:w="10632" w:type="dxa"/>
        <w:tblInd w:w="-176" w:type="dxa"/>
        <w:tblLayout w:type="fixed"/>
        <w:tblLook w:val="0000" w:firstRow="0" w:lastRow="0" w:firstColumn="0" w:lastColumn="0" w:noHBand="0" w:noVBand="0"/>
      </w:tblPr>
      <w:tblGrid>
        <w:gridCol w:w="3056"/>
        <w:gridCol w:w="1241"/>
        <w:gridCol w:w="665"/>
        <w:gridCol w:w="1134"/>
        <w:gridCol w:w="1276"/>
        <w:gridCol w:w="1569"/>
        <w:gridCol w:w="1691"/>
      </w:tblGrid>
      <w:tr w:rsidR="00C646EE" w:rsidRPr="004D1311" w:rsidTr="001B2D83">
        <w:trPr>
          <w:trHeight w:val="300"/>
        </w:trPr>
        <w:tc>
          <w:tcPr>
            <w:tcW w:w="3056" w:type="dxa"/>
            <w:tcBorders>
              <w:top w:val="nil"/>
              <w:left w:val="nil"/>
              <w:bottom w:val="nil"/>
              <w:right w:val="nil"/>
            </w:tcBorders>
            <w:shd w:val="clear" w:color="auto" w:fill="auto"/>
            <w:noWrap/>
            <w:vAlign w:val="bottom"/>
          </w:tcPr>
          <w:p w:rsidR="00C646EE" w:rsidRPr="004D1311" w:rsidRDefault="00C646EE" w:rsidP="001B2D83">
            <w:pPr>
              <w:rPr>
                <w:rFonts w:ascii="Calibri" w:hAnsi="Calibri"/>
                <w:color w:val="000000"/>
                <w:sz w:val="22"/>
                <w:szCs w:val="22"/>
              </w:rPr>
            </w:pPr>
          </w:p>
        </w:tc>
        <w:tc>
          <w:tcPr>
            <w:tcW w:w="1241" w:type="dxa"/>
            <w:tcBorders>
              <w:top w:val="nil"/>
              <w:left w:val="nil"/>
              <w:bottom w:val="nil"/>
              <w:right w:val="nil"/>
            </w:tcBorders>
            <w:shd w:val="clear" w:color="auto" w:fill="auto"/>
            <w:noWrap/>
            <w:vAlign w:val="bottom"/>
          </w:tcPr>
          <w:p w:rsidR="00C646EE" w:rsidRPr="004D1311" w:rsidRDefault="00C646EE" w:rsidP="001B2D83">
            <w:pPr>
              <w:rPr>
                <w:rFonts w:ascii="Calibri" w:hAnsi="Calibri"/>
                <w:color w:val="000000"/>
                <w:sz w:val="22"/>
                <w:szCs w:val="22"/>
              </w:rPr>
            </w:pPr>
          </w:p>
        </w:tc>
        <w:tc>
          <w:tcPr>
            <w:tcW w:w="665" w:type="dxa"/>
            <w:tcBorders>
              <w:top w:val="nil"/>
              <w:left w:val="nil"/>
              <w:bottom w:val="nil"/>
              <w:right w:val="nil"/>
            </w:tcBorders>
            <w:shd w:val="clear" w:color="auto" w:fill="auto"/>
            <w:noWrap/>
            <w:vAlign w:val="bottom"/>
          </w:tcPr>
          <w:p w:rsidR="00C646EE" w:rsidRPr="004D1311" w:rsidRDefault="00C646EE" w:rsidP="001B2D83">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tcPr>
          <w:p w:rsidR="00C646EE" w:rsidRPr="004D1311" w:rsidRDefault="00C646EE" w:rsidP="001B2D83">
            <w:pPr>
              <w:rPr>
                <w:rFonts w:ascii="Calibri" w:hAnsi="Calibri"/>
                <w:color w:val="000000"/>
                <w:sz w:val="22"/>
                <w:szCs w:val="22"/>
              </w:rPr>
            </w:pPr>
          </w:p>
        </w:tc>
        <w:tc>
          <w:tcPr>
            <w:tcW w:w="1276" w:type="dxa"/>
            <w:tcBorders>
              <w:top w:val="nil"/>
              <w:left w:val="nil"/>
              <w:bottom w:val="nil"/>
              <w:right w:val="nil"/>
            </w:tcBorders>
            <w:shd w:val="clear" w:color="auto" w:fill="auto"/>
            <w:noWrap/>
            <w:vAlign w:val="bottom"/>
          </w:tcPr>
          <w:p w:rsidR="00C646EE" w:rsidRPr="004D1311" w:rsidRDefault="00C646EE" w:rsidP="001B2D83">
            <w:pPr>
              <w:rPr>
                <w:rFonts w:ascii="Calibri" w:hAnsi="Calibri"/>
                <w:color w:val="000000"/>
                <w:sz w:val="22"/>
                <w:szCs w:val="22"/>
              </w:rPr>
            </w:pPr>
          </w:p>
        </w:tc>
        <w:tc>
          <w:tcPr>
            <w:tcW w:w="1569" w:type="dxa"/>
            <w:tcBorders>
              <w:top w:val="nil"/>
              <w:left w:val="nil"/>
              <w:bottom w:val="nil"/>
              <w:right w:val="nil"/>
            </w:tcBorders>
            <w:shd w:val="clear" w:color="auto" w:fill="auto"/>
            <w:noWrap/>
            <w:vAlign w:val="bottom"/>
          </w:tcPr>
          <w:p w:rsidR="00C646EE" w:rsidRPr="004D1311" w:rsidRDefault="00C646EE" w:rsidP="001B2D83">
            <w:pPr>
              <w:rPr>
                <w:rFonts w:ascii="Calibri" w:hAnsi="Calibri"/>
                <w:color w:val="000000"/>
                <w:sz w:val="22"/>
                <w:szCs w:val="22"/>
              </w:rPr>
            </w:pPr>
          </w:p>
        </w:tc>
        <w:tc>
          <w:tcPr>
            <w:tcW w:w="1691" w:type="dxa"/>
            <w:tcBorders>
              <w:top w:val="nil"/>
              <w:left w:val="nil"/>
              <w:bottom w:val="nil"/>
              <w:right w:val="nil"/>
            </w:tcBorders>
            <w:shd w:val="clear" w:color="auto" w:fill="auto"/>
            <w:noWrap/>
            <w:vAlign w:val="bottom"/>
          </w:tcPr>
          <w:p w:rsidR="00C646EE" w:rsidRPr="004D1311" w:rsidRDefault="00C646EE" w:rsidP="001B2D83">
            <w:pPr>
              <w:rPr>
                <w:rFonts w:ascii="Calibri" w:hAnsi="Calibri"/>
                <w:color w:val="000000"/>
                <w:sz w:val="22"/>
                <w:szCs w:val="22"/>
              </w:rPr>
            </w:pPr>
          </w:p>
        </w:tc>
      </w:tr>
    </w:tbl>
    <w:p w:rsidR="00C646EE" w:rsidRDefault="00C646EE" w:rsidP="00C646EE">
      <w:pPr>
        <w:pStyle w:val="ConsPlusNonformat"/>
        <w:ind w:left="-284"/>
        <w:rPr>
          <w:rFonts w:ascii="Times New Roman" w:hAnsi="Times New Roman" w:cs="Times New Roman"/>
        </w:rPr>
      </w:pPr>
    </w:p>
    <w:p w:rsidR="00C646EE" w:rsidRDefault="00C646EE" w:rsidP="00C646EE">
      <w:pPr>
        <w:pStyle w:val="ConsPlusNonformat"/>
        <w:ind w:left="-284"/>
        <w:rPr>
          <w:rFonts w:ascii="Times New Roman" w:hAnsi="Times New Roman" w:cs="Times New Roman"/>
        </w:rPr>
      </w:pPr>
    </w:p>
    <w:p w:rsidR="00C646EE" w:rsidRPr="004D1311" w:rsidRDefault="00C646EE" w:rsidP="00C646EE">
      <w:pPr>
        <w:pStyle w:val="ConsPlusNonformat"/>
        <w:ind w:left="-284"/>
        <w:rPr>
          <w:rFonts w:ascii="Times New Roman" w:hAnsi="Times New Roman" w:cs="Times New Roman"/>
        </w:rPr>
      </w:pPr>
    </w:p>
    <w:tbl>
      <w:tblPr>
        <w:tblW w:w="10435" w:type="dxa"/>
        <w:tblInd w:w="-688" w:type="dxa"/>
        <w:tblLook w:val="04A0" w:firstRow="1" w:lastRow="0" w:firstColumn="1" w:lastColumn="0" w:noHBand="0" w:noVBand="1"/>
      </w:tblPr>
      <w:tblGrid>
        <w:gridCol w:w="2707"/>
        <w:gridCol w:w="1241"/>
        <w:gridCol w:w="925"/>
        <w:gridCol w:w="1135"/>
        <w:gridCol w:w="1124"/>
        <w:gridCol w:w="1602"/>
        <w:gridCol w:w="1701"/>
      </w:tblGrid>
      <w:tr w:rsidR="00C646EE" w:rsidRPr="003526A2" w:rsidTr="001B2D83">
        <w:trPr>
          <w:trHeight w:val="1498"/>
        </w:trPr>
        <w:tc>
          <w:tcPr>
            <w:tcW w:w="10435" w:type="dxa"/>
            <w:gridSpan w:val="7"/>
            <w:tcBorders>
              <w:top w:val="nil"/>
              <w:left w:val="nil"/>
              <w:right w:val="nil"/>
            </w:tcBorders>
            <w:shd w:val="clear" w:color="auto" w:fill="auto"/>
            <w:vAlign w:val="bottom"/>
            <w:hideMark/>
          </w:tcPr>
          <w:p w:rsidR="00C646EE" w:rsidRPr="003526A2" w:rsidRDefault="00C646EE" w:rsidP="001B2D83">
            <w:pPr>
              <w:jc w:val="center"/>
              <w:rPr>
                <w:b/>
                <w:bCs/>
                <w:color w:val="000000"/>
              </w:rPr>
            </w:pPr>
            <w:r w:rsidRPr="003526A2">
              <w:rPr>
                <w:b/>
                <w:bCs/>
                <w:color w:val="000000"/>
              </w:rPr>
              <w:lastRenderedPageBreak/>
              <w:t xml:space="preserve">Расчет затрат на пассажирские перевозки </w:t>
            </w:r>
          </w:p>
          <w:p w:rsidR="00C646EE" w:rsidRPr="003526A2" w:rsidRDefault="00C646EE" w:rsidP="001B2D83">
            <w:pPr>
              <w:jc w:val="center"/>
              <w:rPr>
                <w:b/>
                <w:bCs/>
                <w:color w:val="000000"/>
              </w:rPr>
            </w:pPr>
            <w:r w:rsidRPr="003526A2">
              <w:rPr>
                <w:b/>
                <w:bCs/>
                <w:color w:val="000000"/>
              </w:rPr>
              <w:t>автомобильным транспортом по маршрутам с небольшой интенсивностью пассажирских потоков по регулируемым государством тарифам</w:t>
            </w:r>
          </w:p>
          <w:p w:rsidR="00C646EE" w:rsidRDefault="00C646EE" w:rsidP="001B2D83">
            <w:pPr>
              <w:jc w:val="center"/>
              <w:rPr>
                <w:b/>
                <w:bCs/>
                <w:color w:val="000000"/>
              </w:rPr>
            </w:pPr>
            <w:r w:rsidRPr="003526A2">
              <w:rPr>
                <w:b/>
                <w:bCs/>
                <w:color w:val="000000"/>
              </w:rPr>
              <w:t xml:space="preserve"> на 2019 </w:t>
            </w:r>
            <w:r>
              <w:rPr>
                <w:b/>
                <w:bCs/>
                <w:color w:val="000000"/>
              </w:rPr>
              <w:t xml:space="preserve">– 2021 </w:t>
            </w:r>
            <w:r w:rsidRPr="003526A2">
              <w:rPr>
                <w:b/>
                <w:bCs/>
                <w:color w:val="000000"/>
              </w:rPr>
              <w:t>год</w:t>
            </w:r>
            <w:r>
              <w:rPr>
                <w:b/>
                <w:bCs/>
                <w:color w:val="000000"/>
              </w:rPr>
              <w:t>ы</w:t>
            </w:r>
            <w:r w:rsidRPr="003526A2">
              <w:rPr>
                <w:b/>
                <w:bCs/>
                <w:color w:val="000000"/>
              </w:rPr>
              <w:t xml:space="preserve"> </w:t>
            </w:r>
          </w:p>
          <w:p w:rsidR="00C646EE" w:rsidRPr="003526A2" w:rsidRDefault="00C646EE" w:rsidP="001B2D83">
            <w:pPr>
              <w:jc w:val="center"/>
              <w:rPr>
                <w:b/>
                <w:bCs/>
                <w:color w:val="000000"/>
              </w:rPr>
            </w:pPr>
          </w:p>
        </w:tc>
      </w:tr>
      <w:tr w:rsidR="00C646EE" w:rsidRPr="003526A2" w:rsidTr="001B2D83">
        <w:trPr>
          <w:trHeight w:val="314"/>
        </w:trPr>
        <w:tc>
          <w:tcPr>
            <w:tcW w:w="270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646EE" w:rsidRPr="003526A2" w:rsidRDefault="00C646EE" w:rsidP="001B2D83">
            <w:pPr>
              <w:jc w:val="center"/>
              <w:rPr>
                <w:color w:val="000000"/>
                <w:sz w:val="24"/>
                <w:szCs w:val="24"/>
              </w:rPr>
            </w:pPr>
            <w:r w:rsidRPr="003526A2">
              <w:rPr>
                <w:color w:val="000000"/>
                <w:sz w:val="24"/>
                <w:szCs w:val="24"/>
              </w:rPr>
              <w:t>Пункт назначения</w:t>
            </w:r>
          </w:p>
        </w:tc>
        <w:tc>
          <w:tcPr>
            <w:tcW w:w="7728" w:type="dxa"/>
            <w:gridSpan w:val="6"/>
            <w:tcBorders>
              <w:top w:val="single" w:sz="4" w:space="0" w:color="auto"/>
              <w:left w:val="nil"/>
              <w:bottom w:val="single" w:sz="4" w:space="0" w:color="auto"/>
              <w:right w:val="single" w:sz="4" w:space="0" w:color="auto"/>
            </w:tcBorders>
            <w:shd w:val="clear" w:color="auto" w:fill="auto"/>
            <w:hideMark/>
          </w:tcPr>
          <w:p w:rsidR="00C646EE" w:rsidRPr="003526A2" w:rsidRDefault="00C646EE" w:rsidP="001B2D83">
            <w:pPr>
              <w:jc w:val="center"/>
              <w:rPr>
                <w:color w:val="000000"/>
                <w:sz w:val="24"/>
                <w:szCs w:val="24"/>
              </w:rPr>
            </w:pPr>
            <w:r w:rsidRPr="003526A2">
              <w:rPr>
                <w:color w:val="000000"/>
                <w:sz w:val="24"/>
                <w:szCs w:val="24"/>
              </w:rPr>
              <w:t>2019 год</w:t>
            </w:r>
          </w:p>
        </w:tc>
      </w:tr>
      <w:tr w:rsidR="00C646EE" w:rsidRPr="003526A2" w:rsidTr="001B2D83">
        <w:trPr>
          <w:trHeight w:val="2028"/>
        </w:trPr>
        <w:tc>
          <w:tcPr>
            <w:tcW w:w="2707" w:type="dxa"/>
            <w:vMerge/>
            <w:tcBorders>
              <w:top w:val="nil"/>
              <w:left w:val="single" w:sz="4" w:space="0" w:color="auto"/>
              <w:bottom w:val="single" w:sz="4" w:space="0" w:color="auto"/>
              <w:right w:val="single" w:sz="4" w:space="0" w:color="auto"/>
            </w:tcBorders>
            <w:vAlign w:val="center"/>
            <w:hideMark/>
          </w:tcPr>
          <w:p w:rsidR="00C646EE" w:rsidRPr="003526A2" w:rsidRDefault="00C646EE" w:rsidP="001B2D83">
            <w:pPr>
              <w:rPr>
                <w:color w:val="000000"/>
                <w:sz w:val="24"/>
                <w:szCs w:val="24"/>
              </w:rPr>
            </w:pPr>
          </w:p>
        </w:tc>
        <w:tc>
          <w:tcPr>
            <w:tcW w:w="1241" w:type="dxa"/>
            <w:tcBorders>
              <w:top w:val="nil"/>
              <w:left w:val="nil"/>
              <w:bottom w:val="single" w:sz="4" w:space="0" w:color="auto"/>
              <w:right w:val="single" w:sz="4" w:space="0" w:color="auto"/>
            </w:tcBorders>
            <w:shd w:val="clear" w:color="auto" w:fill="auto"/>
            <w:hideMark/>
          </w:tcPr>
          <w:p w:rsidR="00C646EE" w:rsidRPr="003526A2" w:rsidRDefault="00C646EE" w:rsidP="001B2D83">
            <w:pPr>
              <w:ind w:left="-176" w:right="-75"/>
              <w:jc w:val="center"/>
              <w:rPr>
                <w:color w:val="000000"/>
                <w:sz w:val="24"/>
                <w:szCs w:val="24"/>
              </w:rPr>
            </w:pPr>
            <w:r w:rsidRPr="003526A2">
              <w:rPr>
                <w:color w:val="000000"/>
                <w:sz w:val="24"/>
                <w:szCs w:val="24"/>
              </w:rPr>
              <w:t>Протяжен-ность маршрута,</w:t>
            </w:r>
            <w:r>
              <w:rPr>
                <w:color w:val="000000"/>
                <w:sz w:val="24"/>
                <w:szCs w:val="24"/>
              </w:rPr>
              <w:t xml:space="preserve"> </w:t>
            </w:r>
            <w:r w:rsidRPr="003526A2">
              <w:rPr>
                <w:color w:val="000000"/>
                <w:sz w:val="24"/>
                <w:szCs w:val="24"/>
              </w:rPr>
              <w:t>км.</w:t>
            </w:r>
          </w:p>
        </w:tc>
        <w:tc>
          <w:tcPr>
            <w:tcW w:w="925" w:type="dxa"/>
            <w:tcBorders>
              <w:top w:val="nil"/>
              <w:left w:val="nil"/>
              <w:bottom w:val="single" w:sz="4" w:space="0" w:color="auto"/>
              <w:right w:val="single" w:sz="4" w:space="0" w:color="auto"/>
            </w:tcBorders>
            <w:shd w:val="clear" w:color="auto" w:fill="auto"/>
            <w:hideMark/>
          </w:tcPr>
          <w:p w:rsidR="00C646EE" w:rsidRPr="003526A2" w:rsidRDefault="00C646EE" w:rsidP="001B2D83">
            <w:pPr>
              <w:ind w:left="-141" w:right="-142"/>
              <w:jc w:val="center"/>
              <w:rPr>
                <w:color w:val="000000"/>
                <w:sz w:val="24"/>
                <w:szCs w:val="24"/>
              </w:rPr>
            </w:pPr>
            <w:r w:rsidRPr="003526A2">
              <w:rPr>
                <w:color w:val="000000"/>
                <w:sz w:val="24"/>
                <w:szCs w:val="24"/>
              </w:rPr>
              <w:t>Марка обслу-жива</w:t>
            </w:r>
            <w:r>
              <w:rPr>
                <w:color w:val="000000"/>
                <w:sz w:val="24"/>
                <w:szCs w:val="24"/>
              </w:rPr>
              <w:t>ю</w:t>
            </w:r>
            <w:r w:rsidRPr="003526A2">
              <w:rPr>
                <w:color w:val="000000"/>
                <w:sz w:val="24"/>
                <w:szCs w:val="24"/>
              </w:rPr>
              <w:t>-щего</w:t>
            </w:r>
            <w:r>
              <w:rPr>
                <w:color w:val="000000"/>
                <w:sz w:val="24"/>
                <w:szCs w:val="24"/>
              </w:rPr>
              <w:t xml:space="preserve"> транспор та</w:t>
            </w:r>
          </w:p>
        </w:tc>
        <w:tc>
          <w:tcPr>
            <w:tcW w:w="1135" w:type="dxa"/>
            <w:tcBorders>
              <w:top w:val="nil"/>
              <w:left w:val="nil"/>
              <w:bottom w:val="single" w:sz="4" w:space="0" w:color="auto"/>
              <w:right w:val="single" w:sz="4" w:space="0" w:color="auto"/>
            </w:tcBorders>
            <w:shd w:val="clear" w:color="auto" w:fill="auto"/>
            <w:hideMark/>
          </w:tcPr>
          <w:p w:rsidR="00C646EE" w:rsidRPr="003526A2" w:rsidRDefault="00C646EE" w:rsidP="001B2D83">
            <w:pPr>
              <w:jc w:val="center"/>
              <w:rPr>
                <w:color w:val="000000"/>
                <w:sz w:val="24"/>
                <w:szCs w:val="24"/>
              </w:rPr>
            </w:pPr>
            <w:r w:rsidRPr="003526A2">
              <w:rPr>
                <w:color w:val="000000"/>
                <w:sz w:val="24"/>
                <w:szCs w:val="24"/>
              </w:rPr>
              <w:t>Расчет-ный тариф стоимос-ти 1 км пробега, руб.</w:t>
            </w:r>
          </w:p>
        </w:tc>
        <w:tc>
          <w:tcPr>
            <w:tcW w:w="1124" w:type="dxa"/>
            <w:tcBorders>
              <w:top w:val="nil"/>
              <w:left w:val="nil"/>
              <w:bottom w:val="single" w:sz="4" w:space="0" w:color="auto"/>
              <w:right w:val="single" w:sz="4" w:space="0" w:color="auto"/>
            </w:tcBorders>
            <w:shd w:val="clear" w:color="auto" w:fill="auto"/>
            <w:hideMark/>
          </w:tcPr>
          <w:p w:rsidR="00C646EE" w:rsidRPr="003526A2" w:rsidRDefault="00C646EE" w:rsidP="001B2D83">
            <w:pPr>
              <w:jc w:val="center"/>
              <w:rPr>
                <w:color w:val="000000"/>
                <w:sz w:val="24"/>
                <w:szCs w:val="24"/>
              </w:rPr>
            </w:pPr>
            <w:r w:rsidRPr="003526A2">
              <w:rPr>
                <w:color w:val="000000"/>
                <w:sz w:val="24"/>
                <w:szCs w:val="24"/>
              </w:rPr>
              <w:t>Кол-во рейсов по каждой марке, шт.</w:t>
            </w:r>
          </w:p>
        </w:tc>
        <w:tc>
          <w:tcPr>
            <w:tcW w:w="1602" w:type="dxa"/>
            <w:tcBorders>
              <w:top w:val="nil"/>
              <w:left w:val="nil"/>
              <w:bottom w:val="single" w:sz="4" w:space="0" w:color="auto"/>
              <w:right w:val="single" w:sz="4" w:space="0" w:color="auto"/>
            </w:tcBorders>
            <w:shd w:val="clear" w:color="auto" w:fill="auto"/>
            <w:hideMark/>
          </w:tcPr>
          <w:p w:rsidR="00C646EE" w:rsidRPr="003526A2" w:rsidRDefault="00C646EE" w:rsidP="001B2D83">
            <w:pPr>
              <w:jc w:val="center"/>
              <w:rPr>
                <w:color w:val="000000"/>
                <w:sz w:val="24"/>
                <w:szCs w:val="24"/>
              </w:rPr>
            </w:pPr>
            <w:r w:rsidRPr="003526A2">
              <w:rPr>
                <w:color w:val="000000"/>
                <w:sz w:val="24"/>
                <w:szCs w:val="24"/>
              </w:rPr>
              <w:t>Пробег с пассажи-рами по каждой марке автобуса, км. (гр.2*гр.5)</w:t>
            </w:r>
          </w:p>
        </w:tc>
        <w:tc>
          <w:tcPr>
            <w:tcW w:w="1701" w:type="dxa"/>
            <w:tcBorders>
              <w:top w:val="nil"/>
              <w:left w:val="nil"/>
              <w:bottom w:val="single" w:sz="4" w:space="0" w:color="auto"/>
              <w:right w:val="single" w:sz="4" w:space="0" w:color="auto"/>
            </w:tcBorders>
            <w:shd w:val="clear" w:color="auto" w:fill="auto"/>
            <w:hideMark/>
          </w:tcPr>
          <w:p w:rsidR="00C646EE" w:rsidRPr="003526A2" w:rsidRDefault="00C646EE" w:rsidP="001B2D83">
            <w:pPr>
              <w:jc w:val="center"/>
              <w:rPr>
                <w:color w:val="000000"/>
                <w:sz w:val="24"/>
                <w:szCs w:val="24"/>
              </w:rPr>
            </w:pPr>
            <w:r w:rsidRPr="003526A2">
              <w:rPr>
                <w:color w:val="000000"/>
                <w:sz w:val="24"/>
                <w:szCs w:val="24"/>
              </w:rPr>
              <w:t>Плановые затраты,  руб. (гр.6*гр.4)</w:t>
            </w:r>
          </w:p>
        </w:tc>
      </w:tr>
      <w:tr w:rsidR="00C646EE" w:rsidRPr="003526A2" w:rsidTr="001B2D83">
        <w:trPr>
          <w:trHeight w:val="314"/>
        </w:trPr>
        <w:tc>
          <w:tcPr>
            <w:tcW w:w="2707" w:type="dxa"/>
            <w:tcBorders>
              <w:top w:val="nil"/>
              <w:left w:val="single" w:sz="4" w:space="0" w:color="auto"/>
              <w:bottom w:val="single" w:sz="4" w:space="0" w:color="auto"/>
              <w:right w:val="single" w:sz="4" w:space="0" w:color="auto"/>
            </w:tcBorders>
            <w:shd w:val="clear" w:color="auto" w:fill="auto"/>
            <w:vAlign w:val="bottom"/>
            <w:hideMark/>
          </w:tcPr>
          <w:p w:rsidR="00C646EE" w:rsidRPr="003526A2" w:rsidRDefault="00C646EE" w:rsidP="001B2D83">
            <w:pPr>
              <w:jc w:val="center"/>
              <w:rPr>
                <w:color w:val="000000"/>
                <w:sz w:val="24"/>
                <w:szCs w:val="24"/>
              </w:rPr>
            </w:pPr>
            <w:r w:rsidRPr="003526A2">
              <w:rPr>
                <w:color w:val="000000"/>
                <w:sz w:val="24"/>
                <w:szCs w:val="24"/>
              </w:rPr>
              <w:t>1</w:t>
            </w:r>
          </w:p>
        </w:tc>
        <w:tc>
          <w:tcPr>
            <w:tcW w:w="1241" w:type="dxa"/>
            <w:tcBorders>
              <w:top w:val="nil"/>
              <w:left w:val="nil"/>
              <w:bottom w:val="single" w:sz="4" w:space="0" w:color="auto"/>
              <w:right w:val="single" w:sz="4" w:space="0" w:color="auto"/>
            </w:tcBorders>
            <w:shd w:val="clear" w:color="auto" w:fill="auto"/>
            <w:vAlign w:val="bottom"/>
            <w:hideMark/>
          </w:tcPr>
          <w:p w:rsidR="00C646EE" w:rsidRPr="003526A2" w:rsidRDefault="00C646EE" w:rsidP="001B2D83">
            <w:pPr>
              <w:jc w:val="center"/>
              <w:rPr>
                <w:color w:val="000000"/>
                <w:sz w:val="24"/>
                <w:szCs w:val="24"/>
              </w:rPr>
            </w:pPr>
            <w:r w:rsidRPr="003526A2">
              <w:rPr>
                <w:color w:val="000000"/>
                <w:sz w:val="24"/>
                <w:szCs w:val="24"/>
              </w:rPr>
              <w:t>2</w:t>
            </w:r>
          </w:p>
        </w:tc>
        <w:tc>
          <w:tcPr>
            <w:tcW w:w="925" w:type="dxa"/>
            <w:tcBorders>
              <w:top w:val="nil"/>
              <w:left w:val="nil"/>
              <w:bottom w:val="single" w:sz="4" w:space="0" w:color="auto"/>
              <w:right w:val="single" w:sz="4" w:space="0" w:color="auto"/>
            </w:tcBorders>
            <w:shd w:val="clear" w:color="auto" w:fill="auto"/>
            <w:vAlign w:val="bottom"/>
            <w:hideMark/>
          </w:tcPr>
          <w:p w:rsidR="00C646EE" w:rsidRPr="003526A2" w:rsidRDefault="00C646EE" w:rsidP="001B2D83">
            <w:pPr>
              <w:jc w:val="center"/>
              <w:rPr>
                <w:color w:val="000000"/>
                <w:sz w:val="24"/>
                <w:szCs w:val="24"/>
              </w:rPr>
            </w:pPr>
            <w:r w:rsidRPr="003526A2">
              <w:rPr>
                <w:color w:val="000000"/>
                <w:sz w:val="24"/>
                <w:szCs w:val="24"/>
              </w:rPr>
              <w:t>3</w:t>
            </w:r>
          </w:p>
        </w:tc>
        <w:tc>
          <w:tcPr>
            <w:tcW w:w="1135" w:type="dxa"/>
            <w:tcBorders>
              <w:top w:val="nil"/>
              <w:left w:val="nil"/>
              <w:bottom w:val="single" w:sz="4" w:space="0" w:color="auto"/>
              <w:right w:val="single" w:sz="4" w:space="0" w:color="auto"/>
            </w:tcBorders>
            <w:shd w:val="clear" w:color="auto" w:fill="auto"/>
            <w:vAlign w:val="bottom"/>
            <w:hideMark/>
          </w:tcPr>
          <w:p w:rsidR="00C646EE" w:rsidRPr="003526A2" w:rsidRDefault="00C646EE" w:rsidP="001B2D83">
            <w:pPr>
              <w:jc w:val="center"/>
              <w:rPr>
                <w:color w:val="000000"/>
                <w:sz w:val="24"/>
                <w:szCs w:val="24"/>
              </w:rPr>
            </w:pPr>
            <w:r w:rsidRPr="003526A2">
              <w:rPr>
                <w:color w:val="000000"/>
                <w:sz w:val="24"/>
                <w:szCs w:val="24"/>
              </w:rPr>
              <w:t>4</w:t>
            </w:r>
          </w:p>
        </w:tc>
        <w:tc>
          <w:tcPr>
            <w:tcW w:w="1124" w:type="dxa"/>
            <w:tcBorders>
              <w:top w:val="nil"/>
              <w:left w:val="nil"/>
              <w:bottom w:val="single" w:sz="4" w:space="0" w:color="auto"/>
              <w:right w:val="single" w:sz="4" w:space="0" w:color="auto"/>
            </w:tcBorders>
            <w:shd w:val="clear" w:color="auto" w:fill="auto"/>
            <w:vAlign w:val="bottom"/>
            <w:hideMark/>
          </w:tcPr>
          <w:p w:rsidR="00C646EE" w:rsidRPr="003526A2" w:rsidRDefault="00C646EE" w:rsidP="001B2D83">
            <w:pPr>
              <w:jc w:val="center"/>
              <w:rPr>
                <w:color w:val="000000"/>
                <w:sz w:val="24"/>
                <w:szCs w:val="24"/>
              </w:rPr>
            </w:pPr>
            <w:r w:rsidRPr="003526A2">
              <w:rPr>
                <w:color w:val="000000"/>
                <w:sz w:val="24"/>
                <w:szCs w:val="24"/>
              </w:rPr>
              <w:t>5</w:t>
            </w:r>
          </w:p>
        </w:tc>
        <w:tc>
          <w:tcPr>
            <w:tcW w:w="1602" w:type="dxa"/>
            <w:tcBorders>
              <w:top w:val="nil"/>
              <w:left w:val="nil"/>
              <w:bottom w:val="single" w:sz="4" w:space="0" w:color="auto"/>
              <w:right w:val="single" w:sz="4" w:space="0" w:color="auto"/>
            </w:tcBorders>
            <w:shd w:val="clear" w:color="auto" w:fill="auto"/>
            <w:vAlign w:val="bottom"/>
            <w:hideMark/>
          </w:tcPr>
          <w:p w:rsidR="00C646EE" w:rsidRPr="003526A2" w:rsidRDefault="00C646EE" w:rsidP="001B2D83">
            <w:pPr>
              <w:jc w:val="center"/>
              <w:rPr>
                <w:color w:val="000000"/>
                <w:sz w:val="24"/>
                <w:szCs w:val="24"/>
              </w:rPr>
            </w:pPr>
            <w:r w:rsidRPr="003526A2">
              <w:rPr>
                <w:color w:val="000000"/>
                <w:sz w:val="24"/>
                <w:szCs w:val="24"/>
              </w:rPr>
              <w:t>6</w:t>
            </w:r>
          </w:p>
        </w:tc>
        <w:tc>
          <w:tcPr>
            <w:tcW w:w="1701" w:type="dxa"/>
            <w:tcBorders>
              <w:top w:val="nil"/>
              <w:left w:val="nil"/>
              <w:bottom w:val="single" w:sz="4" w:space="0" w:color="auto"/>
              <w:right w:val="single" w:sz="4" w:space="0" w:color="auto"/>
            </w:tcBorders>
            <w:shd w:val="clear" w:color="auto" w:fill="auto"/>
            <w:vAlign w:val="bottom"/>
            <w:hideMark/>
          </w:tcPr>
          <w:p w:rsidR="00C646EE" w:rsidRPr="003526A2" w:rsidRDefault="00C646EE" w:rsidP="001B2D83">
            <w:pPr>
              <w:jc w:val="center"/>
              <w:rPr>
                <w:color w:val="000000"/>
                <w:sz w:val="24"/>
                <w:szCs w:val="24"/>
              </w:rPr>
            </w:pPr>
            <w:r w:rsidRPr="003526A2">
              <w:rPr>
                <w:color w:val="000000"/>
                <w:sz w:val="24"/>
                <w:szCs w:val="24"/>
              </w:rPr>
              <w:t>7</w:t>
            </w:r>
          </w:p>
        </w:tc>
      </w:tr>
      <w:tr w:rsidR="00C646EE" w:rsidRPr="003526A2" w:rsidTr="001B2D83">
        <w:trPr>
          <w:trHeight w:val="314"/>
        </w:trPr>
        <w:tc>
          <w:tcPr>
            <w:tcW w:w="10435"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C646EE" w:rsidRPr="003526A2" w:rsidRDefault="00C646EE" w:rsidP="001B2D83">
            <w:pPr>
              <w:jc w:val="center"/>
              <w:rPr>
                <w:b/>
                <w:bCs/>
                <w:color w:val="000000"/>
                <w:sz w:val="24"/>
                <w:szCs w:val="24"/>
              </w:rPr>
            </w:pPr>
            <w:r w:rsidRPr="003526A2">
              <w:rPr>
                <w:b/>
                <w:bCs/>
                <w:color w:val="000000"/>
                <w:sz w:val="24"/>
                <w:szCs w:val="24"/>
              </w:rPr>
              <w:t>Городские перевозки</w:t>
            </w:r>
          </w:p>
        </w:tc>
      </w:tr>
      <w:tr w:rsidR="00C646EE" w:rsidRPr="003526A2" w:rsidTr="001B2D83">
        <w:trPr>
          <w:trHeight w:val="629"/>
        </w:trPr>
        <w:tc>
          <w:tcPr>
            <w:tcW w:w="2707" w:type="dxa"/>
            <w:tcBorders>
              <w:top w:val="nil"/>
              <w:left w:val="single" w:sz="4" w:space="0" w:color="auto"/>
              <w:bottom w:val="single" w:sz="4" w:space="0" w:color="auto"/>
              <w:right w:val="single" w:sz="4" w:space="0" w:color="auto"/>
            </w:tcBorders>
            <w:shd w:val="clear" w:color="auto" w:fill="auto"/>
            <w:vAlign w:val="center"/>
            <w:hideMark/>
          </w:tcPr>
          <w:p w:rsidR="00C646EE" w:rsidRPr="003526A2" w:rsidRDefault="00C646EE" w:rsidP="001B2D83">
            <w:pPr>
              <w:jc w:val="center"/>
              <w:rPr>
                <w:color w:val="000000"/>
                <w:sz w:val="24"/>
                <w:szCs w:val="24"/>
              </w:rPr>
            </w:pPr>
            <w:r w:rsidRPr="003526A2">
              <w:rPr>
                <w:color w:val="000000"/>
                <w:sz w:val="24"/>
                <w:szCs w:val="24"/>
              </w:rPr>
              <w:t>№ 1 "Пристань-Перчаточная фабрика"</w:t>
            </w:r>
          </w:p>
        </w:tc>
        <w:tc>
          <w:tcPr>
            <w:tcW w:w="1241" w:type="dxa"/>
            <w:tcBorders>
              <w:top w:val="nil"/>
              <w:left w:val="nil"/>
              <w:bottom w:val="single" w:sz="4" w:space="0" w:color="auto"/>
              <w:right w:val="single" w:sz="4" w:space="0" w:color="auto"/>
            </w:tcBorders>
            <w:shd w:val="clear" w:color="auto" w:fill="auto"/>
            <w:vAlign w:val="center"/>
            <w:hideMark/>
          </w:tcPr>
          <w:p w:rsidR="00C646EE" w:rsidRPr="003526A2" w:rsidRDefault="00C646EE" w:rsidP="001B2D83">
            <w:pPr>
              <w:jc w:val="center"/>
              <w:rPr>
                <w:color w:val="000000"/>
                <w:sz w:val="24"/>
                <w:szCs w:val="24"/>
              </w:rPr>
            </w:pPr>
            <w:r w:rsidRPr="003526A2">
              <w:rPr>
                <w:color w:val="000000"/>
                <w:sz w:val="24"/>
                <w:szCs w:val="24"/>
              </w:rPr>
              <w:t>16,40</w:t>
            </w:r>
          </w:p>
        </w:tc>
        <w:tc>
          <w:tcPr>
            <w:tcW w:w="925" w:type="dxa"/>
            <w:tcBorders>
              <w:top w:val="nil"/>
              <w:left w:val="nil"/>
              <w:bottom w:val="single" w:sz="4" w:space="0" w:color="auto"/>
              <w:right w:val="single" w:sz="4" w:space="0" w:color="auto"/>
            </w:tcBorders>
            <w:shd w:val="clear" w:color="auto" w:fill="auto"/>
            <w:vAlign w:val="center"/>
            <w:hideMark/>
          </w:tcPr>
          <w:p w:rsidR="00C646EE" w:rsidRPr="003526A2" w:rsidRDefault="00C646EE" w:rsidP="001B2D83">
            <w:pPr>
              <w:jc w:val="center"/>
              <w:rPr>
                <w:color w:val="000000"/>
                <w:sz w:val="24"/>
                <w:szCs w:val="24"/>
              </w:rPr>
            </w:pPr>
            <w:r w:rsidRPr="003526A2">
              <w:rPr>
                <w:color w:val="000000"/>
                <w:sz w:val="24"/>
                <w:szCs w:val="24"/>
              </w:rPr>
              <w:t>ПАЗ-3205</w:t>
            </w:r>
          </w:p>
        </w:tc>
        <w:tc>
          <w:tcPr>
            <w:tcW w:w="1135" w:type="dxa"/>
            <w:tcBorders>
              <w:top w:val="nil"/>
              <w:left w:val="nil"/>
              <w:bottom w:val="single" w:sz="4" w:space="0" w:color="auto"/>
              <w:right w:val="single" w:sz="4" w:space="0" w:color="auto"/>
            </w:tcBorders>
            <w:shd w:val="clear" w:color="auto" w:fill="auto"/>
            <w:vAlign w:val="center"/>
            <w:hideMark/>
          </w:tcPr>
          <w:p w:rsidR="00C646EE" w:rsidRPr="003526A2" w:rsidRDefault="00C646EE" w:rsidP="001B2D83">
            <w:pPr>
              <w:jc w:val="center"/>
              <w:rPr>
                <w:color w:val="000000"/>
                <w:sz w:val="24"/>
                <w:szCs w:val="24"/>
              </w:rPr>
            </w:pPr>
            <w:r w:rsidRPr="003526A2">
              <w:rPr>
                <w:color w:val="000000"/>
                <w:sz w:val="24"/>
                <w:szCs w:val="24"/>
              </w:rPr>
              <w:t>34,14</w:t>
            </w:r>
          </w:p>
        </w:tc>
        <w:tc>
          <w:tcPr>
            <w:tcW w:w="1124" w:type="dxa"/>
            <w:tcBorders>
              <w:top w:val="nil"/>
              <w:left w:val="nil"/>
              <w:bottom w:val="single" w:sz="4" w:space="0" w:color="auto"/>
              <w:right w:val="single" w:sz="4" w:space="0" w:color="auto"/>
            </w:tcBorders>
            <w:shd w:val="clear" w:color="auto" w:fill="auto"/>
            <w:vAlign w:val="center"/>
            <w:hideMark/>
          </w:tcPr>
          <w:p w:rsidR="00C646EE" w:rsidRPr="003526A2" w:rsidRDefault="00C646EE" w:rsidP="001B2D83">
            <w:pPr>
              <w:jc w:val="center"/>
              <w:rPr>
                <w:color w:val="000000"/>
                <w:sz w:val="24"/>
                <w:szCs w:val="24"/>
              </w:rPr>
            </w:pPr>
            <w:r w:rsidRPr="003526A2">
              <w:rPr>
                <w:color w:val="000000"/>
                <w:sz w:val="24"/>
                <w:szCs w:val="24"/>
              </w:rPr>
              <w:t>4 380</w:t>
            </w:r>
          </w:p>
        </w:tc>
        <w:tc>
          <w:tcPr>
            <w:tcW w:w="1602" w:type="dxa"/>
            <w:tcBorders>
              <w:top w:val="nil"/>
              <w:left w:val="nil"/>
              <w:bottom w:val="single" w:sz="4" w:space="0" w:color="auto"/>
              <w:right w:val="single" w:sz="4" w:space="0" w:color="auto"/>
            </w:tcBorders>
            <w:shd w:val="clear" w:color="auto" w:fill="auto"/>
            <w:vAlign w:val="center"/>
            <w:hideMark/>
          </w:tcPr>
          <w:p w:rsidR="00C646EE" w:rsidRPr="003526A2" w:rsidRDefault="00C646EE" w:rsidP="001B2D83">
            <w:pPr>
              <w:jc w:val="center"/>
              <w:rPr>
                <w:color w:val="000000"/>
                <w:sz w:val="24"/>
                <w:szCs w:val="24"/>
              </w:rPr>
            </w:pPr>
            <w:r w:rsidRPr="003526A2">
              <w:rPr>
                <w:color w:val="000000"/>
                <w:sz w:val="24"/>
                <w:szCs w:val="24"/>
              </w:rPr>
              <w:t>71 832,00</w:t>
            </w:r>
          </w:p>
        </w:tc>
        <w:tc>
          <w:tcPr>
            <w:tcW w:w="1701" w:type="dxa"/>
            <w:tcBorders>
              <w:top w:val="nil"/>
              <w:left w:val="nil"/>
              <w:bottom w:val="single" w:sz="4" w:space="0" w:color="auto"/>
              <w:right w:val="single" w:sz="4" w:space="0" w:color="auto"/>
            </w:tcBorders>
            <w:shd w:val="clear" w:color="auto" w:fill="auto"/>
            <w:vAlign w:val="center"/>
            <w:hideMark/>
          </w:tcPr>
          <w:p w:rsidR="00C646EE" w:rsidRPr="003526A2" w:rsidRDefault="00C646EE" w:rsidP="001B2D83">
            <w:pPr>
              <w:jc w:val="center"/>
              <w:rPr>
                <w:color w:val="000000"/>
                <w:sz w:val="24"/>
                <w:szCs w:val="24"/>
              </w:rPr>
            </w:pPr>
            <w:r w:rsidRPr="003526A2">
              <w:rPr>
                <w:color w:val="000000"/>
                <w:sz w:val="24"/>
                <w:szCs w:val="24"/>
              </w:rPr>
              <w:t>2 452 344,48</w:t>
            </w:r>
          </w:p>
        </w:tc>
      </w:tr>
      <w:tr w:rsidR="00C646EE" w:rsidRPr="003526A2" w:rsidTr="001B2D83">
        <w:trPr>
          <w:trHeight w:val="943"/>
        </w:trPr>
        <w:tc>
          <w:tcPr>
            <w:tcW w:w="2707" w:type="dxa"/>
            <w:tcBorders>
              <w:top w:val="nil"/>
              <w:left w:val="single" w:sz="4" w:space="0" w:color="auto"/>
              <w:bottom w:val="single" w:sz="4" w:space="0" w:color="auto"/>
              <w:right w:val="single" w:sz="4" w:space="0" w:color="auto"/>
            </w:tcBorders>
            <w:shd w:val="clear" w:color="auto" w:fill="auto"/>
            <w:vAlign w:val="center"/>
            <w:hideMark/>
          </w:tcPr>
          <w:p w:rsidR="00C646EE" w:rsidRPr="003526A2" w:rsidRDefault="00C646EE" w:rsidP="001B2D83">
            <w:pPr>
              <w:jc w:val="center"/>
              <w:rPr>
                <w:color w:val="000000"/>
                <w:sz w:val="24"/>
                <w:szCs w:val="24"/>
              </w:rPr>
            </w:pPr>
            <w:r w:rsidRPr="003526A2">
              <w:rPr>
                <w:color w:val="000000"/>
                <w:sz w:val="24"/>
                <w:szCs w:val="24"/>
              </w:rPr>
              <w:t>№ 2 "Микрорайон "Дружба" - Перчаточная фабрика"</w:t>
            </w:r>
          </w:p>
        </w:tc>
        <w:tc>
          <w:tcPr>
            <w:tcW w:w="1241" w:type="dxa"/>
            <w:tcBorders>
              <w:top w:val="nil"/>
              <w:left w:val="nil"/>
              <w:bottom w:val="single" w:sz="4" w:space="0" w:color="auto"/>
              <w:right w:val="single" w:sz="4" w:space="0" w:color="auto"/>
            </w:tcBorders>
            <w:shd w:val="clear" w:color="auto" w:fill="auto"/>
            <w:vAlign w:val="center"/>
            <w:hideMark/>
          </w:tcPr>
          <w:p w:rsidR="00C646EE" w:rsidRPr="003526A2" w:rsidRDefault="00C646EE" w:rsidP="001B2D83">
            <w:pPr>
              <w:jc w:val="center"/>
              <w:rPr>
                <w:color w:val="000000"/>
                <w:sz w:val="24"/>
                <w:szCs w:val="24"/>
              </w:rPr>
            </w:pPr>
            <w:r w:rsidRPr="003526A2">
              <w:rPr>
                <w:color w:val="000000"/>
                <w:sz w:val="24"/>
                <w:szCs w:val="24"/>
              </w:rPr>
              <w:t>9,00</w:t>
            </w:r>
          </w:p>
        </w:tc>
        <w:tc>
          <w:tcPr>
            <w:tcW w:w="925" w:type="dxa"/>
            <w:tcBorders>
              <w:top w:val="nil"/>
              <w:left w:val="nil"/>
              <w:bottom w:val="single" w:sz="4" w:space="0" w:color="auto"/>
              <w:right w:val="single" w:sz="4" w:space="0" w:color="auto"/>
            </w:tcBorders>
            <w:shd w:val="clear" w:color="auto" w:fill="auto"/>
            <w:vAlign w:val="center"/>
            <w:hideMark/>
          </w:tcPr>
          <w:p w:rsidR="00C646EE" w:rsidRPr="003526A2" w:rsidRDefault="00C646EE" w:rsidP="001B2D83">
            <w:pPr>
              <w:jc w:val="center"/>
              <w:rPr>
                <w:color w:val="000000"/>
                <w:sz w:val="24"/>
                <w:szCs w:val="24"/>
              </w:rPr>
            </w:pPr>
            <w:r w:rsidRPr="003526A2">
              <w:rPr>
                <w:color w:val="000000"/>
                <w:sz w:val="24"/>
                <w:szCs w:val="24"/>
              </w:rPr>
              <w:t>ПАЗ-3205</w:t>
            </w:r>
          </w:p>
        </w:tc>
        <w:tc>
          <w:tcPr>
            <w:tcW w:w="1135" w:type="dxa"/>
            <w:tcBorders>
              <w:top w:val="nil"/>
              <w:left w:val="nil"/>
              <w:bottom w:val="single" w:sz="4" w:space="0" w:color="auto"/>
              <w:right w:val="single" w:sz="4" w:space="0" w:color="auto"/>
            </w:tcBorders>
            <w:shd w:val="clear" w:color="auto" w:fill="auto"/>
            <w:vAlign w:val="center"/>
            <w:hideMark/>
          </w:tcPr>
          <w:p w:rsidR="00C646EE" w:rsidRPr="003526A2" w:rsidRDefault="00C646EE" w:rsidP="001B2D83">
            <w:pPr>
              <w:jc w:val="center"/>
              <w:rPr>
                <w:color w:val="000000"/>
                <w:sz w:val="24"/>
                <w:szCs w:val="24"/>
              </w:rPr>
            </w:pPr>
            <w:r w:rsidRPr="003526A2">
              <w:rPr>
                <w:color w:val="000000"/>
                <w:sz w:val="24"/>
                <w:szCs w:val="24"/>
              </w:rPr>
              <w:t>30,34</w:t>
            </w:r>
          </w:p>
        </w:tc>
        <w:tc>
          <w:tcPr>
            <w:tcW w:w="1124" w:type="dxa"/>
            <w:tcBorders>
              <w:top w:val="nil"/>
              <w:left w:val="nil"/>
              <w:bottom w:val="single" w:sz="4" w:space="0" w:color="auto"/>
              <w:right w:val="single" w:sz="4" w:space="0" w:color="auto"/>
            </w:tcBorders>
            <w:shd w:val="clear" w:color="auto" w:fill="auto"/>
            <w:vAlign w:val="center"/>
            <w:hideMark/>
          </w:tcPr>
          <w:p w:rsidR="00C646EE" w:rsidRPr="003526A2" w:rsidRDefault="00C646EE" w:rsidP="001B2D83">
            <w:pPr>
              <w:jc w:val="center"/>
              <w:rPr>
                <w:color w:val="000000"/>
                <w:sz w:val="24"/>
                <w:szCs w:val="24"/>
              </w:rPr>
            </w:pPr>
            <w:r w:rsidRPr="003526A2">
              <w:rPr>
                <w:color w:val="000000"/>
                <w:sz w:val="24"/>
                <w:szCs w:val="24"/>
              </w:rPr>
              <w:t>9 490</w:t>
            </w:r>
          </w:p>
        </w:tc>
        <w:tc>
          <w:tcPr>
            <w:tcW w:w="1602" w:type="dxa"/>
            <w:tcBorders>
              <w:top w:val="nil"/>
              <w:left w:val="nil"/>
              <w:bottom w:val="single" w:sz="4" w:space="0" w:color="auto"/>
              <w:right w:val="single" w:sz="4" w:space="0" w:color="auto"/>
            </w:tcBorders>
            <w:shd w:val="clear" w:color="auto" w:fill="auto"/>
            <w:vAlign w:val="center"/>
            <w:hideMark/>
          </w:tcPr>
          <w:p w:rsidR="00C646EE" w:rsidRPr="003526A2" w:rsidRDefault="00C646EE" w:rsidP="001B2D83">
            <w:pPr>
              <w:jc w:val="center"/>
              <w:rPr>
                <w:color w:val="000000"/>
                <w:sz w:val="24"/>
                <w:szCs w:val="24"/>
              </w:rPr>
            </w:pPr>
            <w:r w:rsidRPr="003526A2">
              <w:rPr>
                <w:color w:val="000000"/>
                <w:sz w:val="24"/>
                <w:szCs w:val="24"/>
              </w:rPr>
              <w:t>85 410,00</w:t>
            </w:r>
          </w:p>
        </w:tc>
        <w:tc>
          <w:tcPr>
            <w:tcW w:w="1701" w:type="dxa"/>
            <w:tcBorders>
              <w:top w:val="nil"/>
              <w:left w:val="nil"/>
              <w:bottom w:val="single" w:sz="4" w:space="0" w:color="auto"/>
              <w:right w:val="single" w:sz="4" w:space="0" w:color="auto"/>
            </w:tcBorders>
            <w:shd w:val="clear" w:color="auto" w:fill="auto"/>
            <w:vAlign w:val="center"/>
            <w:hideMark/>
          </w:tcPr>
          <w:p w:rsidR="00C646EE" w:rsidRPr="003526A2" w:rsidRDefault="00C646EE" w:rsidP="001B2D83">
            <w:pPr>
              <w:jc w:val="center"/>
              <w:rPr>
                <w:color w:val="000000"/>
                <w:sz w:val="24"/>
                <w:szCs w:val="24"/>
              </w:rPr>
            </w:pPr>
            <w:r w:rsidRPr="003526A2">
              <w:rPr>
                <w:color w:val="000000"/>
                <w:sz w:val="24"/>
                <w:szCs w:val="24"/>
              </w:rPr>
              <w:t>2 591 339,40</w:t>
            </w:r>
          </w:p>
        </w:tc>
      </w:tr>
      <w:tr w:rsidR="00C646EE" w:rsidRPr="003526A2" w:rsidTr="001B2D83">
        <w:trPr>
          <w:trHeight w:val="629"/>
        </w:trPr>
        <w:tc>
          <w:tcPr>
            <w:tcW w:w="2707" w:type="dxa"/>
            <w:tcBorders>
              <w:top w:val="nil"/>
              <w:left w:val="single" w:sz="4" w:space="0" w:color="auto"/>
              <w:bottom w:val="single" w:sz="4" w:space="0" w:color="auto"/>
              <w:right w:val="single" w:sz="4" w:space="0" w:color="auto"/>
            </w:tcBorders>
            <w:shd w:val="clear" w:color="auto" w:fill="auto"/>
            <w:vAlign w:val="center"/>
            <w:hideMark/>
          </w:tcPr>
          <w:p w:rsidR="00C646EE" w:rsidRPr="003526A2" w:rsidRDefault="00C646EE" w:rsidP="001B2D83">
            <w:pPr>
              <w:jc w:val="center"/>
              <w:rPr>
                <w:color w:val="000000"/>
                <w:sz w:val="24"/>
                <w:szCs w:val="24"/>
              </w:rPr>
            </w:pPr>
            <w:r w:rsidRPr="003526A2">
              <w:rPr>
                <w:color w:val="000000"/>
                <w:sz w:val="24"/>
                <w:szCs w:val="24"/>
              </w:rPr>
              <w:t xml:space="preserve">№3 "3-й микрорайон -Энергосбыт" </w:t>
            </w:r>
          </w:p>
        </w:tc>
        <w:tc>
          <w:tcPr>
            <w:tcW w:w="1241" w:type="dxa"/>
            <w:tcBorders>
              <w:top w:val="nil"/>
              <w:left w:val="nil"/>
              <w:bottom w:val="single" w:sz="4" w:space="0" w:color="auto"/>
              <w:right w:val="single" w:sz="4" w:space="0" w:color="auto"/>
            </w:tcBorders>
            <w:shd w:val="clear" w:color="auto" w:fill="auto"/>
            <w:vAlign w:val="center"/>
            <w:hideMark/>
          </w:tcPr>
          <w:p w:rsidR="00C646EE" w:rsidRPr="003526A2" w:rsidRDefault="00C646EE" w:rsidP="001B2D83">
            <w:pPr>
              <w:jc w:val="center"/>
              <w:rPr>
                <w:color w:val="000000"/>
                <w:sz w:val="24"/>
                <w:szCs w:val="24"/>
              </w:rPr>
            </w:pPr>
            <w:r w:rsidRPr="003526A2">
              <w:rPr>
                <w:color w:val="000000"/>
                <w:sz w:val="24"/>
                <w:szCs w:val="24"/>
              </w:rPr>
              <w:t>8,80</w:t>
            </w:r>
          </w:p>
        </w:tc>
        <w:tc>
          <w:tcPr>
            <w:tcW w:w="925" w:type="dxa"/>
            <w:tcBorders>
              <w:top w:val="nil"/>
              <w:left w:val="nil"/>
              <w:bottom w:val="single" w:sz="4" w:space="0" w:color="auto"/>
              <w:right w:val="single" w:sz="4" w:space="0" w:color="auto"/>
            </w:tcBorders>
            <w:shd w:val="clear" w:color="auto" w:fill="auto"/>
            <w:vAlign w:val="center"/>
            <w:hideMark/>
          </w:tcPr>
          <w:p w:rsidR="00C646EE" w:rsidRPr="003526A2" w:rsidRDefault="00C646EE" w:rsidP="001B2D83">
            <w:pPr>
              <w:jc w:val="center"/>
              <w:rPr>
                <w:color w:val="000000"/>
                <w:sz w:val="24"/>
                <w:szCs w:val="24"/>
              </w:rPr>
            </w:pPr>
            <w:r w:rsidRPr="003526A2">
              <w:rPr>
                <w:color w:val="000000"/>
                <w:sz w:val="24"/>
                <w:szCs w:val="24"/>
              </w:rPr>
              <w:t>ПАЗ-3205</w:t>
            </w:r>
          </w:p>
        </w:tc>
        <w:tc>
          <w:tcPr>
            <w:tcW w:w="1135" w:type="dxa"/>
            <w:tcBorders>
              <w:top w:val="nil"/>
              <w:left w:val="nil"/>
              <w:bottom w:val="single" w:sz="4" w:space="0" w:color="auto"/>
              <w:right w:val="single" w:sz="4" w:space="0" w:color="auto"/>
            </w:tcBorders>
            <w:shd w:val="clear" w:color="auto" w:fill="auto"/>
            <w:vAlign w:val="center"/>
            <w:hideMark/>
          </w:tcPr>
          <w:p w:rsidR="00C646EE" w:rsidRPr="003526A2" w:rsidRDefault="00C646EE" w:rsidP="001B2D83">
            <w:pPr>
              <w:jc w:val="center"/>
              <w:rPr>
                <w:color w:val="000000"/>
                <w:sz w:val="24"/>
                <w:szCs w:val="24"/>
              </w:rPr>
            </w:pPr>
            <w:r w:rsidRPr="003526A2">
              <w:rPr>
                <w:color w:val="000000"/>
                <w:sz w:val="24"/>
                <w:szCs w:val="24"/>
              </w:rPr>
              <w:t>30,34</w:t>
            </w:r>
          </w:p>
        </w:tc>
        <w:tc>
          <w:tcPr>
            <w:tcW w:w="1124" w:type="dxa"/>
            <w:tcBorders>
              <w:top w:val="nil"/>
              <w:left w:val="nil"/>
              <w:bottom w:val="single" w:sz="4" w:space="0" w:color="auto"/>
              <w:right w:val="single" w:sz="4" w:space="0" w:color="auto"/>
            </w:tcBorders>
            <w:shd w:val="clear" w:color="auto" w:fill="auto"/>
            <w:vAlign w:val="center"/>
            <w:hideMark/>
          </w:tcPr>
          <w:p w:rsidR="00C646EE" w:rsidRPr="003526A2" w:rsidRDefault="00C646EE" w:rsidP="001B2D83">
            <w:pPr>
              <w:jc w:val="center"/>
              <w:rPr>
                <w:color w:val="000000"/>
                <w:sz w:val="24"/>
                <w:szCs w:val="24"/>
              </w:rPr>
            </w:pPr>
            <w:r w:rsidRPr="003526A2">
              <w:rPr>
                <w:color w:val="000000"/>
                <w:sz w:val="24"/>
                <w:szCs w:val="24"/>
              </w:rPr>
              <w:t>9 490</w:t>
            </w:r>
          </w:p>
        </w:tc>
        <w:tc>
          <w:tcPr>
            <w:tcW w:w="1602" w:type="dxa"/>
            <w:tcBorders>
              <w:top w:val="nil"/>
              <w:left w:val="nil"/>
              <w:bottom w:val="single" w:sz="4" w:space="0" w:color="auto"/>
              <w:right w:val="single" w:sz="4" w:space="0" w:color="auto"/>
            </w:tcBorders>
            <w:shd w:val="clear" w:color="auto" w:fill="auto"/>
            <w:vAlign w:val="center"/>
            <w:hideMark/>
          </w:tcPr>
          <w:p w:rsidR="00C646EE" w:rsidRPr="003526A2" w:rsidRDefault="00C646EE" w:rsidP="001B2D83">
            <w:pPr>
              <w:jc w:val="center"/>
              <w:rPr>
                <w:color w:val="000000"/>
                <w:sz w:val="24"/>
                <w:szCs w:val="24"/>
              </w:rPr>
            </w:pPr>
            <w:r w:rsidRPr="003526A2">
              <w:rPr>
                <w:color w:val="000000"/>
                <w:sz w:val="24"/>
                <w:szCs w:val="24"/>
              </w:rPr>
              <w:t>83 512,00</w:t>
            </w:r>
          </w:p>
        </w:tc>
        <w:tc>
          <w:tcPr>
            <w:tcW w:w="1701" w:type="dxa"/>
            <w:tcBorders>
              <w:top w:val="nil"/>
              <w:left w:val="nil"/>
              <w:bottom w:val="single" w:sz="4" w:space="0" w:color="auto"/>
              <w:right w:val="single" w:sz="4" w:space="0" w:color="auto"/>
            </w:tcBorders>
            <w:shd w:val="clear" w:color="auto" w:fill="auto"/>
            <w:vAlign w:val="center"/>
            <w:hideMark/>
          </w:tcPr>
          <w:p w:rsidR="00C646EE" w:rsidRPr="003526A2" w:rsidRDefault="00C646EE" w:rsidP="001B2D83">
            <w:pPr>
              <w:jc w:val="center"/>
              <w:rPr>
                <w:color w:val="000000"/>
                <w:sz w:val="24"/>
                <w:szCs w:val="24"/>
              </w:rPr>
            </w:pPr>
            <w:r w:rsidRPr="003526A2">
              <w:rPr>
                <w:color w:val="000000"/>
                <w:sz w:val="24"/>
                <w:szCs w:val="24"/>
              </w:rPr>
              <w:t>2 533 754,08</w:t>
            </w:r>
          </w:p>
        </w:tc>
      </w:tr>
      <w:tr w:rsidR="00C646EE" w:rsidRPr="003526A2" w:rsidTr="001B2D83">
        <w:trPr>
          <w:trHeight w:val="659"/>
        </w:trPr>
        <w:tc>
          <w:tcPr>
            <w:tcW w:w="2707" w:type="dxa"/>
            <w:tcBorders>
              <w:top w:val="nil"/>
              <w:left w:val="single" w:sz="4" w:space="0" w:color="auto"/>
              <w:bottom w:val="single" w:sz="4" w:space="0" w:color="auto"/>
              <w:right w:val="single" w:sz="4" w:space="0" w:color="auto"/>
            </w:tcBorders>
            <w:shd w:val="clear" w:color="auto" w:fill="auto"/>
            <w:vAlign w:val="center"/>
            <w:hideMark/>
          </w:tcPr>
          <w:p w:rsidR="00C646EE" w:rsidRPr="003526A2" w:rsidRDefault="00C646EE" w:rsidP="001B2D83">
            <w:pPr>
              <w:jc w:val="center"/>
              <w:rPr>
                <w:color w:val="000000"/>
                <w:sz w:val="24"/>
                <w:szCs w:val="24"/>
              </w:rPr>
            </w:pPr>
            <w:r w:rsidRPr="003526A2">
              <w:rPr>
                <w:color w:val="000000"/>
                <w:sz w:val="24"/>
                <w:szCs w:val="24"/>
              </w:rPr>
              <w:t>№ 4 "пл. Победы -  Котельная"</w:t>
            </w:r>
          </w:p>
        </w:tc>
        <w:tc>
          <w:tcPr>
            <w:tcW w:w="1241" w:type="dxa"/>
            <w:tcBorders>
              <w:top w:val="nil"/>
              <w:left w:val="nil"/>
              <w:bottom w:val="single" w:sz="4" w:space="0" w:color="auto"/>
              <w:right w:val="single" w:sz="4" w:space="0" w:color="auto"/>
            </w:tcBorders>
            <w:shd w:val="clear" w:color="auto" w:fill="auto"/>
            <w:vAlign w:val="center"/>
            <w:hideMark/>
          </w:tcPr>
          <w:p w:rsidR="00C646EE" w:rsidRPr="003526A2" w:rsidRDefault="00C646EE" w:rsidP="001B2D83">
            <w:pPr>
              <w:jc w:val="center"/>
              <w:rPr>
                <w:color w:val="000000"/>
                <w:sz w:val="24"/>
                <w:szCs w:val="24"/>
              </w:rPr>
            </w:pPr>
            <w:r w:rsidRPr="003526A2">
              <w:rPr>
                <w:color w:val="000000"/>
                <w:sz w:val="24"/>
                <w:szCs w:val="24"/>
              </w:rPr>
              <w:t>9,10</w:t>
            </w:r>
          </w:p>
        </w:tc>
        <w:tc>
          <w:tcPr>
            <w:tcW w:w="925" w:type="dxa"/>
            <w:tcBorders>
              <w:top w:val="nil"/>
              <w:left w:val="nil"/>
              <w:bottom w:val="single" w:sz="4" w:space="0" w:color="auto"/>
              <w:right w:val="single" w:sz="4" w:space="0" w:color="auto"/>
            </w:tcBorders>
            <w:shd w:val="clear" w:color="auto" w:fill="auto"/>
            <w:vAlign w:val="center"/>
            <w:hideMark/>
          </w:tcPr>
          <w:p w:rsidR="00C646EE" w:rsidRPr="003526A2" w:rsidRDefault="00C646EE" w:rsidP="001B2D83">
            <w:pPr>
              <w:jc w:val="center"/>
              <w:rPr>
                <w:color w:val="000000"/>
                <w:sz w:val="24"/>
                <w:szCs w:val="24"/>
              </w:rPr>
            </w:pPr>
            <w:r w:rsidRPr="003526A2">
              <w:rPr>
                <w:color w:val="000000"/>
                <w:sz w:val="24"/>
                <w:szCs w:val="24"/>
              </w:rPr>
              <w:t>ПАЗ-3205</w:t>
            </w:r>
          </w:p>
        </w:tc>
        <w:tc>
          <w:tcPr>
            <w:tcW w:w="1135" w:type="dxa"/>
            <w:tcBorders>
              <w:top w:val="nil"/>
              <w:left w:val="nil"/>
              <w:bottom w:val="single" w:sz="4" w:space="0" w:color="auto"/>
              <w:right w:val="single" w:sz="4" w:space="0" w:color="auto"/>
            </w:tcBorders>
            <w:shd w:val="clear" w:color="auto" w:fill="auto"/>
            <w:vAlign w:val="center"/>
            <w:hideMark/>
          </w:tcPr>
          <w:p w:rsidR="00C646EE" w:rsidRPr="003526A2" w:rsidRDefault="00C646EE" w:rsidP="001B2D83">
            <w:pPr>
              <w:jc w:val="center"/>
              <w:rPr>
                <w:color w:val="000000"/>
                <w:sz w:val="24"/>
                <w:szCs w:val="24"/>
              </w:rPr>
            </w:pPr>
            <w:r w:rsidRPr="003526A2">
              <w:rPr>
                <w:color w:val="000000"/>
                <w:sz w:val="24"/>
                <w:szCs w:val="24"/>
              </w:rPr>
              <w:t>30,34</w:t>
            </w:r>
          </w:p>
        </w:tc>
        <w:tc>
          <w:tcPr>
            <w:tcW w:w="1124" w:type="dxa"/>
            <w:tcBorders>
              <w:top w:val="nil"/>
              <w:left w:val="nil"/>
              <w:bottom w:val="single" w:sz="4" w:space="0" w:color="auto"/>
              <w:right w:val="single" w:sz="4" w:space="0" w:color="auto"/>
            </w:tcBorders>
            <w:shd w:val="clear" w:color="auto" w:fill="auto"/>
            <w:vAlign w:val="center"/>
            <w:hideMark/>
          </w:tcPr>
          <w:p w:rsidR="00C646EE" w:rsidRPr="003526A2" w:rsidRDefault="00C646EE" w:rsidP="001B2D83">
            <w:pPr>
              <w:jc w:val="center"/>
              <w:rPr>
                <w:color w:val="000000"/>
                <w:sz w:val="24"/>
                <w:szCs w:val="24"/>
              </w:rPr>
            </w:pPr>
            <w:r w:rsidRPr="003526A2">
              <w:rPr>
                <w:color w:val="000000"/>
                <w:sz w:val="24"/>
                <w:szCs w:val="24"/>
              </w:rPr>
              <w:t>8 760</w:t>
            </w:r>
          </w:p>
        </w:tc>
        <w:tc>
          <w:tcPr>
            <w:tcW w:w="1602" w:type="dxa"/>
            <w:tcBorders>
              <w:top w:val="nil"/>
              <w:left w:val="nil"/>
              <w:bottom w:val="single" w:sz="4" w:space="0" w:color="auto"/>
              <w:right w:val="single" w:sz="4" w:space="0" w:color="auto"/>
            </w:tcBorders>
            <w:shd w:val="clear" w:color="auto" w:fill="auto"/>
            <w:vAlign w:val="center"/>
            <w:hideMark/>
          </w:tcPr>
          <w:p w:rsidR="00C646EE" w:rsidRPr="003526A2" w:rsidRDefault="00C646EE" w:rsidP="001B2D83">
            <w:pPr>
              <w:jc w:val="center"/>
              <w:rPr>
                <w:color w:val="000000"/>
                <w:sz w:val="24"/>
                <w:szCs w:val="24"/>
              </w:rPr>
            </w:pPr>
            <w:r w:rsidRPr="003526A2">
              <w:rPr>
                <w:color w:val="000000"/>
                <w:sz w:val="24"/>
                <w:szCs w:val="24"/>
              </w:rPr>
              <w:t>79 716,00</w:t>
            </w:r>
          </w:p>
        </w:tc>
        <w:tc>
          <w:tcPr>
            <w:tcW w:w="1701" w:type="dxa"/>
            <w:tcBorders>
              <w:top w:val="nil"/>
              <w:left w:val="nil"/>
              <w:bottom w:val="single" w:sz="4" w:space="0" w:color="auto"/>
              <w:right w:val="single" w:sz="4" w:space="0" w:color="auto"/>
            </w:tcBorders>
            <w:shd w:val="clear" w:color="auto" w:fill="auto"/>
            <w:vAlign w:val="center"/>
            <w:hideMark/>
          </w:tcPr>
          <w:p w:rsidR="00C646EE" w:rsidRPr="003526A2" w:rsidRDefault="00C646EE" w:rsidP="001B2D83">
            <w:pPr>
              <w:jc w:val="center"/>
              <w:rPr>
                <w:color w:val="000000"/>
                <w:sz w:val="24"/>
                <w:szCs w:val="24"/>
              </w:rPr>
            </w:pPr>
            <w:r w:rsidRPr="003526A2">
              <w:rPr>
                <w:color w:val="000000"/>
                <w:sz w:val="24"/>
                <w:szCs w:val="24"/>
              </w:rPr>
              <w:t>2 418 583,44</w:t>
            </w:r>
          </w:p>
        </w:tc>
      </w:tr>
      <w:tr w:rsidR="00C646EE" w:rsidRPr="003526A2" w:rsidTr="001B2D83">
        <w:trPr>
          <w:trHeight w:val="629"/>
        </w:trPr>
        <w:tc>
          <w:tcPr>
            <w:tcW w:w="2707" w:type="dxa"/>
            <w:tcBorders>
              <w:top w:val="nil"/>
              <w:left w:val="single" w:sz="4" w:space="0" w:color="auto"/>
              <w:bottom w:val="single" w:sz="4" w:space="0" w:color="auto"/>
              <w:right w:val="single" w:sz="4" w:space="0" w:color="auto"/>
            </w:tcBorders>
            <w:shd w:val="clear" w:color="auto" w:fill="auto"/>
            <w:vAlign w:val="center"/>
            <w:hideMark/>
          </w:tcPr>
          <w:p w:rsidR="00C646EE" w:rsidRPr="003526A2" w:rsidRDefault="00C646EE" w:rsidP="001B2D83">
            <w:pPr>
              <w:jc w:val="center"/>
              <w:rPr>
                <w:color w:val="000000"/>
                <w:sz w:val="24"/>
                <w:szCs w:val="24"/>
              </w:rPr>
            </w:pPr>
            <w:r w:rsidRPr="003526A2">
              <w:rPr>
                <w:color w:val="000000"/>
                <w:sz w:val="24"/>
                <w:szCs w:val="24"/>
              </w:rPr>
              <w:t>№ 6 "3-й микрорайон -Микрорайон "Дружба"</w:t>
            </w:r>
          </w:p>
        </w:tc>
        <w:tc>
          <w:tcPr>
            <w:tcW w:w="1241" w:type="dxa"/>
            <w:tcBorders>
              <w:top w:val="nil"/>
              <w:left w:val="nil"/>
              <w:bottom w:val="single" w:sz="4" w:space="0" w:color="auto"/>
              <w:right w:val="single" w:sz="4" w:space="0" w:color="auto"/>
            </w:tcBorders>
            <w:shd w:val="clear" w:color="auto" w:fill="auto"/>
            <w:vAlign w:val="center"/>
            <w:hideMark/>
          </w:tcPr>
          <w:p w:rsidR="00C646EE" w:rsidRPr="003526A2" w:rsidRDefault="00C646EE" w:rsidP="001B2D83">
            <w:pPr>
              <w:jc w:val="center"/>
              <w:rPr>
                <w:color w:val="000000"/>
                <w:sz w:val="24"/>
                <w:szCs w:val="24"/>
              </w:rPr>
            </w:pPr>
            <w:r w:rsidRPr="003526A2">
              <w:rPr>
                <w:color w:val="000000"/>
                <w:sz w:val="24"/>
                <w:szCs w:val="24"/>
              </w:rPr>
              <w:t>9,55</w:t>
            </w:r>
          </w:p>
        </w:tc>
        <w:tc>
          <w:tcPr>
            <w:tcW w:w="925" w:type="dxa"/>
            <w:tcBorders>
              <w:top w:val="nil"/>
              <w:left w:val="nil"/>
              <w:bottom w:val="single" w:sz="4" w:space="0" w:color="auto"/>
              <w:right w:val="single" w:sz="4" w:space="0" w:color="auto"/>
            </w:tcBorders>
            <w:shd w:val="clear" w:color="auto" w:fill="auto"/>
            <w:vAlign w:val="center"/>
            <w:hideMark/>
          </w:tcPr>
          <w:p w:rsidR="00C646EE" w:rsidRPr="003526A2" w:rsidRDefault="00C646EE" w:rsidP="001B2D83">
            <w:pPr>
              <w:jc w:val="center"/>
              <w:rPr>
                <w:color w:val="000000"/>
                <w:sz w:val="24"/>
                <w:szCs w:val="24"/>
              </w:rPr>
            </w:pPr>
            <w:r w:rsidRPr="003526A2">
              <w:rPr>
                <w:color w:val="000000"/>
                <w:sz w:val="24"/>
                <w:szCs w:val="24"/>
              </w:rPr>
              <w:t>ПАЗ-3205</w:t>
            </w:r>
          </w:p>
        </w:tc>
        <w:tc>
          <w:tcPr>
            <w:tcW w:w="1135" w:type="dxa"/>
            <w:tcBorders>
              <w:top w:val="nil"/>
              <w:left w:val="nil"/>
              <w:bottom w:val="single" w:sz="4" w:space="0" w:color="auto"/>
              <w:right w:val="single" w:sz="4" w:space="0" w:color="auto"/>
            </w:tcBorders>
            <w:shd w:val="clear" w:color="auto" w:fill="auto"/>
            <w:vAlign w:val="center"/>
            <w:hideMark/>
          </w:tcPr>
          <w:p w:rsidR="00C646EE" w:rsidRPr="003526A2" w:rsidRDefault="00C646EE" w:rsidP="001B2D83">
            <w:pPr>
              <w:jc w:val="center"/>
              <w:rPr>
                <w:color w:val="000000"/>
                <w:sz w:val="24"/>
                <w:szCs w:val="24"/>
              </w:rPr>
            </w:pPr>
            <w:r w:rsidRPr="003526A2">
              <w:rPr>
                <w:color w:val="000000"/>
                <w:sz w:val="24"/>
                <w:szCs w:val="24"/>
              </w:rPr>
              <w:t>30,34</w:t>
            </w:r>
          </w:p>
        </w:tc>
        <w:tc>
          <w:tcPr>
            <w:tcW w:w="1124" w:type="dxa"/>
            <w:tcBorders>
              <w:top w:val="nil"/>
              <w:left w:val="nil"/>
              <w:bottom w:val="single" w:sz="4" w:space="0" w:color="auto"/>
              <w:right w:val="single" w:sz="4" w:space="0" w:color="auto"/>
            </w:tcBorders>
            <w:shd w:val="clear" w:color="auto" w:fill="auto"/>
            <w:vAlign w:val="center"/>
            <w:hideMark/>
          </w:tcPr>
          <w:p w:rsidR="00C646EE" w:rsidRPr="003526A2" w:rsidRDefault="00C646EE" w:rsidP="001B2D83">
            <w:pPr>
              <w:jc w:val="center"/>
              <w:rPr>
                <w:color w:val="000000"/>
                <w:sz w:val="24"/>
                <w:szCs w:val="24"/>
              </w:rPr>
            </w:pPr>
            <w:r w:rsidRPr="003526A2">
              <w:rPr>
                <w:color w:val="000000"/>
                <w:sz w:val="24"/>
                <w:szCs w:val="24"/>
              </w:rPr>
              <w:t>10 220</w:t>
            </w:r>
          </w:p>
        </w:tc>
        <w:tc>
          <w:tcPr>
            <w:tcW w:w="1602" w:type="dxa"/>
            <w:tcBorders>
              <w:top w:val="nil"/>
              <w:left w:val="nil"/>
              <w:bottom w:val="single" w:sz="4" w:space="0" w:color="auto"/>
              <w:right w:val="single" w:sz="4" w:space="0" w:color="auto"/>
            </w:tcBorders>
            <w:shd w:val="clear" w:color="auto" w:fill="auto"/>
            <w:vAlign w:val="center"/>
            <w:hideMark/>
          </w:tcPr>
          <w:p w:rsidR="00C646EE" w:rsidRPr="003526A2" w:rsidRDefault="00C646EE" w:rsidP="001B2D83">
            <w:pPr>
              <w:jc w:val="center"/>
              <w:rPr>
                <w:color w:val="000000"/>
                <w:sz w:val="24"/>
                <w:szCs w:val="24"/>
              </w:rPr>
            </w:pPr>
            <w:r w:rsidRPr="003526A2">
              <w:rPr>
                <w:color w:val="000000"/>
                <w:sz w:val="24"/>
                <w:szCs w:val="24"/>
              </w:rPr>
              <w:t>97 601,00</w:t>
            </w:r>
          </w:p>
        </w:tc>
        <w:tc>
          <w:tcPr>
            <w:tcW w:w="1701" w:type="dxa"/>
            <w:tcBorders>
              <w:top w:val="nil"/>
              <w:left w:val="nil"/>
              <w:bottom w:val="single" w:sz="4" w:space="0" w:color="auto"/>
              <w:right w:val="single" w:sz="4" w:space="0" w:color="auto"/>
            </w:tcBorders>
            <w:shd w:val="clear" w:color="auto" w:fill="auto"/>
            <w:vAlign w:val="center"/>
            <w:hideMark/>
          </w:tcPr>
          <w:p w:rsidR="00C646EE" w:rsidRPr="003526A2" w:rsidRDefault="00C646EE" w:rsidP="001B2D83">
            <w:pPr>
              <w:jc w:val="center"/>
              <w:rPr>
                <w:color w:val="000000"/>
                <w:sz w:val="24"/>
                <w:szCs w:val="24"/>
              </w:rPr>
            </w:pPr>
            <w:r w:rsidRPr="003526A2">
              <w:rPr>
                <w:color w:val="000000"/>
                <w:sz w:val="24"/>
                <w:szCs w:val="24"/>
              </w:rPr>
              <w:t>2 961 214,34</w:t>
            </w:r>
          </w:p>
        </w:tc>
      </w:tr>
      <w:tr w:rsidR="00C646EE" w:rsidRPr="003526A2" w:rsidTr="001B2D83">
        <w:trPr>
          <w:trHeight w:val="629"/>
        </w:trPr>
        <w:tc>
          <w:tcPr>
            <w:tcW w:w="2707" w:type="dxa"/>
            <w:tcBorders>
              <w:top w:val="nil"/>
              <w:left w:val="single" w:sz="4" w:space="0" w:color="auto"/>
              <w:bottom w:val="single" w:sz="4" w:space="0" w:color="auto"/>
              <w:right w:val="single" w:sz="4" w:space="0" w:color="auto"/>
            </w:tcBorders>
            <w:shd w:val="clear" w:color="auto" w:fill="auto"/>
            <w:vAlign w:val="center"/>
            <w:hideMark/>
          </w:tcPr>
          <w:p w:rsidR="00C646EE" w:rsidRPr="003526A2" w:rsidRDefault="00C646EE" w:rsidP="001B2D83">
            <w:pPr>
              <w:jc w:val="center"/>
              <w:rPr>
                <w:color w:val="000000"/>
                <w:sz w:val="24"/>
                <w:szCs w:val="24"/>
              </w:rPr>
            </w:pPr>
            <w:r w:rsidRPr="003526A2">
              <w:rPr>
                <w:color w:val="000000"/>
                <w:sz w:val="24"/>
                <w:szCs w:val="24"/>
              </w:rPr>
              <w:t>№ 7 "Автовокзал - Энергосбыт - Абаканская"</w:t>
            </w:r>
          </w:p>
        </w:tc>
        <w:tc>
          <w:tcPr>
            <w:tcW w:w="1241" w:type="dxa"/>
            <w:tcBorders>
              <w:top w:val="nil"/>
              <w:left w:val="nil"/>
              <w:bottom w:val="single" w:sz="4" w:space="0" w:color="auto"/>
              <w:right w:val="single" w:sz="4" w:space="0" w:color="auto"/>
            </w:tcBorders>
            <w:shd w:val="clear" w:color="auto" w:fill="auto"/>
            <w:vAlign w:val="center"/>
            <w:hideMark/>
          </w:tcPr>
          <w:p w:rsidR="00C646EE" w:rsidRPr="003526A2" w:rsidRDefault="00C646EE" w:rsidP="001B2D83">
            <w:pPr>
              <w:jc w:val="center"/>
              <w:rPr>
                <w:color w:val="000000"/>
                <w:sz w:val="24"/>
                <w:szCs w:val="24"/>
              </w:rPr>
            </w:pPr>
            <w:r w:rsidRPr="003526A2">
              <w:rPr>
                <w:color w:val="000000"/>
                <w:sz w:val="24"/>
                <w:szCs w:val="24"/>
              </w:rPr>
              <w:t>20,20</w:t>
            </w:r>
          </w:p>
        </w:tc>
        <w:tc>
          <w:tcPr>
            <w:tcW w:w="925" w:type="dxa"/>
            <w:tcBorders>
              <w:top w:val="nil"/>
              <w:left w:val="nil"/>
              <w:bottom w:val="single" w:sz="4" w:space="0" w:color="auto"/>
              <w:right w:val="single" w:sz="4" w:space="0" w:color="auto"/>
            </w:tcBorders>
            <w:shd w:val="clear" w:color="auto" w:fill="auto"/>
            <w:vAlign w:val="center"/>
            <w:hideMark/>
          </w:tcPr>
          <w:p w:rsidR="00C646EE" w:rsidRPr="003526A2" w:rsidRDefault="00C646EE" w:rsidP="001B2D83">
            <w:pPr>
              <w:jc w:val="center"/>
              <w:rPr>
                <w:color w:val="000000"/>
                <w:sz w:val="24"/>
                <w:szCs w:val="24"/>
              </w:rPr>
            </w:pPr>
            <w:r w:rsidRPr="003526A2">
              <w:rPr>
                <w:color w:val="000000"/>
                <w:sz w:val="24"/>
                <w:szCs w:val="24"/>
              </w:rPr>
              <w:t>ПАЗ-3205</w:t>
            </w:r>
          </w:p>
        </w:tc>
        <w:tc>
          <w:tcPr>
            <w:tcW w:w="1135" w:type="dxa"/>
            <w:tcBorders>
              <w:top w:val="nil"/>
              <w:left w:val="nil"/>
              <w:bottom w:val="single" w:sz="4" w:space="0" w:color="auto"/>
              <w:right w:val="single" w:sz="4" w:space="0" w:color="auto"/>
            </w:tcBorders>
            <w:shd w:val="clear" w:color="auto" w:fill="auto"/>
            <w:vAlign w:val="center"/>
            <w:hideMark/>
          </w:tcPr>
          <w:p w:rsidR="00C646EE" w:rsidRPr="003526A2" w:rsidRDefault="00C646EE" w:rsidP="001B2D83">
            <w:pPr>
              <w:jc w:val="center"/>
              <w:rPr>
                <w:color w:val="000000"/>
                <w:sz w:val="24"/>
                <w:szCs w:val="24"/>
              </w:rPr>
            </w:pPr>
            <w:r w:rsidRPr="003526A2">
              <w:rPr>
                <w:color w:val="000000"/>
                <w:sz w:val="24"/>
                <w:szCs w:val="24"/>
              </w:rPr>
              <w:t>30,34</w:t>
            </w:r>
          </w:p>
        </w:tc>
        <w:tc>
          <w:tcPr>
            <w:tcW w:w="1124" w:type="dxa"/>
            <w:tcBorders>
              <w:top w:val="nil"/>
              <w:left w:val="nil"/>
              <w:bottom w:val="single" w:sz="4" w:space="0" w:color="auto"/>
              <w:right w:val="single" w:sz="4" w:space="0" w:color="auto"/>
            </w:tcBorders>
            <w:shd w:val="clear" w:color="auto" w:fill="auto"/>
            <w:vAlign w:val="center"/>
            <w:hideMark/>
          </w:tcPr>
          <w:p w:rsidR="00C646EE" w:rsidRPr="003526A2" w:rsidRDefault="00C646EE" w:rsidP="001B2D83">
            <w:pPr>
              <w:jc w:val="center"/>
              <w:rPr>
                <w:color w:val="000000"/>
                <w:sz w:val="24"/>
                <w:szCs w:val="24"/>
              </w:rPr>
            </w:pPr>
            <w:r w:rsidRPr="003526A2">
              <w:rPr>
                <w:color w:val="000000"/>
                <w:sz w:val="24"/>
                <w:szCs w:val="24"/>
              </w:rPr>
              <w:t>4 745</w:t>
            </w:r>
          </w:p>
        </w:tc>
        <w:tc>
          <w:tcPr>
            <w:tcW w:w="1602" w:type="dxa"/>
            <w:tcBorders>
              <w:top w:val="nil"/>
              <w:left w:val="nil"/>
              <w:bottom w:val="single" w:sz="4" w:space="0" w:color="auto"/>
              <w:right w:val="single" w:sz="4" w:space="0" w:color="auto"/>
            </w:tcBorders>
            <w:shd w:val="clear" w:color="auto" w:fill="auto"/>
            <w:vAlign w:val="center"/>
            <w:hideMark/>
          </w:tcPr>
          <w:p w:rsidR="00C646EE" w:rsidRPr="003526A2" w:rsidRDefault="00C646EE" w:rsidP="001B2D83">
            <w:pPr>
              <w:jc w:val="center"/>
              <w:rPr>
                <w:color w:val="000000"/>
                <w:sz w:val="24"/>
                <w:szCs w:val="24"/>
              </w:rPr>
            </w:pPr>
            <w:r w:rsidRPr="003526A2">
              <w:rPr>
                <w:color w:val="000000"/>
                <w:sz w:val="24"/>
                <w:szCs w:val="24"/>
              </w:rPr>
              <w:t>95 849,00</w:t>
            </w:r>
          </w:p>
        </w:tc>
        <w:tc>
          <w:tcPr>
            <w:tcW w:w="1701" w:type="dxa"/>
            <w:tcBorders>
              <w:top w:val="nil"/>
              <w:left w:val="nil"/>
              <w:bottom w:val="single" w:sz="4" w:space="0" w:color="auto"/>
              <w:right w:val="single" w:sz="4" w:space="0" w:color="auto"/>
            </w:tcBorders>
            <w:shd w:val="clear" w:color="auto" w:fill="auto"/>
            <w:vAlign w:val="center"/>
            <w:hideMark/>
          </w:tcPr>
          <w:p w:rsidR="00C646EE" w:rsidRPr="003526A2" w:rsidRDefault="00C646EE" w:rsidP="001B2D83">
            <w:pPr>
              <w:jc w:val="center"/>
              <w:rPr>
                <w:color w:val="000000"/>
                <w:sz w:val="24"/>
                <w:szCs w:val="24"/>
              </w:rPr>
            </w:pPr>
            <w:r w:rsidRPr="003526A2">
              <w:rPr>
                <w:color w:val="000000"/>
                <w:sz w:val="24"/>
                <w:szCs w:val="24"/>
              </w:rPr>
              <w:t>2 908 058,66</w:t>
            </w:r>
          </w:p>
        </w:tc>
      </w:tr>
      <w:tr w:rsidR="00C646EE" w:rsidRPr="003526A2" w:rsidTr="001B2D83">
        <w:trPr>
          <w:trHeight w:val="764"/>
        </w:trPr>
        <w:tc>
          <w:tcPr>
            <w:tcW w:w="2707" w:type="dxa"/>
            <w:tcBorders>
              <w:top w:val="nil"/>
              <w:left w:val="single" w:sz="4" w:space="0" w:color="auto"/>
              <w:bottom w:val="single" w:sz="4" w:space="0" w:color="auto"/>
              <w:right w:val="single" w:sz="4" w:space="0" w:color="auto"/>
            </w:tcBorders>
            <w:shd w:val="clear" w:color="auto" w:fill="auto"/>
            <w:vAlign w:val="center"/>
            <w:hideMark/>
          </w:tcPr>
          <w:p w:rsidR="00C646EE" w:rsidRPr="003526A2" w:rsidRDefault="00C646EE" w:rsidP="001B2D83">
            <w:pPr>
              <w:jc w:val="center"/>
              <w:rPr>
                <w:color w:val="000000"/>
                <w:sz w:val="24"/>
                <w:szCs w:val="24"/>
              </w:rPr>
            </w:pPr>
            <w:r w:rsidRPr="003526A2">
              <w:rPr>
                <w:color w:val="000000"/>
                <w:sz w:val="24"/>
                <w:szCs w:val="24"/>
              </w:rPr>
              <w:t>№ 8 " Перчаточная фабрика - Пристань "</w:t>
            </w:r>
          </w:p>
        </w:tc>
        <w:tc>
          <w:tcPr>
            <w:tcW w:w="1241" w:type="dxa"/>
            <w:tcBorders>
              <w:top w:val="nil"/>
              <w:left w:val="nil"/>
              <w:bottom w:val="single" w:sz="4" w:space="0" w:color="auto"/>
              <w:right w:val="single" w:sz="4" w:space="0" w:color="auto"/>
            </w:tcBorders>
            <w:shd w:val="clear" w:color="auto" w:fill="auto"/>
            <w:vAlign w:val="center"/>
            <w:hideMark/>
          </w:tcPr>
          <w:p w:rsidR="00C646EE" w:rsidRPr="003526A2" w:rsidRDefault="00C646EE" w:rsidP="001B2D83">
            <w:pPr>
              <w:jc w:val="center"/>
              <w:rPr>
                <w:color w:val="000000"/>
                <w:sz w:val="24"/>
                <w:szCs w:val="24"/>
              </w:rPr>
            </w:pPr>
            <w:r w:rsidRPr="003526A2">
              <w:rPr>
                <w:color w:val="000000"/>
                <w:sz w:val="24"/>
                <w:szCs w:val="24"/>
              </w:rPr>
              <w:t>18,20</w:t>
            </w:r>
          </w:p>
        </w:tc>
        <w:tc>
          <w:tcPr>
            <w:tcW w:w="925" w:type="dxa"/>
            <w:tcBorders>
              <w:top w:val="nil"/>
              <w:left w:val="nil"/>
              <w:bottom w:val="single" w:sz="4" w:space="0" w:color="auto"/>
              <w:right w:val="single" w:sz="4" w:space="0" w:color="auto"/>
            </w:tcBorders>
            <w:shd w:val="clear" w:color="auto" w:fill="auto"/>
            <w:vAlign w:val="center"/>
            <w:hideMark/>
          </w:tcPr>
          <w:p w:rsidR="00C646EE" w:rsidRPr="003526A2" w:rsidRDefault="00C646EE" w:rsidP="001B2D83">
            <w:pPr>
              <w:jc w:val="center"/>
              <w:rPr>
                <w:color w:val="000000"/>
                <w:sz w:val="24"/>
                <w:szCs w:val="24"/>
              </w:rPr>
            </w:pPr>
            <w:r w:rsidRPr="003526A2">
              <w:rPr>
                <w:color w:val="000000"/>
                <w:sz w:val="24"/>
                <w:szCs w:val="24"/>
              </w:rPr>
              <w:t>ПАЗ-3205</w:t>
            </w:r>
          </w:p>
        </w:tc>
        <w:tc>
          <w:tcPr>
            <w:tcW w:w="1135" w:type="dxa"/>
            <w:tcBorders>
              <w:top w:val="nil"/>
              <w:left w:val="nil"/>
              <w:bottom w:val="single" w:sz="4" w:space="0" w:color="auto"/>
              <w:right w:val="single" w:sz="4" w:space="0" w:color="auto"/>
            </w:tcBorders>
            <w:shd w:val="clear" w:color="auto" w:fill="auto"/>
            <w:vAlign w:val="center"/>
            <w:hideMark/>
          </w:tcPr>
          <w:p w:rsidR="00C646EE" w:rsidRPr="003526A2" w:rsidRDefault="00C646EE" w:rsidP="001B2D83">
            <w:pPr>
              <w:jc w:val="center"/>
              <w:rPr>
                <w:color w:val="000000"/>
                <w:sz w:val="24"/>
                <w:szCs w:val="24"/>
              </w:rPr>
            </w:pPr>
            <w:r w:rsidRPr="003526A2">
              <w:rPr>
                <w:color w:val="000000"/>
                <w:sz w:val="24"/>
                <w:szCs w:val="24"/>
              </w:rPr>
              <w:t>30,34</w:t>
            </w:r>
          </w:p>
        </w:tc>
        <w:tc>
          <w:tcPr>
            <w:tcW w:w="1124" w:type="dxa"/>
            <w:tcBorders>
              <w:top w:val="nil"/>
              <w:left w:val="nil"/>
              <w:bottom w:val="single" w:sz="4" w:space="0" w:color="auto"/>
              <w:right w:val="single" w:sz="4" w:space="0" w:color="auto"/>
            </w:tcBorders>
            <w:shd w:val="clear" w:color="auto" w:fill="auto"/>
            <w:vAlign w:val="center"/>
            <w:hideMark/>
          </w:tcPr>
          <w:p w:rsidR="00C646EE" w:rsidRPr="003526A2" w:rsidRDefault="00C646EE" w:rsidP="001B2D83">
            <w:pPr>
              <w:jc w:val="center"/>
              <w:rPr>
                <w:color w:val="000000"/>
                <w:sz w:val="24"/>
                <w:szCs w:val="24"/>
              </w:rPr>
            </w:pPr>
            <w:r w:rsidRPr="003526A2">
              <w:rPr>
                <w:color w:val="000000"/>
                <w:sz w:val="24"/>
                <w:szCs w:val="24"/>
              </w:rPr>
              <w:t>4 380</w:t>
            </w:r>
          </w:p>
        </w:tc>
        <w:tc>
          <w:tcPr>
            <w:tcW w:w="1602" w:type="dxa"/>
            <w:tcBorders>
              <w:top w:val="nil"/>
              <w:left w:val="nil"/>
              <w:bottom w:val="single" w:sz="4" w:space="0" w:color="auto"/>
              <w:right w:val="single" w:sz="4" w:space="0" w:color="auto"/>
            </w:tcBorders>
            <w:shd w:val="clear" w:color="auto" w:fill="auto"/>
            <w:vAlign w:val="center"/>
            <w:hideMark/>
          </w:tcPr>
          <w:p w:rsidR="00C646EE" w:rsidRPr="003526A2" w:rsidRDefault="00C646EE" w:rsidP="001B2D83">
            <w:pPr>
              <w:jc w:val="center"/>
              <w:rPr>
                <w:color w:val="000000"/>
                <w:sz w:val="24"/>
                <w:szCs w:val="24"/>
              </w:rPr>
            </w:pPr>
            <w:r w:rsidRPr="003526A2">
              <w:rPr>
                <w:color w:val="000000"/>
                <w:sz w:val="24"/>
                <w:szCs w:val="24"/>
              </w:rPr>
              <w:t>79 716,00</w:t>
            </w:r>
          </w:p>
        </w:tc>
        <w:tc>
          <w:tcPr>
            <w:tcW w:w="1701" w:type="dxa"/>
            <w:tcBorders>
              <w:top w:val="nil"/>
              <w:left w:val="nil"/>
              <w:bottom w:val="single" w:sz="4" w:space="0" w:color="auto"/>
              <w:right w:val="single" w:sz="4" w:space="0" w:color="auto"/>
            </w:tcBorders>
            <w:shd w:val="clear" w:color="auto" w:fill="auto"/>
            <w:vAlign w:val="center"/>
            <w:hideMark/>
          </w:tcPr>
          <w:p w:rsidR="00C646EE" w:rsidRPr="003526A2" w:rsidRDefault="00C646EE" w:rsidP="001B2D83">
            <w:pPr>
              <w:jc w:val="center"/>
              <w:rPr>
                <w:color w:val="000000"/>
                <w:sz w:val="24"/>
                <w:szCs w:val="24"/>
              </w:rPr>
            </w:pPr>
            <w:r w:rsidRPr="003526A2">
              <w:rPr>
                <w:color w:val="000000"/>
                <w:sz w:val="24"/>
                <w:szCs w:val="24"/>
              </w:rPr>
              <w:t>2 418 583,44</w:t>
            </w:r>
          </w:p>
        </w:tc>
      </w:tr>
      <w:tr w:rsidR="00C646EE" w:rsidRPr="003526A2" w:rsidTr="001B2D83">
        <w:trPr>
          <w:trHeight w:val="853"/>
        </w:trPr>
        <w:tc>
          <w:tcPr>
            <w:tcW w:w="2707" w:type="dxa"/>
            <w:tcBorders>
              <w:top w:val="nil"/>
              <w:left w:val="single" w:sz="4" w:space="0" w:color="auto"/>
              <w:bottom w:val="single" w:sz="4" w:space="0" w:color="auto"/>
              <w:right w:val="single" w:sz="4" w:space="0" w:color="auto"/>
            </w:tcBorders>
            <w:shd w:val="clear" w:color="auto" w:fill="auto"/>
            <w:vAlign w:val="center"/>
            <w:hideMark/>
          </w:tcPr>
          <w:p w:rsidR="00C646EE" w:rsidRPr="003526A2" w:rsidRDefault="00C646EE" w:rsidP="001B2D83">
            <w:pPr>
              <w:jc w:val="center"/>
              <w:rPr>
                <w:color w:val="000000"/>
                <w:sz w:val="24"/>
                <w:szCs w:val="24"/>
              </w:rPr>
            </w:pPr>
            <w:r w:rsidRPr="003526A2">
              <w:rPr>
                <w:color w:val="000000"/>
                <w:sz w:val="24"/>
                <w:szCs w:val="24"/>
              </w:rPr>
              <w:t>№16 "Микрорайон "Солнечный" - 37 магазин"</w:t>
            </w:r>
          </w:p>
        </w:tc>
        <w:tc>
          <w:tcPr>
            <w:tcW w:w="1241" w:type="dxa"/>
            <w:tcBorders>
              <w:top w:val="nil"/>
              <w:left w:val="nil"/>
              <w:bottom w:val="single" w:sz="4" w:space="0" w:color="auto"/>
              <w:right w:val="single" w:sz="4" w:space="0" w:color="auto"/>
            </w:tcBorders>
            <w:shd w:val="clear" w:color="auto" w:fill="auto"/>
            <w:vAlign w:val="center"/>
            <w:hideMark/>
          </w:tcPr>
          <w:p w:rsidR="00C646EE" w:rsidRPr="003526A2" w:rsidRDefault="00C646EE" w:rsidP="001B2D83">
            <w:pPr>
              <w:jc w:val="center"/>
              <w:rPr>
                <w:color w:val="000000"/>
                <w:sz w:val="24"/>
                <w:szCs w:val="24"/>
              </w:rPr>
            </w:pPr>
            <w:r w:rsidRPr="003526A2">
              <w:rPr>
                <w:color w:val="000000"/>
                <w:sz w:val="24"/>
                <w:szCs w:val="24"/>
              </w:rPr>
              <w:t>6,40</w:t>
            </w:r>
          </w:p>
        </w:tc>
        <w:tc>
          <w:tcPr>
            <w:tcW w:w="925" w:type="dxa"/>
            <w:tcBorders>
              <w:top w:val="nil"/>
              <w:left w:val="nil"/>
              <w:bottom w:val="single" w:sz="4" w:space="0" w:color="auto"/>
              <w:right w:val="single" w:sz="4" w:space="0" w:color="auto"/>
            </w:tcBorders>
            <w:shd w:val="clear" w:color="auto" w:fill="auto"/>
            <w:vAlign w:val="center"/>
            <w:hideMark/>
          </w:tcPr>
          <w:p w:rsidR="00C646EE" w:rsidRPr="003526A2" w:rsidRDefault="00C646EE" w:rsidP="001B2D83">
            <w:pPr>
              <w:jc w:val="center"/>
              <w:rPr>
                <w:color w:val="000000"/>
                <w:sz w:val="24"/>
                <w:szCs w:val="24"/>
              </w:rPr>
            </w:pPr>
            <w:r w:rsidRPr="003526A2">
              <w:rPr>
                <w:color w:val="000000"/>
                <w:sz w:val="24"/>
                <w:szCs w:val="24"/>
              </w:rPr>
              <w:t>ПАЗ-3205</w:t>
            </w:r>
          </w:p>
        </w:tc>
        <w:tc>
          <w:tcPr>
            <w:tcW w:w="1135" w:type="dxa"/>
            <w:tcBorders>
              <w:top w:val="nil"/>
              <w:left w:val="nil"/>
              <w:bottom w:val="single" w:sz="4" w:space="0" w:color="auto"/>
              <w:right w:val="single" w:sz="4" w:space="0" w:color="auto"/>
            </w:tcBorders>
            <w:shd w:val="clear" w:color="auto" w:fill="auto"/>
            <w:vAlign w:val="center"/>
            <w:hideMark/>
          </w:tcPr>
          <w:p w:rsidR="00C646EE" w:rsidRPr="003526A2" w:rsidRDefault="00C646EE" w:rsidP="001B2D83">
            <w:pPr>
              <w:jc w:val="center"/>
              <w:rPr>
                <w:color w:val="000000"/>
                <w:sz w:val="24"/>
                <w:szCs w:val="24"/>
              </w:rPr>
            </w:pPr>
            <w:r w:rsidRPr="003526A2">
              <w:rPr>
                <w:color w:val="000000"/>
                <w:sz w:val="24"/>
                <w:szCs w:val="24"/>
              </w:rPr>
              <w:t>30,34</w:t>
            </w:r>
          </w:p>
        </w:tc>
        <w:tc>
          <w:tcPr>
            <w:tcW w:w="1124" w:type="dxa"/>
            <w:tcBorders>
              <w:top w:val="nil"/>
              <w:left w:val="nil"/>
              <w:bottom w:val="single" w:sz="4" w:space="0" w:color="auto"/>
              <w:right w:val="single" w:sz="4" w:space="0" w:color="auto"/>
            </w:tcBorders>
            <w:shd w:val="clear" w:color="auto" w:fill="auto"/>
            <w:vAlign w:val="center"/>
            <w:hideMark/>
          </w:tcPr>
          <w:p w:rsidR="00C646EE" w:rsidRPr="003526A2" w:rsidRDefault="00C646EE" w:rsidP="001B2D83">
            <w:pPr>
              <w:jc w:val="center"/>
              <w:rPr>
                <w:color w:val="000000"/>
                <w:sz w:val="24"/>
                <w:szCs w:val="24"/>
              </w:rPr>
            </w:pPr>
            <w:r w:rsidRPr="003526A2">
              <w:rPr>
                <w:color w:val="000000"/>
                <w:sz w:val="24"/>
                <w:szCs w:val="24"/>
              </w:rPr>
              <w:t>25 550</w:t>
            </w:r>
          </w:p>
        </w:tc>
        <w:tc>
          <w:tcPr>
            <w:tcW w:w="1602" w:type="dxa"/>
            <w:tcBorders>
              <w:top w:val="nil"/>
              <w:left w:val="nil"/>
              <w:bottom w:val="single" w:sz="4" w:space="0" w:color="auto"/>
              <w:right w:val="single" w:sz="4" w:space="0" w:color="auto"/>
            </w:tcBorders>
            <w:shd w:val="clear" w:color="auto" w:fill="auto"/>
            <w:vAlign w:val="center"/>
            <w:hideMark/>
          </w:tcPr>
          <w:p w:rsidR="00C646EE" w:rsidRPr="003526A2" w:rsidRDefault="00C646EE" w:rsidP="001B2D83">
            <w:pPr>
              <w:jc w:val="center"/>
              <w:rPr>
                <w:color w:val="000000"/>
                <w:sz w:val="24"/>
                <w:szCs w:val="24"/>
              </w:rPr>
            </w:pPr>
            <w:r w:rsidRPr="003526A2">
              <w:rPr>
                <w:color w:val="000000"/>
                <w:sz w:val="24"/>
                <w:szCs w:val="24"/>
              </w:rPr>
              <w:t>163 520,00</w:t>
            </w:r>
          </w:p>
        </w:tc>
        <w:tc>
          <w:tcPr>
            <w:tcW w:w="1701" w:type="dxa"/>
            <w:tcBorders>
              <w:top w:val="nil"/>
              <w:left w:val="nil"/>
              <w:bottom w:val="single" w:sz="4" w:space="0" w:color="auto"/>
              <w:right w:val="single" w:sz="4" w:space="0" w:color="auto"/>
            </w:tcBorders>
            <w:shd w:val="clear" w:color="auto" w:fill="auto"/>
            <w:vAlign w:val="center"/>
            <w:hideMark/>
          </w:tcPr>
          <w:p w:rsidR="00C646EE" w:rsidRPr="003526A2" w:rsidRDefault="00C646EE" w:rsidP="001B2D83">
            <w:pPr>
              <w:jc w:val="center"/>
              <w:rPr>
                <w:color w:val="000000"/>
                <w:sz w:val="24"/>
                <w:szCs w:val="24"/>
              </w:rPr>
            </w:pPr>
            <w:r w:rsidRPr="003526A2">
              <w:rPr>
                <w:color w:val="000000"/>
                <w:sz w:val="24"/>
                <w:szCs w:val="24"/>
              </w:rPr>
              <w:t>4 961 196,80</w:t>
            </w:r>
          </w:p>
        </w:tc>
      </w:tr>
      <w:tr w:rsidR="00C646EE" w:rsidRPr="003526A2" w:rsidTr="001B2D83">
        <w:trPr>
          <w:trHeight w:val="1093"/>
        </w:trPr>
        <w:tc>
          <w:tcPr>
            <w:tcW w:w="2707" w:type="dxa"/>
            <w:tcBorders>
              <w:top w:val="nil"/>
              <w:left w:val="single" w:sz="4" w:space="0" w:color="auto"/>
              <w:bottom w:val="single" w:sz="4" w:space="0" w:color="auto"/>
              <w:right w:val="single" w:sz="4" w:space="0" w:color="auto"/>
            </w:tcBorders>
            <w:shd w:val="clear" w:color="auto" w:fill="auto"/>
            <w:vAlign w:val="center"/>
            <w:hideMark/>
          </w:tcPr>
          <w:p w:rsidR="00C646EE" w:rsidRPr="003526A2" w:rsidRDefault="00C646EE" w:rsidP="001B2D83">
            <w:pPr>
              <w:jc w:val="center"/>
              <w:rPr>
                <w:color w:val="000000"/>
                <w:sz w:val="24"/>
                <w:szCs w:val="24"/>
              </w:rPr>
            </w:pPr>
            <w:r w:rsidRPr="003526A2">
              <w:rPr>
                <w:color w:val="000000"/>
                <w:sz w:val="24"/>
                <w:szCs w:val="24"/>
              </w:rPr>
              <w:t>№17 "Микрорайон "Центральный" - 37 магазин"</w:t>
            </w:r>
          </w:p>
        </w:tc>
        <w:tc>
          <w:tcPr>
            <w:tcW w:w="1241" w:type="dxa"/>
            <w:tcBorders>
              <w:top w:val="nil"/>
              <w:left w:val="nil"/>
              <w:bottom w:val="single" w:sz="4" w:space="0" w:color="auto"/>
              <w:right w:val="single" w:sz="4" w:space="0" w:color="auto"/>
            </w:tcBorders>
            <w:shd w:val="clear" w:color="auto" w:fill="auto"/>
            <w:vAlign w:val="center"/>
            <w:hideMark/>
          </w:tcPr>
          <w:p w:rsidR="00C646EE" w:rsidRPr="003526A2" w:rsidRDefault="00C646EE" w:rsidP="001B2D83">
            <w:pPr>
              <w:jc w:val="center"/>
              <w:rPr>
                <w:color w:val="000000"/>
                <w:sz w:val="24"/>
                <w:szCs w:val="24"/>
              </w:rPr>
            </w:pPr>
            <w:r w:rsidRPr="003526A2">
              <w:rPr>
                <w:color w:val="000000"/>
                <w:sz w:val="24"/>
                <w:szCs w:val="24"/>
              </w:rPr>
              <w:t>14,30</w:t>
            </w:r>
          </w:p>
        </w:tc>
        <w:tc>
          <w:tcPr>
            <w:tcW w:w="925" w:type="dxa"/>
            <w:tcBorders>
              <w:top w:val="nil"/>
              <w:left w:val="nil"/>
              <w:bottom w:val="single" w:sz="4" w:space="0" w:color="auto"/>
              <w:right w:val="single" w:sz="4" w:space="0" w:color="auto"/>
            </w:tcBorders>
            <w:shd w:val="clear" w:color="auto" w:fill="auto"/>
            <w:vAlign w:val="center"/>
            <w:hideMark/>
          </w:tcPr>
          <w:p w:rsidR="00C646EE" w:rsidRPr="003526A2" w:rsidRDefault="00C646EE" w:rsidP="001B2D83">
            <w:pPr>
              <w:jc w:val="center"/>
              <w:rPr>
                <w:color w:val="000000"/>
                <w:sz w:val="24"/>
                <w:szCs w:val="24"/>
              </w:rPr>
            </w:pPr>
            <w:r w:rsidRPr="003526A2">
              <w:rPr>
                <w:color w:val="000000"/>
                <w:sz w:val="24"/>
                <w:szCs w:val="24"/>
              </w:rPr>
              <w:t>ПАЗ-3205</w:t>
            </w:r>
          </w:p>
        </w:tc>
        <w:tc>
          <w:tcPr>
            <w:tcW w:w="1135" w:type="dxa"/>
            <w:tcBorders>
              <w:top w:val="nil"/>
              <w:left w:val="nil"/>
              <w:bottom w:val="single" w:sz="4" w:space="0" w:color="auto"/>
              <w:right w:val="single" w:sz="4" w:space="0" w:color="auto"/>
            </w:tcBorders>
            <w:shd w:val="clear" w:color="auto" w:fill="auto"/>
            <w:vAlign w:val="center"/>
            <w:hideMark/>
          </w:tcPr>
          <w:p w:rsidR="00C646EE" w:rsidRPr="003526A2" w:rsidRDefault="00C646EE" w:rsidP="001B2D83">
            <w:pPr>
              <w:jc w:val="center"/>
              <w:rPr>
                <w:color w:val="000000"/>
                <w:sz w:val="24"/>
                <w:szCs w:val="24"/>
              </w:rPr>
            </w:pPr>
            <w:r w:rsidRPr="003526A2">
              <w:rPr>
                <w:color w:val="000000"/>
                <w:sz w:val="24"/>
                <w:szCs w:val="24"/>
              </w:rPr>
              <w:t>27,14</w:t>
            </w:r>
          </w:p>
        </w:tc>
        <w:tc>
          <w:tcPr>
            <w:tcW w:w="1124" w:type="dxa"/>
            <w:tcBorders>
              <w:top w:val="nil"/>
              <w:left w:val="nil"/>
              <w:bottom w:val="single" w:sz="4" w:space="0" w:color="auto"/>
              <w:right w:val="single" w:sz="4" w:space="0" w:color="auto"/>
            </w:tcBorders>
            <w:shd w:val="clear" w:color="auto" w:fill="auto"/>
            <w:vAlign w:val="center"/>
            <w:hideMark/>
          </w:tcPr>
          <w:p w:rsidR="00C646EE" w:rsidRPr="003526A2" w:rsidRDefault="00C646EE" w:rsidP="001B2D83">
            <w:pPr>
              <w:jc w:val="center"/>
              <w:rPr>
                <w:color w:val="000000"/>
                <w:sz w:val="24"/>
                <w:szCs w:val="24"/>
              </w:rPr>
            </w:pPr>
            <w:r w:rsidRPr="003526A2">
              <w:rPr>
                <w:color w:val="000000"/>
                <w:sz w:val="24"/>
                <w:szCs w:val="24"/>
              </w:rPr>
              <w:t>19 710</w:t>
            </w:r>
          </w:p>
        </w:tc>
        <w:tc>
          <w:tcPr>
            <w:tcW w:w="1602" w:type="dxa"/>
            <w:tcBorders>
              <w:top w:val="nil"/>
              <w:left w:val="nil"/>
              <w:bottom w:val="single" w:sz="4" w:space="0" w:color="auto"/>
              <w:right w:val="single" w:sz="4" w:space="0" w:color="auto"/>
            </w:tcBorders>
            <w:shd w:val="clear" w:color="auto" w:fill="auto"/>
            <w:vAlign w:val="center"/>
            <w:hideMark/>
          </w:tcPr>
          <w:p w:rsidR="00C646EE" w:rsidRPr="003526A2" w:rsidRDefault="00C646EE" w:rsidP="001B2D83">
            <w:pPr>
              <w:jc w:val="center"/>
              <w:rPr>
                <w:color w:val="000000"/>
                <w:sz w:val="24"/>
                <w:szCs w:val="24"/>
              </w:rPr>
            </w:pPr>
            <w:r w:rsidRPr="003526A2">
              <w:rPr>
                <w:color w:val="000000"/>
                <w:sz w:val="24"/>
                <w:szCs w:val="24"/>
              </w:rPr>
              <w:t>281 853,00</w:t>
            </w:r>
          </w:p>
        </w:tc>
        <w:tc>
          <w:tcPr>
            <w:tcW w:w="1701" w:type="dxa"/>
            <w:tcBorders>
              <w:top w:val="nil"/>
              <w:left w:val="nil"/>
              <w:bottom w:val="single" w:sz="4" w:space="0" w:color="auto"/>
              <w:right w:val="single" w:sz="4" w:space="0" w:color="auto"/>
            </w:tcBorders>
            <w:shd w:val="clear" w:color="auto" w:fill="auto"/>
            <w:vAlign w:val="center"/>
            <w:hideMark/>
          </w:tcPr>
          <w:p w:rsidR="00C646EE" w:rsidRPr="003526A2" w:rsidRDefault="00C646EE" w:rsidP="001B2D83">
            <w:pPr>
              <w:jc w:val="center"/>
              <w:rPr>
                <w:color w:val="000000"/>
                <w:sz w:val="24"/>
                <w:szCs w:val="24"/>
              </w:rPr>
            </w:pPr>
            <w:r w:rsidRPr="003526A2">
              <w:rPr>
                <w:color w:val="000000"/>
                <w:sz w:val="24"/>
                <w:szCs w:val="24"/>
              </w:rPr>
              <w:t>7 649 490,42</w:t>
            </w:r>
          </w:p>
        </w:tc>
      </w:tr>
      <w:tr w:rsidR="00C646EE" w:rsidRPr="003526A2" w:rsidTr="001B2D83">
        <w:trPr>
          <w:trHeight w:val="689"/>
        </w:trPr>
        <w:tc>
          <w:tcPr>
            <w:tcW w:w="2707" w:type="dxa"/>
            <w:tcBorders>
              <w:top w:val="nil"/>
              <w:left w:val="single" w:sz="4" w:space="0" w:color="auto"/>
              <w:bottom w:val="single" w:sz="4" w:space="0" w:color="auto"/>
              <w:right w:val="single" w:sz="4" w:space="0" w:color="auto"/>
            </w:tcBorders>
            <w:shd w:val="clear" w:color="auto" w:fill="auto"/>
            <w:vAlign w:val="center"/>
            <w:hideMark/>
          </w:tcPr>
          <w:p w:rsidR="00C646EE" w:rsidRPr="003526A2" w:rsidRDefault="00C646EE" w:rsidP="001B2D83">
            <w:pPr>
              <w:jc w:val="center"/>
              <w:rPr>
                <w:color w:val="000000"/>
                <w:sz w:val="24"/>
                <w:szCs w:val="24"/>
              </w:rPr>
            </w:pPr>
            <w:r w:rsidRPr="003526A2">
              <w:rPr>
                <w:color w:val="000000"/>
                <w:sz w:val="24"/>
                <w:szCs w:val="24"/>
              </w:rPr>
              <w:t>№ 103 "Минусинск-ж/д станция – п. Зел. Бор»</w:t>
            </w:r>
          </w:p>
        </w:tc>
        <w:tc>
          <w:tcPr>
            <w:tcW w:w="1241" w:type="dxa"/>
            <w:tcBorders>
              <w:top w:val="nil"/>
              <w:left w:val="nil"/>
              <w:bottom w:val="single" w:sz="4" w:space="0" w:color="auto"/>
              <w:right w:val="single" w:sz="4" w:space="0" w:color="auto"/>
            </w:tcBorders>
            <w:shd w:val="clear" w:color="auto" w:fill="auto"/>
            <w:vAlign w:val="center"/>
            <w:hideMark/>
          </w:tcPr>
          <w:p w:rsidR="00C646EE" w:rsidRPr="003526A2" w:rsidRDefault="00C646EE" w:rsidP="001B2D83">
            <w:pPr>
              <w:jc w:val="center"/>
              <w:rPr>
                <w:color w:val="000000"/>
                <w:sz w:val="24"/>
                <w:szCs w:val="24"/>
              </w:rPr>
            </w:pPr>
            <w:r w:rsidRPr="003526A2">
              <w:rPr>
                <w:color w:val="000000"/>
                <w:sz w:val="24"/>
                <w:szCs w:val="24"/>
              </w:rPr>
              <w:t>23,90</w:t>
            </w:r>
          </w:p>
        </w:tc>
        <w:tc>
          <w:tcPr>
            <w:tcW w:w="925" w:type="dxa"/>
            <w:tcBorders>
              <w:top w:val="nil"/>
              <w:left w:val="nil"/>
              <w:bottom w:val="single" w:sz="4" w:space="0" w:color="auto"/>
              <w:right w:val="single" w:sz="4" w:space="0" w:color="auto"/>
            </w:tcBorders>
            <w:shd w:val="clear" w:color="auto" w:fill="auto"/>
            <w:vAlign w:val="center"/>
            <w:hideMark/>
          </w:tcPr>
          <w:p w:rsidR="00C646EE" w:rsidRPr="003526A2" w:rsidRDefault="00C646EE" w:rsidP="001B2D83">
            <w:pPr>
              <w:jc w:val="center"/>
              <w:rPr>
                <w:color w:val="000000"/>
                <w:sz w:val="24"/>
                <w:szCs w:val="24"/>
              </w:rPr>
            </w:pPr>
            <w:r w:rsidRPr="003526A2">
              <w:rPr>
                <w:color w:val="000000"/>
                <w:sz w:val="24"/>
                <w:szCs w:val="24"/>
              </w:rPr>
              <w:t>ПАЗ-4234</w:t>
            </w:r>
          </w:p>
        </w:tc>
        <w:tc>
          <w:tcPr>
            <w:tcW w:w="1135" w:type="dxa"/>
            <w:tcBorders>
              <w:top w:val="nil"/>
              <w:left w:val="nil"/>
              <w:bottom w:val="single" w:sz="4" w:space="0" w:color="auto"/>
              <w:right w:val="single" w:sz="4" w:space="0" w:color="auto"/>
            </w:tcBorders>
            <w:shd w:val="clear" w:color="auto" w:fill="auto"/>
            <w:vAlign w:val="center"/>
            <w:hideMark/>
          </w:tcPr>
          <w:p w:rsidR="00C646EE" w:rsidRPr="003526A2" w:rsidRDefault="00C646EE" w:rsidP="001B2D83">
            <w:pPr>
              <w:jc w:val="center"/>
              <w:rPr>
                <w:color w:val="000000"/>
                <w:sz w:val="24"/>
                <w:szCs w:val="24"/>
              </w:rPr>
            </w:pPr>
            <w:r w:rsidRPr="003526A2">
              <w:rPr>
                <w:color w:val="000000"/>
                <w:sz w:val="24"/>
                <w:szCs w:val="24"/>
              </w:rPr>
              <w:t>28,40</w:t>
            </w:r>
          </w:p>
        </w:tc>
        <w:tc>
          <w:tcPr>
            <w:tcW w:w="1124" w:type="dxa"/>
            <w:tcBorders>
              <w:top w:val="nil"/>
              <w:left w:val="nil"/>
              <w:bottom w:val="single" w:sz="4" w:space="0" w:color="auto"/>
              <w:right w:val="single" w:sz="4" w:space="0" w:color="auto"/>
            </w:tcBorders>
            <w:shd w:val="clear" w:color="auto" w:fill="auto"/>
            <w:vAlign w:val="center"/>
            <w:hideMark/>
          </w:tcPr>
          <w:p w:rsidR="00C646EE" w:rsidRPr="003526A2" w:rsidRDefault="00C646EE" w:rsidP="001B2D83">
            <w:pPr>
              <w:jc w:val="center"/>
              <w:rPr>
                <w:color w:val="000000"/>
                <w:sz w:val="24"/>
                <w:szCs w:val="24"/>
              </w:rPr>
            </w:pPr>
            <w:r w:rsidRPr="003526A2">
              <w:rPr>
                <w:color w:val="000000"/>
                <w:sz w:val="24"/>
                <w:szCs w:val="24"/>
              </w:rPr>
              <w:t>21 170</w:t>
            </w:r>
          </w:p>
        </w:tc>
        <w:tc>
          <w:tcPr>
            <w:tcW w:w="1602" w:type="dxa"/>
            <w:tcBorders>
              <w:top w:val="nil"/>
              <w:left w:val="nil"/>
              <w:bottom w:val="single" w:sz="4" w:space="0" w:color="auto"/>
              <w:right w:val="single" w:sz="4" w:space="0" w:color="auto"/>
            </w:tcBorders>
            <w:shd w:val="clear" w:color="auto" w:fill="auto"/>
            <w:vAlign w:val="center"/>
            <w:hideMark/>
          </w:tcPr>
          <w:p w:rsidR="00C646EE" w:rsidRPr="003526A2" w:rsidRDefault="00C646EE" w:rsidP="001B2D83">
            <w:pPr>
              <w:jc w:val="center"/>
              <w:rPr>
                <w:color w:val="000000"/>
                <w:sz w:val="24"/>
                <w:szCs w:val="24"/>
              </w:rPr>
            </w:pPr>
            <w:r w:rsidRPr="003526A2">
              <w:rPr>
                <w:color w:val="000000"/>
                <w:sz w:val="24"/>
                <w:szCs w:val="24"/>
              </w:rPr>
              <w:t>505 963,00</w:t>
            </w:r>
          </w:p>
        </w:tc>
        <w:tc>
          <w:tcPr>
            <w:tcW w:w="1701" w:type="dxa"/>
            <w:tcBorders>
              <w:top w:val="nil"/>
              <w:left w:val="nil"/>
              <w:bottom w:val="single" w:sz="4" w:space="0" w:color="auto"/>
              <w:right w:val="single" w:sz="4" w:space="0" w:color="auto"/>
            </w:tcBorders>
            <w:shd w:val="clear" w:color="auto" w:fill="auto"/>
            <w:vAlign w:val="center"/>
            <w:hideMark/>
          </w:tcPr>
          <w:p w:rsidR="00C646EE" w:rsidRPr="003526A2" w:rsidRDefault="00C646EE" w:rsidP="001B2D83">
            <w:pPr>
              <w:jc w:val="center"/>
              <w:rPr>
                <w:color w:val="000000"/>
                <w:sz w:val="24"/>
                <w:szCs w:val="24"/>
              </w:rPr>
            </w:pPr>
            <w:r w:rsidRPr="003526A2">
              <w:rPr>
                <w:color w:val="000000"/>
                <w:sz w:val="24"/>
                <w:szCs w:val="24"/>
              </w:rPr>
              <w:t>14 369 349,20</w:t>
            </w:r>
          </w:p>
        </w:tc>
      </w:tr>
      <w:tr w:rsidR="00C646EE" w:rsidRPr="003526A2" w:rsidTr="001B2D83">
        <w:trPr>
          <w:trHeight w:val="314"/>
        </w:trPr>
        <w:tc>
          <w:tcPr>
            <w:tcW w:w="487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646EE" w:rsidRPr="003526A2" w:rsidRDefault="00C646EE" w:rsidP="001B2D83">
            <w:pPr>
              <w:jc w:val="center"/>
              <w:rPr>
                <w:b/>
                <w:bCs/>
                <w:color w:val="000000"/>
                <w:sz w:val="24"/>
                <w:szCs w:val="24"/>
              </w:rPr>
            </w:pPr>
            <w:r w:rsidRPr="003526A2">
              <w:rPr>
                <w:b/>
                <w:bCs/>
                <w:color w:val="000000"/>
                <w:sz w:val="24"/>
                <w:szCs w:val="24"/>
              </w:rPr>
              <w:t>ВСЕГО</w:t>
            </w:r>
          </w:p>
        </w:tc>
        <w:tc>
          <w:tcPr>
            <w:tcW w:w="1135" w:type="dxa"/>
            <w:tcBorders>
              <w:top w:val="nil"/>
              <w:left w:val="nil"/>
              <w:bottom w:val="single" w:sz="4" w:space="0" w:color="auto"/>
              <w:right w:val="single" w:sz="4" w:space="0" w:color="auto"/>
            </w:tcBorders>
            <w:shd w:val="clear" w:color="auto" w:fill="auto"/>
            <w:vAlign w:val="center"/>
            <w:hideMark/>
          </w:tcPr>
          <w:p w:rsidR="00C646EE" w:rsidRPr="003526A2" w:rsidRDefault="00C646EE" w:rsidP="001B2D83">
            <w:pPr>
              <w:jc w:val="center"/>
              <w:rPr>
                <w:color w:val="000000"/>
                <w:sz w:val="24"/>
                <w:szCs w:val="24"/>
              </w:rPr>
            </w:pPr>
            <w:r w:rsidRPr="003526A2">
              <w:rPr>
                <w:color w:val="000000"/>
                <w:sz w:val="24"/>
                <w:szCs w:val="24"/>
              </w:rPr>
              <w:t> </w:t>
            </w:r>
          </w:p>
        </w:tc>
        <w:tc>
          <w:tcPr>
            <w:tcW w:w="1124" w:type="dxa"/>
            <w:tcBorders>
              <w:top w:val="nil"/>
              <w:left w:val="nil"/>
              <w:bottom w:val="single" w:sz="4" w:space="0" w:color="auto"/>
              <w:right w:val="single" w:sz="4" w:space="0" w:color="auto"/>
            </w:tcBorders>
            <w:shd w:val="clear" w:color="auto" w:fill="auto"/>
            <w:vAlign w:val="center"/>
            <w:hideMark/>
          </w:tcPr>
          <w:p w:rsidR="00C646EE" w:rsidRPr="003526A2" w:rsidRDefault="00C646EE" w:rsidP="001B2D83">
            <w:pPr>
              <w:jc w:val="center"/>
              <w:rPr>
                <w:b/>
                <w:bCs/>
                <w:color w:val="000000"/>
                <w:sz w:val="24"/>
                <w:szCs w:val="24"/>
              </w:rPr>
            </w:pPr>
            <w:r w:rsidRPr="003526A2">
              <w:rPr>
                <w:b/>
                <w:bCs/>
                <w:color w:val="000000"/>
                <w:sz w:val="24"/>
                <w:szCs w:val="24"/>
              </w:rPr>
              <w:t>117 895</w:t>
            </w:r>
          </w:p>
        </w:tc>
        <w:tc>
          <w:tcPr>
            <w:tcW w:w="1602" w:type="dxa"/>
            <w:tcBorders>
              <w:top w:val="nil"/>
              <w:left w:val="nil"/>
              <w:bottom w:val="single" w:sz="4" w:space="0" w:color="auto"/>
              <w:right w:val="single" w:sz="4" w:space="0" w:color="auto"/>
            </w:tcBorders>
            <w:shd w:val="clear" w:color="auto" w:fill="auto"/>
            <w:vAlign w:val="center"/>
            <w:hideMark/>
          </w:tcPr>
          <w:p w:rsidR="00C646EE" w:rsidRPr="003526A2" w:rsidRDefault="00C646EE" w:rsidP="001B2D83">
            <w:pPr>
              <w:jc w:val="center"/>
              <w:rPr>
                <w:b/>
                <w:bCs/>
                <w:color w:val="000000"/>
                <w:sz w:val="24"/>
                <w:szCs w:val="24"/>
              </w:rPr>
            </w:pPr>
            <w:r w:rsidRPr="003526A2">
              <w:rPr>
                <w:b/>
                <w:bCs/>
                <w:color w:val="000000"/>
                <w:sz w:val="24"/>
                <w:szCs w:val="24"/>
              </w:rPr>
              <w:t>1 544 972,00</w:t>
            </w:r>
          </w:p>
        </w:tc>
        <w:tc>
          <w:tcPr>
            <w:tcW w:w="1701" w:type="dxa"/>
            <w:tcBorders>
              <w:top w:val="nil"/>
              <w:left w:val="nil"/>
              <w:bottom w:val="single" w:sz="4" w:space="0" w:color="auto"/>
              <w:right w:val="single" w:sz="4" w:space="0" w:color="auto"/>
            </w:tcBorders>
            <w:shd w:val="clear" w:color="auto" w:fill="auto"/>
            <w:vAlign w:val="center"/>
            <w:hideMark/>
          </w:tcPr>
          <w:p w:rsidR="00C646EE" w:rsidRPr="003526A2" w:rsidRDefault="00C646EE" w:rsidP="001B2D83">
            <w:pPr>
              <w:jc w:val="center"/>
              <w:rPr>
                <w:b/>
                <w:bCs/>
                <w:color w:val="000000"/>
                <w:sz w:val="24"/>
                <w:szCs w:val="24"/>
              </w:rPr>
            </w:pPr>
            <w:r w:rsidRPr="003526A2">
              <w:rPr>
                <w:b/>
                <w:bCs/>
                <w:color w:val="000000"/>
                <w:sz w:val="24"/>
                <w:szCs w:val="24"/>
              </w:rPr>
              <w:t>45 263 914,26</w:t>
            </w:r>
          </w:p>
        </w:tc>
      </w:tr>
    </w:tbl>
    <w:p w:rsidR="00C646EE" w:rsidRDefault="00C646EE" w:rsidP="00C646EE">
      <w:pPr>
        <w:pStyle w:val="ConsPlusNonformat"/>
        <w:rPr>
          <w:rFonts w:ascii="Times New Roman" w:hAnsi="Times New Roman" w:cs="Times New Roman"/>
        </w:rPr>
      </w:pPr>
      <w:r>
        <w:rPr>
          <w:rFonts w:ascii="Times New Roman" w:hAnsi="Times New Roman" w:cs="Times New Roman"/>
        </w:rPr>
        <w:t xml:space="preserve">  </w:t>
      </w:r>
    </w:p>
    <w:p w:rsidR="00C646EE" w:rsidRDefault="00C646EE" w:rsidP="00C646EE">
      <w:pPr>
        <w:pStyle w:val="ConsPlusNonformat"/>
        <w:rPr>
          <w:rFonts w:ascii="Times New Roman" w:hAnsi="Times New Roman" w:cs="Times New Roman"/>
        </w:rPr>
      </w:pPr>
    </w:p>
    <w:p w:rsidR="00C646EE" w:rsidRDefault="00C646EE" w:rsidP="00C646EE">
      <w:pPr>
        <w:pStyle w:val="ConsPlusNonformat"/>
        <w:ind w:left="-142"/>
        <w:rPr>
          <w:rFonts w:ascii="Times New Roman" w:hAnsi="Times New Roman" w:cs="Times New Roman"/>
        </w:rPr>
      </w:pPr>
      <w:r>
        <w:rPr>
          <w:rFonts w:ascii="Times New Roman" w:hAnsi="Times New Roman" w:cs="Times New Roman"/>
        </w:rPr>
        <w:t>Директор МКУ</w:t>
      </w:r>
    </w:p>
    <w:p w:rsidR="00C646EE" w:rsidRDefault="00C646EE" w:rsidP="00C646EE">
      <w:pPr>
        <w:pStyle w:val="ConsPlusNonformat"/>
        <w:ind w:left="-142"/>
        <w:rPr>
          <w:rFonts w:ascii="Times New Roman" w:hAnsi="Times New Roman" w:cs="Times New Roman"/>
        </w:rPr>
      </w:pPr>
      <w:r>
        <w:rPr>
          <w:rFonts w:ascii="Times New Roman" w:hAnsi="Times New Roman" w:cs="Times New Roman"/>
        </w:rPr>
        <w:t>«Управление городского хозяйства»                 подпись            Т.И. Пономарева</w:t>
      </w:r>
    </w:p>
    <w:p w:rsidR="00C646EE" w:rsidRPr="004D1311" w:rsidRDefault="00C646EE" w:rsidP="00C646EE">
      <w:pPr>
        <w:pStyle w:val="ConsPlusNonformat"/>
        <w:rPr>
          <w:b/>
        </w:rPr>
        <w:sectPr w:rsidR="00C646EE" w:rsidRPr="004D1311" w:rsidSect="00C24169">
          <w:headerReference w:type="even" r:id="rId15"/>
          <w:headerReference w:type="default" r:id="rId16"/>
          <w:footerReference w:type="even" r:id="rId17"/>
          <w:footerReference w:type="default" r:id="rId18"/>
          <w:headerReference w:type="first" r:id="rId19"/>
          <w:pgSz w:w="11906" w:h="16838" w:code="9"/>
          <w:pgMar w:top="1134" w:right="851" w:bottom="851" w:left="1701" w:header="567" w:footer="567" w:gutter="0"/>
          <w:cols w:space="708"/>
          <w:titlePg/>
          <w:docGrid w:linePitch="381"/>
        </w:sectPr>
      </w:pPr>
    </w:p>
    <w:tbl>
      <w:tblPr>
        <w:tblW w:w="15451" w:type="dxa"/>
        <w:tblInd w:w="-34" w:type="dxa"/>
        <w:tblLayout w:type="fixed"/>
        <w:tblLook w:val="04A0" w:firstRow="1" w:lastRow="0" w:firstColumn="1" w:lastColumn="0" w:noHBand="0" w:noVBand="1"/>
      </w:tblPr>
      <w:tblGrid>
        <w:gridCol w:w="139"/>
        <w:gridCol w:w="7"/>
        <w:gridCol w:w="3107"/>
        <w:gridCol w:w="433"/>
        <w:gridCol w:w="1126"/>
        <w:gridCol w:w="433"/>
        <w:gridCol w:w="1126"/>
        <w:gridCol w:w="292"/>
        <w:gridCol w:w="1126"/>
        <w:gridCol w:w="150"/>
        <w:gridCol w:w="1551"/>
        <w:gridCol w:w="8"/>
        <w:gridCol w:w="1551"/>
        <w:gridCol w:w="8"/>
        <w:gridCol w:w="1410"/>
        <w:gridCol w:w="8"/>
        <w:gridCol w:w="1275"/>
        <w:gridCol w:w="134"/>
        <w:gridCol w:w="1567"/>
      </w:tblGrid>
      <w:tr w:rsidR="00C646EE" w:rsidRPr="00396273" w:rsidTr="001B2D83">
        <w:trPr>
          <w:trHeight w:val="930"/>
        </w:trPr>
        <w:tc>
          <w:tcPr>
            <w:tcW w:w="15451" w:type="dxa"/>
            <w:gridSpan w:val="19"/>
            <w:tcBorders>
              <w:top w:val="nil"/>
              <w:left w:val="nil"/>
              <w:bottom w:val="nil"/>
              <w:right w:val="nil"/>
            </w:tcBorders>
            <w:shd w:val="clear" w:color="auto" w:fill="auto"/>
            <w:vAlign w:val="bottom"/>
            <w:hideMark/>
          </w:tcPr>
          <w:p w:rsidR="00C646EE" w:rsidRPr="00A33B34" w:rsidRDefault="00C646EE" w:rsidP="001B2D83">
            <w:pPr>
              <w:jc w:val="center"/>
              <w:rPr>
                <w:b/>
                <w:bCs/>
                <w:color w:val="000000"/>
                <w:sz w:val="32"/>
                <w:szCs w:val="32"/>
              </w:rPr>
            </w:pPr>
            <w:r w:rsidRPr="003526A2">
              <w:rPr>
                <w:b/>
                <w:bCs/>
                <w:color w:val="000000"/>
              </w:rPr>
              <w:lastRenderedPageBreak/>
              <w:t xml:space="preserve">Расчет объема субсидий организациям автомобильного пассажирского транспорта на компенсацию расходов, возникших в результате небольшой интенсивности пассажиропотоков по городским маршрутам на 2019 </w:t>
            </w:r>
            <w:r>
              <w:rPr>
                <w:b/>
                <w:bCs/>
                <w:color w:val="000000"/>
              </w:rPr>
              <w:t xml:space="preserve">– 2021 </w:t>
            </w:r>
            <w:r w:rsidRPr="003526A2">
              <w:rPr>
                <w:b/>
                <w:bCs/>
                <w:color w:val="000000"/>
              </w:rPr>
              <w:t>год</w:t>
            </w:r>
            <w:r>
              <w:rPr>
                <w:b/>
                <w:bCs/>
                <w:color w:val="000000"/>
              </w:rPr>
              <w:t>ы</w:t>
            </w:r>
          </w:p>
        </w:tc>
      </w:tr>
      <w:tr w:rsidR="00C646EE" w:rsidRPr="00396273" w:rsidTr="001B2D83">
        <w:trPr>
          <w:trHeight w:val="435"/>
        </w:trPr>
        <w:tc>
          <w:tcPr>
            <w:tcW w:w="3253" w:type="dxa"/>
            <w:gridSpan w:val="3"/>
            <w:tcBorders>
              <w:top w:val="nil"/>
              <w:left w:val="nil"/>
              <w:bottom w:val="nil"/>
              <w:right w:val="nil"/>
            </w:tcBorders>
            <w:shd w:val="clear" w:color="auto" w:fill="auto"/>
            <w:noWrap/>
            <w:vAlign w:val="bottom"/>
            <w:hideMark/>
          </w:tcPr>
          <w:p w:rsidR="00C646EE" w:rsidRPr="00A33B34" w:rsidRDefault="00C646EE" w:rsidP="001B2D83">
            <w:pPr>
              <w:jc w:val="center"/>
              <w:rPr>
                <w:b/>
                <w:bCs/>
                <w:color w:val="000000"/>
                <w:sz w:val="32"/>
                <w:szCs w:val="32"/>
              </w:rPr>
            </w:pPr>
          </w:p>
        </w:tc>
        <w:tc>
          <w:tcPr>
            <w:tcW w:w="1559" w:type="dxa"/>
            <w:gridSpan w:val="2"/>
            <w:tcBorders>
              <w:top w:val="nil"/>
              <w:left w:val="nil"/>
              <w:bottom w:val="nil"/>
              <w:right w:val="nil"/>
            </w:tcBorders>
            <w:shd w:val="clear" w:color="auto" w:fill="auto"/>
            <w:noWrap/>
            <w:vAlign w:val="bottom"/>
            <w:hideMark/>
          </w:tcPr>
          <w:p w:rsidR="00C646EE" w:rsidRPr="00396273" w:rsidRDefault="00C646EE" w:rsidP="001B2D83">
            <w:pPr>
              <w:jc w:val="center"/>
              <w:rPr>
                <w:sz w:val="20"/>
                <w:szCs w:val="20"/>
              </w:rPr>
            </w:pPr>
          </w:p>
        </w:tc>
        <w:tc>
          <w:tcPr>
            <w:tcW w:w="1559" w:type="dxa"/>
            <w:gridSpan w:val="2"/>
            <w:tcBorders>
              <w:top w:val="nil"/>
              <w:left w:val="nil"/>
              <w:bottom w:val="nil"/>
              <w:right w:val="nil"/>
            </w:tcBorders>
            <w:shd w:val="clear" w:color="auto" w:fill="auto"/>
            <w:noWrap/>
            <w:vAlign w:val="bottom"/>
            <w:hideMark/>
          </w:tcPr>
          <w:p w:rsidR="00C646EE" w:rsidRPr="00396273" w:rsidRDefault="00C646EE" w:rsidP="001B2D83">
            <w:pPr>
              <w:rPr>
                <w:sz w:val="20"/>
                <w:szCs w:val="20"/>
              </w:rPr>
            </w:pPr>
          </w:p>
        </w:tc>
        <w:tc>
          <w:tcPr>
            <w:tcW w:w="1418" w:type="dxa"/>
            <w:gridSpan w:val="2"/>
            <w:tcBorders>
              <w:top w:val="nil"/>
              <w:left w:val="nil"/>
              <w:bottom w:val="nil"/>
              <w:right w:val="nil"/>
            </w:tcBorders>
            <w:shd w:val="clear" w:color="auto" w:fill="auto"/>
            <w:noWrap/>
            <w:vAlign w:val="bottom"/>
            <w:hideMark/>
          </w:tcPr>
          <w:p w:rsidR="00C646EE" w:rsidRPr="00396273" w:rsidRDefault="00C646EE" w:rsidP="001B2D83">
            <w:pPr>
              <w:rPr>
                <w:sz w:val="20"/>
                <w:szCs w:val="20"/>
              </w:rPr>
            </w:pPr>
          </w:p>
        </w:tc>
        <w:tc>
          <w:tcPr>
            <w:tcW w:w="1701" w:type="dxa"/>
            <w:gridSpan w:val="2"/>
            <w:tcBorders>
              <w:top w:val="nil"/>
              <w:left w:val="nil"/>
              <w:bottom w:val="nil"/>
              <w:right w:val="nil"/>
            </w:tcBorders>
            <w:shd w:val="clear" w:color="auto" w:fill="auto"/>
            <w:noWrap/>
            <w:vAlign w:val="bottom"/>
            <w:hideMark/>
          </w:tcPr>
          <w:p w:rsidR="00C646EE" w:rsidRPr="00396273" w:rsidRDefault="00C646EE" w:rsidP="001B2D83">
            <w:pPr>
              <w:rPr>
                <w:sz w:val="20"/>
                <w:szCs w:val="20"/>
              </w:rPr>
            </w:pPr>
          </w:p>
        </w:tc>
        <w:tc>
          <w:tcPr>
            <w:tcW w:w="1559" w:type="dxa"/>
            <w:gridSpan w:val="2"/>
            <w:tcBorders>
              <w:top w:val="nil"/>
              <w:left w:val="nil"/>
              <w:bottom w:val="nil"/>
              <w:right w:val="nil"/>
            </w:tcBorders>
            <w:shd w:val="clear" w:color="auto" w:fill="auto"/>
            <w:noWrap/>
            <w:vAlign w:val="bottom"/>
            <w:hideMark/>
          </w:tcPr>
          <w:p w:rsidR="00C646EE" w:rsidRPr="00396273" w:rsidRDefault="00C646EE" w:rsidP="001B2D83">
            <w:pPr>
              <w:rPr>
                <w:sz w:val="20"/>
                <w:szCs w:val="20"/>
              </w:rPr>
            </w:pPr>
          </w:p>
        </w:tc>
        <w:tc>
          <w:tcPr>
            <w:tcW w:w="1418" w:type="dxa"/>
            <w:gridSpan w:val="2"/>
            <w:tcBorders>
              <w:top w:val="nil"/>
              <w:left w:val="nil"/>
              <w:bottom w:val="nil"/>
              <w:right w:val="nil"/>
            </w:tcBorders>
            <w:shd w:val="clear" w:color="auto" w:fill="auto"/>
            <w:noWrap/>
            <w:vAlign w:val="bottom"/>
            <w:hideMark/>
          </w:tcPr>
          <w:p w:rsidR="00C646EE" w:rsidRPr="00396273" w:rsidRDefault="00C646EE" w:rsidP="001B2D83">
            <w:pPr>
              <w:rPr>
                <w:sz w:val="20"/>
                <w:szCs w:val="20"/>
              </w:rPr>
            </w:pPr>
          </w:p>
        </w:tc>
        <w:tc>
          <w:tcPr>
            <w:tcW w:w="1417" w:type="dxa"/>
            <w:gridSpan w:val="3"/>
            <w:tcBorders>
              <w:top w:val="nil"/>
              <w:left w:val="nil"/>
              <w:bottom w:val="nil"/>
              <w:right w:val="nil"/>
            </w:tcBorders>
            <w:shd w:val="clear" w:color="auto" w:fill="auto"/>
            <w:noWrap/>
            <w:vAlign w:val="bottom"/>
            <w:hideMark/>
          </w:tcPr>
          <w:p w:rsidR="00C646EE" w:rsidRPr="00396273" w:rsidRDefault="00C646EE" w:rsidP="001B2D83">
            <w:pPr>
              <w:rPr>
                <w:sz w:val="20"/>
                <w:szCs w:val="20"/>
              </w:rPr>
            </w:pPr>
          </w:p>
        </w:tc>
        <w:tc>
          <w:tcPr>
            <w:tcW w:w="1567" w:type="dxa"/>
            <w:tcBorders>
              <w:top w:val="nil"/>
              <w:left w:val="nil"/>
              <w:bottom w:val="nil"/>
              <w:right w:val="nil"/>
            </w:tcBorders>
            <w:shd w:val="clear" w:color="auto" w:fill="auto"/>
            <w:noWrap/>
            <w:vAlign w:val="bottom"/>
            <w:hideMark/>
          </w:tcPr>
          <w:p w:rsidR="00C646EE" w:rsidRPr="00396273" w:rsidRDefault="00C646EE" w:rsidP="001B2D83">
            <w:pPr>
              <w:rPr>
                <w:sz w:val="20"/>
                <w:szCs w:val="20"/>
              </w:rPr>
            </w:pPr>
          </w:p>
        </w:tc>
      </w:tr>
      <w:tr w:rsidR="00C646EE" w:rsidRPr="003526A2" w:rsidTr="001B2D83">
        <w:trPr>
          <w:gridBefore w:val="1"/>
          <w:wBefore w:w="139" w:type="dxa"/>
          <w:trHeight w:val="435"/>
        </w:trPr>
        <w:tc>
          <w:tcPr>
            <w:tcW w:w="354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6EE" w:rsidRPr="003526A2" w:rsidRDefault="00C646EE" w:rsidP="001B2D83">
            <w:pPr>
              <w:jc w:val="center"/>
              <w:rPr>
                <w:bCs/>
                <w:color w:val="000000"/>
                <w:sz w:val="22"/>
                <w:szCs w:val="22"/>
              </w:rPr>
            </w:pPr>
            <w:r w:rsidRPr="003526A2">
              <w:rPr>
                <w:bCs/>
                <w:color w:val="000000"/>
                <w:sz w:val="22"/>
                <w:szCs w:val="22"/>
              </w:rPr>
              <w:t>Пункт назначения</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6EE" w:rsidRPr="003526A2" w:rsidRDefault="00C646EE" w:rsidP="001B2D83">
            <w:pPr>
              <w:jc w:val="center"/>
              <w:rPr>
                <w:sz w:val="22"/>
                <w:szCs w:val="22"/>
              </w:rPr>
            </w:pPr>
            <w:r w:rsidRPr="003526A2">
              <w:rPr>
                <w:sz w:val="22"/>
                <w:szCs w:val="22"/>
              </w:rPr>
              <w:t>Плановые затраты, руб.</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6EE" w:rsidRPr="003526A2" w:rsidRDefault="00C646EE" w:rsidP="001B2D83">
            <w:pPr>
              <w:jc w:val="center"/>
              <w:rPr>
                <w:sz w:val="22"/>
                <w:szCs w:val="22"/>
              </w:rPr>
            </w:pPr>
            <w:r w:rsidRPr="003526A2">
              <w:rPr>
                <w:sz w:val="22"/>
                <w:szCs w:val="22"/>
              </w:rPr>
              <w:t>Пробег с пассажирами по каждой марке автобуса, км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6EE" w:rsidRPr="003526A2" w:rsidRDefault="00C646EE" w:rsidP="001B2D83">
            <w:pPr>
              <w:jc w:val="center"/>
              <w:rPr>
                <w:sz w:val="22"/>
                <w:szCs w:val="22"/>
              </w:rPr>
            </w:pPr>
            <w:r w:rsidRPr="003526A2">
              <w:rPr>
                <w:sz w:val="22"/>
                <w:szCs w:val="22"/>
              </w:rPr>
              <w:t>Плановое количество пассажиров, тыс.чел</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6EE" w:rsidRPr="003526A2" w:rsidRDefault="00C646EE" w:rsidP="001B2D83">
            <w:pPr>
              <w:jc w:val="center"/>
              <w:rPr>
                <w:sz w:val="22"/>
                <w:szCs w:val="22"/>
              </w:rPr>
            </w:pPr>
            <w:r w:rsidRPr="003526A2">
              <w:rPr>
                <w:sz w:val="22"/>
                <w:szCs w:val="22"/>
              </w:rPr>
              <w:t>Себестоимость проезда одного пассажира, руб. (гр.2/гр.4)</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6EE" w:rsidRPr="003526A2" w:rsidRDefault="00C646EE" w:rsidP="001B2D83">
            <w:pPr>
              <w:jc w:val="center"/>
              <w:rPr>
                <w:sz w:val="22"/>
                <w:szCs w:val="22"/>
              </w:rPr>
            </w:pPr>
            <w:r w:rsidRPr="003526A2">
              <w:rPr>
                <w:sz w:val="22"/>
                <w:szCs w:val="22"/>
              </w:rPr>
              <w:t>Расчетная стоимость проезда  с учетом индекса цен, руб.</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6EE" w:rsidRPr="003526A2" w:rsidRDefault="00C646EE" w:rsidP="001B2D83">
            <w:pPr>
              <w:jc w:val="center"/>
              <w:rPr>
                <w:sz w:val="22"/>
                <w:szCs w:val="22"/>
              </w:rPr>
            </w:pPr>
            <w:r w:rsidRPr="003526A2">
              <w:rPr>
                <w:sz w:val="22"/>
                <w:szCs w:val="22"/>
              </w:rPr>
              <w:t>Разница в стоимости проезда, руб. (гр.5-гр.6)</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6EE" w:rsidRPr="003526A2" w:rsidRDefault="00C646EE" w:rsidP="001B2D83">
            <w:pPr>
              <w:ind w:left="-108" w:right="-108"/>
              <w:jc w:val="center"/>
              <w:rPr>
                <w:sz w:val="22"/>
                <w:szCs w:val="22"/>
              </w:rPr>
            </w:pPr>
            <w:r w:rsidRPr="003526A2">
              <w:rPr>
                <w:sz w:val="22"/>
                <w:szCs w:val="22"/>
              </w:rPr>
              <w:t>Норматив субсидирования на 1 км пробега</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6EE" w:rsidRPr="003526A2" w:rsidRDefault="00C646EE" w:rsidP="001B2D83">
            <w:pPr>
              <w:jc w:val="center"/>
              <w:rPr>
                <w:sz w:val="22"/>
                <w:szCs w:val="22"/>
              </w:rPr>
            </w:pPr>
            <w:r w:rsidRPr="003526A2">
              <w:rPr>
                <w:sz w:val="22"/>
                <w:szCs w:val="22"/>
              </w:rPr>
              <w:t>Субсидии, тыс. руб. (гр4*гр.7)</w:t>
            </w:r>
          </w:p>
        </w:tc>
      </w:tr>
      <w:tr w:rsidR="00C646EE" w:rsidRPr="003526A2" w:rsidTr="001B2D83">
        <w:trPr>
          <w:gridBefore w:val="2"/>
          <w:wBefore w:w="146" w:type="dxa"/>
          <w:trHeight w:val="405"/>
        </w:trPr>
        <w:tc>
          <w:tcPr>
            <w:tcW w:w="15305" w:type="dxa"/>
            <w:gridSpan w:val="17"/>
            <w:tcBorders>
              <w:top w:val="single" w:sz="4" w:space="0" w:color="auto"/>
              <w:left w:val="single" w:sz="8" w:space="0" w:color="auto"/>
              <w:bottom w:val="single" w:sz="4" w:space="0" w:color="auto"/>
              <w:right w:val="single" w:sz="8" w:space="0" w:color="000000"/>
            </w:tcBorders>
            <w:shd w:val="clear" w:color="auto" w:fill="auto"/>
            <w:vAlign w:val="bottom"/>
            <w:hideMark/>
          </w:tcPr>
          <w:p w:rsidR="00C646EE" w:rsidRPr="003526A2" w:rsidRDefault="00C646EE" w:rsidP="001B2D83">
            <w:pPr>
              <w:jc w:val="center"/>
              <w:rPr>
                <w:b/>
                <w:bCs/>
                <w:color w:val="000000"/>
                <w:sz w:val="22"/>
                <w:szCs w:val="22"/>
              </w:rPr>
            </w:pPr>
            <w:r w:rsidRPr="003526A2">
              <w:rPr>
                <w:b/>
                <w:bCs/>
                <w:color w:val="000000"/>
                <w:sz w:val="22"/>
                <w:szCs w:val="22"/>
              </w:rPr>
              <w:t>Городские перевозки</w:t>
            </w:r>
          </w:p>
        </w:tc>
      </w:tr>
      <w:tr w:rsidR="00C646EE" w:rsidRPr="003526A2" w:rsidTr="001B2D83">
        <w:trPr>
          <w:gridBefore w:val="2"/>
          <w:wBefore w:w="146" w:type="dxa"/>
          <w:trHeight w:val="417"/>
        </w:trPr>
        <w:tc>
          <w:tcPr>
            <w:tcW w:w="3540" w:type="dxa"/>
            <w:gridSpan w:val="2"/>
            <w:tcBorders>
              <w:top w:val="nil"/>
              <w:left w:val="single" w:sz="8" w:space="0" w:color="auto"/>
              <w:bottom w:val="single" w:sz="4" w:space="0" w:color="auto"/>
              <w:right w:val="single" w:sz="4" w:space="0" w:color="auto"/>
            </w:tcBorders>
            <w:shd w:val="clear" w:color="auto" w:fill="auto"/>
            <w:vAlign w:val="center"/>
            <w:hideMark/>
          </w:tcPr>
          <w:p w:rsidR="00C646EE" w:rsidRPr="003526A2" w:rsidRDefault="00C646EE" w:rsidP="001B2D83">
            <w:pPr>
              <w:rPr>
                <w:color w:val="000000"/>
                <w:sz w:val="22"/>
                <w:szCs w:val="22"/>
              </w:rPr>
            </w:pPr>
            <w:r w:rsidRPr="003526A2">
              <w:rPr>
                <w:color w:val="000000"/>
                <w:sz w:val="22"/>
                <w:szCs w:val="22"/>
              </w:rPr>
              <w:t>№ 1 "Пристань-Перчаточная фабрика"</w:t>
            </w:r>
          </w:p>
        </w:tc>
        <w:tc>
          <w:tcPr>
            <w:tcW w:w="1559" w:type="dxa"/>
            <w:gridSpan w:val="2"/>
            <w:tcBorders>
              <w:top w:val="nil"/>
              <w:left w:val="nil"/>
              <w:bottom w:val="single" w:sz="4" w:space="0" w:color="auto"/>
              <w:right w:val="single" w:sz="4" w:space="0" w:color="auto"/>
            </w:tcBorders>
            <w:shd w:val="clear" w:color="auto" w:fill="auto"/>
            <w:vAlign w:val="center"/>
            <w:hideMark/>
          </w:tcPr>
          <w:p w:rsidR="00C646EE" w:rsidRPr="003526A2" w:rsidRDefault="00C646EE" w:rsidP="001B2D83">
            <w:pPr>
              <w:jc w:val="right"/>
              <w:rPr>
                <w:color w:val="000000"/>
                <w:sz w:val="22"/>
                <w:szCs w:val="22"/>
              </w:rPr>
            </w:pPr>
            <w:r w:rsidRPr="003526A2">
              <w:rPr>
                <w:color w:val="000000"/>
                <w:sz w:val="22"/>
                <w:szCs w:val="22"/>
              </w:rPr>
              <w:t>2 452 344,48</w:t>
            </w:r>
          </w:p>
        </w:tc>
        <w:tc>
          <w:tcPr>
            <w:tcW w:w="1418" w:type="dxa"/>
            <w:gridSpan w:val="2"/>
            <w:tcBorders>
              <w:top w:val="nil"/>
              <w:left w:val="nil"/>
              <w:bottom w:val="single" w:sz="4" w:space="0" w:color="auto"/>
              <w:right w:val="single" w:sz="4" w:space="0" w:color="auto"/>
            </w:tcBorders>
            <w:shd w:val="clear" w:color="auto" w:fill="auto"/>
            <w:vAlign w:val="center"/>
            <w:hideMark/>
          </w:tcPr>
          <w:p w:rsidR="00C646EE" w:rsidRPr="003526A2" w:rsidRDefault="00C646EE" w:rsidP="001B2D83">
            <w:pPr>
              <w:jc w:val="right"/>
              <w:rPr>
                <w:color w:val="000000"/>
                <w:sz w:val="22"/>
                <w:szCs w:val="22"/>
              </w:rPr>
            </w:pPr>
            <w:r w:rsidRPr="003526A2">
              <w:rPr>
                <w:color w:val="000000"/>
                <w:sz w:val="22"/>
                <w:szCs w:val="22"/>
              </w:rPr>
              <w:t>71 832,00</w:t>
            </w:r>
          </w:p>
        </w:tc>
        <w:tc>
          <w:tcPr>
            <w:tcW w:w="1276" w:type="dxa"/>
            <w:gridSpan w:val="2"/>
            <w:tcBorders>
              <w:top w:val="nil"/>
              <w:left w:val="nil"/>
              <w:bottom w:val="single" w:sz="4" w:space="0" w:color="auto"/>
              <w:right w:val="single" w:sz="4" w:space="0" w:color="auto"/>
            </w:tcBorders>
            <w:shd w:val="clear" w:color="auto" w:fill="auto"/>
            <w:vAlign w:val="center"/>
            <w:hideMark/>
          </w:tcPr>
          <w:p w:rsidR="00C646EE" w:rsidRPr="003526A2" w:rsidRDefault="00C646EE" w:rsidP="001B2D83">
            <w:pPr>
              <w:jc w:val="right"/>
              <w:rPr>
                <w:color w:val="000000"/>
                <w:sz w:val="22"/>
                <w:szCs w:val="22"/>
              </w:rPr>
            </w:pPr>
            <w:r w:rsidRPr="003526A2">
              <w:rPr>
                <w:color w:val="000000"/>
                <w:sz w:val="22"/>
                <w:szCs w:val="22"/>
              </w:rPr>
              <w:t>71,00</w:t>
            </w:r>
          </w:p>
        </w:tc>
        <w:tc>
          <w:tcPr>
            <w:tcW w:w="1559" w:type="dxa"/>
            <w:gridSpan w:val="2"/>
            <w:tcBorders>
              <w:top w:val="nil"/>
              <w:left w:val="nil"/>
              <w:bottom w:val="single" w:sz="4" w:space="0" w:color="auto"/>
              <w:right w:val="single" w:sz="4" w:space="0" w:color="auto"/>
            </w:tcBorders>
            <w:shd w:val="clear" w:color="auto" w:fill="auto"/>
            <w:vAlign w:val="center"/>
            <w:hideMark/>
          </w:tcPr>
          <w:p w:rsidR="00C646EE" w:rsidRPr="003526A2" w:rsidRDefault="00C646EE" w:rsidP="001B2D83">
            <w:pPr>
              <w:jc w:val="right"/>
              <w:rPr>
                <w:color w:val="000000"/>
                <w:sz w:val="22"/>
                <w:szCs w:val="22"/>
              </w:rPr>
            </w:pPr>
            <w:r w:rsidRPr="003526A2">
              <w:rPr>
                <w:color w:val="000000"/>
                <w:sz w:val="22"/>
                <w:szCs w:val="22"/>
              </w:rPr>
              <w:t>34,54</w:t>
            </w:r>
          </w:p>
        </w:tc>
        <w:tc>
          <w:tcPr>
            <w:tcW w:w="1559" w:type="dxa"/>
            <w:gridSpan w:val="2"/>
            <w:tcBorders>
              <w:top w:val="nil"/>
              <w:left w:val="nil"/>
              <w:bottom w:val="single" w:sz="4" w:space="0" w:color="auto"/>
              <w:right w:val="single" w:sz="4" w:space="0" w:color="auto"/>
            </w:tcBorders>
            <w:shd w:val="clear" w:color="auto" w:fill="auto"/>
            <w:vAlign w:val="center"/>
            <w:hideMark/>
          </w:tcPr>
          <w:p w:rsidR="00C646EE" w:rsidRPr="003526A2" w:rsidRDefault="00C646EE" w:rsidP="001B2D83">
            <w:pPr>
              <w:jc w:val="right"/>
              <w:rPr>
                <w:color w:val="000000"/>
                <w:sz w:val="22"/>
                <w:szCs w:val="22"/>
              </w:rPr>
            </w:pPr>
            <w:r w:rsidRPr="003526A2">
              <w:rPr>
                <w:color w:val="000000"/>
                <w:sz w:val="22"/>
                <w:szCs w:val="22"/>
              </w:rPr>
              <w:t>19,00</w:t>
            </w:r>
          </w:p>
        </w:tc>
        <w:tc>
          <w:tcPr>
            <w:tcW w:w="1418" w:type="dxa"/>
            <w:gridSpan w:val="2"/>
            <w:tcBorders>
              <w:top w:val="nil"/>
              <w:left w:val="nil"/>
              <w:bottom w:val="single" w:sz="4" w:space="0" w:color="auto"/>
              <w:right w:val="single" w:sz="4" w:space="0" w:color="auto"/>
            </w:tcBorders>
            <w:shd w:val="clear" w:color="auto" w:fill="auto"/>
            <w:vAlign w:val="center"/>
            <w:hideMark/>
          </w:tcPr>
          <w:p w:rsidR="00C646EE" w:rsidRPr="003526A2" w:rsidRDefault="00C646EE" w:rsidP="001B2D83">
            <w:pPr>
              <w:jc w:val="right"/>
              <w:rPr>
                <w:color w:val="000000"/>
                <w:sz w:val="22"/>
                <w:szCs w:val="22"/>
              </w:rPr>
            </w:pPr>
            <w:r w:rsidRPr="003526A2">
              <w:rPr>
                <w:color w:val="000000"/>
                <w:sz w:val="22"/>
                <w:szCs w:val="22"/>
              </w:rPr>
              <w:t>15,54</w:t>
            </w:r>
          </w:p>
        </w:tc>
        <w:tc>
          <w:tcPr>
            <w:tcW w:w="1275" w:type="dxa"/>
            <w:tcBorders>
              <w:top w:val="nil"/>
              <w:left w:val="nil"/>
              <w:bottom w:val="single" w:sz="4" w:space="0" w:color="auto"/>
              <w:right w:val="single" w:sz="4" w:space="0" w:color="auto"/>
            </w:tcBorders>
            <w:shd w:val="clear" w:color="auto" w:fill="auto"/>
            <w:vAlign w:val="center"/>
            <w:hideMark/>
          </w:tcPr>
          <w:p w:rsidR="00C646EE" w:rsidRPr="003526A2" w:rsidRDefault="00C646EE" w:rsidP="001B2D83">
            <w:pPr>
              <w:jc w:val="right"/>
              <w:rPr>
                <w:color w:val="000000"/>
                <w:sz w:val="22"/>
                <w:szCs w:val="22"/>
              </w:rPr>
            </w:pPr>
            <w:r w:rsidRPr="003526A2">
              <w:rPr>
                <w:color w:val="000000"/>
                <w:sz w:val="22"/>
                <w:szCs w:val="22"/>
              </w:rPr>
              <w:t>15,36</w:t>
            </w:r>
          </w:p>
        </w:tc>
        <w:tc>
          <w:tcPr>
            <w:tcW w:w="1701" w:type="dxa"/>
            <w:gridSpan w:val="2"/>
            <w:tcBorders>
              <w:top w:val="nil"/>
              <w:left w:val="nil"/>
              <w:bottom w:val="single" w:sz="4" w:space="0" w:color="auto"/>
              <w:right w:val="single" w:sz="8" w:space="0" w:color="auto"/>
            </w:tcBorders>
            <w:shd w:val="clear" w:color="000000" w:fill="FFFFFF"/>
            <w:vAlign w:val="center"/>
            <w:hideMark/>
          </w:tcPr>
          <w:p w:rsidR="00C646EE" w:rsidRPr="003526A2" w:rsidRDefault="00C646EE" w:rsidP="001B2D83">
            <w:pPr>
              <w:jc w:val="right"/>
              <w:rPr>
                <w:b/>
                <w:bCs/>
                <w:color w:val="000000"/>
                <w:sz w:val="22"/>
                <w:szCs w:val="22"/>
              </w:rPr>
            </w:pPr>
            <w:r w:rsidRPr="003526A2">
              <w:rPr>
                <w:b/>
                <w:bCs/>
                <w:color w:val="000000"/>
                <w:sz w:val="22"/>
                <w:szCs w:val="22"/>
              </w:rPr>
              <w:t>1 103,34</w:t>
            </w:r>
          </w:p>
        </w:tc>
      </w:tr>
      <w:tr w:rsidR="00C646EE" w:rsidRPr="003526A2" w:rsidTr="001B2D83">
        <w:trPr>
          <w:gridBefore w:val="2"/>
          <w:wBefore w:w="146" w:type="dxa"/>
          <w:trHeight w:val="651"/>
        </w:trPr>
        <w:tc>
          <w:tcPr>
            <w:tcW w:w="3540" w:type="dxa"/>
            <w:gridSpan w:val="2"/>
            <w:tcBorders>
              <w:top w:val="nil"/>
              <w:left w:val="single" w:sz="8" w:space="0" w:color="auto"/>
              <w:bottom w:val="single" w:sz="4" w:space="0" w:color="auto"/>
              <w:right w:val="single" w:sz="4" w:space="0" w:color="auto"/>
            </w:tcBorders>
            <w:shd w:val="clear" w:color="auto" w:fill="auto"/>
            <w:vAlign w:val="center"/>
            <w:hideMark/>
          </w:tcPr>
          <w:p w:rsidR="00C646EE" w:rsidRPr="003526A2" w:rsidRDefault="00C646EE" w:rsidP="001B2D83">
            <w:pPr>
              <w:rPr>
                <w:color w:val="000000"/>
                <w:sz w:val="22"/>
                <w:szCs w:val="22"/>
              </w:rPr>
            </w:pPr>
            <w:r w:rsidRPr="003526A2">
              <w:rPr>
                <w:color w:val="000000"/>
                <w:sz w:val="22"/>
                <w:szCs w:val="22"/>
              </w:rPr>
              <w:t>№ 2 "Микрорайон "Дружба"  - Перчаточная фабрика"</w:t>
            </w:r>
          </w:p>
        </w:tc>
        <w:tc>
          <w:tcPr>
            <w:tcW w:w="1559" w:type="dxa"/>
            <w:gridSpan w:val="2"/>
            <w:tcBorders>
              <w:top w:val="nil"/>
              <w:left w:val="nil"/>
              <w:bottom w:val="single" w:sz="4" w:space="0" w:color="auto"/>
              <w:right w:val="single" w:sz="4" w:space="0" w:color="auto"/>
            </w:tcBorders>
            <w:shd w:val="clear" w:color="auto" w:fill="auto"/>
            <w:vAlign w:val="center"/>
            <w:hideMark/>
          </w:tcPr>
          <w:p w:rsidR="00C646EE" w:rsidRPr="003526A2" w:rsidRDefault="00C646EE" w:rsidP="001B2D83">
            <w:pPr>
              <w:jc w:val="right"/>
              <w:rPr>
                <w:color w:val="000000"/>
                <w:sz w:val="22"/>
                <w:szCs w:val="22"/>
              </w:rPr>
            </w:pPr>
            <w:r w:rsidRPr="003526A2">
              <w:rPr>
                <w:color w:val="000000"/>
                <w:sz w:val="22"/>
                <w:szCs w:val="22"/>
              </w:rPr>
              <w:t>2 591 339,40</w:t>
            </w:r>
          </w:p>
        </w:tc>
        <w:tc>
          <w:tcPr>
            <w:tcW w:w="1418" w:type="dxa"/>
            <w:gridSpan w:val="2"/>
            <w:tcBorders>
              <w:top w:val="nil"/>
              <w:left w:val="nil"/>
              <w:bottom w:val="single" w:sz="4" w:space="0" w:color="auto"/>
              <w:right w:val="single" w:sz="4" w:space="0" w:color="auto"/>
            </w:tcBorders>
            <w:shd w:val="clear" w:color="auto" w:fill="auto"/>
            <w:vAlign w:val="center"/>
            <w:hideMark/>
          </w:tcPr>
          <w:p w:rsidR="00C646EE" w:rsidRPr="003526A2" w:rsidRDefault="00C646EE" w:rsidP="001B2D83">
            <w:pPr>
              <w:jc w:val="right"/>
              <w:rPr>
                <w:color w:val="000000"/>
                <w:sz w:val="22"/>
                <w:szCs w:val="22"/>
              </w:rPr>
            </w:pPr>
            <w:r w:rsidRPr="003526A2">
              <w:rPr>
                <w:color w:val="000000"/>
                <w:sz w:val="22"/>
                <w:szCs w:val="22"/>
              </w:rPr>
              <w:t>85 410,00</w:t>
            </w:r>
          </w:p>
        </w:tc>
        <w:tc>
          <w:tcPr>
            <w:tcW w:w="1276" w:type="dxa"/>
            <w:gridSpan w:val="2"/>
            <w:tcBorders>
              <w:top w:val="nil"/>
              <w:left w:val="nil"/>
              <w:bottom w:val="single" w:sz="4" w:space="0" w:color="auto"/>
              <w:right w:val="single" w:sz="4" w:space="0" w:color="auto"/>
            </w:tcBorders>
            <w:shd w:val="clear" w:color="auto" w:fill="auto"/>
            <w:vAlign w:val="center"/>
            <w:hideMark/>
          </w:tcPr>
          <w:p w:rsidR="00C646EE" w:rsidRPr="003526A2" w:rsidRDefault="00C646EE" w:rsidP="001B2D83">
            <w:pPr>
              <w:jc w:val="right"/>
              <w:rPr>
                <w:color w:val="000000"/>
                <w:sz w:val="22"/>
                <w:szCs w:val="22"/>
              </w:rPr>
            </w:pPr>
            <w:r w:rsidRPr="003526A2">
              <w:rPr>
                <w:color w:val="000000"/>
                <w:sz w:val="22"/>
                <w:szCs w:val="22"/>
              </w:rPr>
              <w:t>48,03</w:t>
            </w:r>
          </w:p>
        </w:tc>
        <w:tc>
          <w:tcPr>
            <w:tcW w:w="1559" w:type="dxa"/>
            <w:gridSpan w:val="2"/>
            <w:tcBorders>
              <w:top w:val="nil"/>
              <w:left w:val="nil"/>
              <w:bottom w:val="single" w:sz="4" w:space="0" w:color="auto"/>
              <w:right w:val="single" w:sz="4" w:space="0" w:color="auto"/>
            </w:tcBorders>
            <w:shd w:val="clear" w:color="auto" w:fill="auto"/>
            <w:vAlign w:val="center"/>
            <w:hideMark/>
          </w:tcPr>
          <w:p w:rsidR="00C646EE" w:rsidRPr="003526A2" w:rsidRDefault="00C646EE" w:rsidP="001B2D83">
            <w:pPr>
              <w:jc w:val="right"/>
              <w:rPr>
                <w:color w:val="000000"/>
                <w:sz w:val="22"/>
                <w:szCs w:val="22"/>
              </w:rPr>
            </w:pPr>
            <w:r w:rsidRPr="003526A2">
              <w:rPr>
                <w:color w:val="000000"/>
                <w:sz w:val="22"/>
                <w:szCs w:val="22"/>
              </w:rPr>
              <w:t>53,95</w:t>
            </w:r>
          </w:p>
        </w:tc>
        <w:tc>
          <w:tcPr>
            <w:tcW w:w="1559" w:type="dxa"/>
            <w:gridSpan w:val="2"/>
            <w:tcBorders>
              <w:top w:val="nil"/>
              <w:left w:val="nil"/>
              <w:bottom w:val="single" w:sz="4" w:space="0" w:color="auto"/>
              <w:right w:val="single" w:sz="4" w:space="0" w:color="auto"/>
            </w:tcBorders>
            <w:shd w:val="clear" w:color="auto" w:fill="auto"/>
            <w:vAlign w:val="center"/>
            <w:hideMark/>
          </w:tcPr>
          <w:p w:rsidR="00C646EE" w:rsidRPr="003526A2" w:rsidRDefault="00C646EE" w:rsidP="001B2D83">
            <w:pPr>
              <w:jc w:val="right"/>
              <w:rPr>
                <w:color w:val="000000"/>
                <w:sz w:val="22"/>
                <w:szCs w:val="22"/>
              </w:rPr>
            </w:pPr>
            <w:r w:rsidRPr="003526A2">
              <w:rPr>
                <w:color w:val="000000"/>
                <w:sz w:val="22"/>
                <w:szCs w:val="22"/>
              </w:rPr>
              <w:t>19,00</w:t>
            </w:r>
          </w:p>
        </w:tc>
        <w:tc>
          <w:tcPr>
            <w:tcW w:w="1418" w:type="dxa"/>
            <w:gridSpan w:val="2"/>
            <w:tcBorders>
              <w:top w:val="nil"/>
              <w:left w:val="nil"/>
              <w:bottom w:val="single" w:sz="4" w:space="0" w:color="auto"/>
              <w:right w:val="single" w:sz="4" w:space="0" w:color="auto"/>
            </w:tcBorders>
            <w:shd w:val="clear" w:color="auto" w:fill="auto"/>
            <w:vAlign w:val="center"/>
            <w:hideMark/>
          </w:tcPr>
          <w:p w:rsidR="00C646EE" w:rsidRPr="003526A2" w:rsidRDefault="00C646EE" w:rsidP="001B2D83">
            <w:pPr>
              <w:jc w:val="right"/>
              <w:rPr>
                <w:color w:val="000000"/>
                <w:sz w:val="22"/>
                <w:szCs w:val="22"/>
              </w:rPr>
            </w:pPr>
            <w:r w:rsidRPr="003526A2">
              <w:rPr>
                <w:color w:val="000000"/>
                <w:sz w:val="22"/>
                <w:szCs w:val="22"/>
              </w:rPr>
              <w:t>34,95</w:t>
            </w:r>
          </w:p>
        </w:tc>
        <w:tc>
          <w:tcPr>
            <w:tcW w:w="1275" w:type="dxa"/>
            <w:tcBorders>
              <w:top w:val="nil"/>
              <w:left w:val="nil"/>
              <w:bottom w:val="single" w:sz="4" w:space="0" w:color="auto"/>
              <w:right w:val="single" w:sz="4" w:space="0" w:color="auto"/>
            </w:tcBorders>
            <w:shd w:val="clear" w:color="auto" w:fill="auto"/>
            <w:vAlign w:val="center"/>
            <w:hideMark/>
          </w:tcPr>
          <w:p w:rsidR="00C646EE" w:rsidRPr="003526A2" w:rsidRDefault="00C646EE" w:rsidP="001B2D83">
            <w:pPr>
              <w:jc w:val="right"/>
              <w:rPr>
                <w:color w:val="000000"/>
                <w:sz w:val="22"/>
                <w:szCs w:val="22"/>
              </w:rPr>
            </w:pPr>
            <w:r w:rsidRPr="003526A2">
              <w:rPr>
                <w:color w:val="000000"/>
                <w:sz w:val="22"/>
                <w:szCs w:val="22"/>
              </w:rPr>
              <w:t>19,65</w:t>
            </w:r>
          </w:p>
        </w:tc>
        <w:tc>
          <w:tcPr>
            <w:tcW w:w="1701" w:type="dxa"/>
            <w:gridSpan w:val="2"/>
            <w:tcBorders>
              <w:top w:val="nil"/>
              <w:left w:val="nil"/>
              <w:bottom w:val="single" w:sz="4" w:space="0" w:color="auto"/>
              <w:right w:val="single" w:sz="8" w:space="0" w:color="auto"/>
            </w:tcBorders>
            <w:shd w:val="clear" w:color="000000" w:fill="FFFFFF"/>
            <w:vAlign w:val="center"/>
            <w:hideMark/>
          </w:tcPr>
          <w:p w:rsidR="00C646EE" w:rsidRPr="003526A2" w:rsidRDefault="00C646EE" w:rsidP="001B2D83">
            <w:pPr>
              <w:jc w:val="right"/>
              <w:rPr>
                <w:b/>
                <w:bCs/>
                <w:color w:val="000000"/>
                <w:sz w:val="22"/>
                <w:szCs w:val="22"/>
              </w:rPr>
            </w:pPr>
            <w:r w:rsidRPr="003526A2">
              <w:rPr>
                <w:b/>
                <w:bCs/>
                <w:color w:val="000000"/>
                <w:sz w:val="22"/>
                <w:szCs w:val="22"/>
              </w:rPr>
              <w:t>1 678,72</w:t>
            </w:r>
          </w:p>
        </w:tc>
      </w:tr>
      <w:tr w:rsidR="00C646EE" w:rsidRPr="003526A2" w:rsidTr="001B2D83">
        <w:trPr>
          <w:gridBefore w:val="2"/>
          <w:wBefore w:w="146" w:type="dxa"/>
          <w:trHeight w:val="519"/>
        </w:trPr>
        <w:tc>
          <w:tcPr>
            <w:tcW w:w="3540" w:type="dxa"/>
            <w:gridSpan w:val="2"/>
            <w:tcBorders>
              <w:top w:val="nil"/>
              <w:left w:val="single" w:sz="8" w:space="0" w:color="auto"/>
              <w:bottom w:val="single" w:sz="4" w:space="0" w:color="auto"/>
              <w:right w:val="single" w:sz="4" w:space="0" w:color="auto"/>
            </w:tcBorders>
            <w:shd w:val="clear" w:color="auto" w:fill="auto"/>
            <w:vAlign w:val="center"/>
            <w:hideMark/>
          </w:tcPr>
          <w:p w:rsidR="00C646EE" w:rsidRPr="003526A2" w:rsidRDefault="00C646EE" w:rsidP="001B2D83">
            <w:pPr>
              <w:rPr>
                <w:color w:val="000000"/>
                <w:sz w:val="22"/>
                <w:szCs w:val="22"/>
              </w:rPr>
            </w:pPr>
            <w:r w:rsidRPr="003526A2">
              <w:rPr>
                <w:color w:val="000000"/>
                <w:sz w:val="22"/>
                <w:szCs w:val="22"/>
              </w:rPr>
              <w:t xml:space="preserve">№3 "3-й микрорайон -Энергосбыт" </w:t>
            </w:r>
          </w:p>
        </w:tc>
        <w:tc>
          <w:tcPr>
            <w:tcW w:w="1559" w:type="dxa"/>
            <w:gridSpan w:val="2"/>
            <w:tcBorders>
              <w:top w:val="nil"/>
              <w:left w:val="nil"/>
              <w:bottom w:val="single" w:sz="4" w:space="0" w:color="auto"/>
              <w:right w:val="single" w:sz="4" w:space="0" w:color="auto"/>
            </w:tcBorders>
            <w:shd w:val="clear" w:color="auto" w:fill="auto"/>
            <w:vAlign w:val="center"/>
            <w:hideMark/>
          </w:tcPr>
          <w:p w:rsidR="00C646EE" w:rsidRPr="003526A2" w:rsidRDefault="00C646EE" w:rsidP="001B2D83">
            <w:pPr>
              <w:jc w:val="right"/>
              <w:rPr>
                <w:color w:val="000000"/>
                <w:sz w:val="22"/>
                <w:szCs w:val="22"/>
              </w:rPr>
            </w:pPr>
            <w:r w:rsidRPr="003526A2">
              <w:rPr>
                <w:color w:val="000000"/>
                <w:sz w:val="22"/>
                <w:szCs w:val="22"/>
              </w:rPr>
              <w:t>2 533 754,08</w:t>
            </w:r>
          </w:p>
        </w:tc>
        <w:tc>
          <w:tcPr>
            <w:tcW w:w="1418" w:type="dxa"/>
            <w:gridSpan w:val="2"/>
            <w:tcBorders>
              <w:top w:val="nil"/>
              <w:left w:val="nil"/>
              <w:bottom w:val="single" w:sz="4" w:space="0" w:color="auto"/>
              <w:right w:val="single" w:sz="4" w:space="0" w:color="auto"/>
            </w:tcBorders>
            <w:shd w:val="clear" w:color="auto" w:fill="auto"/>
            <w:vAlign w:val="center"/>
            <w:hideMark/>
          </w:tcPr>
          <w:p w:rsidR="00C646EE" w:rsidRPr="003526A2" w:rsidRDefault="00C646EE" w:rsidP="001B2D83">
            <w:pPr>
              <w:jc w:val="right"/>
              <w:rPr>
                <w:color w:val="000000"/>
                <w:sz w:val="22"/>
                <w:szCs w:val="22"/>
              </w:rPr>
            </w:pPr>
            <w:r w:rsidRPr="003526A2">
              <w:rPr>
                <w:color w:val="000000"/>
                <w:sz w:val="22"/>
                <w:szCs w:val="22"/>
              </w:rPr>
              <w:t>83 512,00</w:t>
            </w:r>
          </w:p>
        </w:tc>
        <w:tc>
          <w:tcPr>
            <w:tcW w:w="1276" w:type="dxa"/>
            <w:gridSpan w:val="2"/>
            <w:tcBorders>
              <w:top w:val="nil"/>
              <w:left w:val="nil"/>
              <w:bottom w:val="single" w:sz="4" w:space="0" w:color="auto"/>
              <w:right w:val="single" w:sz="4" w:space="0" w:color="auto"/>
            </w:tcBorders>
            <w:shd w:val="clear" w:color="auto" w:fill="auto"/>
            <w:vAlign w:val="center"/>
            <w:hideMark/>
          </w:tcPr>
          <w:p w:rsidR="00C646EE" w:rsidRPr="003526A2" w:rsidRDefault="00C646EE" w:rsidP="001B2D83">
            <w:pPr>
              <w:jc w:val="right"/>
              <w:rPr>
                <w:color w:val="000000"/>
                <w:sz w:val="22"/>
                <w:szCs w:val="22"/>
              </w:rPr>
            </w:pPr>
            <w:r w:rsidRPr="003526A2">
              <w:rPr>
                <w:color w:val="000000"/>
                <w:sz w:val="22"/>
                <w:szCs w:val="22"/>
              </w:rPr>
              <w:t>72,14</w:t>
            </w:r>
          </w:p>
        </w:tc>
        <w:tc>
          <w:tcPr>
            <w:tcW w:w="1559" w:type="dxa"/>
            <w:gridSpan w:val="2"/>
            <w:tcBorders>
              <w:top w:val="nil"/>
              <w:left w:val="nil"/>
              <w:bottom w:val="single" w:sz="4" w:space="0" w:color="auto"/>
              <w:right w:val="single" w:sz="4" w:space="0" w:color="auto"/>
            </w:tcBorders>
            <w:shd w:val="clear" w:color="auto" w:fill="auto"/>
            <w:vAlign w:val="center"/>
            <w:hideMark/>
          </w:tcPr>
          <w:p w:rsidR="00C646EE" w:rsidRPr="003526A2" w:rsidRDefault="00C646EE" w:rsidP="001B2D83">
            <w:pPr>
              <w:jc w:val="right"/>
              <w:rPr>
                <w:color w:val="000000"/>
                <w:sz w:val="22"/>
                <w:szCs w:val="22"/>
              </w:rPr>
            </w:pPr>
            <w:r w:rsidRPr="003526A2">
              <w:rPr>
                <w:color w:val="000000"/>
                <w:sz w:val="22"/>
                <w:szCs w:val="22"/>
              </w:rPr>
              <w:t>35,12</w:t>
            </w:r>
          </w:p>
        </w:tc>
        <w:tc>
          <w:tcPr>
            <w:tcW w:w="1559" w:type="dxa"/>
            <w:gridSpan w:val="2"/>
            <w:tcBorders>
              <w:top w:val="nil"/>
              <w:left w:val="nil"/>
              <w:bottom w:val="single" w:sz="4" w:space="0" w:color="auto"/>
              <w:right w:val="single" w:sz="4" w:space="0" w:color="auto"/>
            </w:tcBorders>
            <w:shd w:val="clear" w:color="auto" w:fill="auto"/>
            <w:vAlign w:val="center"/>
            <w:hideMark/>
          </w:tcPr>
          <w:p w:rsidR="00C646EE" w:rsidRPr="003526A2" w:rsidRDefault="00C646EE" w:rsidP="001B2D83">
            <w:pPr>
              <w:jc w:val="right"/>
              <w:rPr>
                <w:color w:val="000000"/>
                <w:sz w:val="22"/>
                <w:szCs w:val="22"/>
              </w:rPr>
            </w:pPr>
            <w:r w:rsidRPr="003526A2">
              <w:rPr>
                <w:color w:val="000000"/>
                <w:sz w:val="22"/>
                <w:szCs w:val="22"/>
              </w:rPr>
              <w:t>19,00</w:t>
            </w:r>
          </w:p>
        </w:tc>
        <w:tc>
          <w:tcPr>
            <w:tcW w:w="1418" w:type="dxa"/>
            <w:gridSpan w:val="2"/>
            <w:tcBorders>
              <w:top w:val="nil"/>
              <w:left w:val="nil"/>
              <w:bottom w:val="single" w:sz="4" w:space="0" w:color="auto"/>
              <w:right w:val="single" w:sz="4" w:space="0" w:color="auto"/>
            </w:tcBorders>
            <w:shd w:val="clear" w:color="auto" w:fill="auto"/>
            <w:vAlign w:val="center"/>
            <w:hideMark/>
          </w:tcPr>
          <w:p w:rsidR="00C646EE" w:rsidRPr="003526A2" w:rsidRDefault="00C646EE" w:rsidP="001B2D83">
            <w:pPr>
              <w:jc w:val="right"/>
              <w:rPr>
                <w:color w:val="000000"/>
                <w:sz w:val="22"/>
                <w:szCs w:val="22"/>
              </w:rPr>
            </w:pPr>
            <w:r w:rsidRPr="003526A2">
              <w:rPr>
                <w:color w:val="000000"/>
                <w:sz w:val="22"/>
                <w:szCs w:val="22"/>
              </w:rPr>
              <w:t>16,12</w:t>
            </w:r>
          </w:p>
        </w:tc>
        <w:tc>
          <w:tcPr>
            <w:tcW w:w="1275" w:type="dxa"/>
            <w:tcBorders>
              <w:top w:val="nil"/>
              <w:left w:val="nil"/>
              <w:bottom w:val="single" w:sz="4" w:space="0" w:color="auto"/>
              <w:right w:val="single" w:sz="4" w:space="0" w:color="auto"/>
            </w:tcBorders>
            <w:shd w:val="clear" w:color="auto" w:fill="auto"/>
            <w:vAlign w:val="center"/>
            <w:hideMark/>
          </w:tcPr>
          <w:p w:rsidR="00C646EE" w:rsidRPr="003526A2" w:rsidRDefault="00C646EE" w:rsidP="001B2D83">
            <w:pPr>
              <w:jc w:val="right"/>
              <w:rPr>
                <w:color w:val="000000"/>
                <w:sz w:val="22"/>
                <w:szCs w:val="22"/>
              </w:rPr>
            </w:pPr>
            <w:r w:rsidRPr="003526A2">
              <w:rPr>
                <w:color w:val="000000"/>
                <w:sz w:val="22"/>
                <w:szCs w:val="22"/>
              </w:rPr>
              <w:t>13,92</w:t>
            </w:r>
          </w:p>
        </w:tc>
        <w:tc>
          <w:tcPr>
            <w:tcW w:w="1701" w:type="dxa"/>
            <w:gridSpan w:val="2"/>
            <w:tcBorders>
              <w:top w:val="nil"/>
              <w:left w:val="nil"/>
              <w:bottom w:val="single" w:sz="4" w:space="0" w:color="auto"/>
              <w:right w:val="single" w:sz="8" w:space="0" w:color="auto"/>
            </w:tcBorders>
            <w:shd w:val="clear" w:color="000000" w:fill="FFFFFF"/>
            <w:vAlign w:val="center"/>
            <w:hideMark/>
          </w:tcPr>
          <w:p w:rsidR="00C646EE" w:rsidRPr="003526A2" w:rsidRDefault="00C646EE" w:rsidP="001B2D83">
            <w:pPr>
              <w:jc w:val="right"/>
              <w:rPr>
                <w:b/>
                <w:bCs/>
                <w:color w:val="000000"/>
                <w:sz w:val="22"/>
                <w:szCs w:val="22"/>
              </w:rPr>
            </w:pPr>
            <w:r w:rsidRPr="003526A2">
              <w:rPr>
                <w:b/>
                <w:bCs/>
                <w:color w:val="000000"/>
                <w:sz w:val="22"/>
                <w:szCs w:val="22"/>
              </w:rPr>
              <w:t>1 162,83</w:t>
            </w:r>
          </w:p>
        </w:tc>
      </w:tr>
      <w:tr w:rsidR="00C646EE" w:rsidRPr="003526A2" w:rsidTr="001B2D83">
        <w:trPr>
          <w:gridBefore w:val="2"/>
          <w:wBefore w:w="146" w:type="dxa"/>
          <w:trHeight w:val="427"/>
        </w:trPr>
        <w:tc>
          <w:tcPr>
            <w:tcW w:w="3540" w:type="dxa"/>
            <w:gridSpan w:val="2"/>
            <w:tcBorders>
              <w:top w:val="nil"/>
              <w:left w:val="single" w:sz="8" w:space="0" w:color="auto"/>
              <w:bottom w:val="single" w:sz="4" w:space="0" w:color="auto"/>
              <w:right w:val="single" w:sz="4" w:space="0" w:color="auto"/>
            </w:tcBorders>
            <w:shd w:val="clear" w:color="auto" w:fill="auto"/>
            <w:vAlign w:val="center"/>
            <w:hideMark/>
          </w:tcPr>
          <w:p w:rsidR="00C646EE" w:rsidRPr="003526A2" w:rsidRDefault="00C646EE" w:rsidP="001B2D83">
            <w:pPr>
              <w:rPr>
                <w:color w:val="000000"/>
                <w:sz w:val="22"/>
                <w:szCs w:val="22"/>
              </w:rPr>
            </w:pPr>
            <w:r w:rsidRPr="003526A2">
              <w:rPr>
                <w:color w:val="000000"/>
                <w:sz w:val="22"/>
                <w:szCs w:val="22"/>
              </w:rPr>
              <w:t>№4 "пл. Победы -  Котельная"</w:t>
            </w:r>
          </w:p>
        </w:tc>
        <w:tc>
          <w:tcPr>
            <w:tcW w:w="1559" w:type="dxa"/>
            <w:gridSpan w:val="2"/>
            <w:tcBorders>
              <w:top w:val="nil"/>
              <w:left w:val="nil"/>
              <w:bottom w:val="single" w:sz="4" w:space="0" w:color="auto"/>
              <w:right w:val="single" w:sz="4" w:space="0" w:color="auto"/>
            </w:tcBorders>
            <w:shd w:val="clear" w:color="auto" w:fill="auto"/>
            <w:vAlign w:val="center"/>
            <w:hideMark/>
          </w:tcPr>
          <w:p w:rsidR="00C646EE" w:rsidRPr="003526A2" w:rsidRDefault="00C646EE" w:rsidP="001B2D83">
            <w:pPr>
              <w:jc w:val="right"/>
              <w:rPr>
                <w:color w:val="000000"/>
                <w:sz w:val="22"/>
                <w:szCs w:val="22"/>
              </w:rPr>
            </w:pPr>
            <w:r w:rsidRPr="003526A2">
              <w:rPr>
                <w:color w:val="000000"/>
                <w:sz w:val="22"/>
                <w:szCs w:val="22"/>
              </w:rPr>
              <w:t>2 418 583,44</w:t>
            </w:r>
          </w:p>
        </w:tc>
        <w:tc>
          <w:tcPr>
            <w:tcW w:w="1418" w:type="dxa"/>
            <w:gridSpan w:val="2"/>
            <w:tcBorders>
              <w:top w:val="nil"/>
              <w:left w:val="nil"/>
              <w:bottom w:val="single" w:sz="4" w:space="0" w:color="auto"/>
              <w:right w:val="single" w:sz="4" w:space="0" w:color="auto"/>
            </w:tcBorders>
            <w:shd w:val="clear" w:color="auto" w:fill="auto"/>
            <w:vAlign w:val="center"/>
            <w:hideMark/>
          </w:tcPr>
          <w:p w:rsidR="00C646EE" w:rsidRPr="003526A2" w:rsidRDefault="00C646EE" w:rsidP="001B2D83">
            <w:pPr>
              <w:jc w:val="right"/>
              <w:rPr>
                <w:color w:val="000000"/>
                <w:sz w:val="22"/>
                <w:szCs w:val="22"/>
              </w:rPr>
            </w:pPr>
            <w:r w:rsidRPr="003526A2">
              <w:rPr>
                <w:color w:val="000000"/>
                <w:sz w:val="22"/>
                <w:szCs w:val="22"/>
              </w:rPr>
              <w:t>79 716,00</w:t>
            </w:r>
          </w:p>
        </w:tc>
        <w:tc>
          <w:tcPr>
            <w:tcW w:w="1276" w:type="dxa"/>
            <w:gridSpan w:val="2"/>
            <w:tcBorders>
              <w:top w:val="nil"/>
              <w:left w:val="nil"/>
              <w:bottom w:val="single" w:sz="4" w:space="0" w:color="auto"/>
              <w:right w:val="single" w:sz="4" w:space="0" w:color="auto"/>
            </w:tcBorders>
            <w:shd w:val="clear" w:color="auto" w:fill="auto"/>
            <w:vAlign w:val="center"/>
            <w:hideMark/>
          </w:tcPr>
          <w:p w:rsidR="00C646EE" w:rsidRPr="003526A2" w:rsidRDefault="00C646EE" w:rsidP="001B2D83">
            <w:pPr>
              <w:jc w:val="right"/>
              <w:rPr>
                <w:color w:val="000000"/>
                <w:sz w:val="22"/>
                <w:szCs w:val="22"/>
              </w:rPr>
            </w:pPr>
            <w:r w:rsidRPr="003526A2">
              <w:rPr>
                <w:color w:val="000000"/>
                <w:sz w:val="22"/>
                <w:szCs w:val="22"/>
              </w:rPr>
              <w:t>64,54</w:t>
            </w:r>
          </w:p>
        </w:tc>
        <w:tc>
          <w:tcPr>
            <w:tcW w:w="1559" w:type="dxa"/>
            <w:gridSpan w:val="2"/>
            <w:tcBorders>
              <w:top w:val="nil"/>
              <w:left w:val="nil"/>
              <w:bottom w:val="single" w:sz="4" w:space="0" w:color="auto"/>
              <w:right w:val="single" w:sz="4" w:space="0" w:color="auto"/>
            </w:tcBorders>
            <w:shd w:val="clear" w:color="auto" w:fill="auto"/>
            <w:vAlign w:val="center"/>
            <w:hideMark/>
          </w:tcPr>
          <w:p w:rsidR="00C646EE" w:rsidRPr="003526A2" w:rsidRDefault="00C646EE" w:rsidP="001B2D83">
            <w:pPr>
              <w:jc w:val="right"/>
              <w:rPr>
                <w:color w:val="000000"/>
                <w:sz w:val="22"/>
                <w:szCs w:val="22"/>
              </w:rPr>
            </w:pPr>
            <w:r w:rsidRPr="003526A2">
              <w:rPr>
                <w:color w:val="000000"/>
                <w:sz w:val="22"/>
                <w:szCs w:val="22"/>
              </w:rPr>
              <w:t>37,47</w:t>
            </w:r>
          </w:p>
        </w:tc>
        <w:tc>
          <w:tcPr>
            <w:tcW w:w="1559" w:type="dxa"/>
            <w:gridSpan w:val="2"/>
            <w:tcBorders>
              <w:top w:val="nil"/>
              <w:left w:val="nil"/>
              <w:bottom w:val="single" w:sz="4" w:space="0" w:color="auto"/>
              <w:right w:val="single" w:sz="4" w:space="0" w:color="auto"/>
            </w:tcBorders>
            <w:shd w:val="clear" w:color="auto" w:fill="auto"/>
            <w:vAlign w:val="center"/>
            <w:hideMark/>
          </w:tcPr>
          <w:p w:rsidR="00C646EE" w:rsidRPr="003526A2" w:rsidRDefault="00C646EE" w:rsidP="001B2D83">
            <w:pPr>
              <w:jc w:val="right"/>
              <w:rPr>
                <w:color w:val="000000"/>
                <w:sz w:val="22"/>
                <w:szCs w:val="22"/>
              </w:rPr>
            </w:pPr>
            <w:r w:rsidRPr="003526A2">
              <w:rPr>
                <w:color w:val="000000"/>
                <w:sz w:val="22"/>
                <w:szCs w:val="22"/>
              </w:rPr>
              <w:t>19,00</w:t>
            </w:r>
          </w:p>
        </w:tc>
        <w:tc>
          <w:tcPr>
            <w:tcW w:w="1418" w:type="dxa"/>
            <w:gridSpan w:val="2"/>
            <w:tcBorders>
              <w:top w:val="nil"/>
              <w:left w:val="nil"/>
              <w:bottom w:val="single" w:sz="4" w:space="0" w:color="auto"/>
              <w:right w:val="single" w:sz="4" w:space="0" w:color="auto"/>
            </w:tcBorders>
            <w:shd w:val="clear" w:color="auto" w:fill="auto"/>
            <w:vAlign w:val="center"/>
            <w:hideMark/>
          </w:tcPr>
          <w:p w:rsidR="00C646EE" w:rsidRPr="003526A2" w:rsidRDefault="00C646EE" w:rsidP="001B2D83">
            <w:pPr>
              <w:jc w:val="right"/>
              <w:rPr>
                <w:color w:val="000000"/>
                <w:sz w:val="22"/>
                <w:szCs w:val="22"/>
              </w:rPr>
            </w:pPr>
            <w:r w:rsidRPr="003526A2">
              <w:rPr>
                <w:color w:val="000000"/>
                <w:sz w:val="22"/>
                <w:szCs w:val="22"/>
              </w:rPr>
              <w:t>18,47</w:t>
            </w:r>
          </w:p>
        </w:tc>
        <w:tc>
          <w:tcPr>
            <w:tcW w:w="1275" w:type="dxa"/>
            <w:tcBorders>
              <w:top w:val="nil"/>
              <w:left w:val="nil"/>
              <w:bottom w:val="single" w:sz="4" w:space="0" w:color="auto"/>
              <w:right w:val="single" w:sz="4" w:space="0" w:color="auto"/>
            </w:tcBorders>
            <w:shd w:val="clear" w:color="auto" w:fill="auto"/>
            <w:vAlign w:val="center"/>
            <w:hideMark/>
          </w:tcPr>
          <w:p w:rsidR="00C646EE" w:rsidRPr="003526A2" w:rsidRDefault="00C646EE" w:rsidP="001B2D83">
            <w:pPr>
              <w:jc w:val="right"/>
              <w:rPr>
                <w:color w:val="000000"/>
                <w:sz w:val="22"/>
                <w:szCs w:val="22"/>
              </w:rPr>
            </w:pPr>
            <w:r w:rsidRPr="003526A2">
              <w:rPr>
                <w:color w:val="000000"/>
                <w:sz w:val="22"/>
                <w:szCs w:val="22"/>
              </w:rPr>
              <w:t>14,95</w:t>
            </w:r>
          </w:p>
        </w:tc>
        <w:tc>
          <w:tcPr>
            <w:tcW w:w="1701" w:type="dxa"/>
            <w:gridSpan w:val="2"/>
            <w:tcBorders>
              <w:top w:val="nil"/>
              <w:left w:val="nil"/>
              <w:bottom w:val="single" w:sz="4" w:space="0" w:color="auto"/>
              <w:right w:val="single" w:sz="8" w:space="0" w:color="auto"/>
            </w:tcBorders>
            <w:shd w:val="clear" w:color="000000" w:fill="FFFFFF"/>
            <w:vAlign w:val="center"/>
            <w:hideMark/>
          </w:tcPr>
          <w:p w:rsidR="00C646EE" w:rsidRPr="003526A2" w:rsidRDefault="00C646EE" w:rsidP="001B2D83">
            <w:pPr>
              <w:jc w:val="right"/>
              <w:rPr>
                <w:b/>
                <w:bCs/>
                <w:color w:val="000000"/>
                <w:sz w:val="22"/>
                <w:szCs w:val="22"/>
              </w:rPr>
            </w:pPr>
            <w:r w:rsidRPr="003526A2">
              <w:rPr>
                <w:b/>
                <w:bCs/>
                <w:color w:val="000000"/>
                <w:sz w:val="22"/>
                <w:szCs w:val="22"/>
              </w:rPr>
              <w:t>1 192,05</w:t>
            </w:r>
          </w:p>
        </w:tc>
      </w:tr>
      <w:tr w:rsidR="00C646EE" w:rsidRPr="003526A2" w:rsidTr="001B2D83">
        <w:trPr>
          <w:gridBefore w:val="2"/>
          <w:wBefore w:w="146" w:type="dxa"/>
          <w:trHeight w:val="519"/>
        </w:trPr>
        <w:tc>
          <w:tcPr>
            <w:tcW w:w="3540" w:type="dxa"/>
            <w:gridSpan w:val="2"/>
            <w:tcBorders>
              <w:top w:val="nil"/>
              <w:left w:val="single" w:sz="8" w:space="0" w:color="auto"/>
              <w:bottom w:val="single" w:sz="4" w:space="0" w:color="auto"/>
              <w:right w:val="single" w:sz="4" w:space="0" w:color="auto"/>
            </w:tcBorders>
            <w:shd w:val="clear" w:color="auto" w:fill="auto"/>
            <w:vAlign w:val="center"/>
            <w:hideMark/>
          </w:tcPr>
          <w:p w:rsidR="00C646EE" w:rsidRPr="003526A2" w:rsidRDefault="00C646EE" w:rsidP="001B2D83">
            <w:pPr>
              <w:rPr>
                <w:color w:val="000000"/>
                <w:sz w:val="22"/>
                <w:szCs w:val="22"/>
              </w:rPr>
            </w:pPr>
            <w:r w:rsidRPr="003526A2">
              <w:rPr>
                <w:color w:val="000000"/>
                <w:sz w:val="22"/>
                <w:szCs w:val="22"/>
              </w:rPr>
              <w:t>№ 6 "3-й микрорайон -Микрорайон "Дружба"</w:t>
            </w:r>
          </w:p>
        </w:tc>
        <w:tc>
          <w:tcPr>
            <w:tcW w:w="1559" w:type="dxa"/>
            <w:gridSpan w:val="2"/>
            <w:tcBorders>
              <w:top w:val="nil"/>
              <w:left w:val="nil"/>
              <w:bottom w:val="single" w:sz="4" w:space="0" w:color="auto"/>
              <w:right w:val="single" w:sz="4" w:space="0" w:color="auto"/>
            </w:tcBorders>
            <w:shd w:val="clear" w:color="auto" w:fill="auto"/>
            <w:vAlign w:val="center"/>
            <w:hideMark/>
          </w:tcPr>
          <w:p w:rsidR="00C646EE" w:rsidRPr="003526A2" w:rsidRDefault="00C646EE" w:rsidP="001B2D83">
            <w:pPr>
              <w:jc w:val="right"/>
              <w:rPr>
                <w:color w:val="000000"/>
                <w:sz w:val="22"/>
                <w:szCs w:val="22"/>
              </w:rPr>
            </w:pPr>
            <w:r w:rsidRPr="003526A2">
              <w:rPr>
                <w:color w:val="000000"/>
                <w:sz w:val="22"/>
                <w:szCs w:val="22"/>
              </w:rPr>
              <w:t>2 961 214,34</w:t>
            </w:r>
          </w:p>
        </w:tc>
        <w:tc>
          <w:tcPr>
            <w:tcW w:w="1418" w:type="dxa"/>
            <w:gridSpan w:val="2"/>
            <w:tcBorders>
              <w:top w:val="nil"/>
              <w:left w:val="nil"/>
              <w:bottom w:val="single" w:sz="4" w:space="0" w:color="auto"/>
              <w:right w:val="single" w:sz="4" w:space="0" w:color="auto"/>
            </w:tcBorders>
            <w:shd w:val="clear" w:color="auto" w:fill="auto"/>
            <w:vAlign w:val="center"/>
            <w:hideMark/>
          </w:tcPr>
          <w:p w:rsidR="00C646EE" w:rsidRPr="003526A2" w:rsidRDefault="00C646EE" w:rsidP="001B2D83">
            <w:pPr>
              <w:jc w:val="right"/>
              <w:rPr>
                <w:color w:val="000000"/>
                <w:sz w:val="22"/>
                <w:szCs w:val="22"/>
              </w:rPr>
            </w:pPr>
            <w:r w:rsidRPr="003526A2">
              <w:rPr>
                <w:color w:val="000000"/>
                <w:sz w:val="22"/>
                <w:szCs w:val="22"/>
              </w:rPr>
              <w:t>97 601,00</w:t>
            </w:r>
          </w:p>
        </w:tc>
        <w:tc>
          <w:tcPr>
            <w:tcW w:w="1276" w:type="dxa"/>
            <w:gridSpan w:val="2"/>
            <w:tcBorders>
              <w:top w:val="nil"/>
              <w:left w:val="nil"/>
              <w:bottom w:val="single" w:sz="4" w:space="0" w:color="auto"/>
              <w:right w:val="single" w:sz="4" w:space="0" w:color="auto"/>
            </w:tcBorders>
            <w:shd w:val="clear" w:color="auto" w:fill="auto"/>
            <w:vAlign w:val="center"/>
            <w:hideMark/>
          </w:tcPr>
          <w:p w:rsidR="00C646EE" w:rsidRPr="003526A2" w:rsidRDefault="00C646EE" w:rsidP="001B2D83">
            <w:pPr>
              <w:jc w:val="right"/>
              <w:rPr>
                <w:color w:val="000000"/>
                <w:sz w:val="22"/>
                <w:szCs w:val="22"/>
              </w:rPr>
            </w:pPr>
            <w:r w:rsidRPr="003526A2">
              <w:rPr>
                <w:color w:val="000000"/>
                <w:sz w:val="22"/>
                <w:szCs w:val="22"/>
              </w:rPr>
              <w:t>101,46</w:t>
            </w:r>
          </w:p>
        </w:tc>
        <w:tc>
          <w:tcPr>
            <w:tcW w:w="1559" w:type="dxa"/>
            <w:gridSpan w:val="2"/>
            <w:tcBorders>
              <w:top w:val="nil"/>
              <w:left w:val="nil"/>
              <w:bottom w:val="single" w:sz="4" w:space="0" w:color="auto"/>
              <w:right w:val="single" w:sz="4" w:space="0" w:color="auto"/>
            </w:tcBorders>
            <w:shd w:val="clear" w:color="auto" w:fill="auto"/>
            <w:vAlign w:val="center"/>
            <w:hideMark/>
          </w:tcPr>
          <w:p w:rsidR="00C646EE" w:rsidRPr="003526A2" w:rsidRDefault="00C646EE" w:rsidP="001B2D83">
            <w:pPr>
              <w:jc w:val="right"/>
              <w:rPr>
                <w:color w:val="000000"/>
                <w:sz w:val="22"/>
                <w:szCs w:val="22"/>
              </w:rPr>
            </w:pPr>
            <w:r w:rsidRPr="003526A2">
              <w:rPr>
                <w:color w:val="000000"/>
                <w:sz w:val="22"/>
                <w:szCs w:val="22"/>
              </w:rPr>
              <w:t>29,19</w:t>
            </w:r>
          </w:p>
        </w:tc>
        <w:tc>
          <w:tcPr>
            <w:tcW w:w="1559" w:type="dxa"/>
            <w:gridSpan w:val="2"/>
            <w:tcBorders>
              <w:top w:val="nil"/>
              <w:left w:val="nil"/>
              <w:bottom w:val="single" w:sz="4" w:space="0" w:color="auto"/>
              <w:right w:val="single" w:sz="4" w:space="0" w:color="auto"/>
            </w:tcBorders>
            <w:shd w:val="clear" w:color="auto" w:fill="auto"/>
            <w:vAlign w:val="center"/>
            <w:hideMark/>
          </w:tcPr>
          <w:p w:rsidR="00C646EE" w:rsidRPr="003526A2" w:rsidRDefault="00C646EE" w:rsidP="001B2D83">
            <w:pPr>
              <w:jc w:val="right"/>
              <w:rPr>
                <w:color w:val="000000"/>
                <w:sz w:val="22"/>
                <w:szCs w:val="22"/>
              </w:rPr>
            </w:pPr>
            <w:r w:rsidRPr="003526A2">
              <w:rPr>
                <w:color w:val="000000"/>
                <w:sz w:val="22"/>
                <w:szCs w:val="22"/>
              </w:rPr>
              <w:t>19,00</w:t>
            </w:r>
          </w:p>
        </w:tc>
        <w:tc>
          <w:tcPr>
            <w:tcW w:w="1418" w:type="dxa"/>
            <w:gridSpan w:val="2"/>
            <w:tcBorders>
              <w:top w:val="nil"/>
              <w:left w:val="nil"/>
              <w:bottom w:val="single" w:sz="4" w:space="0" w:color="auto"/>
              <w:right w:val="single" w:sz="4" w:space="0" w:color="auto"/>
            </w:tcBorders>
            <w:shd w:val="clear" w:color="auto" w:fill="auto"/>
            <w:vAlign w:val="center"/>
            <w:hideMark/>
          </w:tcPr>
          <w:p w:rsidR="00C646EE" w:rsidRPr="003526A2" w:rsidRDefault="00C646EE" w:rsidP="001B2D83">
            <w:pPr>
              <w:jc w:val="right"/>
              <w:rPr>
                <w:color w:val="000000"/>
                <w:sz w:val="22"/>
                <w:szCs w:val="22"/>
              </w:rPr>
            </w:pPr>
            <w:r w:rsidRPr="003526A2">
              <w:rPr>
                <w:color w:val="000000"/>
                <w:sz w:val="22"/>
                <w:szCs w:val="22"/>
              </w:rPr>
              <w:t>10,19</w:t>
            </w:r>
          </w:p>
        </w:tc>
        <w:tc>
          <w:tcPr>
            <w:tcW w:w="1275" w:type="dxa"/>
            <w:tcBorders>
              <w:top w:val="nil"/>
              <w:left w:val="nil"/>
              <w:bottom w:val="single" w:sz="4" w:space="0" w:color="auto"/>
              <w:right w:val="single" w:sz="4" w:space="0" w:color="auto"/>
            </w:tcBorders>
            <w:shd w:val="clear" w:color="auto" w:fill="auto"/>
            <w:vAlign w:val="center"/>
            <w:hideMark/>
          </w:tcPr>
          <w:p w:rsidR="00C646EE" w:rsidRPr="003526A2" w:rsidRDefault="00C646EE" w:rsidP="001B2D83">
            <w:pPr>
              <w:jc w:val="right"/>
              <w:rPr>
                <w:color w:val="000000"/>
                <w:sz w:val="22"/>
                <w:szCs w:val="22"/>
              </w:rPr>
            </w:pPr>
            <w:r w:rsidRPr="003526A2">
              <w:rPr>
                <w:color w:val="000000"/>
                <w:sz w:val="22"/>
                <w:szCs w:val="22"/>
              </w:rPr>
              <w:t>10,59</w:t>
            </w:r>
          </w:p>
        </w:tc>
        <w:tc>
          <w:tcPr>
            <w:tcW w:w="1701" w:type="dxa"/>
            <w:gridSpan w:val="2"/>
            <w:tcBorders>
              <w:top w:val="nil"/>
              <w:left w:val="nil"/>
              <w:bottom w:val="single" w:sz="4" w:space="0" w:color="auto"/>
              <w:right w:val="single" w:sz="8" w:space="0" w:color="auto"/>
            </w:tcBorders>
            <w:shd w:val="clear" w:color="000000" w:fill="FFFFFF"/>
            <w:vAlign w:val="center"/>
            <w:hideMark/>
          </w:tcPr>
          <w:p w:rsidR="00C646EE" w:rsidRPr="003526A2" w:rsidRDefault="00C646EE" w:rsidP="001B2D83">
            <w:pPr>
              <w:jc w:val="right"/>
              <w:rPr>
                <w:b/>
                <w:bCs/>
                <w:color w:val="000000"/>
                <w:sz w:val="22"/>
                <w:szCs w:val="22"/>
              </w:rPr>
            </w:pPr>
            <w:r w:rsidRPr="003526A2">
              <w:rPr>
                <w:b/>
                <w:bCs/>
                <w:color w:val="000000"/>
                <w:sz w:val="22"/>
                <w:szCs w:val="22"/>
              </w:rPr>
              <w:t>1 033,88</w:t>
            </w:r>
          </w:p>
        </w:tc>
      </w:tr>
      <w:tr w:rsidR="00C646EE" w:rsidRPr="003526A2" w:rsidTr="001B2D83">
        <w:trPr>
          <w:gridBefore w:val="2"/>
          <w:wBefore w:w="146" w:type="dxa"/>
          <w:trHeight w:val="697"/>
        </w:trPr>
        <w:tc>
          <w:tcPr>
            <w:tcW w:w="3540" w:type="dxa"/>
            <w:gridSpan w:val="2"/>
            <w:tcBorders>
              <w:top w:val="nil"/>
              <w:left w:val="single" w:sz="8" w:space="0" w:color="auto"/>
              <w:bottom w:val="single" w:sz="4" w:space="0" w:color="auto"/>
              <w:right w:val="single" w:sz="4" w:space="0" w:color="auto"/>
            </w:tcBorders>
            <w:shd w:val="clear" w:color="auto" w:fill="auto"/>
            <w:vAlign w:val="center"/>
            <w:hideMark/>
          </w:tcPr>
          <w:p w:rsidR="00C646EE" w:rsidRPr="003526A2" w:rsidRDefault="00C646EE" w:rsidP="001B2D83">
            <w:pPr>
              <w:rPr>
                <w:color w:val="000000"/>
                <w:sz w:val="22"/>
                <w:szCs w:val="22"/>
              </w:rPr>
            </w:pPr>
            <w:r w:rsidRPr="003526A2">
              <w:rPr>
                <w:color w:val="000000"/>
                <w:sz w:val="22"/>
                <w:szCs w:val="22"/>
              </w:rPr>
              <w:t>№7 "Автовокзал - Энергосбыт - Абаканская"</w:t>
            </w:r>
          </w:p>
        </w:tc>
        <w:tc>
          <w:tcPr>
            <w:tcW w:w="1559" w:type="dxa"/>
            <w:gridSpan w:val="2"/>
            <w:tcBorders>
              <w:top w:val="nil"/>
              <w:left w:val="nil"/>
              <w:bottom w:val="single" w:sz="4" w:space="0" w:color="auto"/>
              <w:right w:val="single" w:sz="4" w:space="0" w:color="auto"/>
            </w:tcBorders>
            <w:shd w:val="clear" w:color="auto" w:fill="auto"/>
            <w:vAlign w:val="center"/>
            <w:hideMark/>
          </w:tcPr>
          <w:p w:rsidR="00C646EE" w:rsidRPr="003526A2" w:rsidRDefault="00C646EE" w:rsidP="001B2D83">
            <w:pPr>
              <w:jc w:val="right"/>
              <w:rPr>
                <w:color w:val="000000"/>
                <w:sz w:val="22"/>
                <w:szCs w:val="22"/>
              </w:rPr>
            </w:pPr>
            <w:r w:rsidRPr="003526A2">
              <w:rPr>
                <w:color w:val="000000"/>
                <w:sz w:val="22"/>
                <w:szCs w:val="22"/>
              </w:rPr>
              <w:t>2 908 058,66</w:t>
            </w:r>
          </w:p>
        </w:tc>
        <w:tc>
          <w:tcPr>
            <w:tcW w:w="1418" w:type="dxa"/>
            <w:gridSpan w:val="2"/>
            <w:tcBorders>
              <w:top w:val="nil"/>
              <w:left w:val="nil"/>
              <w:bottom w:val="single" w:sz="4" w:space="0" w:color="auto"/>
              <w:right w:val="single" w:sz="4" w:space="0" w:color="auto"/>
            </w:tcBorders>
            <w:shd w:val="clear" w:color="auto" w:fill="auto"/>
            <w:vAlign w:val="center"/>
            <w:hideMark/>
          </w:tcPr>
          <w:p w:rsidR="00C646EE" w:rsidRPr="003526A2" w:rsidRDefault="00C646EE" w:rsidP="001B2D83">
            <w:pPr>
              <w:jc w:val="right"/>
              <w:rPr>
                <w:color w:val="000000"/>
                <w:sz w:val="22"/>
                <w:szCs w:val="22"/>
              </w:rPr>
            </w:pPr>
            <w:r w:rsidRPr="003526A2">
              <w:rPr>
                <w:color w:val="000000"/>
                <w:sz w:val="22"/>
                <w:szCs w:val="22"/>
              </w:rPr>
              <w:t>95 849,00</w:t>
            </w:r>
          </w:p>
        </w:tc>
        <w:tc>
          <w:tcPr>
            <w:tcW w:w="1276" w:type="dxa"/>
            <w:gridSpan w:val="2"/>
            <w:tcBorders>
              <w:top w:val="nil"/>
              <w:left w:val="nil"/>
              <w:bottom w:val="single" w:sz="4" w:space="0" w:color="auto"/>
              <w:right w:val="single" w:sz="4" w:space="0" w:color="auto"/>
            </w:tcBorders>
            <w:shd w:val="clear" w:color="auto" w:fill="auto"/>
            <w:vAlign w:val="center"/>
            <w:hideMark/>
          </w:tcPr>
          <w:p w:rsidR="00C646EE" w:rsidRPr="003526A2" w:rsidRDefault="00C646EE" w:rsidP="001B2D83">
            <w:pPr>
              <w:jc w:val="right"/>
              <w:rPr>
                <w:color w:val="000000"/>
                <w:sz w:val="22"/>
                <w:szCs w:val="22"/>
              </w:rPr>
            </w:pPr>
            <w:r w:rsidRPr="003526A2">
              <w:rPr>
                <w:color w:val="000000"/>
                <w:sz w:val="22"/>
                <w:szCs w:val="22"/>
              </w:rPr>
              <w:t>67,75</w:t>
            </w:r>
          </w:p>
        </w:tc>
        <w:tc>
          <w:tcPr>
            <w:tcW w:w="1559" w:type="dxa"/>
            <w:gridSpan w:val="2"/>
            <w:tcBorders>
              <w:top w:val="nil"/>
              <w:left w:val="nil"/>
              <w:bottom w:val="single" w:sz="4" w:space="0" w:color="auto"/>
              <w:right w:val="single" w:sz="4" w:space="0" w:color="auto"/>
            </w:tcBorders>
            <w:shd w:val="clear" w:color="auto" w:fill="auto"/>
            <w:vAlign w:val="center"/>
            <w:hideMark/>
          </w:tcPr>
          <w:p w:rsidR="00C646EE" w:rsidRPr="003526A2" w:rsidRDefault="00C646EE" w:rsidP="001B2D83">
            <w:pPr>
              <w:jc w:val="right"/>
              <w:rPr>
                <w:color w:val="000000"/>
                <w:sz w:val="22"/>
                <w:szCs w:val="22"/>
              </w:rPr>
            </w:pPr>
            <w:r w:rsidRPr="003526A2">
              <w:rPr>
                <w:color w:val="000000"/>
                <w:sz w:val="22"/>
                <w:szCs w:val="22"/>
              </w:rPr>
              <w:t>42,93</w:t>
            </w:r>
          </w:p>
        </w:tc>
        <w:tc>
          <w:tcPr>
            <w:tcW w:w="1559" w:type="dxa"/>
            <w:gridSpan w:val="2"/>
            <w:tcBorders>
              <w:top w:val="nil"/>
              <w:left w:val="nil"/>
              <w:bottom w:val="single" w:sz="4" w:space="0" w:color="auto"/>
              <w:right w:val="single" w:sz="4" w:space="0" w:color="auto"/>
            </w:tcBorders>
            <w:shd w:val="clear" w:color="auto" w:fill="auto"/>
            <w:vAlign w:val="center"/>
            <w:hideMark/>
          </w:tcPr>
          <w:p w:rsidR="00C646EE" w:rsidRPr="003526A2" w:rsidRDefault="00C646EE" w:rsidP="001B2D83">
            <w:pPr>
              <w:jc w:val="right"/>
              <w:rPr>
                <w:color w:val="000000"/>
                <w:sz w:val="22"/>
                <w:szCs w:val="22"/>
              </w:rPr>
            </w:pPr>
            <w:r w:rsidRPr="003526A2">
              <w:rPr>
                <w:color w:val="000000"/>
                <w:sz w:val="22"/>
                <w:szCs w:val="22"/>
              </w:rPr>
              <w:t>19,00</w:t>
            </w:r>
          </w:p>
        </w:tc>
        <w:tc>
          <w:tcPr>
            <w:tcW w:w="1418" w:type="dxa"/>
            <w:gridSpan w:val="2"/>
            <w:tcBorders>
              <w:top w:val="nil"/>
              <w:left w:val="nil"/>
              <w:bottom w:val="single" w:sz="4" w:space="0" w:color="auto"/>
              <w:right w:val="single" w:sz="4" w:space="0" w:color="auto"/>
            </w:tcBorders>
            <w:shd w:val="clear" w:color="auto" w:fill="auto"/>
            <w:vAlign w:val="center"/>
            <w:hideMark/>
          </w:tcPr>
          <w:p w:rsidR="00C646EE" w:rsidRPr="003526A2" w:rsidRDefault="00C646EE" w:rsidP="001B2D83">
            <w:pPr>
              <w:jc w:val="right"/>
              <w:rPr>
                <w:color w:val="000000"/>
                <w:sz w:val="22"/>
                <w:szCs w:val="22"/>
              </w:rPr>
            </w:pPr>
            <w:r w:rsidRPr="003526A2">
              <w:rPr>
                <w:color w:val="000000"/>
                <w:sz w:val="22"/>
                <w:szCs w:val="22"/>
              </w:rPr>
              <w:t>23,93</w:t>
            </w:r>
          </w:p>
        </w:tc>
        <w:tc>
          <w:tcPr>
            <w:tcW w:w="1275" w:type="dxa"/>
            <w:tcBorders>
              <w:top w:val="nil"/>
              <w:left w:val="nil"/>
              <w:bottom w:val="single" w:sz="4" w:space="0" w:color="auto"/>
              <w:right w:val="single" w:sz="4" w:space="0" w:color="auto"/>
            </w:tcBorders>
            <w:shd w:val="clear" w:color="auto" w:fill="auto"/>
            <w:vAlign w:val="center"/>
            <w:hideMark/>
          </w:tcPr>
          <w:p w:rsidR="00C646EE" w:rsidRPr="003526A2" w:rsidRDefault="00C646EE" w:rsidP="001B2D83">
            <w:pPr>
              <w:jc w:val="right"/>
              <w:rPr>
                <w:color w:val="000000"/>
                <w:sz w:val="22"/>
                <w:szCs w:val="22"/>
              </w:rPr>
            </w:pPr>
            <w:r w:rsidRPr="003526A2">
              <w:rPr>
                <w:color w:val="000000"/>
                <w:sz w:val="22"/>
                <w:szCs w:val="22"/>
              </w:rPr>
              <w:t>16,91</w:t>
            </w:r>
          </w:p>
        </w:tc>
        <w:tc>
          <w:tcPr>
            <w:tcW w:w="1701" w:type="dxa"/>
            <w:gridSpan w:val="2"/>
            <w:tcBorders>
              <w:top w:val="nil"/>
              <w:left w:val="nil"/>
              <w:bottom w:val="single" w:sz="4" w:space="0" w:color="auto"/>
              <w:right w:val="single" w:sz="8" w:space="0" w:color="auto"/>
            </w:tcBorders>
            <w:shd w:val="clear" w:color="000000" w:fill="FFFFFF"/>
            <w:vAlign w:val="center"/>
            <w:hideMark/>
          </w:tcPr>
          <w:p w:rsidR="00C646EE" w:rsidRPr="003526A2" w:rsidRDefault="00C646EE" w:rsidP="001B2D83">
            <w:pPr>
              <w:jc w:val="right"/>
              <w:rPr>
                <w:b/>
                <w:bCs/>
                <w:color w:val="000000"/>
                <w:sz w:val="22"/>
                <w:szCs w:val="22"/>
              </w:rPr>
            </w:pPr>
            <w:r w:rsidRPr="003526A2">
              <w:rPr>
                <w:b/>
                <w:bCs/>
                <w:color w:val="000000"/>
                <w:sz w:val="22"/>
                <w:szCs w:val="22"/>
              </w:rPr>
              <w:t>1 621,18</w:t>
            </w:r>
          </w:p>
        </w:tc>
      </w:tr>
      <w:tr w:rsidR="00C646EE" w:rsidRPr="003526A2" w:rsidTr="001B2D83">
        <w:trPr>
          <w:gridBefore w:val="2"/>
          <w:wBefore w:w="146" w:type="dxa"/>
          <w:trHeight w:val="423"/>
        </w:trPr>
        <w:tc>
          <w:tcPr>
            <w:tcW w:w="3540" w:type="dxa"/>
            <w:gridSpan w:val="2"/>
            <w:tcBorders>
              <w:top w:val="nil"/>
              <w:left w:val="single" w:sz="4" w:space="0" w:color="auto"/>
              <w:bottom w:val="single" w:sz="4" w:space="0" w:color="auto"/>
              <w:right w:val="single" w:sz="4" w:space="0" w:color="auto"/>
            </w:tcBorders>
            <w:shd w:val="clear" w:color="auto" w:fill="auto"/>
            <w:vAlign w:val="center"/>
            <w:hideMark/>
          </w:tcPr>
          <w:p w:rsidR="00C646EE" w:rsidRPr="003526A2" w:rsidRDefault="00C646EE" w:rsidP="001B2D83">
            <w:pPr>
              <w:rPr>
                <w:color w:val="000000"/>
                <w:sz w:val="22"/>
                <w:szCs w:val="22"/>
              </w:rPr>
            </w:pPr>
            <w:r w:rsidRPr="003526A2">
              <w:rPr>
                <w:color w:val="000000"/>
                <w:sz w:val="22"/>
                <w:szCs w:val="22"/>
              </w:rPr>
              <w:t>№ 8 " Перчаточная фабрика - Пристань "</w:t>
            </w:r>
          </w:p>
        </w:tc>
        <w:tc>
          <w:tcPr>
            <w:tcW w:w="1559" w:type="dxa"/>
            <w:gridSpan w:val="2"/>
            <w:tcBorders>
              <w:top w:val="nil"/>
              <w:left w:val="nil"/>
              <w:bottom w:val="single" w:sz="4" w:space="0" w:color="auto"/>
              <w:right w:val="single" w:sz="4" w:space="0" w:color="auto"/>
            </w:tcBorders>
            <w:shd w:val="clear" w:color="auto" w:fill="auto"/>
            <w:vAlign w:val="center"/>
            <w:hideMark/>
          </w:tcPr>
          <w:p w:rsidR="00C646EE" w:rsidRPr="003526A2" w:rsidRDefault="00C646EE" w:rsidP="001B2D83">
            <w:pPr>
              <w:jc w:val="right"/>
              <w:rPr>
                <w:color w:val="000000"/>
                <w:sz w:val="22"/>
                <w:szCs w:val="22"/>
              </w:rPr>
            </w:pPr>
            <w:r w:rsidRPr="003526A2">
              <w:rPr>
                <w:color w:val="000000"/>
                <w:sz w:val="22"/>
                <w:szCs w:val="22"/>
              </w:rPr>
              <w:t>2 418 583,44</w:t>
            </w:r>
          </w:p>
        </w:tc>
        <w:tc>
          <w:tcPr>
            <w:tcW w:w="1418" w:type="dxa"/>
            <w:gridSpan w:val="2"/>
            <w:tcBorders>
              <w:top w:val="nil"/>
              <w:left w:val="nil"/>
              <w:bottom w:val="single" w:sz="4" w:space="0" w:color="auto"/>
              <w:right w:val="single" w:sz="4" w:space="0" w:color="auto"/>
            </w:tcBorders>
            <w:shd w:val="clear" w:color="auto" w:fill="auto"/>
            <w:vAlign w:val="center"/>
            <w:hideMark/>
          </w:tcPr>
          <w:p w:rsidR="00C646EE" w:rsidRPr="003526A2" w:rsidRDefault="00C646EE" w:rsidP="001B2D83">
            <w:pPr>
              <w:jc w:val="right"/>
              <w:rPr>
                <w:color w:val="000000"/>
                <w:sz w:val="22"/>
                <w:szCs w:val="22"/>
              </w:rPr>
            </w:pPr>
            <w:r w:rsidRPr="003526A2">
              <w:rPr>
                <w:color w:val="000000"/>
                <w:sz w:val="22"/>
                <w:szCs w:val="22"/>
              </w:rPr>
              <w:t>79 716,00</w:t>
            </w:r>
          </w:p>
        </w:tc>
        <w:tc>
          <w:tcPr>
            <w:tcW w:w="1276" w:type="dxa"/>
            <w:gridSpan w:val="2"/>
            <w:tcBorders>
              <w:top w:val="nil"/>
              <w:left w:val="nil"/>
              <w:bottom w:val="single" w:sz="4" w:space="0" w:color="auto"/>
              <w:right w:val="single" w:sz="4" w:space="0" w:color="auto"/>
            </w:tcBorders>
            <w:shd w:val="clear" w:color="auto" w:fill="auto"/>
            <w:vAlign w:val="center"/>
            <w:hideMark/>
          </w:tcPr>
          <w:p w:rsidR="00C646EE" w:rsidRPr="003526A2" w:rsidRDefault="00C646EE" w:rsidP="001B2D83">
            <w:pPr>
              <w:jc w:val="right"/>
              <w:rPr>
                <w:color w:val="000000"/>
                <w:sz w:val="22"/>
                <w:szCs w:val="22"/>
              </w:rPr>
            </w:pPr>
            <w:r w:rsidRPr="003526A2">
              <w:rPr>
                <w:color w:val="000000"/>
                <w:sz w:val="22"/>
                <w:szCs w:val="22"/>
              </w:rPr>
              <w:t>68,37</w:t>
            </w:r>
          </w:p>
        </w:tc>
        <w:tc>
          <w:tcPr>
            <w:tcW w:w="1559" w:type="dxa"/>
            <w:gridSpan w:val="2"/>
            <w:tcBorders>
              <w:top w:val="nil"/>
              <w:left w:val="nil"/>
              <w:bottom w:val="single" w:sz="4" w:space="0" w:color="auto"/>
              <w:right w:val="single" w:sz="4" w:space="0" w:color="auto"/>
            </w:tcBorders>
            <w:shd w:val="clear" w:color="auto" w:fill="auto"/>
            <w:vAlign w:val="center"/>
            <w:hideMark/>
          </w:tcPr>
          <w:p w:rsidR="00C646EE" w:rsidRPr="003526A2" w:rsidRDefault="00C646EE" w:rsidP="001B2D83">
            <w:pPr>
              <w:jc w:val="right"/>
              <w:rPr>
                <w:color w:val="000000"/>
                <w:sz w:val="22"/>
                <w:szCs w:val="22"/>
              </w:rPr>
            </w:pPr>
            <w:r w:rsidRPr="003526A2">
              <w:rPr>
                <w:color w:val="000000"/>
                <w:sz w:val="22"/>
                <w:szCs w:val="22"/>
              </w:rPr>
              <w:t>35,37</w:t>
            </w:r>
          </w:p>
        </w:tc>
        <w:tc>
          <w:tcPr>
            <w:tcW w:w="1559" w:type="dxa"/>
            <w:gridSpan w:val="2"/>
            <w:tcBorders>
              <w:top w:val="nil"/>
              <w:left w:val="nil"/>
              <w:bottom w:val="single" w:sz="4" w:space="0" w:color="auto"/>
              <w:right w:val="single" w:sz="4" w:space="0" w:color="auto"/>
            </w:tcBorders>
            <w:shd w:val="clear" w:color="auto" w:fill="auto"/>
            <w:vAlign w:val="center"/>
            <w:hideMark/>
          </w:tcPr>
          <w:p w:rsidR="00C646EE" w:rsidRPr="003526A2" w:rsidRDefault="00C646EE" w:rsidP="001B2D83">
            <w:pPr>
              <w:jc w:val="right"/>
              <w:rPr>
                <w:color w:val="000000"/>
                <w:sz w:val="22"/>
                <w:szCs w:val="22"/>
              </w:rPr>
            </w:pPr>
            <w:r w:rsidRPr="003526A2">
              <w:rPr>
                <w:color w:val="000000"/>
                <w:sz w:val="22"/>
                <w:szCs w:val="22"/>
              </w:rPr>
              <w:t>19,00</w:t>
            </w:r>
          </w:p>
        </w:tc>
        <w:tc>
          <w:tcPr>
            <w:tcW w:w="1418" w:type="dxa"/>
            <w:gridSpan w:val="2"/>
            <w:tcBorders>
              <w:top w:val="nil"/>
              <w:left w:val="nil"/>
              <w:bottom w:val="single" w:sz="4" w:space="0" w:color="auto"/>
              <w:right w:val="single" w:sz="4" w:space="0" w:color="auto"/>
            </w:tcBorders>
            <w:shd w:val="clear" w:color="auto" w:fill="auto"/>
            <w:vAlign w:val="center"/>
            <w:hideMark/>
          </w:tcPr>
          <w:p w:rsidR="00C646EE" w:rsidRPr="003526A2" w:rsidRDefault="00C646EE" w:rsidP="001B2D83">
            <w:pPr>
              <w:jc w:val="right"/>
              <w:rPr>
                <w:color w:val="000000"/>
                <w:sz w:val="22"/>
                <w:szCs w:val="22"/>
              </w:rPr>
            </w:pPr>
            <w:r w:rsidRPr="003526A2">
              <w:rPr>
                <w:color w:val="000000"/>
                <w:sz w:val="22"/>
                <w:szCs w:val="22"/>
              </w:rPr>
              <w:t>16,37</w:t>
            </w:r>
          </w:p>
        </w:tc>
        <w:tc>
          <w:tcPr>
            <w:tcW w:w="1275" w:type="dxa"/>
            <w:tcBorders>
              <w:top w:val="nil"/>
              <w:left w:val="nil"/>
              <w:bottom w:val="single" w:sz="4" w:space="0" w:color="auto"/>
              <w:right w:val="single" w:sz="4" w:space="0" w:color="auto"/>
            </w:tcBorders>
            <w:shd w:val="clear" w:color="auto" w:fill="auto"/>
            <w:vAlign w:val="center"/>
            <w:hideMark/>
          </w:tcPr>
          <w:p w:rsidR="00C646EE" w:rsidRPr="003526A2" w:rsidRDefault="00C646EE" w:rsidP="001B2D83">
            <w:pPr>
              <w:jc w:val="right"/>
              <w:rPr>
                <w:color w:val="000000"/>
                <w:sz w:val="22"/>
                <w:szCs w:val="22"/>
              </w:rPr>
            </w:pPr>
            <w:r w:rsidRPr="003526A2">
              <w:rPr>
                <w:color w:val="000000"/>
                <w:sz w:val="22"/>
                <w:szCs w:val="22"/>
              </w:rPr>
              <w:t>14,04</w:t>
            </w:r>
          </w:p>
        </w:tc>
        <w:tc>
          <w:tcPr>
            <w:tcW w:w="1701" w:type="dxa"/>
            <w:gridSpan w:val="2"/>
            <w:tcBorders>
              <w:top w:val="nil"/>
              <w:left w:val="nil"/>
              <w:bottom w:val="single" w:sz="4" w:space="0" w:color="auto"/>
              <w:right w:val="single" w:sz="8" w:space="0" w:color="auto"/>
            </w:tcBorders>
            <w:shd w:val="clear" w:color="000000" w:fill="FFFFFF"/>
            <w:vAlign w:val="center"/>
            <w:hideMark/>
          </w:tcPr>
          <w:p w:rsidR="00C646EE" w:rsidRPr="003526A2" w:rsidRDefault="00C646EE" w:rsidP="001B2D83">
            <w:pPr>
              <w:jc w:val="right"/>
              <w:rPr>
                <w:b/>
                <w:bCs/>
                <w:color w:val="000000"/>
                <w:sz w:val="22"/>
                <w:szCs w:val="22"/>
              </w:rPr>
            </w:pPr>
            <w:r w:rsidRPr="003526A2">
              <w:rPr>
                <w:b/>
                <w:bCs/>
                <w:color w:val="000000"/>
                <w:sz w:val="22"/>
                <w:szCs w:val="22"/>
              </w:rPr>
              <w:t>1 119,22</w:t>
            </w:r>
          </w:p>
        </w:tc>
      </w:tr>
      <w:tr w:rsidR="00C646EE" w:rsidRPr="003526A2" w:rsidTr="001B2D83">
        <w:trPr>
          <w:gridBefore w:val="2"/>
          <w:wBefore w:w="146" w:type="dxa"/>
          <w:trHeight w:val="515"/>
        </w:trPr>
        <w:tc>
          <w:tcPr>
            <w:tcW w:w="3540" w:type="dxa"/>
            <w:gridSpan w:val="2"/>
            <w:tcBorders>
              <w:top w:val="nil"/>
              <w:left w:val="single" w:sz="8" w:space="0" w:color="auto"/>
              <w:bottom w:val="single" w:sz="4" w:space="0" w:color="auto"/>
              <w:right w:val="single" w:sz="4" w:space="0" w:color="auto"/>
            </w:tcBorders>
            <w:shd w:val="clear" w:color="auto" w:fill="auto"/>
            <w:vAlign w:val="center"/>
            <w:hideMark/>
          </w:tcPr>
          <w:p w:rsidR="00C646EE" w:rsidRPr="003526A2" w:rsidRDefault="00C646EE" w:rsidP="001B2D83">
            <w:pPr>
              <w:rPr>
                <w:color w:val="000000"/>
                <w:sz w:val="22"/>
                <w:szCs w:val="22"/>
              </w:rPr>
            </w:pPr>
            <w:r w:rsidRPr="003526A2">
              <w:rPr>
                <w:color w:val="000000"/>
                <w:sz w:val="22"/>
                <w:szCs w:val="22"/>
              </w:rPr>
              <w:t xml:space="preserve">№16 "Микрорайон Солнечный - </w:t>
            </w:r>
            <w:r>
              <w:rPr>
                <w:color w:val="000000"/>
                <w:sz w:val="22"/>
                <w:szCs w:val="22"/>
              </w:rPr>
              <w:t xml:space="preserve">    </w:t>
            </w:r>
            <w:r w:rsidRPr="003526A2">
              <w:rPr>
                <w:color w:val="000000"/>
                <w:sz w:val="22"/>
                <w:szCs w:val="22"/>
              </w:rPr>
              <w:t xml:space="preserve">37 магазин" </w:t>
            </w:r>
          </w:p>
        </w:tc>
        <w:tc>
          <w:tcPr>
            <w:tcW w:w="1559" w:type="dxa"/>
            <w:gridSpan w:val="2"/>
            <w:tcBorders>
              <w:top w:val="nil"/>
              <w:left w:val="nil"/>
              <w:bottom w:val="single" w:sz="4" w:space="0" w:color="auto"/>
              <w:right w:val="single" w:sz="4" w:space="0" w:color="auto"/>
            </w:tcBorders>
            <w:shd w:val="clear" w:color="auto" w:fill="auto"/>
            <w:vAlign w:val="center"/>
            <w:hideMark/>
          </w:tcPr>
          <w:p w:rsidR="00C646EE" w:rsidRPr="003526A2" w:rsidRDefault="00C646EE" w:rsidP="001B2D83">
            <w:pPr>
              <w:jc w:val="right"/>
              <w:rPr>
                <w:color w:val="000000"/>
                <w:sz w:val="22"/>
                <w:szCs w:val="22"/>
              </w:rPr>
            </w:pPr>
            <w:r w:rsidRPr="003526A2">
              <w:rPr>
                <w:color w:val="000000"/>
                <w:sz w:val="22"/>
                <w:szCs w:val="22"/>
              </w:rPr>
              <w:t>4 961 196,80</w:t>
            </w:r>
          </w:p>
        </w:tc>
        <w:tc>
          <w:tcPr>
            <w:tcW w:w="1418" w:type="dxa"/>
            <w:gridSpan w:val="2"/>
            <w:tcBorders>
              <w:top w:val="nil"/>
              <w:left w:val="nil"/>
              <w:bottom w:val="single" w:sz="4" w:space="0" w:color="auto"/>
              <w:right w:val="single" w:sz="4" w:space="0" w:color="auto"/>
            </w:tcBorders>
            <w:shd w:val="clear" w:color="auto" w:fill="auto"/>
            <w:vAlign w:val="center"/>
            <w:hideMark/>
          </w:tcPr>
          <w:p w:rsidR="00C646EE" w:rsidRPr="003526A2" w:rsidRDefault="00C646EE" w:rsidP="001B2D83">
            <w:pPr>
              <w:jc w:val="right"/>
              <w:rPr>
                <w:color w:val="000000"/>
                <w:sz w:val="22"/>
                <w:szCs w:val="22"/>
              </w:rPr>
            </w:pPr>
            <w:r w:rsidRPr="003526A2">
              <w:rPr>
                <w:color w:val="000000"/>
                <w:sz w:val="22"/>
                <w:szCs w:val="22"/>
              </w:rPr>
              <w:t>163 520,00</w:t>
            </w:r>
          </w:p>
        </w:tc>
        <w:tc>
          <w:tcPr>
            <w:tcW w:w="1276" w:type="dxa"/>
            <w:gridSpan w:val="2"/>
            <w:tcBorders>
              <w:top w:val="nil"/>
              <w:left w:val="nil"/>
              <w:bottom w:val="single" w:sz="4" w:space="0" w:color="auto"/>
              <w:right w:val="single" w:sz="4" w:space="0" w:color="auto"/>
            </w:tcBorders>
            <w:shd w:val="clear" w:color="auto" w:fill="auto"/>
            <w:vAlign w:val="center"/>
            <w:hideMark/>
          </w:tcPr>
          <w:p w:rsidR="00C646EE" w:rsidRPr="003526A2" w:rsidRDefault="00C646EE" w:rsidP="001B2D83">
            <w:pPr>
              <w:jc w:val="right"/>
              <w:rPr>
                <w:color w:val="000000"/>
                <w:sz w:val="22"/>
                <w:szCs w:val="22"/>
              </w:rPr>
            </w:pPr>
            <w:r w:rsidRPr="003526A2">
              <w:rPr>
                <w:color w:val="000000"/>
                <w:sz w:val="22"/>
                <w:szCs w:val="22"/>
              </w:rPr>
              <w:t>205,85</w:t>
            </w:r>
          </w:p>
        </w:tc>
        <w:tc>
          <w:tcPr>
            <w:tcW w:w="1559" w:type="dxa"/>
            <w:gridSpan w:val="2"/>
            <w:tcBorders>
              <w:top w:val="nil"/>
              <w:left w:val="nil"/>
              <w:bottom w:val="single" w:sz="4" w:space="0" w:color="auto"/>
              <w:right w:val="single" w:sz="4" w:space="0" w:color="auto"/>
            </w:tcBorders>
            <w:shd w:val="clear" w:color="auto" w:fill="auto"/>
            <w:vAlign w:val="center"/>
            <w:hideMark/>
          </w:tcPr>
          <w:p w:rsidR="00C646EE" w:rsidRPr="003526A2" w:rsidRDefault="00C646EE" w:rsidP="001B2D83">
            <w:pPr>
              <w:jc w:val="right"/>
              <w:rPr>
                <w:color w:val="000000"/>
                <w:sz w:val="22"/>
                <w:szCs w:val="22"/>
              </w:rPr>
            </w:pPr>
            <w:r w:rsidRPr="003526A2">
              <w:rPr>
                <w:color w:val="000000"/>
                <w:sz w:val="22"/>
                <w:szCs w:val="22"/>
              </w:rPr>
              <w:t>24,10</w:t>
            </w:r>
          </w:p>
        </w:tc>
        <w:tc>
          <w:tcPr>
            <w:tcW w:w="1559" w:type="dxa"/>
            <w:gridSpan w:val="2"/>
            <w:tcBorders>
              <w:top w:val="nil"/>
              <w:left w:val="nil"/>
              <w:bottom w:val="single" w:sz="4" w:space="0" w:color="auto"/>
              <w:right w:val="single" w:sz="4" w:space="0" w:color="auto"/>
            </w:tcBorders>
            <w:shd w:val="clear" w:color="auto" w:fill="auto"/>
            <w:vAlign w:val="center"/>
            <w:hideMark/>
          </w:tcPr>
          <w:p w:rsidR="00C646EE" w:rsidRPr="003526A2" w:rsidRDefault="00C646EE" w:rsidP="001B2D83">
            <w:pPr>
              <w:jc w:val="right"/>
              <w:rPr>
                <w:color w:val="000000"/>
                <w:sz w:val="22"/>
                <w:szCs w:val="22"/>
              </w:rPr>
            </w:pPr>
            <w:r w:rsidRPr="003526A2">
              <w:rPr>
                <w:color w:val="000000"/>
                <w:sz w:val="22"/>
                <w:szCs w:val="22"/>
              </w:rPr>
              <w:t>19,00</w:t>
            </w:r>
          </w:p>
        </w:tc>
        <w:tc>
          <w:tcPr>
            <w:tcW w:w="1418" w:type="dxa"/>
            <w:gridSpan w:val="2"/>
            <w:tcBorders>
              <w:top w:val="nil"/>
              <w:left w:val="nil"/>
              <w:bottom w:val="single" w:sz="4" w:space="0" w:color="auto"/>
              <w:right w:val="single" w:sz="4" w:space="0" w:color="auto"/>
            </w:tcBorders>
            <w:shd w:val="clear" w:color="auto" w:fill="auto"/>
            <w:vAlign w:val="center"/>
            <w:hideMark/>
          </w:tcPr>
          <w:p w:rsidR="00C646EE" w:rsidRPr="003526A2" w:rsidRDefault="00C646EE" w:rsidP="001B2D83">
            <w:pPr>
              <w:jc w:val="right"/>
              <w:rPr>
                <w:color w:val="000000"/>
                <w:sz w:val="22"/>
                <w:szCs w:val="22"/>
              </w:rPr>
            </w:pPr>
            <w:r w:rsidRPr="003526A2">
              <w:rPr>
                <w:color w:val="000000"/>
                <w:sz w:val="22"/>
                <w:szCs w:val="22"/>
              </w:rPr>
              <w:t>5,10</w:t>
            </w:r>
          </w:p>
        </w:tc>
        <w:tc>
          <w:tcPr>
            <w:tcW w:w="1275" w:type="dxa"/>
            <w:tcBorders>
              <w:top w:val="nil"/>
              <w:left w:val="nil"/>
              <w:bottom w:val="single" w:sz="4" w:space="0" w:color="auto"/>
              <w:right w:val="single" w:sz="4" w:space="0" w:color="auto"/>
            </w:tcBorders>
            <w:shd w:val="clear" w:color="auto" w:fill="auto"/>
            <w:vAlign w:val="center"/>
            <w:hideMark/>
          </w:tcPr>
          <w:p w:rsidR="00C646EE" w:rsidRPr="003526A2" w:rsidRDefault="00C646EE" w:rsidP="001B2D83">
            <w:pPr>
              <w:jc w:val="right"/>
              <w:rPr>
                <w:color w:val="000000"/>
                <w:sz w:val="22"/>
                <w:szCs w:val="22"/>
              </w:rPr>
            </w:pPr>
            <w:r w:rsidRPr="003526A2">
              <w:rPr>
                <w:color w:val="000000"/>
                <w:sz w:val="22"/>
                <w:szCs w:val="22"/>
              </w:rPr>
              <w:t>6,42</w:t>
            </w:r>
          </w:p>
        </w:tc>
        <w:tc>
          <w:tcPr>
            <w:tcW w:w="1701" w:type="dxa"/>
            <w:gridSpan w:val="2"/>
            <w:tcBorders>
              <w:top w:val="nil"/>
              <w:left w:val="nil"/>
              <w:bottom w:val="single" w:sz="4" w:space="0" w:color="auto"/>
              <w:right w:val="single" w:sz="8" w:space="0" w:color="auto"/>
            </w:tcBorders>
            <w:shd w:val="clear" w:color="000000" w:fill="FFFFFF"/>
            <w:vAlign w:val="center"/>
            <w:hideMark/>
          </w:tcPr>
          <w:p w:rsidR="00C646EE" w:rsidRPr="003526A2" w:rsidRDefault="00C646EE" w:rsidP="001B2D83">
            <w:pPr>
              <w:jc w:val="right"/>
              <w:rPr>
                <w:b/>
                <w:bCs/>
                <w:color w:val="000000"/>
                <w:sz w:val="22"/>
                <w:szCs w:val="22"/>
              </w:rPr>
            </w:pPr>
            <w:r w:rsidRPr="003526A2">
              <w:rPr>
                <w:b/>
                <w:bCs/>
                <w:color w:val="000000"/>
                <w:sz w:val="22"/>
                <w:szCs w:val="22"/>
              </w:rPr>
              <w:t>1 049,84</w:t>
            </w:r>
          </w:p>
        </w:tc>
      </w:tr>
      <w:tr w:rsidR="00C646EE" w:rsidRPr="003526A2" w:rsidTr="001B2D83">
        <w:trPr>
          <w:gridBefore w:val="2"/>
          <w:wBefore w:w="146" w:type="dxa"/>
          <w:trHeight w:val="693"/>
        </w:trPr>
        <w:tc>
          <w:tcPr>
            <w:tcW w:w="3540" w:type="dxa"/>
            <w:gridSpan w:val="2"/>
            <w:tcBorders>
              <w:top w:val="nil"/>
              <w:left w:val="single" w:sz="4" w:space="0" w:color="auto"/>
              <w:bottom w:val="single" w:sz="4" w:space="0" w:color="auto"/>
              <w:right w:val="single" w:sz="4" w:space="0" w:color="auto"/>
            </w:tcBorders>
            <w:shd w:val="clear" w:color="auto" w:fill="auto"/>
            <w:vAlign w:val="center"/>
            <w:hideMark/>
          </w:tcPr>
          <w:p w:rsidR="00C646EE" w:rsidRPr="003526A2" w:rsidRDefault="00C646EE" w:rsidP="001B2D83">
            <w:pPr>
              <w:rPr>
                <w:color w:val="000000"/>
                <w:sz w:val="22"/>
                <w:szCs w:val="22"/>
              </w:rPr>
            </w:pPr>
            <w:r w:rsidRPr="003526A2">
              <w:rPr>
                <w:color w:val="000000"/>
                <w:sz w:val="22"/>
                <w:szCs w:val="22"/>
              </w:rPr>
              <w:t>№17 "Микрорайон "Центральный" - 37 магазин"</w:t>
            </w:r>
          </w:p>
        </w:tc>
        <w:tc>
          <w:tcPr>
            <w:tcW w:w="1559" w:type="dxa"/>
            <w:gridSpan w:val="2"/>
            <w:tcBorders>
              <w:top w:val="nil"/>
              <w:left w:val="nil"/>
              <w:bottom w:val="single" w:sz="4" w:space="0" w:color="auto"/>
              <w:right w:val="single" w:sz="4" w:space="0" w:color="auto"/>
            </w:tcBorders>
            <w:shd w:val="clear" w:color="auto" w:fill="auto"/>
            <w:vAlign w:val="center"/>
            <w:hideMark/>
          </w:tcPr>
          <w:p w:rsidR="00C646EE" w:rsidRPr="003526A2" w:rsidRDefault="00C646EE" w:rsidP="001B2D83">
            <w:pPr>
              <w:jc w:val="right"/>
              <w:rPr>
                <w:color w:val="000000"/>
                <w:sz w:val="22"/>
                <w:szCs w:val="22"/>
              </w:rPr>
            </w:pPr>
            <w:r w:rsidRPr="003526A2">
              <w:rPr>
                <w:color w:val="000000"/>
                <w:sz w:val="22"/>
                <w:szCs w:val="22"/>
              </w:rPr>
              <w:t>7 649 490,42</w:t>
            </w:r>
          </w:p>
        </w:tc>
        <w:tc>
          <w:tcPr>
            <w:tcW w:w="1418" w:type="dxa"/>
            <w:gridSpan w:val="2"/>
            <w:tcBorders>
              <w:top w:val="nil"/>
              <w:left w:val="nil"/>
              <w:bottom w:val="single" w:sz="4" w:space="0" w:color="auto"/>
              <w:right w:val="single" w:sz="4" w:space="0" w:color="auto"/>
            </w:tcBorders>
            <w:shd w:val="clear" w:color="auto" w:fill="auto"/>
            <w:vAlign w:val="center"/>
            <w:hideMark/>
          </w:tcPr>
          <w:p w:rsidR="00C646EE" w:rsidRPr="003526A2" w:rsidRDefault="00C646EE" w:rsidP="001B2D83">
            <w:pPr>
              <w:jc w:val="right"/>
              <w:rPr>
                <w:color w:val="000000"/>
                <w:sz w:val="22"/>
                <w:szCs w:val="22"/>
              </w:rPr>
            </w:pPr>
            <w:r w:rsidRPr="003526A2">
              <w:rPr>
                <w:color w:val="000000"/>
                <w:sz w:val="22"/>
                <w:szCs w:val="22"/>
              </w:rPr>
              <w:t>281 853,00</w:t>
            </w:r>
          </w:p>
        </w:tc>
        <w:tc>
          <w:tcPr>
            <w:tcW w:w="1276" w:type="dxa"/>
            <w:gridSpan w:val="2"/>
            <w:tcBorders>
              <w:top w:val="nil"/>
              <w:left w:val="nil"/>
              <w:bottom w:val="single" w:sz="4" w:space="0" w:color="auto"/>
              <w:right w:val="single" w:sz="4" w:space="0" w:color="auto"/>
            </w:tcBorders>
            <w:shd w:val="clear" w:color="auto" w:fill="auto"/>
            <w:vAlign w:val="center"/>
            <w:hideMark/>
          </w:tcPr>
          <w:p w:rsidR="00C646EE" w:rsidRPr="003526A2" w:rsidRDefault="00C646EE" w:rsidP="001B2D83">
            <w:pPr>
              <w:jc w:val="right"/>
              <w:rPr>
                <w:color w:val="000000"/>
                <w:sz w:val="22"/>
                <w:szCs w:val="22"/>
              </w:rPr>
            </w:pPr>
            <w:r w:rsidRPr="003526A2">
              <w:rPr>
                <w:color w:val="000000"/>
                <w:sz w:val="22"/>
                <w:szCs w:val="22"/>
              </w:rPr>
              <w:t>315,08</w:t>
            </w:r>
          </w:p>
        </w:tc>
        <w:tc>
          <w:tcPr>
            <w:tcW w:w="1559" w:type="dxa"/>
            <w:gridSpan w:val="2"/>
            <w:tcBorders>
              <w:top w:val="nil"/>
              <w:left w:val="nil"/>
              <w:bottom w:val="single" w:sz="4" w:space="0" w:color="auto"/>
              <w:right w:val="single" w:sz="4" w:space="0" w:color="auto"/>
            </w:tcBorders>
            <w:shd w:val="clear" w:color="auto" w:fill="auto"/>
            <w:vAlign w:val="center"/>
            <w:hideMark/>
          </w:tcPr>
          <w:p w:rsidR="00C646EE" w:rsidRPr="003526A2" w:rsidRDefault="00C646EE" w:rsidP="001B2D83">
            <w:pPr>
              <w:jc w:val="right"/>
              <w:rPr>
                <w:color w:val="000000"/>
                <w:sz w:val="22"/>
                <w:szCs w:val="22"/>
              </w:rPr>
            </w:pPr>
            <w:r w:rsidRPr="003526A2">
              <w:rPr>
                <w:color w:val="000000"/>
                <w:sz w:val="22"/>
                <w:szCs w:val="22"/>
              </w:rPr>
              <w:t>24,28</w:t>
            </w:r>
          </w:p>
        </w:tc>
        <w:tc>
          <w:tcPr>
            <w:tcW w:w="1559" w:type="dxa"/>
            <w:gridSpan w:val="2"/>
            <w:tcBorders>
              <w:top w:val="nil"/>
              <w:left w:val="nil"/>
              <w:bottom w:val="single" w:sz="4" w:space="0" w:color="auto"/>
              <w:right w:val="single" w:sz="4" w:space="0" w:color="auto"/>
            </w:tcBorders>
            <w:shd w:val="clear" w:color="auto" w:fill="auto"/>
            <w:vAlign w:val="center"/>
            <w:hideMark/>
          </w:tcPr>
          <w:p w:rsidR="00C646EE" w:rsidRPr="003526A2" w:rsidRDefault="00C646EE" w:rsidP="001B2D83">
            <w:pPr>
              <w:jc w:val="right"/>
              <w:rPr>
                <w:color w:val="000000"/>
                <w:sz w:val="22"/>
                <w:szCs w:val="22"/>
              </w:rPr>
            </w:pPr>
            <w:r w:rsidRPr="003526A2">
              <w:rPr>
                <w:color w:val="000000"/>
                <w:sz w:val="22"/>
                <w:szCs w:val="22"/>
              </w:rPr>
              <w:t>19,00</w:t>
            </w:r>
          </w:p>
        </w:tc>
        <w:tc>
          <w:tcPr>
            <w:tcW w:w="1418" w:type="dxa"/>
            <w:gridSpan w:val="2"/>
            <w:tcBorders>
              <w:top w:val="nil"/>
              <w:left w:val="nil"/>
              <w:bottom w:val="single" w:sz="4" w:space="0" w:color="auto"/>
              <w:right w:val="single" w:sz="4" w:space="0" w:color="auto"/>
            </w:tcBorders>
            <w:shd w:val="clear" w:color="auto" w:fill="auto"/>
            <w:vAlign w:val="center"/>
            <w:hideMark/>
          </w:tcPr>
          <w:p w:rsidR="00C646EE" w:rsidRPr="003526A2" w:rsidRDefault="00C646EE" w:rsidP="001B2D83">
            <w:pPr>
              <w:jc w:val="right"/>
              <w:rPr>
                <w:color w:val="000000"/>
                <w:sz w:val="22"/>
                <w:szCs w:val="22"/>
              </w:rPr>
            </w:pPr>
            <w:r w:rsidRPr="003526A2">
              <w:rPr>
                <w:color w:val="000000"/>
                <w:sz w:val="22"/>
                <w:szCs w:val="22"/>
              </w:rPr>
              <w:t>5,28</w:t>
            </w:r>
          </w:p>
        </w:tc>
        <w:tc>
          <w:tcPr>
            <w:tcW w:w="1275" w:type="dxa"/>
            <w:tcBorders>
              <w:top w:val="nil"/>
              <w:left w:val="nil"/>
              <w:bottom w:val="single" w:sz="4" w:space="0" w:color="auto"/>
              <w:right w:val="single" w:sz="4" w:space="0" w:color="auto"/>
            </w:tcBorders>
            <w:shd w:val="clear" w:color="auto" w:fill="auto"/>
            <w:vAlign w:val="center"/>
            <w:hideMark/>
          </w:tcPr>
          <w:p w:rsidR="00C646EE" w:rsidRPr="003526A2" w:rsidRDefault="00C646EE" w:rsidP="001B2D83">
            <w:pPr>
              <w:jc w:val="right"/>
              <w:rPr>
                <w:color w:val="000000"/>
                <w:sz w:val="22"/>
                <w:szCs w:val="22"/>
              </w:rPr>
            </w:pPr>
            <w:r w:rsidRPr="003526A2">
              <w:rPr>
                <w:color w:val="000000"/>
                <w:sz w:val="22"/>
                <w:szCs w:val="22"/>
              </w:rPr>
              <w:t>5,90</w:t>
            </w:r>
          </w:p>
        </w:tc>
        <w:tc>
          <w:tcPr>
            <w:tcW w:w="1701" w:type="dxa"/>
            <w:gridSpan w:val="2"/>
            <w:tcBorders>
              <w:top w:val="nil"/>
              <w:left w:val="nil"/>
              <w:bottom w:val="single" w:sz="4" w:space="0" w:color="auto"/>
              <w:right w:val="single" w:sz="8" w:space="0" w:color="auto"/>
            </w:tcBorders>
            <w:shd w:val="clear" w:color="000000" w:fill="FFFFFF"/>
            <w:vAlign w:val="center"/>
            <w:hideMark/>
          </w:tcPr>
          <w:p w:rsidR="00C646EE" w:rsidRPr="003526A2" w:rsidRDefault="00C646EE" w:rsidP="001B2D83">
            <w:pPr>
              <w:jc w:val="right"/>
              <w:rPr>
                <w:b/>
                <w:bCs/>
                <w:color w:val="000000"/>
                <w:sz w:val="22"/>
                <w:szCs w:val="22"/>
              </w:rPr>
            </w:pPr>
            <w:r w:rsidRPr="003526A2">
              <w:rPr>
                <w:b/>
                <w:bCs/>
                <w:color w:val="000000"/>
                <w:sz w:val="22"/>
                <w:szCs w:val="22"/>
              </w:rPr>
              <w:t>1 663,64</w:t>
            </w:r>
          </w:p>
        </w:tc>
      </w:tr>
      <w:tr w:rsidR="00C646EE" w:rsidRPr="003526A2" w:rsidTr="001B2D83">
        <w:trPr>
          <w:gridBefore w:val="2"/>
          <w:wBefore w:w="146" w:type="dxa"/>
          <w:trHeight w:val="547"/>
        </w:trPr>
        <w:tc>
          <w:tcPr>
            <w:tcW w:w="3540" w:type="dxa"/>
            <w:gridSpan w:val="2"/>
            <w:tcBorders>
              <w:top w:val="nil"/>
              <w:left w:val="single" w:sz="4" w:space="0" w:color="auto"/>
              <w:bottom w:val="single" w:sz="4" w:space="0" w:color="auto"/>
              <w:right w:val="single" w:sz="4" w:space="0" w:color="auto"/>
            </w:tcBorders>
            <w:shd w:val="clear" w:color="auto" w:fill="auto"/>
            <w:vAlign w:val="center"/>
            <w:hideMark/>
          </w:tcPr>
          <w:p w:rsidR="00C646EE" w:rsidRPr="003526A2" w:rsidRDefault="00C646EE" w:rsidP="001B2D83">
            <w:pPr>
              <w:rPr>
                <w:color w:val="000000"/>
                <w:sz w:val="22"/>
                <w:szCs w:val="22"/>
              </w:rPr>
            </w:pPr>
            <w:r w:rsidRPr="003526A2">
              <w:rPr>
                <w:color w:val="000000"/>
                <w:sz w:val="22"/>
                <w:szCs w:val="22"/>
              </w:rPr>
              <w:t>№ 103 "Минусинск-ж/д станция – п. Зел. Бор»</w:t>
            </w:r>
          </w:p>
        </w:tc>
        <w:tc>
          <w:tcPr>
            <w:tcW w:w="1559" w:type="dxa"/>
            <w:gridSpan w:val="2"/>
            <w:tcBorders>
              <w:top w:val="nil"/>
              <w:left w:val="nil"/>
              <w:bottom w:val="single" w:sz="4" w:space="0" w:color="auto"/>
              <w:right w:val="single" w:sz="4" w:space="0" w:color="auto"/>
            </w:tcBorders>
            <w:shd w:val="clear" w:color="auto" w:fill="auto"/>
            <w:vAlign w:val="center"/>
            <w:hideMark/>
          </w:tcPr>
          <w:p w:rsidR="00C646EE" w:rsidRPr="003526A2" w:rsidRDefault="00C646EE" w:rsidP="001B2D83">
            <w:pPr>
              <w:jc w:val="right"/>
              <w:rPr>
                <w:color w:val="000000"/>
                <w:sz w:val="22"/>
                <w:szCs w:val="22"/>
              </w:rPr>
            </w:pPr>
            <w:r w:rsidRPr="003526A2">
              <w:rPr>
                <w:color w:val="000000"/>
                <w:sz w:val="22"/>
                <w:szCs w:val="22"/>
              </w:rPr>
              <w:t>14 369 349,20</w:t>
            </w:r>
          </w:p>
        </w:tc>
        <w:tc>
          <w:tcPr>
            <w:tcW w:w="1418" w:type="dxa"/>
            <w:gridSpan w:val="2"/>
            <w:tcBorders>
              <w:top w:val="nil"/>
              <w:left w:val="nil"/>
              <w:bottom w:val="single" w:sz="4" w:space="0" w:color="auto"/>
              <w:right w:val="single" w:sz="4" w:space="0" w:color="auto"/>
            </w:tcBorders>
            <w:shd w:val="clear" w:color="auto" w:fill="auto"/>
            <w:vAlign w:val="center"/>
            <w:hideMark/>
          </w:tcPr>
          <w:p w:rsidR="00C646EE" w:rsidRPr="003526A2" w:rsidRDefault="00C646EE" w:rsidP="001B2D83">
            <w:pPr>
              <w:jc w:val="right"/>
              <w:rPr>
                <w:color w:val="000000"/>
                <w:sz w:val="22"/>
                <w:szCs w:val="22"/>
              </w:rPr>
            </w:pPr>
            <w:r w:rsidRPr="003526A2">
              <w:rPr>
                <w:color w:val="000000"/>
                <w:sz w:val="22"/>
                <w:szCs w:val="22"/>
              </w:rPr>
              <w:t>505 963,00</w:t>
            </w:r>
          </w:p>
        </w:tc>
        <w:tc>
          <w:tcPr>
            <w:tcW w:w="1276" w:type="dxa"/>
            <w:gridSpan w:val="2"/>
            <w:tcBorders>
              <w:top w:val="nil"/>
              <w:left w:val="nil"/>
              <w:bottom w:val="single" w:sz="4" w:space="0" w:color="auto"/>
              <w:right w:val="single" w:sz="4" w:space="0" w:color="auto"/>
            </w:tcBorders>
            <w:shd w:val="clear" w:color="auto" w:fill="auto"/>
            <w:vAlign w:val="center"/>
            <w:hideMark/>
          </w:tcPr>
          <w:p w:rsidR="00C646EE" w:rsidRPr="003526A2" w:rsidRDefault="00C646EE" w:rsidP="001B2D83">
            <w:pPr>
              <w:jc w:val="right"/>
              <w:rPr>
                <w:color w:val="000000"/>
                <w:sz w:val="22"/>
                <w:szCs w:val="22"/>
              </w:rPr>
            </w:pPr>
            <w:r w:rsidRPr="003526A2">
              <w:rPr>
                <w:color w:val="000000"/>
                <w:sz w:val="22"/>
                <w:szCs w:val="22"/>
              </w:rPr>
              <w:t>350,00</w:t>
            </w:r>
          </w:p>
        </w:tc>
        <w:tc>
          <w:tcPr>
            <w:tcW w:w="1559" w:type="dxa"/>
            <w:gridSpan w:val="2"/>
            <w:tcBorders>
              <w:top w:val="nil"/>
              <w:left w:val="nil"/>
              <w:bottom w:val="single" w:sz="4" w:space="0" w:color="auto"/>
              <w:right w:val="single" w:sz="4" w:space="0" w:color="auto"/>
            </w:tcBorders>
            <w:shd w:val="clear" w:color="auto" w:fill="auto"/>
            <w:vAlign w:val="center"/>
            <w:hideMark/>
          </w:tcPr>
          <w:p w:rsidR="00C646EE" w:rsidRPr="003526A2" w:rsidRDefault="00C646EE" w:rsidP="001B2D83">
            <w:pPr>
              <w:jc w:val="right"/>
              <w:rPr>
                <w:color w:val="000000"/>
                <w:sz w:val="22"/>
                <w:szCs w:val="22"/>
              </w:rPr>
            </w:pPr>
            <w:r w:rsidRPr="003526A2">
              <w:rPr>
                <w:color w:val="000000"/>
                <w:sz w:val="22"/>
                <w:szCs w:val="22"/>
              </w:rPr>
              <w:t>41,06</w:t>
            </w:r>
          </w:p>
        </w:tc>
        <w:tc>
          <w:tcPr>
            <w:tcW w:w="1559" w:type="dxa"/>
            <w:gridSpan w:val="2"/>
            <w:tcBorders>
              <w:top w:val="nil"/>
              <w:left w:val="nil"/>
              <w:bottom w:val="single" w:sz="4" w:space="0" w:color="auto"/>
              <w:right w:val="single" w:sz="4" w:space="0" w:color="auto"/>
            </w:tcBorders>
            <w:shd w:val="clear" w:color="auto" w:fill="auto"/>
            <w:vAlign w:val="center"/>
            <w:hideMark/>
          </w:tcPr>
          <w:p w:rsidR="00C646EE" w:rsidRPr="003526A2" w:rsidRDefault="00C646EE" w:rsidP="001B2D83">
            <w:pPr>
              <w:jc w:val="right"/>
              <w:rPr>
                <w:color w:val="000000"/>
                <w:sz w:val="22"/>
                <w:szCs w:val="22"/>
              </w:rPr>
            </w:pPr>
            <w:r w:rsidRPr="003526A2">
              <w:rPr>
                <w:color w:val="000000"/>
                <w:sz w:val="22"/>
                <w:szCs w:val="22"/>
              </w:rPr>
              <w:t>19,00</w:t>
            </w:r>
          </w:p>
        </w:tc>
        <w:tc>
          <w:tcPr>
            <w:tcW w:w="1418" w:type="dxa"/>
            <w:gridSpan w:val="2"/>
            <w:tcBorders>
              <w:top w:val="nil"/>
              <w:left w:val="nil"/>
              <w:bottom w:val="single" w:sz="4" w:space="0" w:color="auto"/>
              <w:right w:val="single" w:sz="4" w:space="0" w:color="auto"/>
            </w:tcBorders>
            <w:shd w:val="clear" w:color="auto" w:fill="auto"/>
            <w:vAlign w:val="center"/>
            <w:hideMark/>
          </w:tcPr>
          <w:p w:rsidR="00C646EE" w:rsidRPr="003526A2" w:rsidRDefault="00C646EE" w:rsidP="001B2D83">
            <w:pPr>
              <w:jc w:val="right"/>
              <w:rPr>
                <w:color w:val="000000"/>
                <w:sz w:val="22"/>
                <w:szCs w:val="22"/>
              </w:rPr>
            </w:pPr>
            <w:r w:rsidRPr="003526A2">
              <w:rPr>
                <w:color w:val="000000"/>
                <w:sz w:val="22"/>
                <w:szCs w:val="22"/>
              </w:rPr>
              <w:t>22,06</w:t>
            </w:r>
          </w:p>
        </w:tc>
        <w:tc>
          <w:tcPr>
            <w:tcW w:w="1275" w:type="dxa"/>
            <w:tcBorders>
              <w:top w:val="nil"/>
              <w:left w:val="nil"/>
              <w:bottom w:val="single" w:sz="4" w:space="0" w:color="auto"/>
              <w:right w:val="single" w:sz="4" w:space="0" w:color="auto"/>
            </w:tcBorders>
            <w:shd w:val="clear" w:color="auto" w:fill="auto"/>
            <w:vAlign w:val="center"/>
            <w:hideMark/>
          </w:tcPr>
          <w:p w:rsidR="00C646EE" w:rsidRPr="003526A2" w:rsidRDefault="00C646EE" w:rsidP="001B2D83">
            <w:pPr>
              <w:jc w:val="right"/>
              <w:rPr>
                <w:color w:val="000000"/>
                <w:sz w:val="22"/>
                <w:szCs w:val="22"/>
              </w:rPr>
            </w:pPr>
            <w:r w:rsidRPr="003526A2">
              <w:rPr>
                <w:color w:val="000000"/>
                <w:sz w:val="22"/>
                <w:szCs w:val="22"/>
              </w:rPr>
              <w:t>15,26</w:t>
            </w:r>
          </w:p>
        </w:tc>
        <w:tc>
          <w:tcPr>
            <w:tcW w:w="1701" w:type="dxa"/>
            <w:gridSpan w:val="2"/>
            <w:tcBorders>
              <w:top w:val="nil"/>
              <w:left w:val="nil"/>
              <w:bottom w:val="single" w:sz="4" w:space="0" w:color="auto"/>
              <w:right w:val="single" w:sz="8" w:space="0" w:color="auto"/>
            </w:tcBorders>
            <w:shd w:val="clear" w:color="000000" w:fill="FFFFFF"/>
            <w:vAlign w:val="center"/>
            <w:hideMark/>
          </w:tcPr>
          <w:p w:rsidR="00C646EE" w:rsidRPr="003526A2" w:rsidRDefault="00C646EE" w:rsidP="001B2D83">
            <w:pPr>
              <w:jc w:val="right"/>
              <w:rPr>
                <w:b/>
                <w:bCs/>
                <w:color w:val="000000"/>
                <w:sz w:val="22"/>
                <w:szCs w:val="22"/>
              </w:rPr>
            </w:pPr>
            <w:r w:rsidRPr="003526A2">
              <w:rPr>
                <w:b/>
                <w:bCs/>
                <w:color w:val="000000"/>
                <w:sz w:val="22"/>
                <w:szCs w:val="22"/>
              </w:rPr>
              <w:t>7 721,00</w:t>
            </w:r>
          </w:p>
        </w:tc>
      </w:tr>
      <w:tr w:rsidR="00C646EE" w:rsidRPr="003526A2" w:rsidTr="001B2D83">
        <w:trPr>
          <w:gridBefore w:val="2"/>
          <w:wBefore w:w="146" w:type="dxa"/>
          <w:trHeight w:val="420"/>
        </w:trPr>
        <w:tc>
          <w:tcPr>
            <w:tcW w:w="3540" w:type="dxa"/>
            <w:gridSpan w:val="2"/>
            <w:tcBorders>
              <w:top w:val="nil"/>
              <w:left w:val="single" w:sz="8" w:space="0" w:color="auto"/>
              <w:bottom w:val="single" w:sz="8" w:space="0" w:color="auto"/>
              <w:right w:val="single" w:sz="4" w:space="0" w:color="auto"/>
            </w:tcBorders>
            <w:shd w:val="clear" w:color="auto" w:fill="auto"/>
            <w:vAlign w:val="center"/>
            <w:hideMark/>
          </w:tcPr>
          <w:p w:rsidR="00C646EE" w:rsidRPr="003526A2" w:rsidRDefault="00C646EE" w:rsidP="001B2D83">
            <w:pPr>
              <w:rPr>
                <w:b/>
                <w:bCs/>
                <w:color w:val="000000"/>
                <w:sz w:val="22"/>
                <w:szCs w:val="22"/>
              </w:rPr>
            </w:pPr>
            <w:r w:rsidRPr="003526A2">
              <w:rPr>
                <w:b/>
                <w:bCs/>
                <w:color w:val="000000"/>
                <w:sz w:val="22"/>
                <w:szCs w:val="22"/>
              </w:rPr>
              <w:t xml:space="preserve">ВСЕГО </w:t>
            </w:r>
          </w:p>
        </w:tc>
        <w:tc>
          <w:tcPr>
            <w:tcW w:w="1559" w:type="dxa"/>
            <w:gridSpan w:val="2"/>
            <w:tcBorders>
              <w:top w:val="nil"/>
              <w:left w:val="nil"/>
              <w:bottom w:val="single" w:sz="8" w:space="0" w:color="auto"/>
              <w:right w:val="single" w:sz="4" w:space="0" w:color="auto"/>
            </w:tcBorders>
            <w:shd w:val="clear" w:color="auto" w:fill="auto"/>
            <w:vAlign w:val="center"/>
            <w:hideMark/>
          </w:tcPr>
          <w:p w:rsidR="00C646EE" w:rsidRPr="003526A2" w:rsidRDefault="00C646EE" w:rsidP="001B2D83">
            <w:pPr>
              <w:jc w:val="right"/>
              <w:rPr>
                <w:b/>
                <w:bCs/>
                <w:color w:val="000000"/>
                <w:sz w:val="22"/>
                <w:szCs w:val="22"/>
              </w:rPr>
            </w:pPr>
            <w:r w:rsidRPr="003526A2">
              <w:rPr>
                <w:b/>
                <w:bCs/>
                <w:color w:val="000000"/>
                <w:sz w:val="22"/>
                <w:szCs w:val="22"/>
              </w:rPr>
              <w:t>45 263 914,26</w:t>
            </w:r>
          </w:p>
        </w:tc>
        <w:tc>
          <w:tcPr>
            <w:tcW w:w="1418" w:type="dxa"/>
            <w:gridSpan w:val="2"/>
            <w:tcBorders>
              <w:top w:val="nil"/>
              <w:left w:val="nil"/>
              <w:bottom w:val="single" w:sz="8" w:space="0" w:color="auto"/>
              <w:right w:val="single" w:sz="4" w:space="0" w:color="auto"/>
            </w:tcBorders>
            <w:shd w:val="clear" w:color="auto" w:fill="auto"/>
            <w:vAlign w:val="center"/>
            <w:hideMark/>
          </w:tcPr>
          <w:p w:rsidR="00C646EE" w:rsidRPr="003526A2" w:rsidRDefault="00C646EE" w:rsidP="001B2D83">
            <w:pPr>
              <w:jc w:val="center"/>
              <w:rPr>
                <w:b/>
                <w:bCs/>
                <w:color w:val="000000"/>
                <w:sz w:val="22"/>
                <w:szCs w:val="22"/>
              </w:rPr>
            </w:pPr>
            <w:r w:rsidRPr="003526A2">
              <w:rPr>
                <w:b/>
                <w:bCs/>
                <w:color w:val="000000"/>
                <w:sz w:val="22"/>
                <w:szCs w:val="22"/>
              </w:rPr>
              <w:t>1 544 972,00</w:t>
            </w:r>
          </w:p>
        </w:tc>
        <w:tc>
          <w:tcPr>
            <w:tcW w:w="1276" w:type="dxa"/>
            <w:gridSpan w:val="2"/>
            <w:tcBorders>
              <w:top w:val="nil"/>
              <w:left w:val="nil"/>
              <w:bottom w:val="single" w:sz="8" w:space="0" w:color="auto"/>
              <w:right w:val="single" w:sz="4" w:space="0" w:color="auto"/>
            </w:tcBorders>
            <w:shd w:val="clear" w:color="auto" w:fill="auto"/>
            <w:vAlign w:val="center"/>
            <w:hideMark/>
          </w:tcPr>
          <w:p w:rsidR="00C646EE" w:rsidRPr="003526A2" w:rsidRDefault="00C646EE" w:rsidP="001B2D83">
            <w:pPr>
              <w:jc w:val="right"/>
              <w:rPr>
                <w:b/>
                <w:bCs/>
                <w:color w:val="000000"/>
                <w:sz w:val="22"/>
                <w:szCs w:val="22"/>
              </w:rPr>
            </w:pPr>
            <w:r w:rsidRPr="003526A2">
              <w:rPr>
                <w:b/>
                <w:bCs/>
                <w:color w:val="000000"/>
                <w:sz w:val="22"/>
                <w:szCs w:val="22"/>
              </w:rPr>
              <w:t>1 364,22</w:t>
            </w:r>
          </w:p>
        </w:tc>
        <w:tc>
          <w:tcPr>
            <w:tcW w:w="1559" w:type="dxa"/>
            <w:gridSpan w:val="2"/>
            <w:tcBorders>
              <w:top w:val="nil"/>
              <w:left w:val="nil"/>
              <w:bottom w:val="single" w:sz="8" w:space="0" w:color="auto"/>
              <w:right w:val="single" w:sz="4" w:space="0" w:color="auto"/>
            </w:tcBorders>
            <w:shd w:val="clear" w:color="auto" w:fill="auto"/>
            <w:vAlign w:val="center"/>
            <w:hideMark/>
          </w:tcPr>
          <w:p w:rsidR="00C646EE" w:rsidRPr="003526A2" w:rsidRDefault="00C646EE" w:rsidP="001B2D83">
            <w:pPr>
              <w:jc w:val="right"/>
              <w:rPr>
                <w:b/>
                <w:bCs/>
                <w:color w:val="000000"/>
                <w:sz w:val="22"/>
                <w:szCs w:val="22"/>
              </w:rPr>
            </w:pPr>
            <w:r w:rsidRPr="003526A2">
              <w:rPr>
                <w:b/>
                <w:bCs/>
                <w:color w:val="000000"/>
                <w:sz w:val="22"/>
                <w:szCs w:val="22"/>
              </w:rPr>
              <w:t> </w:t>
            </w:r>
          </w:p>
        </w:tc>
        <w:tc>
          <w:tcPr>
            <w:tcW w:w="1559" w:type="dxa"/>
            <w:gridSpan w:val="2"/>
            <w:tcBorders>
              <w:top w:val="nil"/>
              <w:left w:val="nil"/>
              <w:bottom w:val="single" w:sz="8" w:space="0" w:color="auto"/>
              <w:right w:val="single" w:sz="4" w:space="0" w:color="auto"/>
            </w:tcBorders>
            <w:shd w:val="clear" w:color="auto" w:fill="auto"/>
            <w:vAlign w:val="center"/>
            <w:hideMark/>
          </w:tcPr>
          <w:p w:rsidR="00C646EE" w:rsidRPr="003526A2" w:rsidRDefault="00C646EE" w:rsidP="001B2D83">
            <w:pPr>
              <w:jc w:val="right"/>
              <w:rPr>
                <w:b/>
                <w:bCs/>
                <w:color w:val="000000"/>
                <w:sz w:val="22"/>
                <w:szCs w:val="22"/>
              </w:rPr>
            </w:pPr>
            <w:r w:rsidRPr="003526A2">
              <w:rPr>
                <w:b/>
                <w:bCs/>
                <w:color w:val="000000"/>
                <w:sz w:val="22"/>
                <w:szCs w:val="22"/>
              </w:rPr>
              <w:t> </w:t>
            </w:r>
          </w:p>
        </w:tc>
        <w:tc>
          <w:tcPr>
            <w:tcW w:w="1418" w:type="dxa"/>
            <w:gridSpan w:val="2"/>
            <w:tcBorders>
              <w:top w:val="nil"/>
              <w:left w:val="nil"/>
              <w:bottom w:val="single" w:sz="8" w:space="0" w:color="auto"/>
              <w:right w:val="single" w:sz="4" w:space="0" w:color="auto"/>
            </w:tcBorders>
            <w:shd w:val="clear" w:color="auto" w:fill="auto"/>
            <w:vAlign w:val="center"/>
            <w:hideMark/>
          </w:tcPr>
          <w:p w:rsidR="00C646EE" w:rsidRPr="003526A2" w:rsidRDefault="00C646EE" w:rsidP="001B2D83">
            <w:pPr>
              <w:jc w:val="right"/>
              <w:rPr>
                <w:b/>
                <w:bCs/>
                <w:color w:val="000000"/>
                <w:sz w:val="22"/>
                <w:szCs w:val="22"/>
              </w:rPr>
            </w:pPr>
            <w:r w:rsidRPr="003526A2">
              <w:rPr>
                <w:b/>
                <w:bCs/>
                <w:color w:val="000000"/>
                <w:sz w:val="22"/>
                <w:szCs w:val="22"/>
              </w:rPr>
              <w:t> </w:t>
            </w:r>
          </w:p>
        </w:tc>
        <w:tc>
          <w:tcPr>
            <w:tcW w:w="1275" w:type="dxa"/>
            <w:tcBorders>
              <w:top w:val="nil"/>
              <w:left w:val="nil"/>
              <w:bottom w:val="single" w:sz="8" w:space="0" w:color="auto"/>
              <w:right w:val="single" w:sz="4" w:space="0" w:color="auto"/>
            </w:tcBorders>
            <w:shd w:val="clear" w:color="auto" w:fill="auto"/>
            <w:vAlign w:val="center"/>
            <w:hideMark/>
          </w:tcPr>
          <w:p w:rsidR="00C646EE" w:rsidRPr="003526A2" w:rsidRDefault="00C646EE" w:rsidP="001B2D83">
            <w:pPr>
              <w:jc w:val="right"/>
              <w:rPr>
                <w:color w:val="000000"/>
                <w:sz w:val="22"/>
                <w:szCs w:val="22"/>
              </w:rPr>
            </w:pPr>
            <w:r w:rsidRPr="003526A2">
              <w:rPr>
                <w:color w:val="000000"/>
                <w:sz w:val="22"/>
                <w:szCs w:val="22"/>
              </w:rPr>
              <w:t>12,52</w:t>
            </w:r>
          </w:p>
        </w:tc>
        <w:tc>
          <w:tcPr>
            <w:tcW w:w="1701" w:type="dxa"/>
            <w:gridSpan w:val="2"/>
            <w:tcBorders>
              <w:top w:val="nil"/>
              <w:left w:val="nil"/>
              <w:bottom w:val="single" w:sz="8" w:space="0" w:color="auto"/>
              <w:right w:val="single" w:sz="8" w:space="0" w:color="auto"/>
            </w:tcBorders>
            <w:shd w:val="clear" w:color="000000" w:fill="FFFFFF"/>
            <w:vAlign w:val="center"/>
            <w:hideMark/>
          </w:tcPr>
          <w:p w:rsidR="00C646EE" w:rsidRPr="003526A2" w:rsidRDefault="00C646EE" w:rsidP="001B2D83">
            <w:pPr>
              <w:jc w:val="right"/>
              <w:rPr>
                <w:b/>
                <w:bCs/>
                <w:color w:val="000000"/>
                <w:sz w:val="22"/>
                <w:szCs w:val="22"/>
              </w:rPr>
            </w:pPr>
            <w:r w:rsidRPr="003526A2">
              <w:rPr>
                <w:b/>
                <w:bCs/>
                <w:color w:val="000000"/>
                <w:sz w:val="22"/>
                <w:szCs w:val="22"/>
              </w:rPr>
              <w:t>19 345,70</w:t>
            </w:r>
          </w:p>
        </w:tc>
      </w:tr>
    </w:tbl>
    <w:p w:rsidR="00C646EE" w:rsidRDefault="00C646EE" w:rsidP="00C646EE">
      <w:pPr>
        <w:pStyle w:val="ConsPlusNonformat"/>
        <w:ind w:right="-457"/>
        <w:jc w:val="both"/>
        <w:rPr>
          <w:rFonts w:ascii="Times New Roman" w:hAnsi="Times New Roman" w:cs="Times New Roman"/>
        </w:rPr>
      </w:pPr>
    </w:p>
    <w:p w:rsidR="00C646EE" w:rsidRDefault="00C646EE" w:rsidP="00C646EE">
      <w:pPr>
        <w:pStyle w:val="ConsPlusNonformat"/>
        <w:ind w:right="-457"/>
        <w:jc w:val="both"/>
        <w:rPr>
          <w:rFonts w:ascii="Times New Roman" w:hAnsi="Times New Roman" w:cs="Times New Roman"/>
        </w:rPr>
      </w:pPr>
      <w:r>
        <w:rPr>
          <w:rFonts w:ascii="Times New Roman" w:hAnsi="Times New Roman" w:cs="Times New Roman"/>
        </w:rPr>
        <w:t>Директор МКУ «Управление городского хозяйства»                                       подпись                                            Т.И. Пономарева</w:t>
      </w:r>
    </w:p>
    <w:tbl>
      <w:tblPr>
        <w:tblpPr w:leftFromText="180" w:rightFromText="180" w:horzAnchor="margin" w:tblpXSpec="center" w:tblpY="-838"/>
        <w:tblW w:w="16019" w:type="dxa"/>
        <w:tblLayout w:type="fixed"/>
        <w:tblLook w:val="04A0" w:firstRow="1" w:lastRow="0" w:firstColumn="1" w:lastColumn="0" w:noHBand="0" w:noVBand="1"/>
      </w:tblPr>
      <w:tblGrid>
        <w:gridCol w:w="568"/>
        <w:gridCol w:w="4253"/>
        <w:gridCol w:w="992"/>
        <w:gridCol w:w="1559"/>
        <w:gridCol w:w="1134"/>
        <w:gridCol w:w="1134"/>
        <w:gridCol w:w="74"/>
        <w:gridCol w:w="1060"/>
        <w:gridCol w:w="1134"/>
        <w:gridCol w:w="1134"/>
        <w:gridCol w:w="992"/>
        <w:gridCol w:w="993"/>
        <w:gridCol w:w="992"/>
      </w:tblGrid>
      <w:tr w:rsidR="00C646EE" w:rsidRPr="004D1311" w:rsidTr="001B2D83">
        <w:trPr>
          <w:trHeight w:val="1702"/>
        </w:trPr>
        <w:tc>
          <w:tcPr>
            <w:tcW w:w="9714" w:type="dxa"/>
            <w:gridSpan w:val="7"/>
            <w:tcBorders>
              <w:top w:val="nil"/>
              <w:left w:val="nil"/>
              <w:bottom w:val="nil"/>
              <w:right w:val="nil"/>
            </w:tcBorders>
            <w:shd w:val="clear" w:color="auto" w:fill="auto"/>
            <w:noWrap/>
            <w:vAlign w:val="bottom"/>
          </w:tcPr>
          <w:p w:rsidR="00C646EE" w:rsidRPr="004D1311" w:rsidRDefault="00C646EE" w:rsidP="001B2D83">
            <w:pPr>
              <w:rPr>
                <w:color w:val="000000"/>
                <w:sz w:val="24"/>
                <w:szCs w:val="24"/>
              </w:rPr>
            </w:pPr>
            <w:bookmarkStart w:id="0" w:name="RANGE!A1:I28"/>
            <w:bookmarkEnd w:id="0"/>
          </w:p>
        </w:tc>
        <w:tc>
          <w:tcPr>
            <w:tcW w:w="6305" w:type="dxa"/>
            <w:gridSpan w:val="6"/>
            <w:tcBorders>
              <w:top w:val="nil"/>
              <w:left w:val="nil"/>
              <w:bottom w:val="nil"/>
              <w:right w:val="nil"/>
            </w:tcBorders>
            <w:shd w:val="clear" w:color="auto" w:fill="auto"/>
          </w:tcPr>
          <w:p w:rsidR="00C646EE" w:rsidRDefault="00C646EE" w:rsidP="001B2D83">
            <w:pPr>
              <w:rPr>
                <w:color w:val="000000"/>
              </w:rPr>
            </w:pPr>
          </w:p>
          <w:p w:rsidR="00C646EE" w:rsidRDefault="00C646EE" w:rsidP="001B2D83">
            <w:pPr>
              <w:rPr>
                <w:color w:val="000000"/>
              </w:rPr>
            </w:pPr>
          </w:p>
          <w:p w:rsidR="00C646EE" w:rsidRDefault="00C646EE" w:rsidP="001B2D83">
            <w:pPr>
              <w:rPr>
                <w:color w:val="000000"/>
              </w:rPr>
            </w:pPr>
          </w:p>
          <w:p w:rsidR="00C646EE" w:rsidRPr="00A33B34" w:rsidRDefault="00C646EE" w:rsidP="001B2D83">
            <w:pPr>
              <w:rPr>
                <w:color w:val="000000"/>
              </w:rPr>
            </w:pPr>
            <w:r w:rsidRPr="00B01B2B">
              <w:rPr>
                <w:color w:val="000000"/>
              </w:rPr>
              <w:t>Приложение № 1</w:t>
            </w:r>
            <w:r w:rsidRPr="00B01B2B">
              <w:rPr>
                <w:color w:val="000000"/>
              </w:rPr>
              <w:br/>
              <w:t>к подпрограмме «Обеспечение пассажирских перевозок на городских маршрутах»</w:t>
            </w:r>
            <w:r w:rsidRPr="00A33B34">
              <w:rPr>
                <w:color w:val="000000"/>
              </w:rPr>
              <w:t xml:space="preserve"> </w:t>
            </w:r>
          </w:p>
        </w:tc>
      </w:tr>
      <w:tr w:rsidR="00C646EE" w:rsidRPr="004D1311" w:rsidTr="001B2D83">
        <w:trPr>
          <w:trHeight w:val="570"/>
        </w:trPr>
        <w:tc>
          <w:tcPr>
            <w:tcW w:w="16019" w:type="dxa"/>
            <w:gridSpan w:val="13"/>
            <w:tcBorders>
              <w:top w:val="nil"/>
              <w:left w:val="nil"/>
              <w:bottom w:val="nil"/>
              <w:right w:val="nil"/>
            </w:tcBorders>
            <w:shd w:val="clear" w:color="auto" w:fill="auto"/>
            <w:noWrap/>
            <w:vAlign w:val="center"/>
          </w:tcPr>
          <w:p w:rsidR="00C646EE" w:rsidRPr="00A33B34" w:rsidRDefault="00C646EE" w:rsidP="001B2D83">
            <w:pPr>
              <w:jc w:val="center"/>
              <w:rPr>
                <w:b/>
                <w:color w:val="000000"/>
              </w:rPr>
            </w:pPr>
          </w:p>
          <w:p w:rsidR="00C646EE" w:rsidRPr="00A33B34" w:rsidRDefault="00C646EE" w:rsidP="001B2D83">
            <w:pPr>
              <w:tabs>
                <w:tab w:val="left" w:pos="8050"/>
              </w:tabs>
              <w:jc w:val="center"/>
              <w:rPr>
                <w:b/>
                <w:color w:val="000000"/>
              </w:rPr>
            </w:pPr>
            <w:r w:rsidRPr="00A33B34">
              <w:rPr>
                <w:b/>
                <w:color w:val="000000"/>
              </w:rPr>
              <w:t>Сведения о целевых индикаторах и показателях результативности подпрограммы и их значениях</w:t>
            </w:r>
          </w:p>
          <w:p w:rsidR="00C646EE" w:rsidRPr="00A33B34" w:rsidRDefault="00C646EE" w:rsidP="001B2D83">
            <w:pPr>
              <w:jc w:val="center"/>
              <w:rPr>
                <w:b/>
                <w:color w:val="000000"/>
              </w:rPr>
            </w:pPr>
          </w:p>
        </w:tc>
      </w:tr>
      <w:tr w:rsidR="00C646EE" w:rsidRPr="004D1311" w:rsidTr="001B2D83">
        <w:trPr>
          <w:trHeight w:val="505"/>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646EE" w:rsidRPr="00E83D22" w:rsidRDefault="00C646EE" w:rsidP="001B2D83">
            <w:pPr>
              <w:jc w:val="center"/>
              <w:rPr>
                <w:color w:val="000000"/>
                <w:sz w:val="23"/>
                <w:szCs w:val="23"/>
              </w:rPr>
            </w:pPr>
            <w:r w:rsidRPr="00E83D22">
              <w:rPr>
                <w:color w:val="000000"/>
                <w:sz w:val="23"/>
                <w:szCs w:val="23"/>
              </w:rPr>
              <w:t>№ п/п</w:t>
            </w:r>
          </w:p>
        </w:tc>
        <w:tc>
          <w:tcPr>
            <w:tcW w:w="425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646EE" w:rsidRPr="00E83D22" w:rsidRDefault="00C646EE" w:rsidP="001B2D83">
            <w:pPr>
              <w:jc w:val="center"/>
              <w:rPr>
                <w:color w:val="000000"/>
                <w:sz w:val="23"/>
                <w:szCs w:val="23"/>
              </w:rPr>
            </w:pPr>
            <w:r w:rsidRPr="00E83D22">
              <w:rPr>
                <w:color w:val="000000"/>
                <w:sz w:val="23"/>
                <w:szCs w:val="23"/>
              </w:rPr>
              <w:t>Цель, целевые индикаторы</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646EE" w:rsidRPr="00E83D22" w:rsidRDefault="00C646EE" w:rsidP="001B2D83">
            <w:pPr>
              <w:jc w:val="center"/>
              <w:rPr>
                <w:color w:val="000000"/>
                <w:sz w:val="23"/>
                <w:szCs w:val="23"/>
              </w:rPr>
            </w:pPr>
            <w:r w:rsidRPr="00E83D22">
              <w:rPr>
                <w:color w:val="000000"/>
                <w:sz w:val="23"/>
                <w:szCs w:val="23"/>
              </w:rPr>
              <w:t xml:space="preserve">Ед. </w:t>
            </w:r>
          </w:p>
          <w:p w:rsidR="00C646EE" w:rsidRPr="00E83D22" w:rsidRDefault="00C646EE" w:rsidP="001B2D83">
            <w:pPr>
              <w:jc w:val="center"/>
              <w:rPr>
                <w:color w:val="000000"/>
                <w:sz w:val="23"/>
                <w:szCs w:val="23"/>
              </w:rPr>
            </w:pPr>
            <w:r w:rsidRPr="00E83D22">
              <w:rPr>
                <w:color w:val="000000"/>
                <w:sz w:val="23"/>
                <w:szCs w:val="23"/>
              </w:rPr>
              <w:t>изм.</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646EE" w:rsidRPr="00E83D22" w:rsidRDefault="00C646EE" w:rsidP="001B2D83">
            <w:pPr>
              <w:jc w:val="center"/>
              <w:rPr>
                <w:color w:val="000000"/>
                <w:sz w:val="23"/>
                <w:szCs w:val="23"/>
              </w:rPr>
            </w:pPr>
            <w:r w:rsidRPr="00E83D22">
              <w:rPr>
                <w:color w:val="000000"/>
                <w:sz w:val="23"/>
                <w:szCs w:val="23"/>
              </w:rPr>
              <w:t>Источник информации</w:t>
            </w:r>
          </w:p>
        </w:tc>
        <w:tc>
          <w:tcPr>
            <w:tcW w:w="1134" w:type="dxa"/>
            <w:vMerge w:val="restart"/>
            <w:tcBorders>
              <w:top w:val="single" w:sz="4" w:space="0" w:color="auto"/>
              <w:left w:val="nil"/>
              <w:right w:val="single" w:sz="4" w:space="0" w:color="auto"/>
            </w:tcBorders>
            <w:shd w:val="clear" w:color="auto" w:fill="auto"/>
            <w:vAlign w:val="center"/>
          </w:tcPr>
          <w:p w:rsidR="00C646EE" w:rsidRPr="00E83D22" w:rsidRDefault="00C646EE" w:rsidP="001B2D83">
            <w:pPr>
              <w:ind w:left="-108" w:right="-108"/>
              <w:jc w:val="center"/>
              <w:rPr>
                <w:color w:val="000000"/>
                <w:sz w:val="23"/>
                <w:szCs w:val="23"/>
              </w:rPr>
            </w:pPr>
            <w:r w:rsidRPr="00E83D22">
              <w:rPr>
                <w:color w:val="000000"/>
                <w:sz w:val="23"/>
                <w:szCs w:val="23"/>
              </w:rPr>
              <w:t>отчетный финансовый год 2014</w:t>
            </w:r>
          </w:p>
        </w:tc>
        <w:tc>
          <w:tcPr>
            <w:tcW w:w="1134" w:type="dxa"/>
            <w:vMerge w:val="restart"/>
            <w:tcBorders>
              <w:top w:val="single" w:sz="4" w:space="0" w:color="auto"/>
              <w:left w:val="nil"/>
              <w:right w:val="single" w:sz="4" w:space="0" w:color="auto"/>
            </w:tcBorders>
            <w:shd w:val="clear" w:color="auto" w:fill="auto"/>
            <w:vAlign w:val="center"/>
          </w:tcPr>
          <w:p w:rsidR="00C646EE" w:rsidRPr="00E83D22" w:rsidRDefault="00C646EE" w:rsidP="001B2D83">
            <w:pPr>
              <w:ind w:left="-108" w:right="-108"/>
              <w:jc w:val="center"/>
              <w:rPr>
                <w:color w:val="000000"/>
                <w:sz w:val="23"/>
                <w:szCs w:val="23"/>
              </w:rPr>
            </w:pPr>
            <w:r w:rsidRPr="00E83D22">
              <w:rPr>
                <w:color w:val="000000"/>
                <w:sz w:val="23"/>
                <w:szCs w:val="23"/>
              </w:rPr>
              <w:t>отчетный финансовый год</w:t>
            </w:r>
          </w:p>
          <w:p w:rsidR="00C646EE" w:rsidRPr="00E83D22" w:rsidRDefault="00C646EE" w:rsidP="001B2D83">
            <w:pPr>
              <w:jc w:val="center"/>
              <w:rPr>
                <w:color w:val="000000"/>
                <w:sz w:val="23"/>
                <w:szCs w:val="23"/>
              </w:rPr>
            </w:pPr>
            <w:r w:rsidRPr="00E83D22">
              <w:rPr>
                <w:color w:val="000000"/>
                <w:sz w:val="23"/>
                <w:szCs w:val="23"/>
              </w:rPr>
              <w:t>2015</w:t>
            </w:r>
          </w:p>
        </w:tc>
        <w:tc>
          <w:tcPr>
            <w:tcW w:w="1134" w:type="dxa"/>
            <w:gridSpan w:val="2"/>
            <w:vMerge w:val="restart"/>
            <w:tcBorders>
              <w:top w:val="single" w:sz="4" w:space="0" w:color="auto"/>
              <w:left w:val="nil"/>
              <w:right w:val="single" w:sz="4" w:space="0" w:color="auto"/>
            </w:tcBorders>
            <w:shd w:val="clear" w:color="auto" w:fill="auto"/>
            <w:vAlign w:val="center"/>
          </w:tcPr>
          <w:p w:rsidR="00C646EE" w:rsidRPr="00E83D22" w:rsidRDefault="00C646EE" w:rsidP="001B2D83">
            <w:pPr>
              <w:ind w:left="-108" w:right="-108"/>
              <w:jc w:val="center"/>
              <w:rPr>
                <w:color w:val="000000"/>
                <w:sz w:val="23"/>
                <w:szCs w:val="23"/>
              </w:rPr>
            </w:pPr>
            <w:r w:rsidRPr="00E83D22">
              <w:rPr>
                <w:color w:val="000000"/>
                <w:sz w:val="23"/>
                <w:szCs w:val="23"/>
              </w:rPr>
              <w:t>отчетный финансовый год</w:t>
            </w:r>
          </w:p>
          <w:p w:rsidR="00C646EE" w:rsidRPr="00E83D22" w:rsidRDefault="00C646EE" w:rsidP="001B2D83">
            <w:pPr>
              <w:ind w:left="-108" w:right="-108"/>
              <w:jc w:val="center"/>
              <w:rPr>
                <w:color w:val="000000"/>
                <w:sz w:val="23"/>
                <w:szCs w:val="23"/>
              </w:rPr>
            </w:pPr>
            <w:r w:rsidRPr="00E83D22">
              <w:rPr>
                <w:color w:val="000000"/>
                <w:sz w:val="23"/>
                <w:szCs w:val="23"/>
              </w:rPr>
              <w:t>2016</w:t>
            </w:r>
          </w:p>
        </w:tc>
        <w:tc>
          <w:tcPr>
            <w:tcW w:w="1134" w:type="dxa"/>
            <w:vMerge w:val="restart"/>
            <w:tcBorders>
              <w:top w:val="single" w:sz="4" w:space="0" w:color="auto"/>
              <w:left w:val="nil"/>
              <w:right w:val="single" w:sz="4" w:space="0" w:color="auto"/>
            </w:tcBorders>
            <w:shd w:val="clear" w:color="auto" w:fill="auto"/>
            <w:vAlign w:val="center"/>
          </w:tcPr>
          <w:p w:rsidR="00C646EE" w:rsidRPr="00E83D22" w:rsidRDefault="00C646EE" w:rsidP="001B2D83">
            <w:pPr>
              <w:ind w:left="-108" w:right="-108"/>
              <w:jc w:val="center"/>
              <w:rPr>
                <w:color w:val="000000"/>
                <w:sz w:val="23"/>
                <w:szCs w:val="23"/>
              </w:rPr>
            </w:pPr>
            <w:r w:rsidRPr="00E83D22">
              <w:rPr>
                <w:color w:val="000000"/>
                <w:sz w:val="23"/>
                <w:szCs w:val="23"/>
              </w:rPr>
              <w:t>отчетный финансовый год</w:t>
            </w:r>
          </w:p>
          <w:p w:rsidR="00C646EE" w:rsidRPr="00E83D22" w:rsidRDefault="00C646EE" w:rsidP="001B2D83">
            <w:pPr>
              <w:ind w:left="-108" w:right="-108"/>
              <w:jc w:val="center"/>
              <w:rPr>
                <w:color w:val="000000"/>
                <w:sz w:val="23"/>
                <w:szCs w:val="23"/>
              </w:rPr>
            </w:pPr>
            <w:r w:rsidRPr="00E83D22">
              <w:rPr>
                <w:color w:val="000000"/>
                <w:sz w:val="23"/>
                <w:szCs w:val="23"/>
              </w:rPr>
              <w:t>2017</w:t>
            </w:r>
          </w:p>
        </w:tc>
        <w:tc>
          <w:tcPr>
            <w:tcW w:w="1134" w:type="dxa"/>
            <w:vMerge w:val="restart"/>
            <w:tcBorders>
              <w:top w:val="single" w:sz="4" w:space="0" w:color="auto"/>
              <w:left w:val="nil"/>
              <w:right w:val="single" w:sz="4" w:space="0" w:color="auto"/>
            </w:tcBorders>
            <w:shd w:val="clear" w:color="auto" w:fill="auto"/>
            <w:vAlign w:val="center"/>
          </w:tcPr>
          <w:p w:rsidR="00C646EE" w:rsidRPr="00E83D22" w:rsidRDefault="00C646EE" w:rsidP="001B2D83">
            <w:pPr>
              <w:ind w:left="-108" w:right="-108"/>
              <w:jc w:val="center"/>
              <w:rPr>
                <w:color w:val="000000"/>
                <w:sz w:val="23"/>
                <w:szCs w:val="23"/>
              </w:rPr>
            </w:pPr>
            <w:r w:rsidRPr="00E83D22">
              <w:rPr>
                <w:color w:val="000000"/>
                <w:sz w:val="23"/>
                <w:szCs w:val="23"/>
              </w:rPr>
              <w:t>отчетный финансовый год</w:t>
            </w:r>
          </w:p>
          <w:p w:rsidR="00C646EE" w:rsidRPr="00E83D22" w:rsidRDefault="00C646EE" w:rsidP="001B2D83">
            <w:pPr>
              <w:ind w:left="-108" w:right="-108"/>
              <w:jc w:val="center"/>
              <w:rPr>
                <w:color w:val="000000"/>
                <w:sz w:val="23"/>
                <w:szCs w:val="23"/>
              </w:rPr>
            </w:pPr>
            <w:r w:rsidRPr="00E83D22">
              <w:rPr>
                <w:color w:val="000000"/>
                <w:sz w:val="23"/>
                <w:szCs w:val="23"/>
              </w:rPr>
              <w:t>201</w:t>
            </w:r>
            <w:r>
              <w:rPr>
                <w:color w:val="000000"/>
                <w:sz w:val="23"/>
                <w:szCs w:val="23"/>
              </w:rPr>
              <w:t>8</w:t>
            </w:r>
          </w:p>
        </w:tc>
        <w:tc>
          <w:tcPr>
            <w:tcW w:w="992" w:type="dxa"/>
            <w:vMerge w:val="restart"/>
            <w:tcBorders>
              <w:top w:val="single" w:sz="4" w:space="0" w:color="auto"/>
              <w:left w:val="nil"/>
              <w:right w:val="single" w:sz="4" w:space="0" w:color="auto"/>
            </w:tcBorders>
            <w:shd w:val="clear" w:color="auto" w:fill="auto"/>
            <w:vAlign w:val="center"/>
          </w:tcPr>
          <w:p w:rsidR="00C646EE" w:rsidRPr="00B01B2B" w:rsidRDefault="00C646EE" w:rsidP="001B2D83">
            <w:pPr>
              <w:ind w:left="-108" w:right="-108"/>
              <w:jc w:val="center"/>
              <w:rPr>
                <w:color w:val="000000"/>
                <w:sz w:val="23"/>
                <w:szCs w:val="23"/>
              </w:rPr>
            </w:pPr>
            <w:r w:rsidRPr="00B01B2B">
              <w:rPr>
                <w:color w:val="000000"/>
                <w:sz w:val="23"/>
                <w:szCs w:val="23"/>
              </w:rPr>
              <w:t>текущий финансовый год</w:t>
            </w:r>
          </w:p>
          <w:p w:rsidR="00C646EE" w:rsidRPr="00E83D22" w:rsidRDefault="00C646EE" w:rsidP="001B2D83">
            <w:pPr>
              <w:ind w:left="-108" w:right="-108"/>
              <w:jc w:val="center"/>
              <w:rPr>
                <w:color w:val="000000"/>
                <w:sz w:val="23"/>
                <w:szCs w:val="23"/>
                <w:highlight w:val="yellow"/>
              </w:rPr>
            </w:pPr>
            <w:r w:rsidRPr="00B01B2B">
              <w:rPr>
                <w:color w:val="000000"/>
                <w:sz w:val="23"/>
                <w:szCs w:val="23"/>
              </w:rPr>
              <w:t xml:space="preserve"> 2019</w:t>
            </w:r>
          </w:p>
        </w:tc>
        <w:tc>
          <w:tcPr>
            <w:tcW w:w="993" w:type="dxa"/>
            <w:vMerge w:val="restart"/>
            <w:tcBorders>
              <w:top w:val="single" w:sz="4" w:space="0" w:color="auto"/>
              <w:left w:val="nil"/>
              <w:right w:val="single" w:sz="4" w:space="0" w:color="auto"/>
            </w:tcBorders>
            <w:shd w:val="clear" w:color="auto" w:fill="auto"/>
            <w:vAlign w:val="center"/>
          </w:tcPr>
          <w:p w:rsidR="00C646EE" w:rsidRPr="00E83D22" w:rsidRDefault="00C646EE" w:rsidP="001B2D83">
            <w:pPr>
              <w:ind w:left="-108" w:right="-108"/>
              <w:jc w:val="center"/>
              <w:rPr>
                <w:color w:val="000000"/>
                <w:sz w:val="23"/>
                <w:szCs w:val="23"/>
              </w:rPr>
            </w:pPr>
            <w:r w:rsidRPr="00E83D22">
              <w:rPr>
                <w:color w:val="000000"/>
                <w:sz w:val="23"/>
                <w:szCs w:val="23"/>
              </w:rPr>
              <w:t>Первый год планового периода</w:t>
            </w:r>
          </w:p>
          <w:p w:rsidR="00C646EE" w:rsidRPr="00E83D22" w:rsidRDefault="00C646EE" w:rsidP="001B2D83">
            <w:pPr>
              <w:ind w:left="-108" w:right="-108"/>
              <w:jc w:val="center"/>
              <w:rPr>
                <w:color w:val="000000"/>
                <w:sz w:val="23"/>
                <w:szCs w:val="23"/>
              </w:rPr>
            </w:pPr>
            <w:r w:rsidRPr="00E83D22">
              <w:rPr>
                <w:color w:val="000000"/>
                <w:sz w:val="23"/>
                <w:szCs w:val="23"/>
              </w:rPr>
              <w:t>20</w:t>
            </w:r>
            <w:r>
              <w:rPr>
                <w:color w:val="000000"/>
                <w:sz w:val="23"/>
                <w:szCs w:val="23"/>
              </w:rPr>
              <w:t>20</w:t>
            </w:r>
          </w:p>
        </w:tc>
        <w:tc>
          <w:tcPr>
            <w:tcW w:w="992" w:type="dxa"/>
            <w:vMerge w:val="restart"/>
            <w:tcBorders>
              <w:top w:val="single" w:sz="4" w:space="0" w:color="auto"/>
              <w:left w:val="nil"/>
              <w:right w:val="single" w:sz="4" w:space="0" w:color="auto"/>
            </w:tcBorders>
            <w:shd w:val="clear" w:color="auto" w:fill="auto"/>
            <w:vAlign w:val="center"/>
          </w:tcPr>
          <w:p w:rsidR="00C646EE" w:rsidRPr="00E83D22" w:rsidRDefault="00C646EE" w:rsidP="001B2D83">
            <w:pPr>
              <w:ind w:left="-108" w:right="-108"/>
              <w:jc w:val="center"/>
              <w:rPr>
                <w:color w:val="000000"/>
                <w:sz w:val="23"/>
                <w:szCs w:val="23"/>
              </w:rPr>
            </w:pPr>
            <w:r w:rsidRPr="00E83D22">
              <w:rPr>
                <w:color w:val="000000"/>
                <w:sz w:val="23"/>
                <w:szCs w:val="23"/>
              </w:rPr>
              <w:t>Второй год планового периода 202</w:t>
            </w:r>
            <w:r>
              <w:rPr>
                <w:color w:val="000000"/>
                <w:sz w:val="23"/>
                <w:szCs w:val="23"/>
              </w:rPr>
              <w:t>1</w:t>
            </w:r>
          </w:p>
        </w:tc>
      </w:tr>
      <w:tr w:rsidR="00C646EE" w:rsidRPr="004D1311" w:rsidTr="001B2D83">
        <w:trPr>
          <w:trHeight w:val="276"/>
        </w:trPr>
        <w:tc>
          <w:tcPr>
            <w:tcW w:w="568" w:type="dxa"/>
            <w:vMerge/>
            <w:tcBorders>
              <w:top w:val="single" w:sz="4" w:space="0" w:color="auto"/>
              <w:left w:val="single" w:sz="4" w:space="0" w:color="auto"/>
              <w:bottom w:val="single" w:sz="4" w:space="0" w:color="auto"/>
              <w:right w:val="single" w:sz="4" w:space="0" w:color="auto"/>
            </w:tcBorders>
            <w:vAlign w:val="center"/>
          </w:tcPr>
          <w:p w:rsidR="00C646EE" w:rsidRPr="00E83D22" w:rsidRDefault="00C646EE" w:rsidP="001B2D83">
            <w:pPr>
              <w:rPr>
                <w:color w:val="000000"/>
                <w:sz w:val="23"/>
                <w:szCs w:val="23"/>
              </w:rPr>
            </w:pPr>
          </w:p>
        </w:tc>
        <w:tc>
          <w:tcPr>
            <w:tcW w:w="4253" w:type="dxa"/>
            <w:vMerge/>
            <w:tcBorders>
              <w:top w:val="single" w:sz="4" w:space="0" w:color="auto"/>
              <w:left w:val="single" w:sz="4" w:space="0" w:color="auto"/>
              <w:bottom w:val="single" w:sz="4" w:space="0" w:color="auto"/>
              <w:right w:val="single" w:sz="4" w:space="0" w:color="auto"/>
            </w:tcBorders>
            <w:vAlign w:val="center"/>
          </w:tcPr>
          <w:p w:rsidR="00C646EE" w:rsidRPr="00E83D22" w:rsidRDefault="00C646EE" w:rsidP="001B2D83">
            <w:pPr>
              <w:rPr>
                <w:color w:val="000000"/>
                <w:sz w:val="23"/>
                <w:szCs w:val="23"/>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C646EE" w:rsidRPr="00E83D22" w:rsidRDefault="00C646EE" w:rsidP="001B2D83">
            <w:pPr>
              <w:rPr>
                <w:color w:val="000000"/>
                <w:sz w:val="23"/>
                <w:szCs w:val="23"/>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C646EE" w:rsidRPr="00E83D22" w:rsidRDefault="00C646EE" w:rsidP="001B2D83">
            <w:pPr>
              <w:rPr>
                <w:color w:val="000000"/>
                <w:sz w:val="23"/>
                <w:szCs w:val="23"/>
              </w:rPr>
            </w:pPr>
          </w:p>
        </w:tc>
        <w:tc>
          <w:tcPr>
            <w:tcW w:w="1134" w:type="dxa"/>
            <w:vMerge/>
            <w:tcBorders>
              <w:left w:val="nil"/>
              <w:bottom w:val="single" w:sz="4" w:space="0" w:color="auto"/>
              <w:right w:val="single" w:sz="4" w:space="0" w:color="auto"/>
            </w:tcBorders>
            <w:shd w:val="clear" w:color="auto" w:fill="auto"/>
            <w:vAlign w:val="center"/>
          </w:tcPr>
          <w:p w:rsidR="00C646EE" w:rsidRPr="00E83D22" w:rsidRDefault="00C646EE" w:rsidP="001B2D83">
            <w:pPr>
              <w:jc w:val="center"/>
              <w:rPr>
                <w:color w:val="000000"/>
                <w:sz w:val="23"/>
                <w:szCs w:val="23"/>
              </w:rPr>
            </w:pPr>
          </w:p>
        </w:tc>
        <w:tc>
          <w:tcPr>
            <w:tcW w:w="1134" w:type="dxa"/>
            <w:vMerge/>
            <w:tcBorders>
              <w:left w:val="nil"/>
              <w:bottom w:val="single" w:sz="4" w:space="0" w:color="auto"/>
              <w:right w:val="single" w:sz="4" w:space="0" w:color="auto"/>
            </w:tcBorders>
            <w:shd w:val="clear" w:color="auto" w:fill="auto"/>
            <w:vAlign w:val="center"/>
          </w:tcPr>
          <w:p w:rsidR="00C646EE" w:rsidRPr="00E83D22" w:rsidRDefault="00C646EE" w:rsidP="001B2D83">
            <w:pPr>
              <w:jc w:val="center"/>
              <w:rPr>
                <w:color w:val="000000"/>
                <w:sz w:val="23"/>
                <w:szCs w:val="23"/>
              </w:rPr>
            </w:pPr>
          </w:p>
        </w:tc>
        <w:tc>
          <w:tcPr>
            <w:tcW w:w="1134" w:type="dxa"/>
            <w:gridSpan w:val="2"/>
            <w:vMerge/>
            <w:tcBorders>
              <w:left w:val="nil"/>
              <w:bottom w:val="single" w:sz="4" w:space="0" w:color="auto"/>
              <w:right w:val="single" w:sz="4" w:space="0" w:color="auto"/>
            </w:tcBorders>
            <w:shd w:val="clear" w:color="auto" w:fill="auto"/>
            <w:vAlign w:val="center"/>
          </w:tcPr>
          <w:p w:rsidR="00C646EE" w:rsidRPr="00E83D22" w:rsidRDefault="00C646EE" w:rsidP="001B2D83">
            <w:pPr>
              <w:jc w:val="center"/>
              <w:rPr>
                <w:color w:val="000000"/>
                <w:sz w:val="23"/>
                <w:szCs w:val="23"/>
              </w:rPr>
            </w:pPr>
          </w:p>
        </w:tc>
        <w:tc>
          <w:tcPr>
            <w:tcW w:w="1134" w:type="dxa"/>
            <w:vMerge/>
            <w:tcBorders>
              <w:left w:val="nil"/>
              <w:bottom w:val="single" w:sz="4" w:space="0" w:color="auto"/>
              <w:right w:val="single" w:sz="4" w:space="0" w:color="auto"/>
            </w:tcBorders>
            <w:shd w:val="clear" w:color="auto" w:fill="auto"/>
            <w:vAlign w:val="center"/>
          </w:tcPr>
          <w:p w:rsidR="00C646EE" w:rsidRPr="00E83D22" w:rsidRDefault="00C646EE" w:rsidP="001B2D83">
            <w:pPr>
              <w:jc w:val="center"/>
              <w:rPr>
                <w:color w:val="000000"/>
                <w:sz w:val="23"/>
                <w:szCs w:val="23"/>
              </w:rPr>
            </w:pPr>
          </w:p>
        </w:tc>
        <w:tc>
          <w:tcPr>
            <w:tcW w:w="1134" w:type="dxa"/>
            <w:vMerge/>
            <w:tcBorders>
              <w:left w:val="nil"/>
              <w:bottom w:val="single" w:sz="4" w:space="0" w:color="auto"/>
              <w:right w:val="single" w:sz="4" w:space="0" w:color="auto"/>
            </w:tcBorders>
            <w:shd w:val="clear" w:color="auto" w:fill="auto"/>
            <w:vAlign w:val="center"/>
          </w:tcPr>
          <w:p w:rsidR="00C646EE" w:rsidRPr="00E83D22" w:rsidRDefault="00C646EE" w:rsidP="001B2D83">
            <w:pPr>
              <w:jc w:val="center"/>
              <w:rPr>
                <w:color w:val="000000"/>
                <w:sz w:val="23"/>
                <w:szCs w:val="23"/>
              </w:rPr>
            </w:pPr>
          </w:p>
        </w:tc>
        <w:tc>
          <w:tcPr>
            <w:tcW w:w="992" w:type="dxa"/>
            <w:vMerge/>
            <w:tcBorders>
              <w:left w:val="nil"/>
              <w:bottom w:val="single" w:sz="4" w:space="0" w:color="auto"/>
              <w:right w:val="single" w:sz="4" w:space="0" w:color="auto"/>
            </w:tcBorders>
            <w:shd w:val="clear" w:color="auto" w:fill="auto"/>
            <w:vAlign w:val="center"/>
          </w:tcPr>
          <w:p w:rsidR="00C646EE" w:rsidRPr="00E83D22" w:rsidRDefault="00C646EE" w:rsidP="001B2D83">
            <w:pPr>
              <w:jc w:val="center"/>
              <w:rPr>
                <w:color w:val="000000"/>
                <w:sz w:val="23"/>
                <w:szCs w:val="23"/>
              </w:rPr>
            </w:pPr>
          </w:p>
        </w:tc>
        <w:tc>
          <w:tcPr>
            <w:tcW w:w="993" w:type="dxa"/>
            <w:vMerge/>
            <w:tcBorders>
              <w:left w:val="nil"/>
              <w:bottom w:val="single" w:sz="4" w:space="0" w:color="auto"/>
              <w:right w:val="single" w:sz="4" w:space="0" w:color="auto"/>
            </w:tcBorders>
            <w:shd w:val="clear" w:color="auto" w:fill="auto"/>
            <w:vAlign w:val="center"/>
          </w:tcPr>
          <w:p w:rsidR="00C646EE" w:rsidRPr="00E83D22" w:rsidRDefault="00C646EE" w:rsidP="001B2D83">
            <w:pPr>
              <w:jc w:val="center"/>
              <w:rPr>
                <w:color w:val="000000"/>
                <w:sz w:val="23"/>
                <w:szCs w:val="23"/>
              </w:rPr>
            </w:pPr>
          </w:p>
        </w:tc>
        <w:tc>
          <w:tcPr>
            <w:tcW w:w="992" w:type="dxa"/>
            <w:vMerge/>
            <w:tcBorders>
              <w:left w:val="nil"/>
              <w:bottom w:val="single" w:sz="4" w:space="0" w:color="auto"/>
              <w:right w:val="single" w:sz="4" w:space="0" w:color="auto"/>
            </w:tcBorders>
            <w:shd w:val="clear" w:color="auto" w:fill="auto"/>
            <w:vAlign w:val="center"/>
          </w:tcPr>
          <w:p w:rsidR="00C646EE" w:rsidRPr="00E83D22" w:rsidRDefault="00C646EE" w:rsidP="001B2D83">
            <w:pPr>
              <w:jc w:val="center"/>
              <w:rPr>
                <w:color w:val="000000"/>
                <w:sz w:val="23"/>
                <w:szCs w:val="23"/>
              </w:rPr>
            </w:pPr>
          </w:p>
        </w:tc>
      </w:tr>
      <w:tr w:rsidR="00C646EE" w:rsidRPr="004D1311" w:rsidTr="001B2D83">
        <w:trPr>
          <w:trHeight w:val="472"/>
        </w:trPr>
        <w:tc>
          <w:tcPr>
            <w:tcW w:w="16019"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C646EE" w:rsidRPr="00E83D22" w:rsidRDefault="00C646EE" w:rsidP="001B2D83">
            <w:pPr>
              <w:rPr>
                <w:color w:val="000000"/>
                <w:sz w:val="23"/>
                <w:szCs w:val="23"/>
              </w:rPr>
            </w:pPr>
            <w:r w:rsidRPr="00E83D22">
              <w:rPr>
                <w:color w:val="000000"/>
                <w:sz w:val="23"/>
                <w:szCs w:val="23"/>
              </w:rPr>
              <w:t>Целевой индикатор: повышение доступности транспортных услуг для населения</w:t>
            </w:r>
          </w:p>
        </w:tc>
      </w:tr>
      <w:tr w:rsidR="00C646EE" w:rsidRPr="004D1311" w:rsidTr="001B2D83">
        <w:trPr>
          <w:trHeight w:val="449"/>
        </w:trPr>
        <w:tc>
          <w:tcPr>
            <w:tcW w:w="568" w:type="dxa"/>
            <w:tcBorders>
              <w:top w:val="nil"/>
              <w:left w:val="single" w:sz="4" w:space="0" w:color="auto"/>
              <w:bottom w:val="single" w:sz="4" w:space="0" w:color="auto"/>
              <w:right w:val="single" w:sz="4" w:space="0" w:color="auto"/>
            </w:tcBorders>
            <w:shd w:val="clear" w:color="auto" w:fill="auto"/>
            <w:vAlign w:val="center"/>
          </w:tcPr>
          <w:p w:rsidR="00C646EE" w:rsidRPr="00E83D22" w:rsidRDefault="00C646EE" w:rsidP="001B2D83">
            <w:pPr>
              <w:jc w:val="center"/>
              <w:rPr>
                <w:color w:val="000000"/>
                <w:sz w:val="23"/>
                <w:szCs w:val="23"/>
              </w:rPr>
            </w:pPr>
            <w:r w:rsidRPr="00E83D22">
              <w:rPr>
                <w:color w:val="000000"/>
                <w:sz w:val="23"/>
                <w:szCs w:val="23"/>
              </w:rPr>
              <w:t>1</w:t>
            </w:r>
          </w:p>
        </w:tc>
        <w:tc>
          <w:tcPr>
            <w:tcW w:w="4253" w:type="dxa"/>
            <w:tcBorders>
              <w:top w:val="nil"/>
              <w:left w:val="nil"/>
              <w:bottom w:val="single" w:sz="4" w:space="0" w:color="auto"/>
              <w:right w:val="single" w:sz="4" w:space="0" w:color="auto"/>
            </w:tcBorders>
            <w:shd w:val="clear" w:color="auto" w:fill="auto"/>
            <w:vAlign w:val="bottom"/>
          </w:tcPr>
          <w:p w:rsidR="00C646EE" w:rsidRPr="00E83D22" w:rsidRDefault="00C646EE" w:rsidP="001B2D83">
            <w:pPr>
              <w:rPr>
                <w:color w:val="000000"/>
                <w:sz w:val="23"/>
                <w:szCs w:val="23"/>
              </w:rPr>
            </w:pPr>
            <w:r w:rsidRPr="00E83D22">
              <w:rPr>
                <w:color w:val="000000"/>
                <w:sz w:val="23"/>
                <w:szCs w:val="23"/>
              </w:rPr>
              <w:t>Показатель результативности: транспортная подвижность населения (количество поездок/количество жителей)</w:t>
            </w:r>
          </w:p>
        </w:tc>
        <w:tc>
          <w:tcPr>
            <w:tcW w:w="992" w:type="dxa"/>
            <w:tcBorders>
              <w:top w:val="nil"/>
              <w:left w:val="nil"/>
              <w:bottom w:val="nil"/>
              <w:right w:val="single" w:sz="4" w:space="0" w:color="auto"/>
            </w:tcBorders>
            <w:shd w:val="clear" w:color="auto" w:fill="auto"/>
            <w:noWrap/>
            <w:vAlign w:val="center"/>
          </w:tcPr>
          <w:p w:rsidR="00C646EE" w:rsidRPr="00E83D22" w:rsidRDefault="00C646EE" w:rsidP="001B2D83">
            <w:pPr>
              <w:jc w:val="center"/>
              <w:rPr>
                <w:color w:val="000000"/>
                <w:sz w:val="23"/>
                <w:szCs w:val="23"/>
              </w:rPr>
            </w:pPr>
            <w:r w:rsidRPr="00E83D22">
              <w:rPr>
                <w:color w:val="000000"/>
                <w:sz w:val="23"/>
                <w:szCs w:val="23"/>
              </w:rPr>
              <w:t>поездок/чел.</w:t>
            </w:r>
          </w:p>
        </w:tc>
        <w:tc>
          <w:tcPr>
            <w:tcW w:w="1559" w:type="dxa"/>
            <w:tcBorders>
              <w:top w:val="nil"/>
              <w:left w:val="nil"/>
              <w:bottom w:val="nil"/>
              <w:right w:val="single" w:sz="4" w:space="0" w:color="auto"/>
            </w:tcBorders>
            <w:shd w:val="clear" w:color="auto" w:fill="auto"/>
            <w:vAlign w:val="center"/>
          </w:tcPr>
          <w:p w:rsidR="00C646EE" w:rsidRPr="00E83D22" w:rsidRDefault="00C646EE" w:rsidP="001B2D83">
            <w:pPr>
              <w:ind w:left="-108" w:right="-108"/>
              <w:jc w:val="center"/>
              <w:rPr>
                <w:color w:val="000000"/>
                <w:sz w:val="23"/>
                <w:szCs w:val="23"/>
              </w:rPr>
            </w:pPr>
            <w:r w:rsidRPr="00E83D22">
              <w:rPr>
                <w:color w:val="000000"/>
                <w:sz w:val="23"/>
                <w:szCs w:val="23"/>
              </w:rPr>
              <w:t>Ведомственная статистика</w:t>
            </w:r>
          </w:p>
        </w:tc>
        <w:tc>
          <w:tcPr>
            <w:tcW w:w="1134" w:type="dxa"/>
            <w:tcBorders>
              <w:top w:val="nil"/>
              <w:left w:val="nil"/>
              <w:bottom w:val="single" w:sz="4" w:space="0" w:color="auto"/>
              <w:right w:val="single" w:sz="4" w:space="0" w:color="auto"/>
            </w:tcBorders>
            <w:shd w:val="clear" w:color="auto" w:fill="auto"/>
            <w:vAlign w:val="center"/>
          </w:tcPr>
          <w:p w:rsidR="00C646EE" w:rsidRPr="00E83D22" w:rsidRDefault="00C646EE" w:rsidP="001B2D83">
            <w:pPr>
              <w:jc w:val="center"/>
              <w:rPr>
                <w:color w:val="000000"/>
                <w:sz w:val="23"/>
                <w:szCs w:val="23"/>
              </w:rPr>
            </w:pPr>
            <w:r w:rsidRPr="00E83D22">
              <w:rPr>
                <w:color w:val="000000"/>
                <w:sz w:val="23"/>
                <w:szCs w:val="23"/>
              </w:rPr>
              <w:t>144,17</w:t>
            </w:r>
          </w:p>
        </w:tc>
        <w:tc>
          <w:tcPr>
            <w:tcW w:w="1134" w:type="dxa"/>
            <w:tcBorders>
              <w:top w:val="nil"/>
              <w:left w:val="nil"/>
              <w:bottom w:val="single" w:sz="4" w:space="0" w:color="auto"/>
              <w:right w:val="single" w:sz="4" w:space="0" w:color="auto"/>
            </w:tcBorders>
            <w:shd w:val="clear" w:color="auto" w:fill="auto"/>
            <w:vAlign w:val="center"/>
          </w:tcPr>
          <w:p w:rsidR="00C646EE" w:rsidRPr="00E83D22" w:rsidRDefault="00C646EE" w:rsidP="001B2D83">
            <w:pPr>
              <w:jc w:val="center"/>
              <w:rPr>
                <w:color w:val="000000"/>
                <w:sz w:val="23"/>
                <w:szCs w:val="23"/>
              </w:rPr>
            </w:pPr>
            <w:r w:rsidRPr="00E83D22">
              <w:rPr>
                <w:color w:val="000000"/>
                <w:sz w:val="23"/>
                <w:szCs w:val="23"/>
              </w:rPr>
              <w:t>148,71</w:t>
            </w:r>
          </w:p>
        </w:tc>
        <w:tc>
          <w:tcPr>
            <w:tcW w:w="1134" w:type="dxa"/>
            <w:gridSpan w:val="2"/>
            <w:tcBorders>
              <w:top w:val="nil"/>
              <w:left w:val="nil"/>
              <w:bottom w:val="single" w:sz="4" w:space="0" w:color="auto"/>
              <w:right w:val="single" w:sz="4" w:space="0" w:color="auto"/>
            </w:tcBorders>
            <w:shd w:val="clear" w:color="auto" w:fill="auto"/>
            <w:vAlign w:val="center"/>
          </w:tcPr>
          <w:p w:rsidR="00C646EE" w:rsidRPr="00E83D22" w:rsidRDefault="00C646EE" w:rsidP="001B2D83">
            <w:pPr>
              <w:jc w:val="center"/>
              <w:rPr>
                <w:color w:val="000000"/>
                <w:sz w:val="23"/>
                <w:szCs w:val="23"/>
              </w:rPr>
            </w:pPr>
            <w:r w:rsidRPr="00E83D22">
              <w:rPr>
                <w:color w:val="000000"/>
                <w:sz w:val="23"/>
                <w:szCs w:val="23"/>
              </w:rPr>
              <w:t>154,33</w:t>
            </w:r>
          </w:p>
        </w:tc>
        <w:tc>
          <w:tcPr>
            <w:tcW w:w="1134" w:type="dxa"/>
            <w:tcBorders>
              <w:top w:val="nil"/>
              <w:left w:val="nil"/>
              <w:bottom w:val="single" w:sz="4" w:space="0" w:color="auto"/>
              <w:right w:val="single" w:sz="4" w:space="0" w:color="auto"/>
            </w:tcBorders>
            <w:shd w:val="clear" w:color="auto" w:fill="auto"/>
            <w:vAlign w:val="center"/>
          </w:tcPr>
          <w:p w:rsidR="00C646EE" w:rsidRPr="00E83D22" w:rsidRDefault="00C646EE" w:rsidP="001B2D83">
            <w:pPr>
              <w:jc w:val="center"/>
              <w:rPr>
                <w:color w:val="000000"/>
                <w:sz w:val="23"/>
                <w:szCs w:val="23"/>
              </w:rPr>
            </w:pPr>
            <w:r w:rsidRPr="00E83D22">
              <w:rPr>
                <w:color w:val="000000"/>
                <w:sz w:val="23"/>
                <w:szCs w:val="23"/>
              </w:rPr>
              <w:t>154,33</w:t>
            </w:r>
          </w:p>
        </w:tc>
        <w:tc>
          <w:tcPr>
            <w:tcW w:w="1134" w:type="dxa"/>
            <w:tcBorders>
              <w:top w:val="nil"/>
              <w:left w:val="nil"/>
              <w:bottom w:val="single" w:sz="4" w:space="0" w:color="auto"/>
              <w:right w:val="single" w:sz="4" w:space="0" w:color="auto"/>
            </w:tcBorders>
            <w:shd w:val="clear" w:color="auto" w:fill="auto"/>
            <w:vAlign w:val="center"/>
          </w:tcPr>
          <w:p w:rsidR="00C646EE" w:rsidRPr="00E83D22" w:rsidRDefault="00C646EE" w:rsidP="001B2D83">
            <w:pPr>
              <w:jc w:val="center"/>
              <w:rPr>
                <w:color w:val="000000"/>
                <w:sz w:val="23"/>
                <w:szCs w:val="23"/>
              </w:rPr>
            </w:pPr>
            <w:r w:rsidRPr="00E83D22">
              <w:rPr>
                <w:color w:val="000000"/>
                <w:sz w:val="23"/>
                <w:szCs w:val="23"/>
              </w:rPr>
              <w:t>15,98</w:t>
            </w:r>
          </w:p>
        </w:tc>
        <w:tc>
          <w:tcPr>
            <w:tcW w:w="992" w:type="dxa"/>
            <w:tcBorders>
              <w:top w:val="nil"/>
              <w:left w:val="nil"/>
              <w:bottom w:val="single" w:sz="4" w:space="0" w:color="auto"/>
              <w:right w:val="single" w:sz="4" w:space="0" w:color="auto"/>
            </w:tcBorders>
            <w:shd w:val="clear" w:color="auto" w:fill="auto"/>
            <w:vAlign w:val="center"/>
          </w:tcPr>
          <w:p w:rsidR="00C646EE" w:rsidRPr="001E2E02" w:rsidRDefault="00C646EE" w:rsidP="001B2D83">
            <w:pPr>
              <w:jc w:val="center"/>
              <w:rPr>
                <w:color w:val="000000"/>
                <w:sz w:val="23"/>
                <w:szCs w:val="23"/>
                <w:highlight w:val="yellow"/>
              </w:rPr>
            </w:pPr>
            <w:r w:rsidRPr="00B01B2B">
              <w:rPr>
                <w:color w:val="000000"/>
                <w:sz w:val="23"/>
                <w:szCs w:val="23"/>
              </w:rPr>
              <w:t>15,98</w:t>
            </w:r>
          </w:p>
        </w:tc>
        <w:tc>
          <w:tcPr>
            <w:tcW w:w="993" w:type="dxa"/>
            <w:tcBorders>
              <w:top w:val="nil"/>
              <w:left w:val="nil"/>
              <w:bottom w:val="single" w:sz="4" w:space="0" w:color="auto"/>
              <w:right w:val="single" w:sz="4" w:space="0" w:color="auto"/>
            </w:tcBorders>
            <w:shd w:val="clear" w:color="auto" w:fill="auto"/>
            <w:vAlign w:val="center"/>
          </w:tcPr>
          <w:p w:rsidR="00C646EE" w:rsidRPr="00E83D22" w:rsidRDefault="00C646EE" w:rsidP="001B2D83">
            <w:pPr>
              <w:jc w:val="center"/>
              <w:rPr>
                <w:color w:val="000000"/>
                <w:sz w:val="23"/>
                <w:szCs w:val="23"/>
              </w:rPr>
            </w:pPr>
            <w:r w:rsidRPr="00E83D22">
              <w:rPr>
                <w:color w:val="000000"/>
                <w:sz w:val="23"/>
                <w:szCs w:val="23"/>
              </w:rPr>
              <w:t>15,98</w:t>
            </w:r>
          </w:p>
        </w:tc>
        <w:tc>
          <w:tcPr>
            <w:tcW w:w="992" w:type="dxa"/>
            <w:tcBorders>
              <w:top w:val="nil"/>
              <w:left w:val="nil"/>
              <w:bottom w:val="single" w:sz="4" w:space="0" w:color="auto"/>
              <w:right w:val="single" w:sz="4" w:space="0" w:color="auto"/>
            </w:tcBorders>
            <w:shd w:val="clear" w:color="auto" w:fill="auto"/>
            <w:vAlign w:val="center"/>
          </w:tcPr>
          <w:p w:rsidR="00C646EE" w:rsidRPr="00E83D22" w:rsidRDefault="00C646EE" w:rsidP="001B2D83">
            <w:pPr>
              <w:jc w:val="center"/>
              <w:rPr>
                <w:color w:val="000000"/>
                <w:sz w:val="23"/>
                <w:szCs w:val="23"/>
              </w:rPr>
            </w:pPr>
            <w:r>
              <w:rPr>
                <w:color w:val="000000"/>
                <w:sz w:val="23"/>
                <w:szCs w:val="23"/>
              </w:rPr>
              <w:t>15,98</w:t>
            </w:r>
          </w:p>
        </w:tc>
      </w:tr>
      <w:tr w:rsidR="00C646EE" w:rsidRPr="004D1311" w:rsidTr="001B2D83">
        <w:trPr>
          <w:trHeight w:val="323"/>
        </w:trPr>
        <w:tc>
          <w:tcPr>
            <w:tcW w:w="568" w:type="dxa"/>
            <w:tcBorders>
              <w:top w:val="nil"/>
              <w:left w:val="single" w:sz="4" w:space="0" w:color="auto"/>
              <w:bottom w:val="single" w:sz="4" w:space="0" w:color="auto"/>
              <w:right w:val="single" w:sz="4" w:space="0" w:color="auto"/>
            </w:tcBorders>
            <w:shd w:val="clear" w:color="auto" w:fill="auto"/>
            <w:vAlign w:val="center"/>
          </w:tcPr>
          <w:p w:rsidR="00C646EE" w:rsidRPr="00E83D22" w:rsidRDefault="00C646EE" w:rsidP="001B2D83">
            <w:pPr>
              <w:jc w:val="center"/>
              <w:rPr>
                <w:color w:val="000000"/>
                <w:sz w:val="23"/>
                <w:szCs w:val="23"/>
              </w:rPr>
            </w:pPr>
            <w:r w:rsidRPr="00E83D22">
              <w:rPr>
                <w:color w:val="000000"/>
                <w:sz w:val="23"/>
                <w:szCs w:val="23"/>
              </w:rPr>
              <w:t>2</w:t>
            </w:r>
          </w:p>
        </w:tc>
        <w:tc>
          <w:tcPr>
            <w:tcW w:w="4253" w:type="dxa"/>
            <w:tcBorders>
              <w:top w:val="nil"/>
              <w:left w:val="nil"/>
              <w:bottom w:val="single" w:sz="4" w:space="0" w:color="auto"/>
              <w:right w:val="single" w:sz="4" w:space="0" w:color="auto"/>
            </w:tcBorders>
            <w:shd w:val="clear" w:color="auto" w:fill="auto"/>
            <w:vAlign w:val="center"/>
          </w:tcPr>
          <w:p w:rsidR="00C646EE" w:rsidRPr="00E83D22" w:rsidRDefault="00C646EE" w:rsidP="001B2D83">
            <w:pPr>
              <w:rPr>
                <w:color w:val="000000"/>
                <w:sz w:val="23"/>
                <w:szCs w:val="23"/>
              </w:rPr>
            </w:pPr>
            <w:r w:rsidRPr="00E83D22">
              <w:rPr>
                <w:color w:val="000000"/>
                <w:sz w:val="23"/>
                <w:szCs w:val="23"/>
              </w:rPr>
              <w:t>Показатель результативности: объем субсидий на 1 пассажира</w:t>
            </w:r>
          </w:p>
        </w:tc>
        <w:tc>
          <w:tcPr>
            <w:tcW w:w="992" w:type="dxa"/>
            <w:tcBorders>
              <w:top w:val="single" w:sz="4" w:space="0" w:color="auto"/>
              <w:left w:val="nil"/>
              <w:bottom w:val="nil"/>
              <w:right w:val="single" w:sz="4" w:space="0" w:color="auto"/>
            </w:tcBorders>
            <w:shd w:val="clear" w:color="auto" w:fill="auto"/>
            <w:noWrap/>
            <w:vAlign w:val="center"/>
          </w:tcPr>
          <w:p w:rsidR="00C646EE" w:rsidRPr="00E83D22" w:rsidRDefault="00C646EE" w:rsidP="001B2D83">
            <w:pPr>
              <w:jc w:val="center"/>
              <w:rPr>
                <w:color w:val="000000"/>
                <w:sz w:val="23"/>
                <w:szCs w:val="23"/>
              </w:rPr>
            </w:pPr>
            <w:r w:rsidRPr="00E83D22">
              <w:rPr>
                <w:color w:val="000000"/>
                <w:sz w:val="23"/>
                <w:szCs w:val="23"/>
              </w:rPr>
              <w:t>руб./</w:t>
            </w:r>
          </w:p>
          <w:p w:rsidR="00C646EE" w:rsidRPr="00E83D22" w:rsidRDefault="00C646EE" w:rsidP="001B2D83">
            <w:pPr>
              <w:jc w:val="center"/>
              <w:rPr>
                <w:color w:val="000000"/>
                <w:sz w:val="23"/>
                <w:szCs w:val="23"/>
              </w:rPr>
            </w:pPr>
            <w:r w:rsidRPr="00E83D22">
              <w:rPr>
                <w:color w:val="000000"/>
                <w:sz w:val="23"/>
                <w:szCs w:val="23"/>
              </w:rPr>
              <w:t>пасс</w:t>
            </w:r>
          </w:p>
        </w:tc>
        <w:tc>
          <w:tcPr>
            <w:tcW w:w="1559" w:type="dxa"/>
            <w:tcBorders>
              <w:top w:val="single" w:sz="4" w:space="0" w:color="auto"/>
              <w:left w:val="nil"/>
              <w:bottom w:val="nil"/>
              <w:right w:val="single" w:sz="4" w:space="0" w:color="auto"/>
            </w:tcBorders>
            <w:shd w:val="clear" w:color="auto" w:fill="auto"/>
            <w:vAlign w:val="center"/>
          </w:tcPr>
          <w:p w:rsidR="00C646EE" w:rsidRPr="00E83D22" w:rsidRDefault="00C646EE" w:rsidP="001B2D83">
            <w:pPr>
              <w:ind w:left="-108" w:right="-108"/>
              <w:jc w:val="center"/>
              <w:rPr>
                <w:color w:val="000000"/>
                <w:sz w:val="23"/>
                <w:szCs w:val="23"/>
              </w:rPr>
            </w:pPr>
            <w:r w:rsidRPr="00E83D22">
              <w:rPr>
                <w:color w:val="000000"/>
                <w:sz w:val="23"/>
                <w:szCs w:val="23"/>
              </w:rPr>
              <w:t>Ведомственная статистика</w:t>
            </w:r>
          </w:p>
        </w:tc>
        <w:tc>
          <w:tcPr>
            <w:tcW w:w="1134" w:type="dxa"/>
            <w:tcBorders>
              <w:top w:val="nil"/>
              <w:left w:val="nil"/>
              <w:bottom w:val="single" w:sz="4" w:space="0" w:color="auto"/>
              <w:right w:val="single" w:sz="4" w:space="0" w:color="auto"/>
            </w:tcBorders>
            <w:shd w:val="clear" w:color="auto" w:fill="auto"/>
            <w:vAlign w:val="center"/>
          </w:tcPr>
          <w:p w:rsidR="00C646EE" w:rsidRPr="00E83D22" w:rsidRDefault="00C646EE" w:rsidP="001B2D83">
            <w:pPr>
              <w:jc w:val="center"/>
              <w:rPr>
                <w:color w:val="000000"/>
                <w:sz w:val="23"/>
                <w:szCs w:val="23"/>
              </w:rPr>
            </w:pPr>
            <w:r w:rsidRPr="00E83D22">
              <w:rPr>
                <w:color w:val="000000"/>
                <w:sz w:val="23"/>
                <w:szCs w:val="23"/>
              </w:rPr>
              <w:t>9,80</w:t>
            </w:r>
          </w:p>
        </w:tc>
        <w:tc>
          <w:tcPr>
            <w:tcW w:w="1134" w:type="dxa"/>
            <w:tcBorders>
              <w:top w:val="nil"/>
              <w:left w:val="nil"/>
              <w:bottom w:val="single" w:sz="4" w:space="0" w:color="auto"/>
              <w:right w:val="single" w:sz="4" w:space="0" w:color="auto"/>
            </w:tcBorders>
            <w:shd w:val="clear" w:color="auto" w:fill="auto"/>
            <w:vAlign w:val="center"/>
          </w:tcPr>
          <w:p w:rsidR="00C646EE" w:rsidRPr="00E83D22" w:rsidRDefault="00C646EE" w:rsidP="001B2D83">
            <w:pPr>
              <w:jc w:val="center"/>
              <w:rPr>
                <w:color w:val="000000"/>
                <w:sz w:val="23"/>
                <w:szCs w:val="23"/>
              </w:rPr>
            </w:pPr>
            <w:r w:rsidRPr="00E83D22">
              <w:rPr>
                <w:color w:val="000000"/>
                <w:sz w:val="23"/>
                <w:szCs w:val="23"/>
              </w:rPr>
              <w:t>12,90</w:t>
            </w:r>
          </w:p>
        </w:tc>
        <w:tc>
          <w:tcPr>
            <w:tcW w:w="1134" w:type="dxa"/>
            <w:gridSpan w:val="2"/>
            <w:tcBorders>
              <w:top w:val="nil"/>
              <w:left w:val="nil"/>
              <w:bottom w:val="single" w:sz="4" w:space="0" w:color="auto"/>
              <w:right w:val="single" w:sz="4" w:space="0" w:color="auto"/>
            </w:tcBorders>
            <w:shd w:val="clear" w:color="auto" w:fill="auto"/>
            <w:vAlign w:val="center"/>
          </w:tcPr>
          <w:p w:rsidR="00C646EE" w:rsidRPr="00E83D22" w:rsidRDefault="00C646EE" w:rsidP="001B2D83">
            <w:pPr>
              <w:jc w:val="center"/>
              <w:rPr>
                <w:color w:val="000000"/>
                <w:sz w:val="23"/>
                <w:szCs w:val="23"/>
              </w:rPr>
            </w:pPr>
            <w:r w:rsidRPr="00E83D22">
              <w:rPr>
                <w:color w:val="000000"/>
                <w:sz w:val="23"/>
                <w:szCs w:val="23"/>
              </w:rPr>
              <w:t>16,50</w:t>
            </w:r>
          </w:p>
        </w:tc>
        <w:tc>
          <w:tcPr>
            <w:tcW w:w="1134" w:type="dxa"/>
            <w:tcBorders>
              <w:top w:val="nil"/>
              <w:left w:val="nil"/>
              <w:bottom w:val="single" w:sz="4" w:space="0" w:color="auto"/>
              <w:right w:val="single" w:sz="4" w:space="0" w:color="auto"/>
            </w:tcBorders>
            <w:shd w:val="clear" w:color="auto" w:fill="auto"/>
            <w:vAlign w:val="center"/>
          </w:tcPr>
          <w:p w:rsidR="00C646EE" w:rsidRPr="00E83D22" w:rsidRDefault="00C646EE" w:rsidP="001B2D83">
            <w:pPr>
              <w:jc w:val="center"/>
              <w:rPr>
                <w:color w:val="000000"/>
                <w:sz w:val="23"/>
                <w:szCs w:val="23"/>
              </w:rPr>
            </w:pPr>
            <w:r w:rsidRPr="00E83D22">
              <w:rPr>
                <w:color w:val="000000"/>
                <w:sz w:val="23"/>
                <w:szCs w:val="23"/>
              </w:rPr>
              <w:t>15,38</w:t>
            </w:r>
          </w:p>
        </w:tc>
        <w:tc>
          <w:tcPr>
            <w:tcW w:w="1134" w:type="dxa"/>
            <w:tcBorders>
              <w:top w:val="nil"/>
              <w:left w:val="nil"/>
              <w:bottom w:val="single" w:sz="4" w:space="0" w:color="auto"/>
              <w:right w:val="single" w:sz="4" w:space="0" w:color="auto"/>
            </w:tcBorders>
            <w:shd w:val="clear" w:color="auto" w:fill="auto"/>
            <w:vAlign w:val="center"/>
          </w:tcPr>
          <w:p w:rsidR="00C646EE" w:rsidRPr="00E83D22" w:rsidRDefault="00C646EE" w:rsidP="001B2D83">
            <w:pPr>
              <w:jc w:val="center"/>
              <w:rPr>
                <w:color w:val="000000"/>
                <w:sz w:val="23"/>
                <w:szCs w:val="23"/>
              </w:rPr>
            </w:pPr>
            <w:r w:rsidRPr="00E83D22">
              <w:rPr>
                <w:color w:val="000000"/>
                <w:sz w:val="23"/>
                <w:szCs w:val="23"/>
              </w:rPr>
              <w:t>14,46</w:t>
            </w:r>
          </w:p>
        </w:tc>
        <w:tc>
          <w:tcPr>
            <w:tcW w:w="992" w:type="dxa"/>
            <w:tcBorders>
              <w:top w:val="nil"/>
              <w:left w:val="nil"/>
              <w:bottom w:val="single" w:sz="4" w:space="0" w:color="auto"/>
              <w:right w:val="single" w:sz="4" w:space="0" w:color="auto"/>
            </w:tcBorders>
            <w:shd w:val="clear" w:color="auto" w:fill="auto"/>
            <w:vAlign w:val="center"/>
          </w:tcPr>
          <w:p w:rsidR="00C646EE" w:rsidRPr="00E00594" w:rsidRDefault="00C646EE" w:rsidP="001B2D83">
            <w:pPr>
              <w:jc w:val="center"/>
              <w:rPr>
                <w:color w:val="000000"/>
                <w:sz w:val="23"/>
                <w:szCs w:val="23"/>
              </w:rPr>
            </w:pPr>
            <w:r>
              <w:rPr>
                <w:color w:val="000000"/>
                <w:sz w:val="23"/>
                <w:szCs w:val="23"/>
              </w:rPr>
              <w:t>14,18</w:t>
            </w:r>
          </w:p>
        </w:tc>
        <w:tc>
          <w:tcPr>
            <w:tcW w:w="993" w:type="dxa"/>
            <w:tcBorders>
              <w:top w:val="nil"/>
              <w:left w:val="nil"/>
              <w:bottom w:val="single" w:sz="4" w:space="0" w:color="auto"/>
              <w:right w:val="single" w:sz="4" w:space="0" w:color="auto"/>
            </w:tcBorders>
            <w:shd w:val="clear" w:color="auto" w:fill="auto"/>
            <w:vAlign w:val="center"/>
          </w:tcPr>
          <w:p w:rsidR="00C646EE" w:rsidRPr="00E00594" w:rsidRDefault="00C646EE" w:rsidP="001B2D83">
            <w:pPr>
              <w:jc w:val="center"/>
              <w:rPr>
                <w:color w:val="000000"/>
                <w:sz w:val="23"/>
                <w:szCs w:val="23"/>
              </w:rPr>
            </w:pPr>
            <w:r>
              <w:rPr>
                <w:color w:val="000000"/>
                <w:sz w:val="23"/>
                <w:szCs w:val="23"/>
              </w:rPr>
              <w:t>14,18</w:t>
            </w:r>
          </w:p>
        </w:tc>
        <w:tc>
          <w:tcPr>
            <w:tcW w:w="992" w:type="dxa"/>
            <w:tcBorders>
              <w:top w:val="nil"/>
              <w:left w:val="nil"/>
              <w:bottom w:val="single" w:sz="4" w:space="0" w:color="auto"/>
              <w:right w:val="single" w:sz="4" w:space="0" w:color="auto"/>
            </w:tcBorders>
            <w:shd w:val="clear" w:color="auto" w:fill="auto"/>
            <w:vAlign w:val="center"/>
          </w:tcPr>
          <w:p w:rsidR="00C646EE" w:rsidRPr="00E00594" w:rsidRDefault="00C646EE" w:rsidP="001B2D83">
            <w:pPr>
              <w:jc w:val="center"/>
              <w:rPr>
                <w:color w:val="000000"/>
                <w:sz w:val="23"/>
                <w:szCs w:val="23"/>
              </w:rPr>
            </w:pPr>
            <w:r>
              <w:rPr>
                <w:color w:val="000000"/>
                <w:sz w:val="23"/>
                <w:szCs w:val="23"/>
              </w:rPr>
              <w:t>14,18</w:t>
            </w:r>
          </w:p>
        </w:tc>
      </w:tr>
      <w:tr w:rsidR="00C646EE" w:rsidRPr="004D1311" w:rsidTr="001B2D83">
        <w:trPr>
          <w:trHeight w:val="70"/>
        </w:trPr>
        <w:tc>
          <w:tcPr>
            <w:tcW w:w="568" w:type="dxa"/>
            <w:tcBorders>
              <w:top w:val="nil"/>
              <w:left w:val="single" w:sz="4" w:space="0" w:color="auto"/>
              <w:bottom w:val="single" w:sz="4" w:space="0" w:color="auto"/>
              <w:right w:val="single" w:sz="4" w:space="0" w:color="auto"/>
            </w:tcBorders>
            <w:shd w:val="clear" w:color="auto" w:fill="auto"/>
            <w:vAlign w:val="center"/>
          </w:tcPr>
          <w:p w:rsidR="00C646EE" w:rsidRPr="00E83D22" w:rsidRDefault="00C646EE" w:rsidP="001B2D83">
            <w:pPr>
              <w:jc w:val="center"/>
              <w:rPr>
                <w:color w:val="000000"/>
                <w:sz w:val="23"/>
                <w:szCs w:val="23"/>
              </w:rPr>
            </w:pPr>
            <w:r w:rsidRPr="00E83D22">
              <w:rPr>
                <w:color w:val="000000"/>
                <w:sz w:val="23"/>
                <w:szCs w:val="23"/>
              </w:rPr>
              <w:t>3</w:t>
            </w:r>
          </w:p>
        </w:tc>
        <w:tc>
          <w:tcPr>
            <w:tcW w:w="4253" w:type="dxa"/>
            <w:tcBorders>
              <w:top w:val="nil"/>
              <w:left w:val="nil"/>
              <w:bottom w:val="single" w:sz="4" w:space="0" w:color="auto"/>
              <w:right w:val="single" w:sz="4" w:space="0" w:color="auto"/>
            </w:tcBorders>
            <w:shd w:val="clear" w:color="auto" w:fill="auto"/>
            <w:vAlign w:val="center"/>
          </w:tcPr>
          <w:p w:rsidR="00C646EE" w:rsidRPr="00E83D22" w:rsidRDefault="00C646EE" w:rsidP="001B2D83">
            <w:pPr>
              <w:rPr>
                <w:color w:val="000000"/>
                <w:sz w:val="23"/>
                <w:szCs w:val="23"/>
              </w:rPr>
            </w:pPr>
            <w:r w:rsidRPr="00E83D22">
              <w:rPr>
                <w:color w:val="000000"/>
                <w:sz w:val="23"/>
                <w:szCs w:val="23"/>
              </w:rPr>
              <w:t xml:space="preserve">Показатель результативности: объем субсидий на </w:t>
            </w:r>
            <w:smartTag w:uri="urn:schemas-microsoft-com:office:smarttags" w:element="metricconverter">
              <w:smartTagPr>
                <w:attr w:name="ProductID" w:val="1 км"/>
              </w:smartTagPr>
              <w:r w:rsidRPr="00E83D22">
                <w:rPr>
                  <w:color w:val="000000"/>
                  <w:sz w:val="23"/>
                  <w:szCs w:val="23"/>
                </w:rPr>
                <w:t>1 км</w:t>
              </w:r>
            </w:smartTag>
          </w:p>
        </w:tc>
        <w:tc>
          <w:tcPr>
            <w:tcW w:w="992" w:type="dxa"/>
            <w:tcBorders>
              <w:top w:val="single" w:sz="4" w:space="0" w:color="auto"/>
              <w:left w:val="nil"/>
              <w:bottom w:val="nil"/>
              <w:right w:val="single" w:sz="4" w:space="0" w:color="auto"/>
            </w:tcBorders>
            <w:shd w:val="clear" w:color="auto" w:fill="auto"/>
            <w:noWrap/>
            <w:vAlign w:val="center"/>
          </w:tcPr>
          <w:p w:rsidR="00C646EE" w:rsidRPr="00E83D22" w:rsidRDefault="00C646EE" w:rsidP="001B2D83">
            <w:pPr>
              <w:jc w:val="center"/>
              <w:rPr>
                <w:color w:val="000000"/>
                <w:sz w:val="23"/>
                <w:szCs w:val="23"/>
              </w:rPr>
            </w:pPr>
            <w:r w:rsidRPr="00E83D22">
              <w:rPr>
                <w:color w:val="000000"/>
                <w:sz w:val="23"/>
                <w:szCs w:val="23"/>
              </w:rPr>
              <w:t>руб./км</w:t>
            </w:r>
          </w:p>
        </w:tc>
        <w:tc>
          <w:tcPr>
            <w:tcW w:w="1559" w:type="dxa"/>
            <w:tcBorders>
              <w:top w:val="single" w:sz="4" w:space="0" w:color="auto"/>
              <w:left w:val="nil"/>
              <w:bottom w:val="nil"/>
              <w:right w:val="single" w:sz="4" w:space="0" w:color="auto"/>
            </w:tcBorders>
            <w:shd w:val="clear" w:color="auto" w:fill="auto"/>
            <w:vAlign w:val="center"/>
          </w:tcPr>
          <w:p w:rsidR="00C646EE" w:rsidRPr="00E83D22" w:rsidRDefault="00C646EE" w:rsidP="001B2D83">
            <w:pPr>
              <w:ind w:left="-108" w:right="-108"/>
              <w:jc w:val="center"/>
              <w:rPr>
                <w:color w:val="000000"/>
                <w:sz w:val="23"/>
                <w:szCs w:val="23"/>
              </w:rPr>
            </w:pPr>
            <w:r w:rsidRPr="00E83D22">
              <w:rPr>
                <w:color w:val="000000"/>
                <w:sz w:val="23"/>
                <w:szCs w:val="23"/>
              </w:rPr>
              <w:t>Ведомственная статистика</w:t>
            </w:r>
          </w:p>
        </w:tc>
        <w:tc>
          <w:tcPr>
            <w:tcW w:w="1134" w:type="dxa"/>
            <w:tcBorders>
              <w:top w:val="nil"/>
              <w:left w:val="nil"/>
              <w:bottom w:val="single" w:sz="4" w:space="0" w:color="auto"/>
              <w:right w:val="single" w:sz="4" w:space="0" w:color="auto"/>
            </w:tcBorders>
            <w:shd w:val="clear" w:color="auto" w:fill="auto"/>
            <w:vAlign w:val="center"/>
          </w:tcPr>
          <w:p w:rsidR="00C646EE" w:rsidRPr="00E83D22" w:rsidRDefault="00C646EE" w:rsidP="001B2D83">
            <w:pPr>
              <w:jc w:val="center"/>
              <w:rPr>
                <w:color w:val="000000"/>
                <w:sz w:val="23"/>
                <w:szCs w:val="23"/>
              </w:rPr>
            </w:pPr>
            <w:r w:rsidRPr="00E83D22">
              <w:rPr>
                <w:color w:val="000000"/>
                <w:sz w:val="23"/>
                <w:szCs w:val="23"/>
              </w:rPr>
              <w:t>7,82</w:t>
            </w:r>
          </w:p>
        </w:tc>
        <w:tc>
          <w:tcPr>
            <w:tcW w:w="1134" w:type="dxa"/>
            <w:tcBorders>
              <w:top w:val="nil"/>
              <w:left w:val="nil"/>
              <w:bottom w:val="single" w:sz="4" w:space="0" w:color="auto"/>
              <w:right w:val="single" w:sz="4" w:space="0" w:color="auto"/>
            </w:tcBorders>
            <w:shd w:val="clear" w:color="auto" w:fill="auto"/>
            <w:vAlign w:val="center"/>
          </w:tcPr>
          <w:p w:rsidR="00C646EE" w:rsidRPr="00E83D22" w:rsidRDefault="00C646EE" w:rsidP="001B2D83">
            <w:pPr>
              <w:jc w:val="center"/>
              <w:rPr>
                <w:color w:val="000000"/>
                <w:sz w:val="23"/>
                <w:szCs w:val="23"/>
              </w:rPr>
            </w:pPr>
            <w:r w:rsidRPr="00E83D22">
              <w:rPr>
                <w:color w:val="000000"/>
                <w:sz w:val="23"/>
                <w:szCs w:val="23"/>
              </w:rPr>
              <w:t>10,12</w:t>
            </w:r>
          </w:p>
        </w:tc>
        <w:tc>
          <w:tcPr>
            <w:tcW w:w="1134" w:type="dxa"/>
            <w:gridSpan w:val="2"/>
            <w:tcBorders>
              <w:top w:val="nil"/>
              <w:left w:val="nil"/>
              <w:bottom w:val="single" w:sz="4" w:space="0" w:color="auto"/>
              <w:right w:val="single" w:sz="4" w:space="0" w:color="auto"/>
            </w:tcBorders>
            <w:shd w:val="clear" w:color="auto" w:fill="auto"/>
            <w:vAlign w:val="center"/>
          </w:tcPr>
          <w:p w:rsidR="00C646EE" w:rsidRPr="00E83D22" w:rsidRDefault="00C646EE" w:rsidP="001B2D83">
            <w:pPr>
              <w:jc w:val="center"/>
              <w:rPr>
                <w:color w:val="000000"/>
                <w:sz w:val="23"/>
                <w:szCs w:val="23"/>
              </w:rPr>
            </w:pPr>
            <w:r w:rsidRPr="00E83D22">
              <w:rPr>
                <w:color w:val="000000"/>
                <w:sz w:val="23"/>
                <w:szCs w:val="23"/>
              </w:rPr>
              <w:t>11,67</w:t>
            </w:r>
          </w:p>
        </w:tc>
        <w:tc>
          <w:tcPr>
            <w:tcW w:w="1134" w:type="dxa"/>
            <w:tcBorders>
              <w:top w:val="nil"/>
              <w:left w:val="nil"/>
              <w:bottom w:val="single" w:sz="4" w:space="0" w:color="auto"/>
              <w:right w:val="single" w:sz="4" w:space="0" w:color="auto"/>
            </w:tcBorders>
            <w:shd w:val="clear" w:color="auto" w:fill="auto"/>
            <w:vAlign w:val="center"/>
          </w:tcPr>
          <w:p w:rsidR="00C646EE" w:rsidRPr="00E83D22" w:rsidRDefault="00C646EE" w:rsidP="001B2D83">
            <w:pPr>
              <w:jc w:val="center"/>
              <w:rPr>
                <w:color w:val="000000"/>
                <w:sz w:val="23"/>
                <w:szCs w:val="23"/>
              </w:rPr>
            </w:pPr>
            <w:r w:rsidRPr="00E83D22">
              <w:rPr>
                <w:color w:val="000000"/>
                <w:sz w:val="23"/>
                <w:szCs w:val="23"/>
              </w:rPr>
              <w:t>12,06</w:t>
            </w:r>
          </w:p>
        </w:tc>
        <w:tc>
          <w:tcPr>
            <w:tcW w:w="1134" w:type="dxa"/>
            <w:tcBorders>
              <w:top w:val="nil"/>
              <w:left w:val="nil"/>
              <w:bottom w:val="single" w:sz="4" w:space="0" w:color="auto"/>
              <w:right w:val="single" w:sz="4" w:space="0" w:color="auto"/>
            </w:tcBorders>
            <w:shd w:val="clear" w:color="auto" w:fill="auto"/>
            <w:vAlign w:val="center"/>
          </w:tcPr>
          <w:p w:rsidR="00C646EE" w:rsidRPr="00E83D22" w:rsidRDefault="00C646EE" w:rsidP="001B2D83">
            <w:pPr>
              <w:jc w:val="center"/>
              <w:rPr>
                <w:color w:val="000000"/>
                <w:sz w:val="23"/>
                <w:szCs w:val="23"/>
              </w:rPr>
            </w:pPr>
            <w:r w:rsidRPr="00E83D22">
              <w:rPr>
                <w:color w:val="000000"/>
                <w:sz w:val="23"/>
                <w:szCs w:val="23"/>
              </w:rPr>
              <w:t>12,71</w:t>
            </w:r>
          </w:p>
        </w:tc>
        <w:tc>
          <w:tcPr>
            <w:tcW w:w="992" w:type="dxa"/>
            <w:tcBorders>
              <w:top w:val="nil"/>
              <w:left w:val="nil"/>
              <w:bottom w:val="single" w:sz="4" w:space="0" w:color="auto"/>
              <w:right w:val="single" w:sz="4" w:space="0" w:color="auto"/>
            </w:tcBorders>
            <w:shd w:val="clear" w:color="auto" w:fill="auto"/>
            <w:vAlign w:val="center"/>
          </w:tcPr>
          <w:p w:rsidR="00C646EE" w:rsidRPr="00E00594" w:rsidRDefault="00C646EE" w:rsidP="001B2D83">
            <w:pPr>
              <w:jc w:val="center"/>
              <w:rPr>
                <w:color w:val="000000"/>
                <w:sz w:val="23"/>
                <w:szCs w:val="23"/>
              </w:rPr>
            </w:pPr>
            <w:r>
              <w:rPr>
                <w:color w:val="000000"/>
                <w:sz w:val="23"/>
                <w:szCs w:val="23"/>
              </w:rPr>
              <w:t>12,52</w:t>
            </w:r>
          </w:p>
        </w:tc>
        <w:tc>
          <w:tcPr>
            <w:tcW w:w="993" w:type="dxa"/>
            <w:tcBorders>
              <w:top w:val="nil"/>
              <w:left w:val="nil"/>
              <w:bottom w:val="single" w:sz="4" w:space="0" w:color="auto"/>
              <w:right w:val="single" w:sz="4" w:space="0" w:color="auto"/>
            </w:tcBorders>
            <w:shd w:val="clear" w:color="auto" w:fill="auto"/>
            <w:vAlign w:val="center"/>
          </w:tcPr>
          <w:p w:rsidR="00C646EE" w:rsidRPr="00E00594" w:rsidRDefault="00C646EE" w:rsidP="001B2D83">
            <w:pPr>
              <w:jc w:val="center"/>
              <w:rPr>
                <w:color w:val="000000"/>
                <w:sz w:val="23"/>
                <w:szCs w:val="23"/>
              </w:rPr>
            </w:pPr>
            <w:r>
              <w:rPr>
                <w:color w:val="000000"/>
                <w:sz w:val="23"/>
                <w:szCs w:val="23"/>
              </w:rPr>
              <w:t>12,52</w:t>
            </w:r>
          </w:p>
        </w:tc>
        <w:tc>
          <w:tcPr>
            <w:tcW w:w="992" w:type="dxa"/>
            <w:tcBorders>
              <w:top w:val="nil"/>
              <w:left w:val="nil"/>
              <w:bottom w:val="single" w:sz="4" w:space="0" w:color="auto"/>
              <w:right w:val="single" w:sz="4" w:space="0" w:color="auto"/>
            </w:tcBorders>
            <w:shd w:val="clear" w:color="auto" w:fill="auto"/>
            <w:vAlign w:val="center"/>
          </w:tcPr>
          <w:p w:rsidR="00C646EE" w:rsidRPr="00E00594" w:rsidRDefault="00C646EE" w:rsidP="001B2D83">
            <w:pPr>
              <w:jc w:val="center"/>
              <w:rPr>
                <w:color w:val="000000"/>
                <w:sz w:val="23"/>
                <w:szCs w:val="23"/>
              </w:rPr>
            </w:pPr>
            <w:r>
              <w:rPr>
                <w:color w:val="000000"/>
                <w:sz w:val="23"/>
                <w:szCs w:val="23"/>
              </w:rPr>
              <w:t>12,52</w:t>
            </w:r>
          </w:p>
        </w:tc>
      </w:tr>
      <w:tr w:rsidR="00C646EE" w:rsidRPr="004D1311" w:rsidTr="001B2D83">
        <w:trPr>
          <w:trHeight w:val="198"/>
        </w:trPr>
        <w:tc>
          <w:tcPr>
            <w:tcW w:w="568" w:type="dxa"/>
            <w:tcBorders>
              <w:top w:val="nil"/>
              <w:left w:val="single" w:sz="4" w:space="0" w:color="auto"/>
              <w:bottom w:val="single" w:sz="4" w:space="0" w:color="auto"/>
              <w:right w:val="single" w:sz="4" w:space="0" w:color="auto"/>
            </w:tcBorders>
            <w:shd w:val="clear" w:color="auto" w:fill="auto"/>
            <w:vAlign w:val="center"/>
          </w:tcPr>
          <w:p w:rsidR="00C646EE" w:rsidRPr="00E83D22" w:rsidRDefault="00C646EE" w:rsidP="001B2D83">
            <w:pPr>
              <w:jc w:val="center"/>
              <w:rPr>
                <w:color w:val="000000"/>
                <w:sz w:val="23"/>
                <w:szCs w:val="23"/>
              </w:rPr>
            </w:pPr>
            <w:r w:rsidRPr="00E83D22">
              <w:rPr>
                <w:color w:val="000000"/>
                <w:sz w:val="23"/>
                <w:szCs w:val="23"/>
              </w:rPr>
              <w:t>4</w:t>
            </w:r>
          </w:p>
        </w:tc>
        <w:tc>
          <w:tcPr>
            <w:tcW w:w="4253" w:type="dxa"/>
            <w:tcBorders>
              <w:top w:val="nil"/>
              <w:left w:val="nil"/>
              <w:bottom w:val="single" w:sz="4" w:space="0" w:color="auto"/>
              <w:right w:val="single" w:sz="4" w:space="0" w:color="auto"/>
            </w:tcBorders>
            <w:shd w:val="clear" w:color="auto" w:fill="auto"/>
          </w:tcPr>
          <w:p w:rsidR="00C646EE" w:rsidRPr="00E83D22" w:rsidRDefault="00C646EE" w:rsidP="001B2D83">
            <w:pPr>
              <w:rPr>
                <w:color w:val="000000"/>
                <w:sz w:val="23"/>
                <w:szCs w:val="23"/>
              </w:rPr>
            </w:pPr>
            <w:r w:rsidRPr="00E83D22">
              <w:rPr>
                <w:color w:val="000000"/>
                <w:sz w:val="23"/>
                <w:szCs w:val="23"/>
              </w:rPr>
              <w:t>Показатель результативности: доля субсидируемых маршрутов от общего числа</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646EE" w:rsidRPr="00E83D22" w:rsidRDefault="00C646EE" w:rsidP="001B2D83">
            <w:pPr>
              <w:jc w:val="center"/>
              <w:rPr>
                <w:color w:val="000000"/>
                <w:sz w:val="23"/>
                <w:szCs w:val="23"/>
              </w:rPr>
            </w:pPr>
            <w:r w:rsidRPr="00E83D22">
              <w:rPr>
                <w:color w:val="000000"/>
                <w:sz w:val="23"/>
                <w:szCs w:val="23"/>
              </w:rPr>
              <w:t>%</w:t>
            </w:r>
          </w:p>
        </w:tc>
        <w:tc>
          <w:tcPr>
            <w:tcW w:w="1559" w:type="dxa"/>
            <w:tcBorders>
              <w:top w:val="single" w:sz="4" w:space="0" w:color="auto"/>
              <w:left w:val="nil"/>
              <w:bottom w:val="single" w:sz="4" w:space="0" w:color="auto"/>
              <w:right w:val="single" w:sz="4" w:space="0" w:color="auto"/>
            </w:tcBorders>
            <w:shd w:val="clear" w:color="auto" w:fill="auto"/>
            <w:vAlign w:val="center"/>
          </w:tcPr>
          <w:p w:rsidR="00C646EE" w:rsidRPr="00E83D22" w:rsidRDefault="00C646EE" w:rsidP="001B2D83">
            <w:pPr>
              <w:ind w:left="-108" w:right="-108"/>
              <w:jc w:val="center"/>
              <w:rPr>
                <w:color w:val="000000"/>
                <w:sz w:val="23"/>
                <w:szCs w:val="23"/>
              </w:rPr>
            </w:pPr>
            <w:r w:rsidRPr="00E83D22">
              <w:rPr>
                <w:color w:val="000000"/>
                <w:sz w:val="23"/>
                <w:szCs w:val="23"/>
              </w:rPr>
              <w:t>Ведомственная статистика</w:t>
            </w:r>
          </w:p>
        </w:tc>
        <w:tc>
          <w:tcPr>
            <w:tcW w:w="1134" w:type="dxa"/>
            <w:tcBorders>
              <w:top w:val="nil"/>
              <w:left w:val="nil"/>
              <w:bottom w:val="single" w:sz="4" w:space="0" w:color="auto"/>
              <w:right w:val="single" w:sz="4" w:space="0" w:color="auto"/>
            </w:tcBorders>
            <w:shd w:val="clear" w:color="auto" w:fill="auto"/>
            <w:vAlign w:val="center"/>
          </w:tcPr>
          <w:p w:rsidR="00C646EE" w:rsidRPr="00E83D22" w:rsidRDefault="00C646EE" w:rsidP="001B2D83">
            <w:pPr>
              <w:jc w:val="center"/>
              <w:rPr>
                <w:color w:val="000000"/>
                <w:sz w:val="23"/>
                <w:szCs w:val="23"/>
              </w:rPr>
            </w:pPr>
            <w:r w:rsidRPr="00E83D22">
              <w:rPr>
                <w:color w:val="000000"/>
                <w:sz w:val="23"/>
                <w:szCs w:val="23"/>
              </w:rPr>
              <w:t>39,0</w:t>
            </w:r>
          </w:p>
        </w:tc>
        <w:tc>
          <w:tcPr>
            <w:tcW w:w="1134" w:type="dxa"/>
            <w:tcBorders>
              <w:top w:val="nil"/>
              <w:left w:val="nil"/>
              <w:bottom w:val="single" w:sz="4" w:space="0" w:color="auto"/>
              <w:right w:val="single" w:sz="4" w:space="0" w:color="auto"/>
            </w:tcBorders>
            <w:shd w:val="clear" w:color="auto" w:fill="auto"/>
            <w:vAlign w:val="center"/>
          </w:tcPr>
          <w:p w:rsidR="00C646EE" w:rsidRPr="00E83D22" w:rsidRDefault="00C646EE" w:rsidP="001B2D83">
            <w:pPr>
              <w:jc w:val="center"/>
              <w:rPr>
                <w:color w:val="000000"/>
                <w:sz w:val="23"/>
                <w:szCs w:val="23"/>
              </w:rPr>
            </w:pPr>
            <w:r w:rsidRPr="00E83D22">
              <w:rPr>
                <w:color w:val="000000"/>
                <w:sz w:val="23"/>
                <w:szCs w:val="23"/>
              </w:rPr>
              <w:t>39,0</w:t>
            </w:r>
          </w:p>
        </w:tc>
        <w:tc>
          <w:tcPr>
            <w:tcW w:w="1134" w:type="dxa"/>
            <w:gridSpan w:val="2"/>
            <w:tcBorders>
              <w:top w:val="nil"/>
              <w:left w:val="nil"/>
              <w:bottom w:val="single" w:sz="4" w:space="0" w:color="auto"/>
              <w:right w:val="single" w:sz="4" w:space="0" w:color="auto"/>
            </w:tcBorders>
            <w:shd w:val="clear" w:color="auto" w:fill="auto"/>
            <w:vAlign w:val="center"/>
          </w:tcPr>
          <w:p w:rsidR="00C646EE" w:rsidRPr="00E83D22" w:rsidRDefault="00C646EE" w:rsidP="001B2D83">
            <w:pPr>
              <w:jc w:val="center"/>
              <w:rPr>
                <w:color w:val="000000"/>
                <w:sz w:val="23"/>
                <w:szCs w:val="23"/>
              </w:rPr>
            </w:pPr>
            <w:r w:rsidRPr="00E83D22">
              <w:rPr>
                <w:color w:val="000000"/>
                <w:sz w:val="23"/>
                <w:szCs w:val="23"/>
              </w:rPr>
              <w:t>39,0</w:t>
            </w:r>
          </w:p>
        </w:tc>
        <w:tc>
          <w:tcPr>
            <w:tcW w:w="1134" w:type="dxa"/>
            <w:tcBorders>
              <w:top w:val="nil"/>
              <w:left w:val="nil"/>
              <w:bottom w:val="single" w:sz="4" w:space="0" w:color="auto"/>
              <w:right w:val="single" w:sz="4" w:space="0" w:color="auto"/>
            </w:tcBorders>
            <w:shd w:val="clear" w:color="auto" w:fill="auto"/>
            <w:vAlign w:val="center"/>
          </w:tcPr>
          <w:p w:rsidR="00C646EE" w:rsidRPr="00E83D22" w:rsidRDefault="00C646EE" w:rsidP="001B2D83">
            <w:pPr>
              <w:jc w:val="center"/>
              <w:rPr>
                <w:color w:val="000000"/>
                <w:sz w:val="23"/>
                <w:szCs w:val="23"/>
              </w:rPr>
            </w:pPr>
            <w:r w:rsidRPr="00E83D22">
              <w:rPr>
                <w:color w:val="000000"/>
                <w:sz w:val="23"/>
                <w:szCs w:val="23"/>
              </w:rPr>
              <w:t>39,0</w:t>
            </w:r>
          </w:p>
        </w:tc>
        <w:tc>
          <w:tcPr>
            <w:tcW w:w="1134" w:type="dxa"/>
            <w:tcBorders>
              <w:top w:val="nil"/>
              <w:left w:val="nil"/>
              <w:bottom w:val="single" w:sz="4" w:space="0" w:color="auto"/>
              <w:right w:val="single" w:sz="4" w:space="0" w:color="auto"/>
            </w:tcBorders>
            <w:shd w:val="clear" w:color="auto" w:fill="auto"/>
            <w:vAlign w:val="center"/>
          </w:tcPr>
          <w:p w:rsidR="00C646EE" w:rsidRPr="00E83D22" w:rsidRDefault="00C646EE" w:rsidP="001B2D83">
            <w:pPr>
              <w:jc w:val="center"/>
              <w:rPr>
                <w:color w:val="000000"/>
                <w:sz w:val="23"/>
                <w:szCs w:val="23"/>
              </w:rPr>
            </w:pPr>
            <w:r w:rsidRPr="00E83D22">
              <w:rPr>
                <w:color w:val="000000"/>
                <w:sz w:val="23"/>
                <w:szCs w:val="23"/>
              </w:rPr>
              <w:t>47,3</w:t>
            </w:r>
            <w:r>
              <w:rPr>
                <w:color w:val="000000"/>
                <w:sz w:val="23"/>
                <w:szCs w:val="23"/>
              </w:rPr>
              <w:t>7</w:t>
            </w:r>
          </w:p>
        </w:tc>
        <w:tc>
          <w:tcPr>
            <w:tcW w:w="992" w:type="dxa"/>
            <w:tcBorders>
              <w:top w:val="nil"/>
              <w:left w:val="nil"/>
              <w:bottom w:val="single" w:sz="4" w:space="0" w:color="auto"/>
              <w:right w:val="single" w:sz="4" w:space="0" w:color="auto"/>
            </w:tcBorders>
            <w:shd w:val="clear" w:color="auto" w:fill="auto"/>
            <w:vAlign w:val="center"/>
          </w:tcPr>
          <w:p w:rsidR="00C646EE" w:rsidRPr="00E00594" w:rsidRDefault="00C646EE" w:rsidP="001B2D83">
            <w:pPr>
              <w:jc w:val="center"/>
              <w:rPr>
                <w:color w:val="000000"/>
                <w:sz w:val="23"/>
                <w:szCs w:val="23"/>
              </w:rPr>
            </w:pPr>
            <w:r>
              <w:rPr>
                <w:color w:val="000000"/>
                <w:sz w:val="23"/>
                <w:szCs w:val="23"/>
              </w:rPr>
              <w:t>52,63</w:t>
            </w:r>
          </w:p>
        </w:tc>
        <w:tc>
          <w:tcPr>
            <w:tcW w:w="993" w:type="dxa"/>
            <w:tcBorders>
              <w:top w:val="nil"/>
              <w:left w:val="nil"/>
              <w:bottom w:val="single" w:sz="4" w:space="0" w:color="auto"/>
              <w:right w:val="single" w:sz="4" w:space="0" w:color="auto"/>
            </w:tcBorders>
            <w:shd w:val="clear" w:color="auto" w:fill="auto"/>
            <w:vAlign w:val="center"/>
          </w:tcPr>
          <w:p w:rsidR="00C646EE" w:rsidRPr="00E00594" w:rsidRDefault="00C646EE" w:rsidP="001B2D83">
            <w:pPr>
              <w:jc w:val="center"/>
              <w:rPr>
                <w:color w:val="000000"/>
                <w:sz w:val="23"/>
                <w:szCs w:val="23"/>
              </w:rPr>
            </w:pPr>
            <w:r>
              <w:rPr>
                <w:color w:val="000000"/>
                <w:sz w:val="23"/>
                <w:szCs w:val="23"/>
              </w:rPr>
              <w:t>52,63</w:t>
            </w:r>
          </w:p>
        </w:tc>
        <w:tc>
          <w:tcPr>
            <w:tcW w:w="992" w:type="dxa"/>
            <w:tcBorders>
              <w:top w:val="nil"/>
              <w:left w:val="nil"/>
              <w:bottom w:val="single" w:sz="4" w:space="0" w:color="auto"/>
              <w:right w:val="single" w:sz="4" w:space="0" w:color="auto"/>
            </w:tcBorders>
            <w:shd w:val="clear" w:color="auto" w:fill="auto"/>
            <w:vAlign w:val="center"/>
          </w:tcPr>
          <w:p w:rsidR="00C646EE" w:rsidRPr="00E00594" w:rsidRDefault="00C646EE" w:rsidP="001B2D83">
            <w:pPr>
              <w:jc w:val="center"/>
              <w:rPr>
                <w:color w:val="000000"/>
                <w:sz w:val="23"/>
                <w:szCs w:val="23"/>
              </w:rPr>
            </w:pPr>
            <w:r>
              <w:rPr>
                <w:color w:val="000000"/>
                <w:sz w:val="23"/>
                <w:szCs w:val="23"/>
              </w:rPr>
              <w:t>52,63</w:t>
            </w:r>
          </w:p>
        </w:tc>
      </w:tr>
    </w:tbl>
    <w:p w:rsidR="00C646EE" w:rsidRPr="004D1311" w:rsidRDefault="00C646EE" w:rsidP="00C646EE">
      <w:pPr>
        <w:rPr>
          <w:color w:val="000000"/>
          <w:sz w:val="24"/>
          <w:szCs w:val="24"/>
        </w:rPr>
      </w:pPr>
    </w:p>
    <w:p w:rsidR="00C646EE" w:rsidRPr="004D1311" w:rsidRDefault="00C646EE" w:rsidP="00C646EE">
      <w:pPr>
        <w:rPr>
          <w:color w:val="000000"/>
          <w:sz w:val="24"/>
          <w:szCs w:val="24"/>
        </w:rPr>
      </w:pPr>
    </w:p>
    <w:p w:rsidR="00C646EE" w:rsidRPr="004D1311" w:rsidRDefault="00C646EE" w:rsidP="00C646EE">
      <w:pPr>
        <w:ind w:right="-457" w:hanging="426"/>
        <w:rPr>
          <w:color w:val="000000"/>
        </w:rPr>
      </w:pPr>
      <w:r>
        <w:rPr>
          <w:color w:val="000000"/>
        </w:rPr>
        <w:t>Д</w:t>
      </w:r>
      <w:r w:rsidRPr="004D1311">
        <w:rPr>
          <w:color w:val="000000"/>
        </w:rPr>
        <w:t>иректор</w:t>
      </w:r>
      <w:r>
        <w:rPr>
          <w:color w:val="000000"/>
        </w:rPr>
        <w:t xml:space="preserve"> </w:t>
      </w:r>
      <w:r w:rsidRPr="004D1311">
        <w:rPr>
          <w:color w:val="000000"/>
        </w:rPr>
        <w:t xml:space="preserve"> МКУ «Управление городского хозяйства»               </w:t>
      </w:r>
      <w:r>
        <w:rPr>
          <w:color w:val="000000"/>
        </w:rPr>
        <w:t xml:space="preserve">            </w:t>
      </w:r>
      <w:r w:rsidRPr="004D1311">
        <w:rPr>
          <w:color w:val="000000"/>
        </w:rPr>
        <w:t xml:space="preserve">  </w:t>
      </w:r>
      <w:r>
        <w:rPr>
          <w:color w:val="000000"/>
        </w:rPr>
        <w:t xml:space="preserve">       </w:t>
      </w:r>
      <w:r w:rsidRPr="004D1311">
        <w:rPr>
          <w:color w:val="000000"/>
        </w:rPr>
        <w:t xml:space="preserve">                </w:t>
      </w:r>
      <w:r>
        <w:rPr>
          <w:color w:val="000000"/>
        </w:rPr>
        <w:t xml:space="preserve">подпись             </w:t>
      </w:r>
      <w:r w:rsidRPr="004D1311">
        <w:rPr>
          <w:color w:val="000000"/>
        </w:rPr>
        <w:t xml:space="preserve">                            Т.</w:t>
      </w:r>
      <w:r>
        <w:rPr>
          <w:color w:val="000000"/>
        </w:rPr>
        <w:t>И</w:t>
      </w:r>
      <w:r w:rsidRPr="004D1311">
        <w:rPr>
          <w:color w:val="000000"/>
        </w:rPr>
        <w:t xml:space="preserve">. </w:t>
      </w:r>
      <w:r>
        <w:rPr>
          <w:color w:val="000000"/>
        </w:rPr>
        <w:t>Пономаре</w:t>
      </w:r>
      <w:r w:rsidRPr="004D1311">
        <w:rPr>
          <w:color w:val="000000"/>
        </w:rPr>
        <w:t>ва</w:t>
      </w:r>
    </w:p>
    <w:p w:rsidR="00C646EE" w:rsidRPr="004D1311" w:rsidRDefault="00C646EE" w:rsidP="00C646EE">
      <w:pPr>
        <w:tabs>
          <w:tab w:val="left" w:pos="3240"/>
        </w:tabs>
      </w:pPr>
    </w:p>
    <w:p w:rsidR="00C646EE" w:rsidRDefault="00C646EE" w:rsidP="00C646EE">
      <w:pPr>
        <w:ind w:left="9356" w:right="-599"/>
        <w:rPr>
          <w:color w:val="000000"/>
          <w:highlight w:val="yellow"/>
        </w:rPr>
      </w:pPr>
    </w:p>
    <w:p w:rsidR="00C646EE" w:rsidRDefault="00C646EE" w:rsidP="00C646EE">
      <w:pPr>
        <w:ind w:left="9356" w:right="-599"/>
        <w:rPr>
          <w:color w:val="000000"/>
          <w:highlight w:val="yellow"/>
        </w:rPr>
      </w:pPr>
    </w:p>
    <w:p w:rsidR="00C646EE" w:rsidRDefault="00C646EE" w:rsidP="00C646EE">
      <w:pPr>
        <w:ind w:left="9356" w:right="-599"/>
        <w:rPr>
          <w:color w:val="000000"/>
          <w:highlight w:val="yellow"/>
        </w:rPr>
      </w:pPr>
    </w:p>
    <w:p w:rsidR="00C646EE" w:rsidRDefault="00C646EE" w:rsidP="00C646EE">
      <w:pPr>
        <w:ind w:left="9356" w:right="-599"/>
        <w:rPr>
          <w:color w:val="000000"/>
          <w:highlight w:val="yellow"/>
        </w:rPr>
      </w:pPr>
    </w:p>
    <w:p w:rsidR="00C646EE" w:rsidRDefault="00C646EE" w:rsidP="00C646EE">
      <w:pPr>
        <w:ind w:left="9356" w:right="-599"/>
        <w:rPr>
          <w:color w:val="000000"/>
          <w:highlight w:val="yellow"/>
        </w:rPr>
      </w:pPr>
    </w:p>
    <w:p w:rsidR="00C646EE" w:rsidRPr="00B71076" w:rsidRDefault="00C646EE" w:rsidP="00C646EE">
      <w:pPr>
        <w:ind w:left="9356" w:right="-599"/>
        <w:rPr>
          <w:color w:val="000000"/>
        </w:rPr>
      </w:pPr>
      <w:r w:rsidRPr="00B71076">
        <w:rPr>
          <w:color w:val="000000"/>
        </w:rPr>
        <w:lastRenderedPageBreak/>
        <w:t>Приложение 2</w:t>
      </w:r>
      <w:r w:rsidRPr="00B71076">
        <w:rPr>
          <w:color w:val="000000"/>
        </w:rPr>
        <w:br/>
        <w:t>к подпрограмме «Обеспечение пассажирских перевозок на городских маршрутах»</w:t>
      </w:r>
    </w:p>
    <w:p w:rsidR="00C646EE" w:rsidRPr="00B71076" w:rsidRDefault="00C646EE" w:rsidP="00C646EE">
      <w:pPr>
        <w:rPr>
          <w:color w:val="000000"/>
        </w:rPr>
      </w:pPr>
    </w:p>
    <w:p w:rsidR="00C646EE" w:rsidRPr="00D278D7" w:rsidRDefault="00C646EE" w:rsidP="00C646EE">
      <w:pPr>
        <w:jc w:val="center"/>
        <w:rPr>
          <w:b/>
        </w:rPr>
      </w:pPr>
      <w:r w:rsidRPr="00B71076">
        <w:rPr>
          <w:b/>
        </w:rPr>
        <w:t>Перечень подпрограммных мероприятий</w:t>
      </w:r>
      <w:r w:rsidRPr="00D278D7">
        <w:rPr>
          <w:b/>
        </w:rPr>
        <w:t xml:space="preserve"> </w:t>
      </w:r>
    </w:p>
    <w:p w:rsidR="00C646EE" w:rsidRPr="00D278D7" w:rsidRDefault="00C646EE" w:rsidP="00C646EE">
      <w:pPr>
        <w:jc w:val="center"/>
        <w:rPr>
          <w:b/>
        </w:rPr>
      </w:pPr>
    </w:p>
    <w:tbl>
      <w:tblPr>
        <w:tblW w:w="15877" w:type="dxa"/>
        <w:tblInd w:w="-176" w:type="dxa"/>
        <w:tblLayout w:type="fixed"/>
        <w:tblLook w:val="04A0" w:firstRow="1" w:lastRow="0" w:firstColumn="1" w:lastColumn="0" w:noHBand="0" w:noVBand="1"/>
      </w:tblPr>
      <w:tblGrid>
        <w:gridCol w:w="4253"/>
        <w:gridCol w:w="1701"/>
        <w:gridCol w:w="851"/>
        <w:gridCol w:w="709"/>
        <w:gridCol w:w="992"/>
        <w:gridCol w:w="709"/>
        <w:gridCol w:w="1275"/>
        <w:gridCol w:w="1276"/>
        <w:gridCol w:w="1276"/>
        <w:gridCol w:w="1276"/>
        <w:gridCol w:w="1559"/>
      </w:tblGrid>
      <w:tr w:rsidR="00C646EE" w:rsidRPr="00D278D7" w:rsidTr="001B2D83">
        <w:trPr>
          <w:trHeight w:val="109"/>
        </w:trPr>
        <w:tc>
          <w:tcPr>
            <w:tcW w:w="4253"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C646EE" w:rsidRPr="00E83D22" w:rsidRDefault="00C646EE" w:rsidP="001B2D83">
            <w:pPr>
              <w:jc w:val="center"/>
              <w:rPr>
                <w:sz w:val="23"/>
                <w:szCs w:val="23"/>
              </w:rPr>
            </w:pPr>
            <w:r w:rsidRPr="00E83D22">
              <w:rPr>
                <w:sz w:val="23"/>
                <w:szCs w:val="23"/>
              </w:rPr>
              <w:t>Наименование программы, подпрограммы</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C646EE" w:rsidRPr="00E83D22" w:rsidRDefault="00C646EE" w:rsidP="001B2D83">
            <w:pPr>
              <w:jc w:val="center"/>
              <w:rPr>
                <w:sz w:val="23"/>
                <w:szCs w:val="23"/>
              </w:rPr>
            </w:pPr>
            <w:r w:rsidRPr="00E83D22">
              <w:rPr>
                <w:sz w:val="23"/>
                <w:szCs w:val="23"/>
              </w:rPr>
              <w:t xml:space="preserve">ГРБС </w:t>
            </w:r>
          </w:p>
        </w:tc>
        <w:tc>
          <w:tcPr>
            <w:tcW w:w="326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646EE" w:rsidRPr="00E83D22" w:rsidRDefault="00C646EE" w:rsidP="001B2D83">
            <w:pPr>
              <w:jc w:val="center"/>
              <w:rPr>
                <w:sz w:val="23"/>
                <w:szCs w:val="23"/>
              </w:rPr>
            </w:pPr>
            <w:r w:rsidRPr="00E83D22">
              <w:rPr>
                <w:sz w:val="23"/>
                <w:szCs w:val="23"/>
              </w:rPr>
              <w:t>Код бюджетной классификации</w:t>
            </w:r>
          </w:p>
        </w:tc>
        <w:tc>
          <w:tcPr>
            <w:tcW w:w="3827" w:type="dxa"/>
            <w:gridSpan w:val="3"/>
            <w:tcBorders>
              <w:top w:val="single" w:sz="4" w:space="0" w:color="auto"/>
              <w:left w:val="nil"/>
              <w:bottom w:val="single" w:sz="4" w:space="0" w:color="auto"/>
              <w:right w:val="single" w:sz="4" w:space="0" w:color="auto"/>
            </w:tcBorders>
            <w:shd w:val="clear" w:color="auto" w:fill="auto"/>
            <w:vAlign w:val="center"/>
          </w:tcPr>
          <w:p w:rsidR="00C646EE" w:rsidRPr="00E83D22" w:rsidRDefault="00C646EE" w:rsidP="001B2D83">
            <w:pPr>
              <w:jc w:val="center"/>
              <w:rPr>
                <w:sz w:val="23"/>
                <w:szCs w:val="23"/>
              </w:rPr>
            </w:pPr>
            <w:r w:rsidRPr="00E83D22">
              <w:rPr>
                <w:sz w:val="23"/>
                <w:szCs w:val="23"/>
              </w:rPr>
              <w:t>Расходы (тыс. руб.), годы</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C646EE" w:rsidRPr="00E83D22" w:rsidRDefault="00C646EE" w:rsidP="001B2D83">
            <w:pPr>
              <w:jc w:val="center"/>
              <w:rPr>
                <w:sz w:val="23"/>
                <w:szCs w:val="23"/>
              </w:rPr>
            </w:pPr>
            <w:r w:rsidRPr="00E83D22">
              <w:rPr>
                <w:sz w:val="23"/>
                <w:szCs w:val="23"/>
              </w:rPr>
              <w:t>Итого на период 201</w:t>
            </w:r>
            <w:r>
              <w:rPr>
                <w:sz w:val="23"/>
                <w:szCs w:val="23"/>
              </w:rPr>
              <w:t>9</w:t>
            </w:r>
            <w:r w:rsidRPr="00E83D22">
              <w:rPr>
                <w:sz w:val="23"/>
                <w:szCs w:val="23"/>
              </w:rPr>
              <w:t>-202</w:t>
            </w:r>
            <w:r>
              <w:rPr>
                <w:sz w:val="23"/>
                <w:szCs w:val="23"/>
              </w:rPr>
              <w:t>1</w:t>
            </w:r>
            <w:r w:rsidRPr="00E83D22">
              <w:rPr>
                <w:sz w:val="23"/>
                <w:szCs w:val="23"/>
              </w:rPr>
              <w:t xml:space="preserve"> годы</w:t>
            </w:r>
          </w:p>
        </w:tc>
        <w:tc>
          <w:tcPr>
            <w:tcW w:w="1559" w:type="dxa"/>
            <w:vMerge w:val="restart"/>
            <w:tcBorders>
              <w:top w:val="single" w:sz="4" w:space="0" w:color="auto"/>
              <w:left w:val="single" w:sz="4" w:space="0" w:color="auto"/>
              <w:right w:val="single" w:sz="4" w:space="0" w:color="auto"/>
            </w:tcBorders>
          </w:tcPr>
          <w:p w:rsidR="00C646EE" w:rsidRPr="00E83D22" w:rsidRDefault="00C646EE" w:rsidP="001B2D83">
            <w:pPr>
              <w:ind w:left="-108" w:right="-108"/>
              <w:rPr>
                <w:sz w:val="23"/>
                <w:szCs w:val="23"/>
              </w:rPr>
            </w:pPr>
            <w:r w:rsidRPr="00E83D22">
              <w:rPr>
                <w:sz w:val="23"/>
                <w:szCs w:val="23"/>
              </w:rPr>
              <w:t>Ожидаемый результат от реализации подпрограммного мероприятия (в натуральном выражении)</w:t>
            </w:r>
          </w:p>
        </w:tc>
      </w:tr>
      <w:tr w:rsidR="00C646EE" w:rsidRPr="00B71076" w:rsidTr="001B2D83">
        <w:trPr>
          <w:trHeight w:val="1110"/>
        </w:trPr>
        <w:tc>
          <w:tcPr>
            <w:tcW w:w="4253" w:type="dxa"/>
            <w:vMerge/>
            <w:tcBorders>
              <w:top w:val="nil"/>
              <w:left w:val="single" w:sz="4" w:space="0" w:color="auto"/>
              <w:bottom w:val="single" w:sz="4" w:space="0" w:color="000000"/>
              <w:right w:val="single" w:sz="4" w:space="0" w:color="auto"/>
            </w:tcBorders>
            <w:vAlign w:val="center"/>
          </w:tcPr>
          <w:p w:rsidR="00C646EE" w:rsidRPr="00E83D22" w:rsidRDefault="00C646EE" w:rsidP="001B2D83">
            <w:pPr>
              <w:rPr>
                <w:sz w:val="23"/>
                <w:szCs w:val="23"/>
              </w:rPr>
            </w:pPr>
          </w:p>
        </w:tc>
        <w:tc>
          <w:tcPr>
            <w:tcW w:w="1701" w:type="dxa"/>
            <w:vMerge/>
            <w:tcBorders>
              <w:top w:val="nil"/>
              <w:left w:val="single" w:sz="4" w:space="0" w:color="auto"/>
              <w:bottom w:val="single" w:sz="4" w:space="0" w:color="000000"/>
              <w:right w:val="single" w:sz="4" w:space="0" w:color="auto"/>
            </w:tcBorders>
            <w:vAlign w:val="center"/>
          </w:tcPr>
          <w:p w:rsidR="00C646EE" w:rsidRPr="00E83D22" w:rsidRDefault="00C646EE" w:rsidP="001B2D83">
            <w:pPr>
              <w:rPr>
                <w:sz w:val="23"/>
                <w:szCs w:val="23"/>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646EE" w:rsidRPr="00B71076" w:rsidRDefault="00C646EE" w:rsidP="001B2D83">
            <w:pPr>
              <w:ind w:left="-143" w:right="-121"/>
              <w:jc w:val="center"/>
              <w:rPr>
                <w:sz w:val="23"/>
                <w:szCs w:val="23"/>
              </w:rPr>
            </w:pPr>
            <w:r w:rsidRPr="00B71076">
              <w:rPr>
                <w:sz w:val="23"/>
                <w:szCs w:val="23"/>
              </w:rPr>
              <w:t>ГРБС</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646EE" w:rsidRPr="00B71076" w:rsidRDefault="00C646EE" w:rsidP="001B2D83">
            <w:pPr>
              <w:ind w:left="-108" w:right="-100"/>
              <w:jc w:val="center"/>
              <w:rPr>
                <w:sz w:val="23"/>
                <w:szCs w:val="23"/>
              </w:rPr>
            </w:pPr>
            <w:r w:rsidRPr="00B71076">
              <w:rPr>
                <w:sz w:val="23"/>
                <w:szCs w:val="23"/>
              </w:rPr>
              <w:t>РзПр</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646EE" w:rsidRPr="00B71076" w:rsidRDefault="00C646EE" w:rsidP="001B2D83">
            <w:pPr>
              <w:jc w:val="center"/>
              <w:rPr>
                <w:sz w:val="23"/>
                <w:szCs w:val="23"/>
              </w:rPr>
            </w:pPr>
            <w:r w:rsidRPr="00B71076">
              <w:rPr>
                <w:sz w:val="23"/>
                <w:szCs w:val="23"/>
              </w:rPr>
              <w:t>ЦСР</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646EE" w:rsidRPr="00B71076" w:rsidRDefault="00C646EE" w:rsidP="001B2D83">
            <w:pPr>
              <w:jc w:val="center"/>
              <w:rPr>
                <w:sz w:val="23"/>
                <w:szCs w:val="23"/>
              </w:rPr>
            </w:pPr>
            <w:r w:rsidRPr="00B71076">
              <w:rPr>
                <w:sz w:val="23"/>
                <w:szCs w:val="23"/>
              </w:rPr>
              <w:t>ВР</w:t>
            </w:r>
          </w:p>
        </w:tc>
        <w:tc>
          <w:tcPr>
            <w:tcW w:w="1275" w:type="dxa"/>
            <w:tcBorders>
              <w:top w:val="single" w:sz="4" w:space="0" w:color="auto"/>
              <w:left w:val="nil"/>
              <w:bottom w:val="single" w:sz="4" w:space="0" w:color="auto"/>
              <w:right w:val="single" w:sz="4" w:space="0" w:color="auto"/>
            </w:tcBorders>
            <w:shd w:val="clear" w:color="auto" w:fill="auto"/>
            <w:vAlign w:val="center"/>
          </w:tcPr>
          <w:p w:rsidR="00C646EE" w:rsidRPr="00B71076" w:rsidRDefault="00C646EE" w:rsidP="001B2D83">
            <w:pPr>
              <w:ind w:left="-122" w:right="-124"/>
              <w:jc w:val="center"/>
              <w:rPr>
                <w:sz w:val="23"/>
                <w:szCs w:val="23"/>
              </w:rPr>
            </w:pPr>
            <w:r w:rsidRPr="00B71076">
              <w:rPr>
                <w:sz w:val="23"/>
                <w:szCs w:val="23"/>
              </w:rPr>
              <w:t xml:space="preserve">текущий финансовый год </w:t>
            </w:r>
          </w:p>
          <w:p w:rsidR="00C646EE" w:rsidRPr="00B71076" w:rsidRDefault="00C646EE" w:rsidP="001B2D83">
            <w:pPr>
              <w:jc w:val="center"/>
              <w:rPr>
                <w:sz w:val="23"/>
                <w:szCs w:val="23"/>
              </w:rPr>
            </w:pPr>
            <w:r w:rsidRPr="00B71076">
              <w:rPr>
                <w:sz w:val="23"/>
                <w:szCs w:val="23"/>
              </w:rPr>
              <w:t>2019</w:t>
            </w:r>
          </w:p>
        </w:tc>
        <w:tc>
          <w:tcPr>
            <w:tcW w:w="1276" w:type="dxa"/>
            <w:tcBorders>
              <w:top w:val="single" w:sz="4" w:space="0" w:color="auto"/>
              <w:left w:val="nil"/>
              <w:bottom w:val="single" w:sz="4" w:space="0" w:color="auto"/>
              <w:right w:val="single" w:sz="4" w:space="0" w:color="auto"/>
            </w:tcBorders>
            <w:shd w:val="clear" w:color="auto" w:fill="auto"/>
            <w:vAlign w:val="center"/>
          </w:tcPr>
          <w:p w:rsidR="00C646EE" w:rsidRPr="00B71076" w:rsidRDefault="00C646EE" w:rsidP="001B2D83">
            <w:pPr>
              <w:jc w:val="center"/>
              <w:rPr>
                <w:sz w:val="23"/>
                <w:szCs w:val="23"/>
              </w:rPr>
            </w:pPr>
            <w:r w:rsidRPr="00B71076">
              <w:rPr>
                <w:sz w:val="23"/>
                <w:szCs w:val="23"/>
              </w:rPr>
              <w:t>первый год планового периода 2020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646EE" w:rsidRPr="00B71076" w:rsidRDefault="00C646EE" w:rsidP="001B2D83">
            <w:pPr>
              <w:jc w:val="center"/>
              <w:rPr>
                <w:sz w:val="23"/>
                <w:szCs w:val="23"/>
              </w:rPr>
            </w:pPr>
            <w:r w:rsidRPr="00B71076">
              <w:rPr>
                <w:sz w:val="23"/>
                <w:szCs w:val="23"/>
              </w:rPr>
              <w:t>второй год планового периода</w:t>
            </w:r>
          </w:p>
          <w:p w:rsidR="00C646EE" w:rsidRPr="00B71076" w:rsidRDefault="00C646EE" w:rsidP="001B2D83">
            <w:pPr>
              <w:jc w:val="center"/>
              <w:rPr>
                <w:sz w:val="23"/>
                <w:szCs w:val="23"/>
              </w:rPr>
            </w:pPr>
            <w:r w:rsidRPr="00B71076">
              <w:rPr>
                <w:sz w:val="23"/>
                <w:szCs w:val="23"/>
              </w:rPr>
              <w:t>2021</w:t>
            </w:r>
          </w:p>
        </w:tc>
        <w:tc>
          <w:tcPr>
            <w:tcW w:w="1276" w:type="dxa"/>
            <w:vMerge/>
            <w:tcBorders>
              <w:top w:val="nil"/>
              <w:left w:val="single" w:sz="4" w:space="0" w:color="auto"/>
              <w:bottom w:val="single" w:sz="4" w:space="0" w:color="000000"/>
              <w:right w:val="single" w:sz="4" w:space="0" w:color="auto"/>
            </w:tcBorders>
            <w:vAlign w:val="center"/>
          </w:tcPr>
          <w:p w:rsidR="00C646EE" w:rsidRPr="00B71076" w:rsidRDefault="00C646EE" w:rsidP="001B2D83">
            <w:pPr>
              <w:rPr>
                <w:sz w:val="23"/>
                <w:szCs w:val="23"/>
              </w:rPr>
            </w:pPr>
          </w:p>
        </w:tc>
        <w:tc>
          <w:tcPr>
            <w:tcW w:w="1559" w:type="dxa"/>
            <w:vMerge/>
            <w:tcBorders>
              <w:left w:val="single" w:sz="4" w:space="0" w:color="auto"/>
              <w:bottom w:val="single" w:sz="4" w:space="0" w:color="000000"/>
              <w:right w:val="single" w:sz="4" w:space="0" w:color="auto"/>
            </w:tcBorders>
          </w:tcPr>
          <w:p w:rsidR="00C646EE" w:rsidRPr="00B71076" w:rsidRDefault="00C646EE" w:rsidP="001B2D83">
            <w:pPr>
              <w:rPr>
                <w:sz w:val="23"/>
                <w:szCs w:val="23"/>
              </w:rPr>
            </w:pPr>
          </w:p>
        </w:tc>
      </w:tr>
      <w:tr w:rsidR="00C646EE" w:rsidRPr="00B71076" w:rsidTr="001B2D83">
        <w:trPr>
          <w:trHeight w:val="926"/>
        </w:trPr>
        <w:tc>
          <w:tcPr>
            <w:tcW w:w="4253" w:type="dxa"/>
            <w:tcBorders>
              <w:top w:val="nil"/>
              <w:left w:val="single" w:sz="4" w:space="0" w:color="auto"/>
              <w:bottom w:val="single" w:sz="4" w:space="0" w:color="auto"/>
              <w:right w:val="single" w:sz="4" w:space="0" w:color="auto"/>
            </w:tcBorders>
            <w:shd w:val="clear" w:color="auto" w:fill="auto"/>
            <w:vAlign w:val="center"/>
          </w:tcPr>
          <w:p w:rsidR="00C646EE" w:rsidRPr="00B71076" w:rsidRDefault="00C646EE" w:rsidP="001B2D83">
            <w:pPr>
              <w:ind w:left="-108" w:right="-108"/>
              <w:rPr>
                <w:color w:val="000000"/>
                <w:sz w:val="23"/>
                <w:szCs w:val="23"/>
              </w:rPr>
            </w:pPr>
            <w:r w:rsidRPr="00B71076">
              <w:rPr>
                <w:color w:val="000000"/>
                <w:sz w:val="23"/>
                <w:szCs w:val="23"/>
              </w:rPr>
              <w:t>1.1. Предоставление субсидий организациям автомобильного пассажирского транспорта на компенсацию расходов, возникающих в результате небольшой интенсивности пассажиропотоков по городским маршрутам</w:t>
            </w:r>
          </w:p>
        </w:tc>
        <w:tc>
          <w:tcPr>
            <w:tcW w:w="1701" w:type="dxa"/>
            <w:tcBorders>
              <w:top w:val="nil"/>
              <w:left w:val="nil"/>
              <w:bottom w:val="single" w:sz="4" w:space="0" w:color="auto"/>
              <w:right w:val="single" w:sz="4" w:space="0" w:color="auto"/>
            </w:tcBorders>
            <w:shd w:val="clear" w:color="auto" w:fill="auto"/>
            <w:vAlign w:val="center"/>
          </w:tcPr>
          <w:p w:rsidR="00C646EE" w:rsidRPr="00B71076" w:rsidRDefault="00C646EE" w:rsidP="001B2D83">
            <w:pPr>
              <w:ind w:left="-108" w:right="-126"/>
              <w:jc w:val="center"/>
              <w:rPr>
                <w:sz w:val="23"/>
                <w:szCs w:val="23"/>
              </w:rPr>
            </w:pPr>
            <w:r w:rsidRPr="00B71076">
              <w:rPr>
                <w:sz w:val="23"/>
                <w:szCs w:val="23"/>
              </w:rPr>
              <w:t>Администрация города Минусинска</w:t>
            </w:r>
          </w:p>
        </w:tc>
        <w:tc>
          <w:tcPr>
            <w:tcW w:w="851" w:type="dxa"/>
            <w:tcBorders>
              <w:top w:val="nil"/>
              <w:left w:val="nil"/>
              <w:bottom w:val="single" w:sz="4" w:space="0" w:color="auto"/>
              <w:right w:val="single" w:sz="4" w:space="0" w:color="auto"/>
            </w:tcBorders>
            <w:shd w:val="clear" w:color="auto" w:fill="auto"/>
            <w:noWrap/>
            <w:vAlign w:val="center"/>
          </w:tcPr>
          <w:p w:rsidR="00C646EE" w:rsidRPr="00B71076" w:rsidRDefault="00C646EE" w:rsidP="001B2D83">
            <w:pPr>
              <w:jc w:val="center"/>
              <w:rPr>
                <w:sz w:val="23"/>
                <w:szCs w:val="23"/>
              </w:rPr>
            </w:pPr>
            <w:r w:rsidRPr="00B71076">
              <w:rPr>
                <w:sz w:val="23"/>
                <w:szCs w:val="23"/>
              </w:rPr>
              <w:t>005</w:t>
            </w:r>
          </w:p>
        </w:tc>
        <w:tc>
          <w:tcPr>
            <w:tcW w:w="709" w:type="dxa"/>
            <w:tcBorders>
              <w:top w:val="nil"/>
              <w:left w:val="nil"/>
              <w:bottom w:val="single" w:sz="4" w:space="0" w:color="auto"/>
              <w:right w:val="single" w:sz="4" w:space="0" w:color="auto"/>
            </w:tcBorders>
            <w:shd w:val="clear" w:color="auto" w:fill="auto"/>
            <w:noWrap/>
            <w:vAlign w:val="center"/>
          </w:tcPr>
          <w:p w:rsidR="00C646EE" w:rsidRPr="00B71076" w:rsidRDefault="00C646EE" w:rsidP="001B2D83">
            <w:pPr>
              <w:ind w:right="-108"/>
              <w:jc w:val="center"/>
              <w:rPr>
                <w:sz w:val="23"/>
                <w:szCs w:val="23"/>
              </w:rPr>
            </w:pPr>
            <w:r w:rsidRPr="00B71076">
              <w:rPr>
                <w:sz w:val="23"/>
                <w:szCs w:val="23"/>
              </w:rPr>
              <w:t>0408</w:t>
            </w:r>
          </w:p>
        </w:tc>
        <w:tc>
          <w:tcPr>
            <w:tcW w:w="992" w:type="dxa"/>
            <w:tcBorders>
              <w:top w:val="nil"/>
              <w:left w:val="nil"/>
              <w:bottom w:val="single" w:sz="4" w:space="0" w:color="auto"/>
              <w:right w:val="single" w:sz="4" w:space="0" w:color="auto"/>
            </w:tcBorders>
            <w:shd w:val="clear" w:color="auto" w:fill="auto"/>
            <w:noWrap/>
            <w:vAlign w:val="center"/>
          </w:tcPr>
          <w:p w:rsidR="00C646EE" w:rsidRPr="00B71076" w:rsidRDefault="00C646EE" w:rsidP="001B2D83">
            <w:pPr>
              <w:jc w:val="center"/>
              <w:rPr>
                <w:sz w:val="23"/>
                <w:szCs w:val="23"/>
              </w:rPr>
            </w:pPr>
            <w:r w:rsidRPr="00B71076">
              <w:rPr>
                <w:sz w:val="23"/>
                <w:szCs w:val="23"/>
              </w:rPr>
              <w:t>0420081300</w:t>
            </w:r>
          </w:p>
        </w:tc>
        <w:tc>
          <w:tcPr>
            <w:tcW w:w="709" w:type="dxa"/>
            <w:tcBorders>
              <w:top w:val="nil"/>
              <w:left w:val="nil"/>
              <w:bottom w:val="single" w:sz="4" w:space="0" w:color="auto"/>
              <w:right w:val="single" w:sz="4" w:space="0" w:color="auto"/>
            </w:tcBorders>
            <w:shd w:val="clear" w:color="auto" w:fill="auto"/>
            <w:noWrap/>
            <w:vAlign w:val="center"/>
          </w:tcPr>
          <w:p w:rsidR="00C646EE" w:rsidRPr="00B71076" w:rsidRDefault="00C646EE" w:rsidP="001B2D83">
            <w:pPr>
              <w:jc w:val="center"/>
              <w:rPr>
                <w:sz w:val="23"/>
                <w:szCs w:val="23"/>
              </w:rPr>
            </w:pPr>
            <w:r w:rsidRPr="00B71076">
              <w:rPr>
                <w:sz w:val="23"/>
                <w:szCs w:val="23"/>
              </w:rPr>
              <w:t>81</w:t>
            </w:r>
            <w:r>
              <w:rPr>
                <w:sz w:val="23"/>
                <w:szCs w:val="23"/>
              </w:rPr>
              <w:t>1</w:t>
            </w:r>
          </w:p>
        </w:tc>
        <w:tc>
          <w:tcPr>
            <w:tcW w:w="1275" w:type="dxa"/>
            <w:tcBorders>
              <w:top w:val="nil"/>
              <w:left w:val="nil"/>
              <w:bottom w:val="single" w:sz="4" w:space="0" w:color="auto"/>
              <w:right w:val="single" w:sz="4" w:space="0" w:color="auto"/>
            </w:tcBorders>
            <w:shd w:val="clear" w:color="auto" w:fill="auto"/>
            <w:noWrap/>
            <w:vAlign w:val="center"/>
          </w:tcPr>
          <w:p w:rsidR="00C646EE" w:rsidRPr="00B71076" w:rsidRDefault="00C646EE" w:rsidP="001B2D83">
            <w:pPr>
              <w:ind w:right="-107" w:hanging="108"/>
              <w:jc w:val="center"/>
              <w:rPr>
                <w:color w:val="000000"/>
                <w:sz w:val="23"/>
                <w:szCs w:val="23"/>
              </w:rPr>
            </w:pPr>
            <w:r w:rsidRPr="00B71076">
              <w:rPr>
                <w:color w:val="000000"/>
                <w:sz w:val="23"/>
                <w:szCs w:val="23"/>
              </w:rPr>
              <w:t>19 345,70</w:t>
            </w:r>
          </w:p>
        </w:tc>
        <w:tc>
          <w:tcPr>
            <w:tcW w:w="1276" w:type="dxa"/>
            <w:tcBorders>
              <w:top w:val="nil"/>
              <w:left w:val="nil"/>
              <w:bottom w:val="single" w:sz="4" w:space="0" w:color="auto"/>
              <w:right w:val="single" w:sz="4" w:space="0" w:color="auto"/>
            </w:tcBorders>
            <w:shd w:val="clear" w:color="auto" w:fill="auto"/>
            <w:vAlign w:val="center"/>
          </w:tcPr>
          <w:p w:rsidR="00C646EE" w:rsidRPr="00B71076" w:rsidRDefault="00C646EE" w:rsidP="001B2D83">
            <w:pPr>
              <w:ind w:right="-106" w:hanging="109"/>
              <w:jc w:val="center"/>
              <w:rPr>
                <w:color w:val="000000"/>
                <w:sz w:val="23"/>
                <w:szCs w:val="23"/>
              </w:rPr>
            </w:pPr>
            <w:r w:rsidRPr="00B71076">
              <w:rPr>
                <w:color w:val="000000"/>
                <w:sz w:val="23"/>
                <w:szCs w:val="23"/>
              </w:rPr>
              <w:t>19 345,70</w:t>
            </w:r>
          </w:p>
        </w:tc>
        <w:tc>
          <w:tcPr>
            <w:tcW w:w="1276" w:type="dxa"/>
            <w:tcBorders>
              <w:top w:val="nil"/>
              <w:left w:val="nil"/>
              <w:bottom w:val="single" w:sz="4" w:space="0" w:color="auto"/>
              <w:right w:val="single" w:sz="4" w:space="0" w:color="auto"/>
            </w:tcBorders>
            <w:shd w:val="clear" w:color="auto" w:fill="auto"/>
            <w:vAlign w:val="center"/>
          </w:tcPr>
          <w:p w:rsidR="00C646EE" w:rsidRPr="00B71076" w:rsidRDefault="00C646EE" w:rsidP="001B2D83">
            <w:pPr>
              <w:jc w:val="center"/>
              <w:rPr>
                <w:sz w:val="23"/>
                <w:szCs w:val="23"/>
              </w:rPr>
            </w:pPr>
            <w:r w:rsidRPr="00B71076">
              <w:rPr>
                <w:color w:val="000000"/>
                <w:sz w:val="23"/>
                <w:szCs w:val="23"/>
              </w:rPr>
              <w:t>19 345,70</w:t>
            </w:r>
          </w:p>
        </w:tc>
        <w:tc>
          <w:tcPr>
            <w:tcW w:w="1276" w:type="dxa"/>
            <w:tcBorders>
              <w:top w:val="nil"/>
              <w:left w:val="nil"/>
              <w:bottom w:val="single" w:sz="4" w:space="0" w:color="auto"/>
              <w:right w:val="single" w:sz="4" w:space="0" w:color="auto"/>
            </w:tcBorders>
            <w:shd w:val="clear" w:color="auto" w:fill="auto"/>
            <w:vAlign w:val="center"/>
          </w:tcPr>
          <w:p w:rsidR="00C646EE" w:rsidRPr="00B71076" w:rsidRDefault="00C646EE" w:rsidP="001B2D83">
            <w:pPr>
              <w:jc w:val="center"/>
              <w:rPr>
                <w:sz w:val="23"/>
                <w:szCs w:val="23"/>
              </w:rPr>
            </w:pPr>
            <w:r w:rsidRPr="00B71076">
              <w:rPr>
                <w:sz w:val="23"/>
                <w:szCs w:val="23"/>
              </w:rPr>
              <w:t>58 037,10</w:t>
            </w:r>
          </w:p>
        </w:tc>
        <w:tc>
          <w:tcPr>
            <w:tcW w:w="1559" w:type="dxa"/>
            <w:tcBorders>
              <w:top w:val="nil"/>
              <w:left w:val="nil"/>
              <w:bottom w:val="single" w:sz="4" w:space="0" w:color="auto"/>
              <w:right w:val="single" w:sz="4" w:space="0" w:color="auto"/>
            </w:tcBorders>
          </w:tcPr>
          <w:p w:rsidR="00C646EE" w:rsidRPr="00B71076" w:rsidRDefault="00C646EE" w:rsidP="001B2D83">
            <w:pPr>
              <w:ind w:left="-108" w:right="-249"/>
              <w:rPr>
                <w:sz w:val="23"/>
                <w:szCs w:val="23"/>
              </w:rPr>
            </w:pPr>
            <w:r w:rsidRPr="00B71076">
              <w:rPr>
                <w:sz w:val="23"/>
                <w:szCs w:val="23"/>
              </w:rPr>
              <w:t xml:space="preserve">Плановое количество перевезенных </w:t>
            </w:r>
          </w:p>
          <w:p w:rsidR="00C646EE" w:rsidRPr="00B71076" w:rsidRDefault="00C646EE" w:rsidP="001B2D83">
            <w:pPr>
              <w:ind w:left="-108" w:right="-249"/>
              <w:rPr>
                <w:sz w:val="23"/>
                <w:szCs w:val="23"/>
              </w:rPr>
            </w:pPr>
            <w:r w:rsidRPr="00B71076">
              <w:rPr>
                <w:sz w:val="23"/>
                <w:szCs w:val="23"/>
              </w:rPr>
              <w:t>пассажиров, тыс. чел.: не менее 2019 г.-                1 109,78</w:t>
            </w:r>
          </w:p>
        </w:tc>
      </w:tr>
      <w:tr w:rsidR="00C646EE" w:rsidRPr="00B71076" w:rsidTr="001B2D83">
        <w:trPr>
          <w:trHeight w:val="298"/>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C646EE" w:rsidRPr="00B71076" w:rsidRDefault="00C646EE" w:rsidP="001B2D83">
            <w:pPr>
              <w:jc w:val="center"/>
              <w:rPr>
                <w:color w:val="000000"/>
                <w:sz w:val="23"/>
                <w:szCs w:val="23"/>
              </w:rPr>
            </w:pPr>
            <w:r w:rsidRPr="00B71076">
              <w:rPr>
                <w:color w:val="000000"/>
                <w:sz w:val="23"/>
                <w:szCs w:val="23"/>
              </w:rPr>
              <w:t>ВСЕГО:</w:t>
            </w:r>
          </w:p>
        </w:tc>
        <w:tc>
          <w:tcPr>
            <w:tcW w:w="1701" w:type="dxa"/>
            <w:tcBorders>
              <w:top w:val="nil"/>
              <w:left w:val="nil"/>
              <w:bottom w:val="single" w:sz="4" w:space="0" w:color="auto"/>
              <w:right w:val="single" w:sz="4" w:space="0" w:color="auto"/>
            </w:tcBorders>
            <w:shd w:val="clear" w:color="auto" w:fill="auto"/>
            <w:vAlign w:val="center"/>
          </w:tcPr>
          <w:p w:rsidR="00C646EE" w:rsidRPr="00B71076" w:rsidRDefault="00C646EE" w:rsidP="001B2D83">
            <w:pPr>
              <w:jc w:val="center"/>
              <w:rPr>
                <w:sz w:val="23"/>
                <w:szCs w:val="23"/>
              </w:rPr>
            </w:pPr>
          </w:p>
        </w:tc>
        <w:tc>
          <w:tcPr>
            <w:tcW w:w="851" w:type="dxa"/>
            <w:tcBorders>
              <w:top w:val="nil"/>
              <w:left w:val="nil"/>
              <w:bottom w:val="single" w:sz="4" w:space="0" w:color="auto"/>
              <w:right w:val="single" w:sz="4" w:space="0" w:color="auto"/>
            </w:tcBorders>
            <w:shd w:val="clear" w:color="auto" w:fill="auto"/>
            <w:noWrap/>
            <w:vAlign w:val="center"/>
          </w:tcPr>
          <w:p w:rsidR="00C646EE" w:rsidRPr="00B71076" w:rsidRDefault="00C646EE" w:rsidP="001B2D83">
            <w:pPr>
              <w:jc w:val="center"/>
              <w:rPr>
                <w:sz w:val="23"/>
                <w:szCs w:val="23"/>
              </w:rPr>
            </w:pPr>
          </w:p>
        </w:tc>
        <w:tc>
          <w:tcPr>
            <w:tcW w:w="709" w:type="dxa"/>
            <w:tcBorders>
              <w:top w:val="nil"/>
              <w:left w:val="nil"/>
              <w:bottom w:val="single" w:sz="4" w:space="0" w:color="auto"/>
              <w:right w:val="single" w:sz="4" w:space="0" w:color="auto"/>
            </w:tcBorders>
            <w:shd w:val="clear" w:color="auto" w:fill="auto"/>
            <w:noWrap/>
            <w:vAlign w:val="center"/>
          </w:tcPr>
          <w:p w:rsidR="00C646EE" w:rsidRPr="00B71076" w:rsidRDefault="00C646EE" w:rsidP="001B2D83">
            <w:pPr>
              <w:jc w:val="center"/>
              <w:rPr>
                <w:sz w:val="23"/>
                <w:szCs w:val="23"/>
              </w:rPr>
            </w:pPr>
          </w:p>
        </w:tc>
        <w:tc>
          <w:tcPr>
            <w:tcW w:w="992" w:type="dxa"/>
            <w:tcBorders>
              <w:top w:val="nil"/>
              <w:left w:val="nil"/>
              <w:bottom w:val="single" w:sz="4" w:space="0" w:color="auto"/>
              <w:right w:val="single" w:sz="4" w:space="0" w:color="auto"/>
            </w:tcBorders>
            <w:shd w:val="clear" w:color="auto" w:fill="auto"/>
            <w:noWrap/>
            <w:vAlign w:val="center"/>
          </w:tcPr>
          <w:p w:rsidR="00C646EE" w:rsidRPr="00B71076" w:rsidRDefault="00C646EE" w:rsidP="001B2D83">
            <w:pPr>
              <w:jc w:val="center"/>
              <w:rPr>
                <w:sz w:val="23"/>
                <w:szCs w:val="23"/>
              </w:rPr>
            </w:pPr>
          </w:p>
        </w:tc>
        <w:tc>
          <w:tcPr>
            <w:tcW w:w="709" w:type="dxa"/>
            <w:tcBorders>
              <w:top w:val="nil"/>
              <w:left w:val="nil"/>
              <w:bottom w:val="single" w:sz="4" w:space="0" w:color="auto"/>
              <w:right w:val="single" w:sz="4" w:space="0" w:color="auto"/>
            </w:tcBorders>
            <w:shd w:val="clear" w:color="auto" w:fill="auto"/>
            <w:noWrap/>
            <w:vAlign w:val="center"/>
          </w:tcPr>
          <w:p w:rsidR="00C646EE" w:rsidRPr="00B71076" w:rsidRDefault="00C646EE" w:rsidP="001B2D83">
            <w:pPr>
              <w:jc w:val="center"/>
              <w:rPr>
                <w:sz w:val="23"/>
                <w:szCs w:val="23"/>
              </w:rPr>
            </w:pPr>
          </w:p>
        </w:tc>
        <w:tc>
          <w:tcPr>
            <w:tcW w:w="1275" w:type="dxa"/>
            <w:tcBorders>
              <w:top w:val="nil"/>
              <w:left w:val="nil"/>
              <w:bottom w:val="single" w:sz="4" w:space="0" w:color="auto"/>
              <w:right w:val="single" w:sz="4" w:space="0" w:color="auto"/>
            </w:tcBorders>
            <w:shd w:val="clear" w:color="auto" w:fill="auto"/>
            <w:noWrap/>
            <w:vAlign w:val="center"/>
          </w:tcPr>
          <w:p w:rsidR="00C646EE" w:rsidRPr="00B71076" w:rsidRDefault="00C646EE" w:rsidP="001B2D83">
            <w:pPr>
              <w:ind w:right="-107" w:hanging="108"/>
              <w:jc w:val="center"/>
              <w:rPr>
                <w:color w:val="000000"/>
                <w:sz w:val="23"/>
                <w:szCs w:val="23"/>
              </w:rPr>
            </w:pPr>
            <w:r w:rsidRPr="00B71076">
              <w:rPr>
                <w:color w:val="000000"/>
                <w:sz w:val="23"/>
                <w:szCs w:val="23"/>
              </w:rPr>
              <w:t>19 345,70</w:t>
            </w:r>
          </w:p>
        </w:tc>
        <w:tc>
          <w:tcPr>
            <w:tcW w:w="1276" w:type="dxa"/>
            <w:tcBorders>
              <w:top w:val="nil"/>
              <w:left w:val="nil"/>
              <w:bottom w:val="single" w:sz="4" w:space="0" w:color="auto"/>
              <w:right w:val="single" w:sz="4" w:space="0" w:color="auto"/>
            </w:tcBorders>
            <w:shd w:val="clear" w:color="auto" w:fill="auto"/>
            <w:vAlign w:val="center"/>
          </w:tcPr>
          <w:p w:rsidR="00C646EE" w:rsidRPr="00B71076" w:rsidRDefault="00C646EE" w:rsidP="001B2D83">
            <w:pPr>
              <w:ind w:right="-106" w:hanging="109"/>
              <w:jc w:val="center"/>
              <w:rPr>
                <w:color w:val="000000"/>
                <w:sz w:val="23"/>
                <w:szCs w:val="23"/>
              </w:rPr>
            </w:pPr>
            <w:r w:rsidRPr="00B71076">
              <w:rPr>
                <w:color w:val="000000"/>
                <w:sz w:val="23"/>
                <w:szCs w:val="23"/>
              </w:rPr>
              <w:t>19 345,70</w:t>
            </w:r>
          </w:p>
        </w:tc>
        <w:tc>
          <w:tcPr>
            <w:tcW w:w="1276" w:type="dxa"/>
            <w:tcBorders>
              <w:top w:val="nil"/>
              <w:left w:val="nil"/>
              <w:bottom w:val="single" w:sz="4" w:space="0" w:color="auto"/>
              <w:right w:val="single" w:sz="4" w:space="0" w:color="auto"/>
            </w:tcBorders>
            <w:shd w:val="clear" w:color="auto" w:fill="auto"/>
            <w:vAlign w:val="center"/>
          </w:tcPr>
          <w:p w:rsidR="00C646EE" w:rsidRPr="00B71076" w:rsidRDefault="00C646EE" w:rsidP="001B2D83">
            <w:pPr>
              <w:jc w:val="center"/>
              <w:rPr>
                <w:sz w:val="23"/>
                <w:szCs w:val="23"/>
              </w:rPr>
            </w:pPr>
            <w:r w:rsidRPr="00B71076">
              <w:rPr>
                <w:color w:val="000000"/>
                <w:sz w:val="23"/>
                <w:szCs w:val="23"/>
              </w:rPr>
              <w:t>19 345,70</w:t>
            </w:r>
          </w:p>
        </w:tc>
        <w:tc>
          <w:tcPr>
            <w:tcW w:w="1276" w:type="dxa"/>
            <w:tcBorders>
              <w:top w:val="nil"/>
              <w:left w:val="nil"/>
              <w:bottom w:val="single" w:sz="4" w:space="0" w:color="auto"/>
              <w:right w:val="single" w:sz="4" w:space="0" w:color="auto"/>
            </w:tcBorders>
            <w:shd w:val="clear" w:color="auto" w:fill="auto"/>
            <w:vAlign w:val="center"/>
          </w:tcPr>
          <w:p w:rsidR="00C646EE" w:rsidRPr="00B71076" w:rsidRDefault="00C646EE" w:rsidP="001B2D83">
            <w:pPr>
              <w:jc w:val="center"/>
              <w:rPr>
                <w:sz w:val="23"/>
                <w:szCs w:val="23"/>
              </w:rPr>
            </w:pPr>
            <w:r w:rsidRPr="00B71076">
              <w:rPr>
                <w:sz w:val="23"/>
                <w:szCs w:val="23"/>
              </w:rPr>
              <w:t>58 037,10</w:t>
            </w:r>
          </w:p>
        </w:tc>
        <w:tc>
          <w:tcPr>
            <w:tcW w:w="1559" w:type="dxa"/>
            <w:tcBorders>
              <w:top w:val="single" w:sz="4" w:space="0" w:color="auto"/>
              <w:left w:val="nil"/>
              <w:bottom w:val="single" w:sz="4" w:space="0" w:color="auto"/>
              <w:right w:val="single" w:sz="4" w:space="0" w:color="auto"/>
            </w:tcBorders>
            <w:vAlign w:val="center"/>
          </w:tcPr>
          <w:p w:rsidR="00C646EE" w:rsidRPr="00B71076" w:rsidRDefault="00C646EE" w:rsidP="001B2D83">
            <w:pPr>
              <w:jc w:val="center"/>
              <w:rPr>
                <w:sz w:val="23"/>
                <w:szCs w:val="23"/>
              </w:rPr>
            </w:pPr>
          </w:p>
        </w:tc>
      </w:tr>
    </w:tbl>
    <w:p w:rsidR="00C646EE" w:rsidRPr="00B71076" w:rsidRDefault="00C646EE" w:rsidP="00C646EE">
      <w:pPr>
        <w:ind w:right="-599" w:hanging="284"/>
        <w:rPr>
          <w:color w:val="000000"/>
        </w:rPr>
      </w:pPr>
    </w:p>
    <w:p w:rsidR="00C646EE" w:rsidRPr="004D1311" w:rsidRDefault="00C646EE" w:rsidP="00C646EE">
      <w:pPr>
        <w:ind w:right="-599" w:hanging="284"/>
        <w:rPr>
          <w:color w:val="000000"/>
        </w:rPr>
      </w:pPr>
      <w:r w:rsidRPr="00B71076">
        <w:rPr>
          <w:color w:val="000000"/>
        </w:rPr>
        <w:t xml:space="preserve">Директор МКУ «Управление городского хозяйства»                                              </w:t>
      </w:r>
      <w:r>
        <w:rPr>
          <w:color w:val="000000"/>
        </w:rPr>
        <w:t>подпись</w:t>
      </w:r>
      <w:r w:rsidRPr="00B71076">
        <w:rPr>
          <w:color w:val="000000"/>
        </w:rPr>
        <w:t xml:space="preserve">                                               Т.</w:t>
      </w:r>
      <w:r>
        <w:rPr>
          <w:color w:val="000000"/>
        </w:rPr>
        <w:t>И</w:t>
      </w:r>
      <w:r w:rsidRPr="00B71076">
        <w:rPr>
          <w:color w:val="000000"/>
        </w:rPr>
        <w:t>. Пономарева</w:t>
      </w:r>
    </w:p>
    <w:p w:rsidR="00C646EE" w:rsidRPr="004D1311" w:rsidRDefault="00C646EE" w:rsidP="00C646EE">
      <w:pPr>
        <w:tabs>
          <w:tab w:val="left" w:pos="3240"/>
        </w:tabs>
        <w:sectPr w:rsidR="00C646EE" w:rsidRPr="004D1311" w:rsidSect="0091549D">
          <w:headerReference w:type="first" r:id="rId20"/>
          <w:pgSz w:w="16838" w:h="11906" w:orient="landscape" w:code="9"/>
          <w:pgMar w:top="709" w:right="851" w:bottom="567" w:left="851" w:header="709" w:footer="709" w:gutter="0"/>
          <w:pgNumType w:start="50"/>
          <w:cols w:space="708"/>
          <w:titlePg/>
          <w:docGrid w:linePitch="360"/>
        </w:sectPr>
      </w:pPr>
    </w:p>
    <w:p w:rsidR="00C646EE" w:rsidRPr="004D1311" w:rsidRDefault="00C646EE" w:rsidP="00C646EE">
      <w:pPr>
        <w:autoSpaceDE w:val="0"/>
        <w:autoSpaceDN w:val="0"/>
        <w:adjustRightInd w:val="0"/>
        <w:ind w:left="5387" w:right="-654"/>
        <w:outlineLvl w:val="0"/>
      </w:pPr>
      <w:r w:rsidRPr="004D1311">
        <w:lastRenderedPageBreak/>
        <w:t xml:space="preserve">Приложение </w:t>
      </w:r>
      <w:r>
        <w:t>8</w:t>
      </w:r>
    </w:p>
    <w:p w:rsidR="00C646EE" w:rsidRDefault="00C646EE" w:rsidP="00C646EE">
      <w:pPr>
        <w:autoSpaceDE w:val="0"/>
        <w:autoSpaceDN w:val="0"/>
        <w:adjustRightInd w:val="0"/>
        <w:ind w:left="5387" w:right="-654"/>
        <w:outlineLvl w:val="0"/>
      </w:pPr>
      <w:r w:rsidRPr="004D1311">
        <w:t xml:space="preserve">к </w:t>
      </w:r>
      <w:r w:rsidRPr="00D278D7">
        <w:t>муниципальной программе «Обеспечение транспортной инфраструктуры муниципального образования город Минусинск»</w:t>
      </w:r>
    </w:p>
    <w:p w:rsidR="00C646EE" w:rsidRPr="00D278D7" w:rsidRDefault="00C646EE" w:rsidP="00C646EE">
      <w:pPr>
        <w:autoSpaceDE w:val="0"/>
        <w:autoSpaceDN w:val="0"/>
        <w:adjustRightInd w:val="0"/>
        <w:ind w:left="5387" w:right="-654"/>
        <w:outlineLvl w:val="0"/>
      </w:pPr>
    </w:p>
    <w:p w:rsidR="00C646EE" w:rsidRPr="00F344C0" w:rsidRDefault="00C646EE" w:rsidP="00C646EE">
      <w:pPr>
        <w:autoSpaceDE w:val="0"/>
        <w:autoSpaceDN w:val="0"/>
        <w:adjustRightInd w:val="0"/>
        <w:jc w:val="center"/>
        <w:outlineLvl w:val="1"/>
        <w:rPr>
          <w:b/>
        </w:rPr>
      </w:pPr>
      <w:r w:rsidRPr="00D278D7">
        <w:rPr>
          <w:b/>
        </w:rPr>
        <w:t>Подпрограмма 3. «</w:t>
      </w:r>
      <w:r w:rsidRPr="00F344C0">
        <w:rPr>
          <w:b/>
        </w:rPr>
        <w:t xml:space="preserve">Повышение безопасности дорожного движения </w:t>
      </w:r>
    </w:p>
    <w:p w:rsidR="00C646EE" w:rsidRPr="00F344C0" w:rsidRDefault="00C646EE" w:rsidP="00C646EE">
      <w:pPr>
        <w:autoSpaceDE w:val="0"/>
        <w:autoSpaceDN w:val="0"/>
        <w:adjustRightInd w:val="0"/>
        <w:jc w:val="center"/>
        <w:outlineLvl w:val="1"/>
        <w:rPr>
          <w:b/>
        </w:rPr>
      </w:pPr>
      <w:r w:rsidRPr="00F344C0">
        <w:rPr>
          <w:b/>
        </w:rPr>
        <w:t xml:space="preserve">в муниципальном образовании город Минусинск» </w:t>
      </w:r>
    </w:p>
    <w:p w:rsidR="00C646EE" w:rsidRPr="00F344C0" w:rsidRDefault="00C646EE" w:rsidP="00C646EE">
      <w:pPr>
        <w:autoSpaceDE w:val="0"/>
        <w:autoSpaceDN w:val="0"/>
        <w:adjustRightInd w:val="0"/>
        <w:jc w:val="center"/>
        <w:outlineLvl w:val="1"/>
        <w:rPr>
          <w:b/>
          <w:sz w:val="16"/>
          <w:szCs w:val="16"/>
        </w:rPr>
      </w:pPr>
    </w:p>
    <w:p w:rsidR="00C646EE" w:rsidRPr="00F344C0" w:rsidRDefault="00C646EE" w:rsidP="00C646EE">
      <w:pPr>
        <w:autoSpaceDE w:val="0"/>
        <w:autoSpaceDN w:val="0"/>
        <w:adjustRightInd w:val="0"/>
        <w:jc w:val="center"/>
        <w:outlineLvl w:val="1"/>
        <w:rPr>
          <w:b/>
        </w:rPr>
      </w:pPr>
      <w:r w:rsidRPr="00F344C0">
        <w:rPr>
          <w:b/>
        </w:rPr>
        <w:t>Паспорт подпрограммы</w:t>
      </w:r>
    </w:p>
    <w:p w:rsidR="00C646EE" w:rsidRPr="00F344C0" w:rsidRDefault="00C646EE" w:rsidP="00C646EE">
      <w:pPr>
        <w:autoSpaceDE w:val="0"/>
        <w:autoSpaceDN w:val="0"/>
        <w:adjustRightInd w:val="0"/>
        <w:jc w:val="center"/>
        <w:outlineLvl w:val="1"/>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6521"/>
      </w:tblGrid>
      <w:tr w:rsidR="00C646EE" w:rsidRPr="00D278D7" w:rsidTr="001B2D83">
        <w:trPr>
          <w:trHeight w:val="857"/>
        </w:trPr>
        <w:tc>
          <w:tcPr>
            <w:tcW w:w="3085" w:type="dxa"/>
          </w:tcPr>
          <w:p w:rsidR="00C646EE" w:rsidRPr="00F344C0" w:rsidRDefault="00C646EE" w:rsidP="001B2D83">
            <w:pPr>
              <w:autoSpaceDE w:val="0"/>
              <w:autoSpaceDN w:val="0"/>
              <w:adjustRightInd w:val="0"/>
              <w:spacing w:after="120"/>
              <w:outlineLvl w:val="1"/>
              <w:rPr>
                <w:sz w:val="24"/>
                <w:szCs w:val="24"/>
              </w:rPr>
            </w:pPr>
            <w:r w:rsidRPr="00F344C0">
              <w:rPr>
                <w:sz w:val="24"/>
                <w:szCs w:val="24"/>
              </w:rPr>
              <w:t>Наименование подпрограммы</w:t>
            </w:r>
          </w:p>
        </w:tc>
        <w:tc>
          <w:tcPr>
            <w:tcW w:w="6521" w:type="dxa"/>
          </w:tcPr>
          <w:p w:rsidR="00C646EE" w:rsidRPr="00D278D7" w:rsidRDefault="00C646EE" w:rsidP="001B2D83">
            <w:pPr>
              <w:autoSpaceDE w:val="0"/>
              <w:autoSpaceDN w:val="0"/>
              <w:adjustRightInd w:val="0"/>
              <w:spacing w:after="120"/>
              <w:jc w:val="both"/>
              <w:outlineLvl w:val="1"/>
              <w:rPr>
                <w:sz w:val="24"/>
                <w:szCs w:val="24"/>
              </w:rPr>
            </w:pPr>
            <w:r w:rsidRPr="00F344C0">
              <w:rPr>
                <w:sz w:val="24"/>
                <w:szCs w:val="24"/>
              </w:rPr>
              <w:t>«Повышение безопасности дорожного движения в муниципальном образовании город Минусинск» (далее – подпрограмма)</w:t>
            </w:r>
          </w:p>
        </w:tc>
      </w:tr>
      <w:tr w:rsidR="00C646EE" w:rsidRPr="00D278D7" w:rsidTr="001B2D83">
        <w:trPr>
          <w:trHeight w:val="920"/>
        </w:trPr>
        <w:tc>
          <w:tcPr>
            <w:tcW w:w="3085" w:type="dxa"/>
          </w:tcPr>
          <w:p w:rsidR="00C646EE" w:rsidRPr="00D278D7" w:rsidRDefault="00C646EE" w:rsidP="001B2D83">
            <w:pPr>
              <w:autoSpaceDE w:val="0"/>
              <w:autoSpaceDN w:val="0"/>
              <w:adjustRightInd w:val="0"/>
              <w:spacing w:after="120"/>
              <w:outlineLvl w:val="1"/>
              <w:rPr>
                <w:sz w:val="24"/>
                <w:szCs w:val="24"/>
              </w:rPr>
            </w:pPr>
            <w:r w:rsidRPr="00D278D7">
              <w:rPr>
                <w:sz w:val="24"/>
                <w:szCs w:val="24"/>
              </w:rPr>
              <w:t>Исполнители мероприятий подпрограммы</w:t>
            </w:r>
          </w:p>
        </w:tc>
        <w:tc>
          <w:tcPr>
            <w:tcW w:w="6521" w:type="dxa"/>
          </w:tcPr>
          <w:p w:rsidR="00C646EE" w:rsidRPr="00D278D7" w:rsidRDefault="00C646EE" w:rsidP="001B2D83">
            <w:pPr>
              <w:autoSpaceDE w:val="0"/>
              <w:autoSpaceDN w:val="0"/>
              <w:adjustRightInd w:val="0"/>
              <w:jc w:val="both"/>
              <w:outlineLvl w:val="1"/>
              <w:rPr>
                <w:sz w:val="24"/>
                <w:szCs w:val="24"/>
              </w:rPr>
            </w:pPr>
            <w:r w:rsidRPr="00D278D7">
              <w:rPr>
                <w:sz w:val="24"/>
                <w:szCs w:val="24"/>
              </w:rPr>
              <w:t>Муниципальное казенное учреждение «Управление городского хозяйства» Администрации города Минусинска (далее – МКУ «Управление городского хозяйства»)</w:t>
            </w:r>
          </w:p>
        </w:tc>
      </w:tr>
      <w:tr w:rsidR="00C646EE" w:rsidRPr="00D278D7" w:rsidTr="001B2D83">
        <w:trPr>
          <w:trHeight w:val="576"/>
        </w:trPr>
        <w:tc>
          <w:tcPr>
            <w:tcW w:w="3085" w:type="dxa"/>
            <w:vAlign w:val="center"/>
          </w:tcPr>
          <w:p w:rsidR="00C646EE" w:rsidRPr="00D278D7" w:rsidRDefault="00C646EE" w:rsidP="001B2D83">
            <w:pPr>
              <w:autoSpaceDE w:val="0"/>
              <w:autoSpaceDN w:val="0"/>
              <w:adjustRightInd w:val="0"/>
              <w:spacing w:after="120"/>
              <w:outlineLvl w:val="1"/>
              <w:rPr>
                <w:sz w:val="24"/>
                <w:szCs w:val="24"/>
              </w:rPr>
            </w:pPr>
            <w:r w:rsidRPr="00D278D7">
              <w:rPr>
                <w:sz w:val="24"/>
                <w:szCs w:val="24"/>
              </w:rPr>
              <w:t>Цель подпрограммы</w:t>
            </w:r>
          </w:p>
        </w:tc>
        <w:tc>
          <w:tcPr>
            <w:tcW w:w="6521" w:type="dxa"/>
            <w:vAlign w:val="center"/>
          </w:tcPr>
          <w:p w:rsidR="00C646EE" w:rsidRPr="00D278D7" w:rsidRDefault="00C646EE" w:rsidP="001B2D83">
            <w:pPr>
              <w:autoSpaceDE w:val="0"/>
              <w:autoSpaceDN w:val="0"/>
              <w:adjustRightInd w:val="0"/>
              <w:ind w:left="39"/>
              <w:outlineLvl w:val="1"/>
              <w:rPr>
                <w:sz w:val="24"/>
                <w:szCs w:val="24"/>
              </w:rPr>
            </w:pPr>
            <w:r w:rsidRPr="00D278D7">
              <w:rPr>
                <w:sz w:val="24"/>
                <w:szCs w:val="24"/>
              </w:rPr>
              <w:t>Снижение тяжести последствий  дорожно-транспортных происшествий</w:t>
            </w:r>
          </w:p>
        </w:tc>
      </w:tr>
      <w:tr w:rsidR="00C646EE" w:rsidRPr="00D278D7" w:rsidTr="001B2D83">
        <w:trPr>
          <w:trHeight w:val="622"/>
        </w:trPr>
        <w:tc>
          <w:tcPr>
            <w:tcW w:w="3085" w:type="dxa"/>
          </w:tcPr>
          <w:p w:rsidR="00C646EE" w:rsidRPr="00D278D7" w:rsidRDefault="00C646EE" w:rsidP="001B2D83">
            <w:pPr>
              <w:autoSpaceDE w:val="0"/>
              <w:autoSpaceDN w:val="0"/>
              <w:adjustRightInd w:val="0"/>
              <w:spacing w:after="120"/>
              <w:outlineLvl w:val="1"/>
              <w:rPr>
                <w:sz w:val="24"/>
                <w:szCs w:val="24"/>
              </w:rPr>
            </w:pPr>
            <w:r w:rsidRPr="00D278D7">
              <w:rPr>
                <w:sz w:val="24"/>
                <w:szCs w:val="24"/>
              </w:rPr>
              <w:t>Задачи подпрограммы</w:t>
            </w:r>
          </w:p>
        </w:tc>
        <w:tc>
          <w:tcPr>
            <w:tcW w:w="6521" w:type="dxa"/>
          </w:tcPr>
          <w:p w:rsidR="00C646EE" w:rsidRPr="00D278D7" w:rsidRDefault="00C646EE" w:rsidP="001B2D83">
            <w:pPr>
              <w:autoSpaceDE w:val="0"/>
              <w:autoSpaceDN w:val="0"/>
              <w:adjustRightInd w:val="0"/>
              <w:ind w:left="39"/>
              <w:jc w:val="both"/>
              <w:outlineLvl w:val="1"/>
              <w:rPr>
                <w:sz w:val="24"/>
                <w:szCs w:val="24"/>
              </w:rPr>
            </w:pPr>
            <w:r w:rsidRPr="00D278D7">
              <w:rPr>
                <w:sz w:val="24"/>
                <w:szCs w:val="24"/>
              </w:rPr>
              <w:t>Развитие системы организации движения транспортных средств и пешеходов и повышение  безопасности дорожных условий</w:t>
            </w:r>
          </w:p>
        </w:tc>
      </w:tr>
      <w:tr w:rsidR="00C646EE" w:rsidRPr="00D278D7" w:rsidTr="001B2D83">
        <w:trPr>
          <w:trHeight w:val="466"/>
        </w:trPr>
        <w:tc>
          <w:tcPr>
            <w:tcW w:w="3085" w:type="dxa"/>
          </w:tcPr>
          <w:p w:rsidR="00C646EE" w:rsidRPr="00B71076" w:rsidRDefault="00C646EE" w:rsidP="001B2D83">
            <w:pPr>
              <w:autoSpaceDE w:val="0"/>
              <w:autoSpaceDN w:val="0"/>
              <w:adjustRightInd w:val="0"/>
              <w:spacing w:after="120"/>
              <w:outlineLvl w:val="1"/>
              <w:rPr>
                <w:sz w:val="24"/>
                <w:szCs w:val="24"/>
              </w:rPr>
            </w:pPr>
            <w:r w:rsidRPr="00B71076">
              <w:rPr>
                <w:sz w:val="24"/>
                <w:szCs w:val="24"/>
              </w:rPr>
              <w:t>Показатели результативности подпрограммы</w:t>
            </w:r>
          </w:p>
        </w:tc>
        <w:tc>
          <w:tcPr>
            <w:tcW w:w="6521" w:type="dxa"/>
          </w:tcPr>
          <w:p w:rsidR="00C646EE" w:rsidRPr="00D278D7" w:rsidRDefault="00C646EE" w:rsidP="001B2D83">
            <w:pPr>
              <w:autoSpaceDE w:val="0"/>
              <w:autoSpaceDN w:val="0"/>
              <w:adjustRightInd w:val="0"/>
              <w:ind w:left="39"/>
              <w:jc w:val="both"/>
              <w:outlineLvl w:val="1"/>
              <w:rPr>
                <w:sz w:val="24"/>
                <w:szCs w:val="24"/>
              </w:rPr>
            </w:pPr>
            <w:r w:rsidRPr="00D278D7">
              <w:rPr>
                <w:sz w:val="24"/>
                <w:szCs w:val="24"/>
              </w:rPr>
              <w:t>Установка технических средств регулирования дорожного движения (дорожные знаки, светофорные объекты).</w:t>
            </w:r>
          </w:p>
          <w:p w:rsidR="00C646EE" w:rsidRDefault="00C646EE" w:rsidP="001B2D83">
            <w:pPr>
              <w:autoSpaceDE w:val="0"/>
              <w:autoSpaceDN w:val="0"/>
              <w:adjustRightInd w:val="0"/>
              <w:ind w:left="39"/>
              <w:jc w:val="both"/>
              <w:outlineLvl w:val="1"/>
              <w:rPr>
                <w:sz w:val="24"/>
                <w:szCs w:val="24"/>
              </w:rPr>
            </w:pPr>
            <w:r w:rsidRPr="00D278D7">
              <w:rPr>
                <w:sz w:val="24"/>
                <w:szCs w:val="24"/>
              </w:rPr>
              <w:t>Нанесение дорожной р</w:t>
            </w:r>
            <w:r>
              <w:rPr>
                <w:sz w:val="24"/>
                <w:szCs w:val="24"/>
              </w:rPr>
              <w:t>азметки на пешеходных переходах.</w:t>
            </w:r>
          </w:p>
          <w:p w:rsidR="00C646EE" w:rsidRPr="00D278D7" w:rsidRDefault="00C646EE" w:rsidP="001B2D83">
            <w:pPr>
              <w:autoSpaceDE w:val="0"/>
              <w:autoSpaceDN w:val="0"/>
              <w:adjustRightInd w:val="0"/>
              <w:ind w:left="39"/>
              <w:jc w:val="both"/>
              <w:outlineLvl w:val="1"/>
              <w:rPr>
                <w:sz w:val="24"/>
                <w:szCs w:val="24"/>
              </w:rPr>
            </w:pPr>
            <w:r>
              <w:rPr>
                <w:sz w:val="24"/>
                <w:szCs w:val="24"/>
              </w:rPr>
              <w:t>Разработка комплексных схем организации дорожного движения (КСОДД)</w:t>
            </w:r>
          </w:p>
        </w:tc>
      </w:tr>
      <w:tr w:rsidR="00C646EE" w:rsidRPr="00D278D7" w:rsidTr="001B2D83">
        <w:trPr>
          <w:trHeight w:val="371"/>
        </w:trPr>
        <w:tc>
          <w:tcPr>
            <w:tcW w:w="3085" w:type="dxa"/>
          </w:tcPr>
          <w:p w:rsidR="00C646EE" w:rsidRPr="00B71076" w:rsidRDefault="00C646EE" w:rsidP="001B2D83">
            <w:pPr>
              <w:autoSpaceDE w:val="0"/>
              <w:autoSpaceDN w:val="0"/>
              <w:adjustRightInd w:val="0"/>
              <w:outlineLvl w:val="1"/>
              <w:rPr>
                <w:sz w:val="24"/>
                <w:szCs w:val="24"/>
              </w:rPr>
            </w:pPr>
            <w:r w:rsidRPr="00B71076">
              <w:rPr>
                <w:sz w:val="24"/>
                <w:szCs w:val="24"/>
              </w:rPr>
              <w:t>Сроки реализации подпрограммы</w:t>
            </w:r>
          </w:p>
        </w:tc>
        <w:tc>
          <w:tcPr>
            <w:tcW w:w="6521" w:type="dxa"/>
          </w:tcPr>
          <w:p w:rsidR="00C646EE" w:rsidRPr="00D278D7" w:rsidRDefault="00C646EE" w:rsidP="001B2D83">
            <w:pPr>
              <w:autoSpaceDE w:val="0"/>
              <w:autoSpaceDN w:val="0"/>
              <w:adjustRightInd w:val="0"/>
              <w:jc w:val="both"/>
              <w:outlineLvl w:val="1"/>
              <w:rPr>
                <w:sz w:val="24"/>
                <w:szCs w:val="24"/>
              </w:rPr>
            </w:pPr>
            <w:r w:rsidRPr="00D278D7">
              <w:rPr>
                <w:sz w:val="24"/>
                <w:szCs w:val="24"/>
              </w:rPr>
              <w:t>201</w:t>
            </w:r>
            <w:r>
              <w:rPr>
                <w:sz w:val="24"/>
                <w:szCs w:val="24"/>
              </w:rPr>
              <w:t>4</w:t>
            </w:r>
            <w:r w:rsidRPr="00D278D7">
              <w:rPr>
                <w:sz w:val="24"/>
                <w:szCs w:val="24"/>
              </w:rPr>
              <w:t>-20</w:t>
            </w:r>
            <w:r>
              <w:rPr>
                <w:sz w:val="24"/>
                <w:szCs w:val="24"/>
              </w:rPr>
              <w:t>21</w:t>
            </w:r>
            <w:r w:rsidRPr="00D278D7">
              <w:rPr>
                <w:sz w:val="24"/>
                <w:szCs w:val="24"/>
              </w:rPr>
              <w:t xml:space="preserve"> годы</w:t>
            </w:r>
          </w:p>
          <w:p w:rsidR="00C646EE" w:rsidRPr="00D278D7" w:rsidRDefault="00C646EE" w:rsidP="001B2D83">
            <w:pPr>
              <w:autoSpaceDE w:val="0"/>
              <w:autoSpaceDN w:val="0"/>
              <w:adjustRightInd w:val="0"/>
              <w:jc w:val="both"/>
              <w:outlineLvl w:val="1"/>
              <w:rPr>
                <w:sz w:val="24"/>
                <w:szCs w:val="24"/>
              </w:rPr>
            </w:pPr>
          </w:p>
        </w:tc>
      </w:tr>
      <w:tr w:rsidR="00C646EE" w:rsidRPr="004D1311" w:rsidTr="001B2D83">
        <w:trPr>
          <w:trHeight w:val="791"/>
        </w:trPr>
        <w:tc>
          <w:tcPr>
            <w:tcW w:w="3085" w:type="dxa"/>
          </w:tcPr>
          <w:p w:rsidR="00C646EE" w:rsidRPr="00B71076" w:rsidRDefault="00C646EE" w:rsidP="001B2D83">
            <w:pPr>
              <w:autoSpaceDE w:val="0"/>
              <w:autoSpaceDN w:val="0"/>
              <w:adjustRightInd w:val="0"/>
              <w:spacing w:after="120"/>
              <w:outlineLvl w:val="1"/>
              <w:rPr>
                <w:sz w:val="24"/>
                <w:szCs w:val="24"/>
              </w:rPr>
            </w:pPr>
            <w:r w:rsidRPr="00B71076">
              <w:rPr>
                <w:sz w:val="24"/>
                <w:szCs w:val="24"/>
              </w:rPr>
              <w:t>Объемы и источники финансирования подпрограммы</w:t>
            </w:r>
          </w:p>
        </w:tc>
        <w:tc>
          <w:tcPr>
            <w:tcW w:w="6521" w:type="dxa"/>
          </w:tcPr>
          <w:p w:rsidR="00C646EE" w:rsidRPr="00D278D7" w:rsidRDefault="00C646EE" w:rsidP="001B2D83">
            <w:pPr>
              <w:autoSpaceDE w:val="0"/>
              <w:autoSpaceDN w:val="0"/>
              <w:adjustRightInd w:val="0"/>
              <w:jc w:val="both"/>
              <w:outlineLvl w:val="1"/>
              <w:rPr>
                <w:sz w:val="24"/>
                <w:szCs w:val="24"/>
              </w:rPr>
            </w:pPr>
            <w:r w:rsidRPr="00D278D7">
              <w:rPr>
                <w:sz w:val="24"/>
                <w:szCs w:val="24"/>
              </w:rPr>
              <w:t>Общий объем финанси</w:t>
            </w:r>
            <w:r>
              <w:rPr>
                <w:sz w:val="24"/>
                <w:szCs w:val="24"/>
              </w:rPr>
              <w:t>рования подпрограммы составляет – 571,38</w:t>
            </w:r>
            <w:r w:rsidRPr="00D278D7">
              <w:rPr>
                <w:sz w:val="24"/>
                <w:szCs w:val="24"/>
              </w:rPr>
              <w:t xml:space="preserve"> тыс. рублей,  из них:</w:t>
            </w:r>
          </w:p>
          <w:p w:rsidR="00C646EE" w:rsidRPr="00D278D7" w:rsidRDefault="00C646EE" w:rsidP="001B2D83">
            <w:pPr>
              <w:autoSpaceDE w:val="0"/>
              <w:autoSpaceDN w:val="0"/>
              <w:adjustRightInd w:val="0"/>
              <w:jc w:val="both"/>
              <w:outlineLvl w:val="1"/>
              <w:rPr>
                <w:sz w:val="24"/>
                <w:szCs w:val="24"/>
              </w:rPr>
            </w:pPr>
            <w:r w:rsidRPr="00D278D7">
              <w:rPr>
                <w:sz w:val="24"/>
                <w:szCs w:val="24"/>
              </w:rPr>
              <w:t>201</w:t>
            </w:r>
            <w:r>
              <w:rPr>
                <w:sz w:val="24"/>
                <w:szCs w:val="24"/>
              </w:rPr>
              <w:t>9</w:t>
            </w:r>
            <w:r w:rsidRPr="00D278D7">
              <w:rPr>
                <w:sz w:val="24"/>
                <w:szCs w:val="24"/>
              </w:rPr>
              <w:t xml:space="preserve"> год </w:t>
            </w:r>
            <w:r>
              <w:rPr>
                <w:sz w:val="24"/>
                <w:szCs w:val="24"/>
              </w:rPr>
              <w:t>–</w:t>
            </w:r>
            <w:r w:rsidRPr="00D278D7">
              <w:rPr>
                <w:sz w:val="24"/>
                <w:szCs w:val="24"/>
              </w:rPr>
              <w:t xml:space="preserve"> </w:t>
            </w:r>
            <w:r>
              <w:rPr>
                <w:sz w:val="24"/>
                <w:szCs w:val="24"/>
              </w:rPr>
              <w:t>571,38</w:t>
            </w:r>
            <w:r w:rsidRPr="00D278D7">
              <w:rPr>
                <w:sz w:val="24"/>
                <w:szCs w:val="24"/>
              </w:rPr>
              <w:t xml:space="preserve"> тыс. рублей;</w:t>
            </w:r>
          </w:p>
          <w:p w:rsidR="00C646EE" w:rsidRDefault="00C646EE" w:rsidP="001B2D83">
            <w:pPr>
              <w:autoSpaceDE w:val="0"/>
              <w:autoSpaceDN w:val="0"/>
              <w:adjustRightInd w:val="0"/>
              <w:jc w:val="both"/>
              <w:outlineLvl w:val="1"/>
              <w:rPr>
                <w:sz w:val="24"/>
                <w:szCs w:val="24"/>
              </w:rPr>
            </w:pPr>
            <w:r w:rsidRPr="00D278D7">
              <w:rPr>
                <w:sz w:val="24"/>
                <w:szCs w:val="24"/>
              </w:rPr>
              <w:t>20</w:t>
            </w:r>
            <w:r>
              <w:rPr>
                <w:sz w:val="24"/>
                <w:szCs w:val="24"/>
              </w:rPr>
              <w:t>20</w:t>
            </w:r>
            <w:r w:rsidRPr="00D278D7">
              <w:rPr>
                <w:sz w:val="24"/>
                <w:szCs w:val="24"/>
              </w:rPr>
              <w:t xml:space="preserve"> год </w:t>
            </w:r>
            <w:r>
              <w:rPr>
                <w:sz w:val="24"/>
                <w:szCs w:val="24"/>
              </w:rPr>
              <w:t xml:space="preserve">–     0,00 </w:t>
            </w:r>
            <w:r w:rsidRPr="00D278D7">
              <w:rPr>
                <w:sz w:val="24"/>
                <w:szCs w:val="24"/>
              </w:rPr>
              <w:t>тыс. рублей;</w:t>
            </w:r>
          </w:p>
          <w:p w:rsidR="00C646EE" w:rsidRPr="00D278D7" w:rsidRDefault="00C646EE" w:rsidP="001B2D83">
            <w:pPr>
              <w:autoSpaceDE w:val="0"/>
              <w:autoSpaceDN w:val="0"/>
              <w:adjustRightInd w:val="0"/>
              <w:jc w:val="both"/>
              <w:outlineLvl w:val="1"/>
              <w:rPr>
                <w:sz w:val="24"/>
                <w:szCs w:val="24"/>
              </w:rPr>
            </w:pPr>
            <w:r>
              <w:rPr>
                <w:sz w:val="24"/>
                <w:szCs w:val="24"/>
              </w:rPr>
              <w:t xml:space="preserve">2021 год –     0,00 </w:t>
            </w:r>
            <w:r w:rsidRPr="00D278D7">
              <w:rPr>
                <w:sz w:val="24"/>
                <w:szCs w:val="24"/>
              </w:rPr>
              <w:t>тыс. рублей</w:t>
            </w:r>
            <w:r>
              <w:rPr>
                <w:sz w:val="24"/>
                <w:szCs w:val="24"/>
              </w:rPr>
              <w:t>;</w:t>
            </w:r>
          </w:p>
          <w:p w:rsidR="00C646EE" w:rsidRPr="00D278D7" w:rsidRDefault="00C646EE" w:rsidP="001B2D83">
            <w:pPr>
              <w:autoSpaceDE w:val="0"/>
              <w:autoSpaceDN w:val="0"/>
              <w:adjustRightInd w:val="0"/>
              <w:jc w:val="both"/>
              <w:outlineLvl w:val="1"/>
              <w:rPr>
                <w:sz w:val="24"/>
                <w:szCs w:val="24"/>
              </w:rPr>
            </w:pPr>
            <w:r w:rsidRPr="00D278D7">
              <w:rPr>
                <w:sz w:val="24"/>
                <w:szCs w:val="24"/>
              </w:rPr>
              <w:t>в том числе:</w:t>
            </w:r>
          </w:p>
          <w:p w:rsidR="00C646EE" w:rsidRPr="00D278D7" w:rsidRDefault="00C646EE" w:rsidP="001B2D83">
            <w:pPr>
              <w:autoSpaceDE w:val="0"/>
              <w:autoSpaceDN w:val="0"/>
              <w:adjustRightInd w:val="0"/>
              <w:jc w:val="both"/>
              <w:outlineLvl w:val="1"/>
              <w:rPr>
                <w:sz w:val="24"/>
                <w:szCs w:val="24"/>
              </w:rPr>
            </w:pPr>
            <w:r w:rsidRPr="00D278D7">
              <w:rPr>
                <w:sz w:val="24"/>
                <w:szCs w:val="24"/>
              </w:rPr>
              <w:t>средства городского бюджета –</w:t>
            </w:r>
            <w:r>
              <w:rPr>
                <w:sz w:val="24"/>
                <w:szCs w:val="24"/>
              </w:rPr>
              <w:t xml:space="preserve"> 571,38</w:t>
            </w:r>
            <w:r w:rsidRPr="00D278D7">
              <w:rPr>
                <w:sz w:val="24"/>
                <w:szCs w:val="24"/>
              </w:rPr>
              <w:t xml:space="preserve"> тыс. рублей из них:</w:t>
            </w:r>
          </w:p>
          <w:p w:rsidR="00C646EE" w:rsidRPr="00D278D7" w:rsidRDefault="00C646EE" w:rsidP="001B2D83">
            <w:pPr>
              <w:autoSpaceDE w:val="0"/>
              <w:autoSpaceDN w:val="0"/>
              <w:adjustRightInd w:val="0"/>
              <w:jc w:val="both"/>
              <w:outlineLvl w:val="1"/>
              <w:rPr>
                <w:sz w:val="24"/>
                <w:szCs w:val="24"/>
              </w:rPr>
            </w:pPr>
            <w:r w:rsidRPr="00D278D7">
              <w:rPr>
                <w:sz w:val="24"/>
                <w:szCs w:val="24"/>
              </w:rPr>
              <w:t>201</w:t>
            </w:r>
            <w:r>
              <w:rPr>
                <w:sz w:val="24"/>
                <w:szCs w:val="24"/>
              </w:rPr>
              <w:t>9</w:t>
            </w:r>
            <w:r w:rsidRPr="00D278D7">
              <w:rPr>
                <w:sz w:val="24"/>
                <w:szCs w:val="24"/>
              </w:rPr>
              <w:t xml:space="preserve"> год </w:t>
            </w:r>
            <w:r>
              <w:rPr>
                <w:sz w:val="24"/>
                <w:szCs w:val="24"/>
              </w:rPr>
              <w:t>–</w:t>
            </w:r>
            <w:r w:rsidRPr="00D278D7">
              <w:rPr>
                <w:sz w:val="24"/>
                <w:szCs w:val="24"/>
              </w:rPr>
              <w:t xml:space="preserve"> </w:t>
            </w:r>
            <w:r>
              <w:rPr>
                <w:sz w:val="24"/>
                <w:szCs w:val="24"/>
              </w:rPr>
              <w:t>571,38</w:t>
            </w:r>
            <w:r w:rsidRPr="00D278D7">
              <w:rPr>
                <w:sz w:val="24"/>
                <w:szCs w:val="24"/>
              </w:rPr>
              <w:t xml:space="preserve"> тыс. рублей;</w:t>
            </w:r>
          </w:p>
          <w:p w:rsidR="00C646EE" w:rsidRDefault="00C646EE" w:rsidP="001B2D83">
            <w:pPr>
              <w:autoSpaceDE w:val="0"/>
              <w:autoSpaceDN w:val="0"/>
              <w:adjustRightInd w:val="0"/>
              <w:jc w:val="both"/>
              <w:outlineLvl w:val="1"/>
              <w:rPr>
                <w:sz w:val="24"/>
                <w:szCs w:val="24"/>
              </w:rPr>
            </w:pPr>
            <w:r w:rsidRPr="00D278D7">
              <w:rPr>
                <w:sz w:val="24"/>
                <w:szCs w:val="24"/>
              </w:rPr>
              <w:t>20</w:t>
            </w:r>
            <w:r>
              <w:rPr>
                <w:sz w:val="24"/>
                <w:szCs w:val="24"/>
              </w:rPr>
              <w:t>20</w:t>
            </w:r>
            <w:r w:rsidRPr="00D278D7">
              <w:rPr>
                <w:sz w:val="24"/>
                <w:szCs w:val="24"/>
              </w:rPr>
              <w:t xml:space="preserve"> год </w:t>
            </w:r>
            <w:r>
              <w:rPr>
                <w:sz w:val="24"/>
                <w:szCs w:val="24"/>
              </w:rPr>
              <w:t xml:space="preserve">–     0,00 </w:t>
            </w:r>
            <w:r w:rsidRPr="00D278D7">
              <w:rPr>
                <w:sz w:val="24"/>
                <w:szCs w:val="24"/>
              </w:rPr>
              <w:t>тыс. рублей;</w:t>
            </w:r>
          </w:p>
          <w:p w:rsidR="00C646EE" w:rsidRPr="004D1311" w:rsidRDefault="00C646EE" w:rsidP="001B2D83">
            <w:pPr>
              <w:autoSpaceDE w:val="0"/>
              <w:autoSpaceDN w:val="0"/>
              <w:adjustRightInd w:val="0"/>
              <w:jc w:val="both"/>
              <w:outlineLvl w:val="1"/>
            </w:pPr>
            <w:r>
              <w:rPr>
                <w:sz w:val="24"/>
                <w:szCs w:val="24"/>
              </w:rPr>
              <w:t xml:space="preserve">2021 год –     0,00 </w:t>
            </w:r>
            <w:r w:rsidRPr="00D278D7">
              <w:rPr>
                <w:sz w:val="24"/>
                <w:szCs w:val="24"/>
              </w:rPr>
              <w:t>тыс. рублей</w:t>
            </w:r>
            <w:r>
              <w:rPr>
                <w:sz w:val="24"/>
                <w:szCs w:val="24"/>
              </w:rPr>
              <w:t>.</w:t>
            </w:r>
          </w:p>
        </w:tc>
      </w:tr>
    </w:tbl>
    <w:p w:rsidR="00C646EE" w:rsidRDefault="00C646EE" w:rsidP="00C646EE">
      <w:pPr>
        <w:autoSpaceDE w:val="0"/>
        <w:autoSpaceDN w:val="0"/>
        <w:adjustRightInd w:val="0"/>
        <w:ind w:left="1080"/>
        <w:jc w:val="center"/>
        <w:outlineLvl w:val="1"/>
        <w:rPr>
          <w:b/>
        </w:rPr>
      </w:pPr>
      <w:r w:rsidRPr="004D1311">
        <w:rPr>
          <w:b/>
        </w:rPr>
        <w:t xml:space="preserve"> </w:t>
      </w:r>
    </w:p>
    <w:p w:rsidR="00C646EE" w:rsidRPr="004D1311" w:rsidRDefault="00C646EE" w:rsidP="00C646EE">
      <w:pPr>
        <w:autoSpaceDE w:val="0"/>
        <w:autoSpaceDN w:val="0"/>
        <w:adjustRightInd w:val="0"/>
        <w:ind w:left="1080" w:right="-427"/>
        <w:jc w:val="center"/>
        <w:outlineLvl w:val="1"/>
        <w:rPr>
          <w:b/>
        </w:rPr>
      </w:pPr>
      <w:r w:rsidRPr="004D1311">
        <w:rPr>
          <w:b/>
        </w:rPr>
        <w:t>Основные разделы подпрограммы</w:t>
      </w:r>
    </w:p>
    <w:p w:rsidR="00C646EE" w:rsidRPr="004D1311" w:rsidRDefault="00C646EE" w:rsidP="00C646EE">
      <w:pPr>
        <w:autoSpaceDE w:val="0"/>
        <w:autoSpaceDN w:val="0"/>
        <w:adjustRightInd w:val="0"/>
        <w:ind w:right="-427"/>
        <w:jc w:val="center"/>
        <w:outlineLvl w:val="1"/>
      </w:pPr>
    </w:p>
    <w:p w:rsidR="00C646EE" w:rsidRPr="004D1311" w:rsidRDefault="00C646EE" w:rsidP="00C646EE">
      <w:pPr>
        <w:numPr>
          <w:ilvl w:val="0"/>
          <w:numId w:val="32"/>
        </w:numPr>
        <w:autoSpaceDE w:val="0"/>
        <w:autoSpaceDN w:val="0"/>
        <w:adjustRightInd w:val="0"/>
        <w:ind w:left="-140" w:right="-427" w:firstLine="0"/>
        <w:jc w:val="center"/>
        <w:outlineLvl w:val="1"/>
        <w:rPr>
          <w:b/>
        </w:rPr>
      </w:pPr>
      <w:r w:rsidRPr="004D1311">
        <w:rPr>
          <w:b/>
        </w:rPr>
        <w:t>Постановка общегородской проблемы и обоснование необходимости разработки подпрограммы</w:t>
      </w:r>
    </w:p>
    <w:p w:rsidR="00C646EE" w:rsidRPr="004D1311" w:rsidRDefault="00C646EE" w:rsidP="00C646EE">
      <w:pPr>
        <w:autoSpaceDE w:val="0"/>
        <w:autoSpaceDN w:val="0"/>
        <w:adjustRightInd w:val="0"/>
        <w:ind w:left="1320" w:right="-427"/>
        <w:outlineLvl w:val="1"/>
        <w:rPr>
          <w:b/>
        </w:rPr>
      </w:pPr>
    </w:p>
    <w:p w:rsidR="00C646EE" w:rsidRPr="004D1311" w:rsidRDefault="00C646EE" w:rsidP="00C646EE">
      <w:pPr>
        <w:widowControl w:val="0"/>
        <w:autoSpaceDE w:val="0"/>
        <w:autoSpaceDN w:val="0"/>
        <w:adjustRightInd w:val="0"/>
        <w:ind w:right="-2" w:firstLine="540"/>
        <w:jc w:val="both"/>
        <w:rPr>
          <w:rFonts w:eastAsia="Calibri"/>
          <w:lang w:eastAsia="en-US"/>
        </w:rPr>
      </w:pPr>
      <w:r w:rsidRPr="004D1311">
        <w:rPr>
          <w:rFonts w:eastAsia="Calibri"/>
          <w:lang w:eastAsia="en-US"/>
        </w:rPr>
        <w:t>Одной из самых острых социально-экономических проблем является высокая аварийность на автомобильных дорогах.</w:t>
      </w:r>
    </w:p>
    <w:p w:rsidR="00C646EE" w:rsidRPr="004D1311" w:rsidRDefault="00C646EE" w:rsidP="00C646EE">
      <w:pPr>
        <w:widowControl w:val="0"/>
        <w:autoSpaceDE w:val="0"/>
        <w:autoSpaceDN w:val="0"/>
        <w:adjustRightInd w:val="0"/>
        <w:ind w:right="-2" w:firstLine="540"/>
        <w:jc w:val="both"/>
        <w:rPr>
          <w:rFonts w:eastAsia="Calibri"/>
          <w:lang w:eastAsia="en-US"/>
        </w:rPr>
      </w:pPr>
      <w:r w:rsidRPr="004D1311">
        <w:rPr>
          <w:rFonts w:eastAsia="Calibri"/>
          <w:lang w:eastAsia="en-US"/>
        </w:rPr>
        <w:t xml:space="preserve">В условиях быстрого роста численности автопарка и интенсивности движения на дорогах, учитывая увеличение правонарушений, связанных </w:t>
      </w:r>
      <w:r w:rsidRPr="004D1311">
        <w:rPr>
          <w:rFonts w:eastAsia="Calibri"/>
          <w:lang w:eastAsia="en-US"/>
        </w:rPr>
        <w:br/>
      </w:r>
      <w:r w:rsidRPr="004D1311">
        <w:rPr>
          <w:rFonts w:eastAsia="Calibri"/>
          <w:lang w:eastAsia="en-US"/>
        </w:rPr>
        <w:lastRenderedPageBreak/>
        <w:t xml:space="preserve">с управлением транспортом в состоянии опьянения, нарушения скоростного режима движения, происшествий по вине пешеходов, пренебрежения </w:t>
      </w:r>
      <w:r w:rsidRPr="004D1311">
        <w:rPr>
          <w:rFonts w:eastAsia="Calibri"/>
          <w:lang w:eastAsia="en-US"/>
        </w:rPr>
        <w:br/>
        <w:t xml:space="preserve">к требованиям </w:t>
      </w:r>
      <w:hyperlink r:id="rId21" w:history="1">
        <w:r w:rsidRPr="004D1311">
          <w:rPr>
            <w:rFonts w:eastAsia="Calibri"/>
            <w:lang w:eastAsia="en-US"/>
          </w:rPr>
          <w:t>Правил</w:t>
        </w:r>
      </w:hyperlink>
      <w:r w:rsidRPr="004D1311">
        <w:rPr>
          <w:rFonts w:eastAsia="Calibri"/>
          <w:lang w:eastAsia="en-US"/>
        </w:rPr>
        <w:t xml:space="preserve"> дорожного движения, необходимо обеспечить реализацию Федерального </w:t>
      </w:r>
      <w:hyperlink r:id="rId22" w:history="1">
        <w:r w:rsidRPr="004D1311">
          <w:rPr>
            <w:rFonts w:eastAsia="Calibri"/>
            <w:lang w:eastAsia="en-US"/>
          </w:rPr>
          <w:t>закона</w:t>
        </w:r>
      </w:hyperlink>
      <w:r w:rsidRPr="004D1311">
        <w:rPr>
          <w:rFonts w:eastAsia="Calibri"/>
          <w:lang w:eastAsia="en-US"/>
        </w:rPr>
        <w:t xml:space="preserve"> от 10.11.1995 № 196-ФЗ «О безопасности дорожного движения». Согласно указанному Закону основной задачей государственной политики в области обеспечения безопасности дорожного движения является охрана жизни, здоровья и имущества граждан, защита </w:t>
      </w:r>
      <w:r w:rsidRPr="004D1311">
        <w:rPr>
          <w:rFonts w:eastAsia="Calibri"/>
          <w:lang w:eastAsia="en-US"/>
        </w:rPr>
        <w:br/>
        <w:t xml:space="preserve">их прав и законных интересов, а также защита интересов общества </w:t>
      </w:r>
      <w:r w:rsidRPr="004D1311">
        <w:rPr>
          <w:rFonts w:eastAsia="Calibri"/>
          <w:lang w:eastAsia="en-US"/>
        </w:rPr>
        <w:br/>
        <w:t>и государства путем предупреждения дорожно-транспортных происшествий (далее - ДТП), снижения тяжести их последствий.</w:t>
      </w:r>
    </w:p>
    <w:p w:rsidR="00C646EE" w:rsidRPr="004D1311" w:rsidRDefault="00C646EE" w:rsidP="00C646EE">
      <w:pPr>
        <w:widowControl w:val="0"/>
        <w:autoSpaceDE w:val="0"/>
        <w:autoSpaceDN w:val="0"/>
        <w:adjustRightInd w:val="0"/>
        <w:ind w:right="-144" w:firstLine="540"/>
        <w:jc w:val="both"/>
        <w:rPr>
          <w:rFonts w:eastAsia="Calibri"/>
          <w:lang w:eastAsia="en-US"/>
        </w:rPr>
      </w:pPr>
      <w:r w:rsidRPr="004D1311">
        <w:rPr>
          <w:rFonts w:eastAsia="Calibri"/>
          <w:lang w:eastAsia="en-US"/>
        </w:rPr>
        <w:t xml:space="preserve">Сложная обстановка с аварийностью потребовала выработки </w:t>
      </w:r>
      <w:r w:rsidRPr="004D1311">
        <w:rPr>
          <w:rFonts w:eastAsia="Calibri"/>
          <w:lang w:eastAsia="en-US"/>
        </w:rPr>
        <w:br/>
        <w:t xml:space="preserve">и реализации мероприятий, направленных на снижение уровня смертности </w:t>
      </w:r>
      <w:r w:rsidRPr="004D1311">
        <w:rPr>
          <w:rFonts w:eastAsia="Calibri"/>
          <w:lang w:eastAsia="en-US"/>
        </w:rPr>
        <w:br/>
        <w:t xml:space="preserve">и травматизма от ДТП населения, и обеспечения роста безопасности </w:t>
      </w:r>
      <w:r w:rsidRPr="004D1311">
        <w:rPr>
          <w:rFonts w:eastAsia="Calibri"/>
          <w:lang w:eastAsia="en-US"/>
        </w:rPr>
        <w:br/>
        <w:t>и благополучия граждан муниципального образования город Минусинск.</w:t>
      </w:r>
    </w:p>
    <w:p w:rsidR="00C646EE" w:rsidRPr="004D1311" w:rsidRDefault="00C646EE" w:rsidP="00C646EE">
      <w:pPr>
        <w:widowControl w:val="0"/>
        <w:autoSpaceDE w:val="0"/>
        <w:autoSpaceDN w:val="0"/>
        <w:adjustRightInd w:val="0"/>
        <w:ind w:right="-144" w:firstLine="540"/>
        <w:jc w:val="both"/>
        <w:rPr>
          <w:rFonts w:eastAsia="Calibri"/>
          <w:lang w:eastAsia="en-US"/>
        </w:rPr>
      </w:pPr>
      <w:r w:rsidRPr="004D1311">
        <w:rPr>
          <w:rFonts w:eastAsia="Calibri"/>
          <w:lang w:eastAsia="en-US"/>
        </w:rPr>
        <w:t>На протяжении последних пяти лет наезды на пешеходов являются одним из основных видов ДТП и составляют не менее 30 процентов от общего числа зарегистрированных.</w:t>
      </w:r>
    </w:p>
    <w:p w:rsidR="00C646EE" w:rsidRPr="004D1311" w:rsidRDefault="00C646EE" w:rsidP="00C646EE">
      <w:pPr>
        <w:widowControl w:val="0"/>
        <w:autoSpaceDE w:val="0"/>
        <w:autoSpaceDN w:val="0"/>
        <w:adjustRightInd w:val="0"/>
        <w:ind w:right="-144" w:firstLine="540"/>
        <w:jc w:val="both"/>
        <w:rPr>
          <w:rFonts w:ascii="Calibri" w:eastAsia="Calibri" w:hAnsi="Calibri" w:cs="Calibri"/>
          <w:sz w:val="22"/>
          <w:szCs w:val="22"/>
          <w:lang w:eastAsia="en-US"/>
        </w:rPr>
      </w:pPr>
      <w:r w:rsidRPr="004D1311">
        <w:rPr>
          <w:rFonts w:eastAsia="Calibri"/>
          <w:lang w:eastAsia="en-US"/>
        </w:rPr>
        <w:t xml:space="preserve">Основными причинами таких происшествий служат нарушения Правил дорожного движения, как водителями транспортных средств, так </w:t>
      </w:r>
      <w:r w:rsidRPr="004D1311">
        <w:rPr>
          <w:rFonts w:eastAsia="Calibri"/>
          <w:lang w:eastAsia="en-US"/>
        </w:rPr>
        <w:br/>
        <w:t>и пешеходами. Вместе с тем, на совершение таких нарушений, как переход проезжей части в неустановленном месте, неожиданный выход пешеходов на проезжую часть, во многих случаях провоцирует отсутствие в необходимых местах тротуаров, пешеходных дорожек и переходов</w:t>
      </w:r>
      <w:r w:rsidRPr="004D1311">
        <w:rPr>
          <w:rFonts w:ascii="Calibri" w:eastAsia="Calibri" w:hAnsi="Calibri" w:cs="Calibri"/>
          <w:sz w:val="22"/>
          <w:szCs w:val="22"/>
          <w:lang w:eastAsia="en-US"/>
        </w:rPr>
        <w:t>.</w:t>
      </w:r>
    </w:p>
    <w:p w:rsidR="00C646EE" w:rsidRPr="004D1311" w:rsidRDefault="00C646EE" w:rsidP="00C646EE">
      <w:pPr>
        <w:widowControl w:val="0"/>
        <w:autoSpaceDE w:val="0"/>
        <w:autoSpaceDN w:val="0"/>
        <w:adjustRightInd w:val="0"/>
        <w:ind w:right="-144" w:firstLine="540"/>
        <w:jc w:val="both"/>
        <w:rPr>
          <w:rFonts w:eastAsia="Calibri"/>
          <w:lang w:eastAsia="en-US"/>
        </w:rPr>
      </w:pPr>
      <w:r w:rsidRPr="004D1311">
        <w:rPr>
          <w:rFonts w:eastAsia="Calibri"/>
          <w:lang w:eastAsia="en-US"/>
        </w:rPr>
        <w:t>Другой, не менее важной проблемой, остается неудовлетворительное состояние имеющихся пешеходных переходов. По результатам проверок, проведенных в 2012 году сотрудниками Госавтоинспекции края, установлено, что каждый четвертый переход, обустроенный в настоящее время на улично-дорожной сети города, не соответствует установленным требованиям по эксплуатационному состоянию и оборудованию техническими средствами организации дорожного движения в необходимом количестве.</w:t>
      </w:r>
    </w:p>
    <w:p w:rsidR="00C646EE" w:rsidRPr="004D1311" w:rsidRDefault="00C646EE" w:rsidP="00C646EE">
      <w:pPr>
        <w:widowControl w:val="0"/>
        <w:autoSpaceDE w:val="0"/>
        <w:autoSpaceDN w:val="0"/>
        <w:adjustRightInd w:val="0"/>
        <w:ind w:right="-144" w:firstLine="540"/>
        <w:jc w:val="both"/>
        <w:rPr>
          <w:rFonts w:eastAsia="Calibri"/>
          <w:lang w:eastAsia="en-US"/>
        </w:rPr>
      </w:pPr>
      <w:r w:rsidRPr="004D1311">
        <w:rPr>
          <w:rFonts w:eastAsia="Calibri"/>
          <w:lang w:eastAsia="en-US"/>
        </w:rPr>
        <w:t>Неудовлетворительные дорожные условия сопутствуют гибели в ДТП каждого третьего участника дорожного движения.</w:t>
      </w:r>
    </w:p>
    <w:p w:rsidR="00C646EE" w:rsidRPr="004D1311" w:rsidRDefault="00C646EE" w:rsidP="00C646EE">
      <w:pPr>
        <w:widowControl w:val="0"/>
        <w:autoSpaceDE w:val="0"/>
        <w:autoSpaceDN w:val="0"/>
        <w:adjustRightInd w:val="0"/>
        <w:ind w:right="-144" w:firstLine="540"/>
        <w:jc w:val="both"/>
        <w:rPr>
          <w:rFonts w:eastAsia="Calibri"/>
          <w:lang w:eastAsia="en-US"/>
        </w:rPr>
      </w:pPr>
      <w:r w:rsidRPr="004D1311">
        <w:rPr>
          <w:rFonts w:eastAsia="Calibri"/>
          <w:lang w:eastAsia="en-US"/>
        </w:rPr>
        <w:t>Необходимо отметить, что в целом неудовлетворительный дорожный фактор способствовал совершению каждого четвертого ДТП с пострадавшими. В числе наиболее распространенных причин таких ДТП следующие: отсутствие ограждений на опасных участках автодорог, отсутствие или неправильное применение дорожно-знаковой информации, отсутствие или недостаточность наружного освещения.</w:t>
      </w:r>
    </w:p>
    <w:p w:rsidR="00C646EE" w:rsidRPr="004D1311" w:rsidRDefault="00C646EE" w:rsidP="00C646EE">
      <w:pPr>
        <w:widowControl w:val="0"/>
        <w:autoSpaceDE w:val="0"/>
        <w:autoSpaceDN w:val="0"/>
        <w:adjustRightInd w:val="0"/>
        <w:ind w:right="-144" w:firstLine="540"/>
        <w:jc w:val="both"/>
        <w:rPr>
          <w:rFonts w:eastAsia="Calibri"/>
          <w:lang w:eastAsia="en-US"/>
        </w:rPr>
      </w:pPr>
      <w:r w:rsidRPr="004D1311">
        <w:rPr>
          <w:rFonts w:eastAsia="Calibri"/>
          <w:lang w:eastAsia="en-US"/>
        </w:rPr>
        <w:t>По результатам проверок, проведенных сотрудниками Госавтоинспекции совместно с органами прокуратуры, установлено, что каждый четвертый пешеходный переход, обустроенный в настоящее время на улично-дорожной сети, не соответствуют установленным требованиям по эксплуатационному состоянию и оборудованию техническими средствами организации дорожного движения.</w:t>
      </w:r>
    </w:p>
    <w:p w:rsidR="00C646EE" w:rsidRPr="004D1311" w:rsidRDefault="00C646EE" w:rsidP="00C646EE">
      <w:pPr>
        <w:pStyle w:val="1"/>
        <w:shd w:val="clear" w:color="auto" w:fill="auto"/>
        <w:spacing w:before="0" w:line="317" w:lineRule="exact"/>
        <w:ind w:right="-144" w:firstLine="540"/>
        <w:jc w:val="both"/>
        <w:rPr>
          <w:sz w:val="28"/>
          <w:szCs w:val="28"/>
        </w:rPr>
      </w:pPr>
      <w:r w:rsidRPr="004D1311">
        <w:rPr>
          <w:sz w:val="28"/>
          <w:szCs w:val="28"/>
        </w:rPr>
        <w:lastRenderedPageBreak/>
        <w:t>По вине жителей муниципального образования город Минусинск совершено 80,6% от всех ДТП, зарегистрированных на территории города, 12,9% - по вине жителей Минусинского района, 6,5% - по вине иногородних жителей.</w:t>
      </w:r>
    </w:p>
    <w:p w:rsidR="00C646EE" w:rsidRPr="004D1311" w:rsidRDefault="00C646EE" w:rsidP="00C646EE">
      <w:pPr>
        <w:pStyle w:val="1"/>
        <w:shd w:val="clear" w:color="auto" w:fill="auto"/>
        <w:spacing w:before="0" w:line="317" w:lineRule="exact"/>
        <w:ind w:right="-144" w:firstLine="540"/>
        <w:jc w:val="both"/>
        <w:rPr>
          <w:sz w:val="28"/>
          <w:szCs w:val="28"/>
        </w:rPr>
      </w:pPr>
      <w:r w:rsidRPr="004D1311">
        <w:rPr>
          <w:rStyle w:val="13pt"/>
          <w:rFonts w:eastAsiaTheme="minorHAnsi"/>
          <w:sz w:val="28"/>
          <w:szCs w:val="28"/>
        </w:rPr>
        <w:t>Основным</w:t>
      </w:r>
      <w:r w:rsidRPr="004D1311">
        <w:rPr>
          <w:sz w:val="28"/>
          <w:szCs w:val="28"/>
        </w:rPr>
        <w:t xml:space="preserve"> видом ДТП является столкновение транспортных средств (далее - ТС), на его долю приходится 41,9% от общего количества ДТП, затем идет наезд ТС на пешеходов - 29,3%. По 9,6% от всех ДТП приходится на опрокидывание ТС, наезд на препятствие ТС и наезд на велосипедиста.</w:t>
      </w:r>
    </w:p>
    <w:p w:rsidR="00C646EE" w:rsidRPr="004D1311" w:rsidRDefault="00C646EE" w:rsidP="00C646EE">
      <w:pPr>
        <w:pStyle w:val="1"/>
        <w:shd w:val="clear" w:color="auto" w:fill="auto"/>
        <w:spacing w:before="0" w:line="317" w:lineRule="exact"/>
        <w:ind w:right="-144" w:firstLine="540"/>
        <w:jc w:val="both"/>
        <w:rPr>
          <w:sz w:val="28"/>
          <w:szCs w:val="28"/>
        </w:rPr>
      </w:pPr>
      <w:r w:rsidRPr="004D1311">
        <w:rPr>
          <w:sz w:val="28"/>
          <w:szCs w:val="28"/>
        </w:rPr>
        <w:t>Основное количество нарушений, способствующих совершению ДТП, приходится на водителей ТС из-за нарушения ими ПДД (совершено 87,1% от всех происшествий). Всего в январе-июне 2013 года по вине водителей произошло</w:t>
      </w:r>
      <w:r w:rsidRPr="004D1311">
        <w:rPr>
          <w:rStyle w:val="135pt"/>
          <w:rFonts w:eastAsiaTheme="minorHAnsi"/>
          <w:sz w:val="28"/>
          <w:szCs w:val="28"/>
        </w:rPr>
        <w:t xml:space="preserve"> 27</w:t>
      </w:r>
      <w:r w:rsidRPr="004D1311">
        <w:rPr>
          <w:sz w:val="28"/>
          <w:szCs w:val="28"/>
        </w:rPr>
        <w:t xml:space="preserve"> ДТП.</w:t>
      </w:r>
    </w:p>
    <w:p w:rsidR="00C646EE" w:rsidRPr="004D1311" w:rsidRDefault="00C646EE" w:rsidP="00C646EE">
      <w:pPr>
        <w:pStyle w:val="1"/>
        <w:shd w:val="clear" w:color="auto" w:fill="auto"/>
        <w:spacing w:before="0" w:line="240" w:lineRule="auto"/>
        <w:ind w:right="-144" w:firstLine="540"/>
        <w:jc w:val="both"/>
        <w:rPr>
          <w:sz w:val="28"/>
          <w:szCs w:val="28"/>
        </w:rPr>
      </w:pPr>
      <w:r w:rsidRPr="004D1311">
        <w:rPr>
          <w:sz w:val="28"/>
          <w:szCs w:val="28"/>
        </w:rPr>
        <w:t xml:space="preserve">Наиболее распространенной причиной совершения водителями ДТП стало несоблюдение ими очередности проезда, удельный вес таких происшествий составил 12 ДТП (44,4%), 3 ДТП (11,1%) приходится на нарушение правил проезда пешеходных переходов,  1 ДТП (3,7%) - на неправильный выбор дистанции. Зафиксировано 3 ДТП с участием водителей, лишенных права управления ТС, 2 ДТП с участием лиц, не имеющих права управления ТС. </w:t>
      </w:r>
    </w:p>
    <w:p w:rsidR="00C646EE" w:rsidRPr="004D1311" w:rsidRDefault="00C646EE" w:rsidP="00C646EE">
      <w:pPr>
        <w:pStyle w:val="1"/>
        <w:shd w:val="clear" w:color="auto" w:fill="auto"/>
        <w:spacing w:before="0" w:line="240" w:lineRule="auto"/>
        <w:ind w:right="-144" w:firstLine="540"/>
        <w:jc w:val="both"/>
        <w:rPr>
          <w:sz w:val="28"/>
          <w:szCs w:val="28"/>
        </w:rPr>
      </w:pPr>
      <w:r w:rsidRPr="004D1311">
        <w:rPr>
          <w:sz w:val="28"/>
          <w:szCs w:val="28"/>
        </w:rPr>
        <w:t>В первом полугодии 2013 года наблюдается снижение на 18</w:t>
      </w:r>
      <w:r w:rsidRPr="004D1311">
        <w:rPr>
          <w:rStyle w:val="0pt"/>
          <w:rFonts w:eastAsiaTheme="minorHAnsi"/>
          <w:sz w:val="28"/>
          <w:szCs w:val="28"/>
        </w:rPr>
        <w:t>,2%</w:t>
      </w:r>
      <w:r w:rsidRPr="004D1311">
        <w:rPr>
          <w:sz w:val="28"/>
          <w:szCs w:val="28"/>
        </w:rPr>
        <w:t xml:space="preserve"> количества ДТП с участием пешеходов, на 25,0% - по вине пешеходов и на 75,0% - по вине детей-пешеходов, а также количества совершенных пешеходами нарушении ПДД, однако возросло (с 2 до 4) количество наездов на пешеходов на пешеходных переходах.</w:t>
      </w:r>
    </w:p>
    <w:p w:rsidR="00C646EE" w:rsidRPr="004D1311" w:rsidRDefault="00C646EE" w:rsidP="00C646EE">
      <w:pPr>
        <w:pStyle w:val="1"/>
        <w:shd w:val="clear" w:color="auto" w:fill="auto"/>
        <w:spacing w:before="0" w:line="240" w:lineRule="auto"/>
        <w:ind w:right="-144" w:firstLine="540"/>
        <w:jc w:val="both"/>
        <w:rPr>
          <w:sz w:val="28"/>
          <w:szCs w:val="28"/>
        </w:rPr>
      </w:pPr>
      <w:r w:rsidRPr="004D1311">
        <w:rPr>
          <w:sz w:val="28"/>
          <w:szCs w:val="28"/>
        </w:rPr>
        <w:t>Наблюдается рост дорожных происшествий на</w:t>
      </w:r>
      <w:r w:rsidRPr="004D1311">
        <w:rPr>
          <w:rStyle w:val="0pt"/>
          <w:rFonts w:eastAsiaTheme="minorHAnsi"/>
          <w:sz w:val="28"/>
          <w:szCs w:val="28"/>
        </w:rPr>
        <w:t xml:space="preserve"> 200,0%</w:t>
      </w:r>
      <w:r w:rsidRPr="004D1311">
        <w:rPr>
          <w:sz w:val="28"/>
          <w:szCs w:val="28"/>
        </w:rPr>
        <w:t xml:space="preserve"> по вине водителей мототранспорта. Вместе с тем уменьшилось количество ДТП с участием детей на 42,8% и по их вине на 40,0%, на 50,0% пострадавших детей-пассажиров.</w:t>
      </w:r>
    </w:p>
    <w:p w:rsidR="00C646EE" w:rsidRPr="004D1311" w:rsidRDefault="00C646EE" w:rsidP="00C646EE">
      <w:pPr>
        <w:pStyle w:val="1"/>
        <w:shd w:val="clear" w:color="auto" w:fill="auto"/>
        <w:spacing w:before="0" w:line="240" w:lineRule="auto"/>
        <w:ind w:right="-144" w:firstLine="540"/>
        <w:jc w:val="both"/>
        <w:rPr>
          <w:sz w:val="28"/>
          <w:szCs w:val="28"/>
        </w:rPr>
      </w:pPr>
      <w:r w:rsidRPr="004D1311">
        <w:rPr>
          <w:rStyle w:val="13pt"/>
          <w:rFonts w:eastAsiaTheme="minorHAnsi"/>
          <w:sz w:val="28"/>
          <w:szCs w:val="28"/>
        </w:rPr>
        <w:t>В целях профилактики</w:t>
      </w:r>
      <w:r w:rsidRPr="004D1311">
        <w:rPr>
          <w:sz w:val="28"/>
          <w:szCs w:val="28"/>
        </w:rPr>
        <w:t xml:space="preserve"> дорожных происшествий, в том числе с участием пешеходов, водителей в нетрезвом состоянии, сотрудниками ОГИБДД ежегодно проводятся  мероприятия, направленные на выявление и пресечение аварийно-опасных нарушений ПДД, нарушений ПДД пешеходами</w:t>
      </w:r>
      <w:r w:rsidRPr="004D1311">
        <w:rPr>
          <w:rStyle w:val="Candara115pt"/>
          <w:sz w:val="28"/>
          <w:szCs w:val="28"/>
        </w:rPr>
        <w:t xml:space="preserve"> и </w:t>
      </w:r>
      <w:r w:rsidRPr="004D1311">
        <w:rPr>
          <w:sz w:val="28"/>
          <w:szCs w:val="28"/>
        </w:rPr>
        <w:t>водителями в зоне действия пешеходных переходов, профилактику дорожных происшествий. В средствах массовой информации освещаются  материалы по безопасности дорожного движения, проводятся пропагандистские мероприятия, направленных на привитие у детей навыков безопасного поведения на улице, профилактику дорожных происшествий и снижение детского дорожно - транспортного травматизма.</w:t>
      </w:r>
    </w:p>
    <w:p w:rsidR="00C646EE" w:rsidRPr="004D1311" w:rsidRDefault="00C646EE" w:rsidP="00C646EE">
      <w:pPr>
        <w:widowControl w:val="0"/>
        <w:autoSpaceDE w:val="0"/>
        <w:autoSpaceDN w:val="0"/>
        <w:adjustRightInd w:val="0"/>
        <w:ind w:right="-144" w:firstLine="540"/>
        <w:jc w:val="both"/>
        <w:rPr>
          <w:rFonts w:eastAsia="Calibri"/>
          <w:lang w:eastAsia="en-US"/>
        </w:rPr>
      </w:pPr>
      <w:r w:rsidRPr="004D1311">
        <w:rPr>
          <w:rFonts w:eastAsia="Calibri"/>
          <w:lang w:eastAsia="en-US"/>
        </w:rPr>
        <w:t>Среди факторов, влияющих на безопасность дорожного движения, особое значение имеет скорость движения транспортных средств. Согласно статистическим данным, самые тяжелые ДТП происходят в основном из-за нарушения скоростного режима или в ситуациях, когда превышение скорости оказалось дополнительным отягчающим фактором.</w:t>
      </w:r>
    </w:p>
    <w:p w:rsidR="00C646EE" w:rsidRPr="004D1311" w:rsidRDefault="00C646EE" w:rsidP="00C646EE">
      <w:pPr>
        <w:widowControl w:val="0"/>
        <w:autoSpaceDE w:val="0"/>
        <w:autoSpaceDN w:val="0"/>
        <w:adjustRightInd w:val="0"/>
        <w:ind w:right="-144" w:firstLine="540"/>
        <w:jc w:val="both"/>
        <w:rPr>
          <w:rFonts w:eastAsia="Calibri"/>
          <w:lang w:eastAsia="en-US"/>
        </w:rPr>
      </w:pPr>
      <w:r w:rsidRPr="004D1311">
        <w:rPr>
          <w:rFonts w:eastAsia="Calibri"/>
          <w:lang w:eastAsia="en-US"/>
        </w:rPr>
        <w:t xml:space="preserve">Таким образом, задачи сохранения жизни и здоровья участников дорожного движения и, как следствие, сокращения демографического и </w:t>
      </w:r>
      <w:r w:rsidRPr="004D1311">
        <w:rPr>
          <w:rFonts w:eastAsia="Calibri"/>
          <w:lang w:eastAsia="en-US"/>
        </w:rPr>
        <w:lastRenderedPageBreak/>
        <w:t>социально-экономического ущерба от дорожно-транспортных происшествий и их последствий согласуются с приоритетными задачами социально-экономического развития Российской Федерации и Красноярского края.</w:t>
      </w:r>
    </w:p>
    <w:p w:rsidR="00C646EE" w:rsidRPr="004D1311" w:rsidRDefault="00C646EE" w:rsidP="00C646EE">
      <w:pPr>
        <w:widowControl w:val="0"/>
        <w:autoSpaceDE w:val="0"/>
        <w:autoSpaceDN w:val="0"/>
        <w:adjustRightInd w:val="0"/>
        <w:ind w:right="-144" w:firstLine="540"/>
        <w:jc w:val="both"/>
        <w:rPr>
          <w:rFonts w:eastAsia="Calibri"/>
          <w:lang w:eastAsia="en-US"/>
        </w:rPr>
      </w:pPr>
      <w:r w:rsidRPr="004D1311">
        <w:rPr>
          <w:rFonts w:eastAsia="Calibri"/>
          <w:lang w:eastAsia="en-US"/>
        </w:rPr>
        <w:t>Необходимость разработки и реализации программы обусловлена следующими причинами:</w:t>
      </w:r>
    </w:p>
    <w:p w:rsidR="00C646EE" w:rsidRPr="004D1311" w:rsidRDefault="00C646EE" w:rsidP="00C646EE">
      <w:pPr>
        <w:widowControl w:val="0"/>
        <w:autoSpaceDE w:val="0"/>
        <w:autoSpaceDN w:val="0"/>
        <w:adjustRightInd w:val="0"/>
        <w:ind w:right="-144" w:firstLine="540"/>
        <w:jc w:val="both"/>
        <w:rPr>
          <w:rFonts w:eastAsia="Calibri"/>
          <w:lang w:eastAsia="en-US"/>
        </w:rPr>
      </w:pPr>
      <w:r w:rsidRPr="004D1311">
        <w:rPr>
          <w:rFonts w:eastAsia="Calibri"/>
          <w:lang w:eastAsia="en-US"/>
        </w:rPr>
        <w:t>социально-экономическая острота проблемы;</w:t>
      </w:r>
    </w:p>
    <w:p w:rsidR="00C646EE" w:rsidRPr="004D1311" w:rsidRDefault="00C646EE" w:rsidP="00C646EE">
      <w:pPr>
        <w:widowControl w:val="0"/>
        <w:autoSpaceDE w:val="0"/>
        <w:autoSpaceDN w:val="0"/>
        <w:adjustRightInd w:val="0"/>
        <w:ind w:right="-144" w:firstLine="540"/>
        <w:jc w:val="both"/>
        <w:rPr>
          <w:rFonts w:eastAsia="Calibri"/>
          <w:lang w:eastAsia="en-US"/>
        </w:rPr>
      </w:pPr>
      <w:r w:rsidRPr="004D1311">
        <w:rPr>
          <w:rFonts w:eastAsia="Calibri"/>
          <w:lang w:eastAsia="en-US"/>
        </w:rPr>
        <w:t>межотраслевой и межведомственный характер проблемы;</w:t>
      </w:r>
    </w:p>
    <w:p w:rsidR="00C646EE" w:rsidRPr="004D1311" w:rsidRDefault="00C646EE" w:rsidP="00C646EE">
      <w:pPr>
        <w:widowControl w:val="0"/>
        <w:autoSpaceDE w:val="0"/>
        <w:autoSpaceDN w:val="0"/>
        <w:adjustRightInd w:val="0"/>
        <w:ind w:right="-144" w:firstLine="539"/>
        <w:jc w:val="both"/>
        <w:rPr>
          <w:rFonts w:eastAsia="Calibri"/>
          <w:lang w:eastAsia="en-US"/>
        </w:rPr>
      </w:pPr>
      <w:r w:rsidRPr="004D1311">
        <w:rPr>
          <w:rFonts w:eastAsia="Calibri"/>
          <w:lang w:eastAsia="en-US"/>
        </w:rPr>
        <w:t>необходимость привлечения к решению проблемы органов местного самоуправления и организаций и их заинтересованность в достижении конечного результата;</w:t>
      </w:r>
    </w:p>
    <w:p w:rsidR="00C646EE" w:rsidRPr="004D1311" w:rsidRDefault="00C646EE" w:rsidP="00C646EE">
      <w:pPr>
        <w:widowControl w:val="0"/>
        <w:autoSpaceDE w:val="0"/>
        <w:autoSpaceDN w:val="0"/>
        <w:adjustRightInd w:val="0"/>
        <w:ind w:right="-144" w:firstLine="539"/>
        <w:jc w:val="both"/>
        <w:rPr>
          <w:rFonts w:eastAsia="Calibri"/>
          <w:lang w:eastAsia="en-US"/>
        </w:rPr>
      </w:pPr>
      <w:r w:rsidRPr="004D1311">
        <w:rPr>
          <w:rFonts w:eastAsia="Calibri"/>
          <w:lang w:eastAsia="en-US"/>
        </w:rPr>
        <w:t>привлечение средств краевого бюджета посредством участия в реализации государственной программе «Повышение безопасности дорожного движения в Красноярском крае».</w:t>
      </w:r>
    </w:p>
    <w:p w:rsidR="00C646EE" w:rsidRDefault="00C646EE" w:rsidP="00C646EE">
      <w:pPr>
        <w:autoSpaceDE w:val="0"/>
        <w:autoSpaceDN w:val="0"/>
        <w:adjustRightInd w:val="0"/>
        <w:ind w:right="-144" w:firstLine="709"/>
        <w:jc w:val="center"/>
        <w:outlineLvl w:val="2"/>
      </w:pPr>
    </w:p>
    <w:p w:rsidR="00C646EE" w:rsidRPr="004D1311" w:rsidRDefault="00C646EE" w:rsidP="00C646EE">
      <w:pPr>
        <w:numPr>
          <w:ilvl w:val="0"/>
          <w:numId w:val="32"/>
        </w:numPr>
        <w:tabs>
          <w:tab w:val="clear" w:pos="360"/>
        </w:tabs>
        <w:autoSpaceDE w:val="0"/>
        <w:autoSpaceDN w:val="0"/>
        <w:adjustRightInd w:val="0"/>
        <w:ind w:left="0" w:right="-144" w:firstLine="0"/>
        <w:jc w:val="center"/>
        <w:outlineLvl w:val="1"/>
        <w:rPr>
          <w:b/>
        </w:rPr>
      </w:pPr>
      <w:r>
        <w:rPr>
          <w:b/>
        </w:rPr>
        <w:t xml:space="preserve">Основная цель, задачи, </w:t>
      </w:r>
      <w:r w:rsidRPr="004D1311">
        <w:rPr>
          <w:b/>
        </w:rPr>
        <w:t xml:space="preserve">сроки выполнения </w:t>
      </w:r>
      <w:r>
        <w:rPr>
          <w:b/>
        </w:rPr>
        <w:t xml:space="preserve">и показатели результативности </w:t>
      </w:r>
      <w:r w:rsidRPr="004D1311">
        <w:rPr>
          <w:b/>
        </w:rPr>
        <w:t xml:space="preserve">подпрограммы </w:t>
      </w:r>
    </w:p>
    <w:p w:rsidR="00C646EE" w:rsidRPr="004D1311" w:rsidRDefault="00C646EE" w:rsidP="00C646EE">
      <w:pPr>
        <w:autoSpaceDE w:val="0"/>
        <w:autoSpaceDN w:val="0"/>
        <w:adjustRightInd w:val="0"/>
        <w:ind w:right="-144"/>
        <w:outlineLvl w:val="1"/>
        <w:rPr>
          <w:b/>
        </w:rPr>
      </w:pPr>
    </w:p>
    <w:p w:rsidR="00C646EE" w:rsidRPr="004D1311" w:rsidRDefault="00C646EE" w:rsidP="00C646EE">
      <w:pPr>
        <w:widowControl w:val="0"/>
        <w:autoSpaceDE w:val="0"/>
        <w:autoSpaceDN w:val="0"/>
        <w:adjustRightInd w:val="0"/>
        <w:ind w:right="-144" w:firstLine="540"/>
        <w:jc w:val="both"/>
        <w:rPr>
          <w:rFonts w:eastAsia="Calibri"/>
          <w:lang w:eastAsia="en-US"/>
        </w:rPr>
      </w:pPr>
      <w:r>
        <w:rPr>
          <w:rFonts w:eastAsia="Calibri"/>
          <w:lang w:eastAsia="en-US"/>
        </w:rPr>
        <w:t>Целью подпрограммы является - с</w:t>
      </w:r>
      <w:r w:rsidRPr="004D1311">
        <w:rPr>
          <w:rFonts w:eastAsia="Calibri"/>
          <w:lang w:eastAsia="en-US"/>
        </w:rPr>
        <w:t>нижение тяжести последствий дорожно-транспортных происшествий.</w:t>
      </w:r>
    </w:p>
    <w:p w:rsidR="00C646EE" w:rsidRPr="004D1311" w:rsidRDefault="00C646EE" w:rsidP="00C646EE">
      <w:pPr>
        <w:widowControl w:val="0"/>
        <w:autoSpaceDE w:val="0"/>
        <w:autoSpaceDN w:val="0"/>
        <w:adjustRightInd w:val="0"/>
        <w:ind w:right="-144" w:firstLine="540"/>
        <w:jc w:val="both"/>
        <w:rPr>
          <w:rFonts w:eastAsia="Calibri"/>
          <w:lang w:eastAsia="en-US"/>
        </w:rPr>
      </w:pPr>
      <w:r w:rsidRPr="004D1311">
        <w:rPr>
          <w:rFonts w:eastAsia="Calibri"/>
          <w:lang w:eastAsia="en-US"/>
        </w:rPr>
        <w:t>Для достижения цели подпрограммы необходимо развитие системы организации движения транспортных средств и пешеходов и повышение безопасности дорожных условий.</w:t>
      </w:r>
    </w:p>
    <w:p w:rsidR="00C646EE" w:rsidRPr="004D1311" w:rsidRDefault="00C646EE" w:rsidP="00C646EE">
      <w:pPr>
        <w:widowControl w:val="0"/>
        <w:autoSpaceDE w:val="0"/>
        <w:autoSpaceDN w:val="0"/>
        <w:adjustRightInd w:val="0"/>
        <w:ind w:right="-144" w:firstLine="540"/>
        <w:jc w:val="both"/>
        <w:rPr>
          <w:rFonts w:eastAsia="Calibri"/>
          <w:lang w:eastAsia="en-US"/>
        </w:rPr>
      </w:pPr>
      <w:r w:rsidRPr="004D1311">
        <w:rPr>
          <w:rFonts w:eastAsia="Calibri"/>
          <w:lang w:eastAsia="en-US"/>
        </w:rPr>
        <w:t>Мероприятия по данному направлению предусматривают:</w:t>
      </w:r>
    </w:p>
    <w:p w:rsidR="00C646EE" w:rsidRPr="004D1311" w:rsidRDefault="00C646EE" w:rsidP="00C646EE">
      <w:pPr>
        <w:widowControl w:val="0"/>
        <w:autoSpaceDE w:val="0"/>
        <w:autoSpaceDN w:val="0"/>
        <w:adjustRightInd w:val="0"/>
        <w:ind w:right="-144" w:firstLine="540"/>
        <w:jc w:val="both"/>
        <w:rPr>
          <w:rFonts w:eastAsia="Calibri"/>
          <w:lang w:eastAsia="en-US"/>
        </w:rPr>
      </w:pPr>
      <w:r w:rsidRPr="004D1311">
        <w:rPr>
          <w:rFonts w:eastAsia="Calibri"/>
          <w:lang w:eastAsia="en-US"/>
        </w:rPr>
        <w:t>снижение влияния дорожных условий на возникновение ДТП, в том числе с участием пешеходов, устранение и профилактику возникновения опасных участков дорожного движения.</w:t>
      </w:r>
    </w:p>
    <w:p w:rsidR="00C646EE" w:rsidRPr="004D1311" w:rsidRDefault="00C646EE" w:rsidP="00C646EE">
      <w:pPr>
        <w:widowControl w:val="0"/>
        <w:autoSpaceDE w:val="0"/>
        <w:autoSpaceDN w:val="0"/>
        <w:adjustRightInd w:val="0"/>
        <w:ind w:right="-144" w:firstLine="540"/>
        <w:jc w:val="both"/>
        <w:rPr>
          <w:rFonts w:eastAsia="Calibri"/>
          <w:lang w:eastAsia="en-US"/>
        </w:rPr>
      </w:pPr>
      <w:r w:rsidRPr="004D1311">
        <w:rPr>
          <w:rFonts w:eastAsia="Calibri"/>
          <w:lang w:eastAsia="en-US"/>
        </w:rPr>
        <w:t>Показателями результативности подпрограммы являются:</w:t>
      </w:r>
    </w:p>
    <w:p w:rsidR="00C646EE" w:rsidRPr="004D1311" w:rsidRDefault="00C646EE" w:rsidP="00C646EE">
      <w:pPr>
        <w:widowControl w:val="0"/>
        <w:autoSpaceDE w:val="0"/>
        <w:autoSpaceDN w:val="0"/>
        <w:adjustRightInd w:val="0"/>
        <w:ind w:right="-144" w:firstLine="540"/>
        <w:jc w:val="both"/>
        <w:rPr>
          <w:rFonts w:eastAsia="Calibri"/>
          <w:lang w:eastAsia="en-US"/>
        </w:rPr>
      </w:pPr>
      <w:r w:rsidRPr="004D1311">
        <w:rPr>
          <w:rFonts w:eastAsia="Calibri"/>
          <w:lang w:eastAsia="en-US"/>
        </w:rPr>
        <w:t>- установка технических средств регулирования дорожного движения (дорожные знаки, светофорные объекты);</w:t>
      </w:r>
    </w:p>
    <w:p w:rsidR="00C646EE" w:rsidRDefault="00C646EE" w:rsidP="00C646EE">
      <w:pPr>
        <w:widowControl w:val="0"/>
        <w:autoSpaceDE w:val="0"/>
        <w:autoSpaceDN w:val="0"/>
        <w:adjustRightInd w:val="0"/>
        <w:ind w:right="-144" w:firstLine="540"/>
        <w:jc w:val="both"/>
        <w:rPr>
          <w:rFonts w:eastAsia="Calibri"/>
          <w:lang w:eastAsia="en-US"/>
        </w:rPr>
      </w:pPr>
      <w:r>
        <w:rPr>
          <w:rFonts w:eastAsia="Calibri"/>
          <w:lang w:eastAsia="en-US"/>
        </w:rPr>
        <w:t xml:space="preserve">- разработка комплексных схем  организации дорожного движения (КСОДД). </w:t>
      </w:r>
    </w:p>
    <w:p w:rsidR="00C646EE" w:rsidRPr="00A33B34" w:rsidRDefault="00C646EE" w:rsidP="00C646EE">
      <w:pPr>
        <w:widowControl w:val="0"/>
        <w:autoSpaceDE w:val="0"/>
        <w:autoSpaceDN w:val="0"/>
        <w:adjustRightInd w:val="0"/>
        <w:ind w:right="-144" w:firstLine="540"/>
        <w:jc w:val="both"/>
        <w:rPr>
          <w:rFonts w:eastAsia="Calibri"/>
          <w:color w:val="FF0000"/>
          <w:lang w:eastAsia="en-US"/>
        </w:rPr>
      </w:pPr>
      <w:r>
        <w:t>Сведения о целевых индикаторах и показателях результативности</w:t>
      </w:r>
      <w:r w:rsidRPr="0091194F">
        <w:t xml:space="preserve"> </w:t>
      </w:r>
      <w:r w:rsidRPr="001711C8">
        <w:t>представлен</w:t>
      </w:r>
      <w:r>
        <w:t>ы</w:t>
      </w:r>
      <w:r w:rsidRPr="001711C8">
        <w:t xml:space="preserve"> в Приложении 1</w:t>
      </w:r>
      <w:r>
        <w:t xml:space="preserve"> к подпрограмме</w:t>
      </w:r>
      <w:r w:rsidRPr="001711C8">
        <w:t>.</w:t>
      </w:r>
      <w:r w:rsidRPr="001711C8">
        <w:br/>
      </w:r>
      <w:r>
        <w:t xml:space="preserve">        </w:t>
      </w:r>
      <w:r w:rsidRPr="00A33B34">
        <w:rPr>
          <w:rFonts w:eastAsia="Calibri"/>
          <w:lang w:eastAsia="en-US"/>
        </w:rPr>
        <w:t>Реализация мероприятий программы рассчитана на период - с 2014 по 202</w:t>
      </w:r>
      <w:r>
        <w:rPr>
          <w:rFonts w:eastAsia="Calibri"/>
          <w:lang w:eastAsia="en-US"/>
        </w:rPr>
        <w:t>1</w:t>
      </w:r>
      <w:r w:rsidRPr="00A33B34">
        <w:rPr>
          <w:rFonts w:eastAsia="Calibri"/>
          <w:lang w:eastAsia="en-US"/>
        </w:rPr>
        <w:t xml:space="preserve"> годы.</w:t>
      </w:r>
    </w:p>
    <w:p w:rsidR="00C646EE" w:rsidRPr="00A33B34" w:rsidRDefault="00C646EE" w:rsidP="00C646EE">
      <w:pPr>
        <w:autoSpaceDE w:val="0"/>
        <w:autoSpaceDN w:val="0"/>
        <w:adjustRightInd w:val="0"/>
        <w:ind w:right="-144" w:firstLine="684"/>
        <w:jc w:val="center"/>
        <w:outlineLvl w:val="1"/>
      </w:pPr>
    </w:p>
    <w:p w:rsidR="00C646EE" w:rsidRPr="00A33B34" w:rsidRDefault="00C646EE" w:rsidP="00C646EE">
      <w:pPr>
        <w:numPr>
          <w:ilvl w:val="0"/>
          <w:numId w:val="32"/>
        </w:numPr>
        <w:tabs>
          <w:tab w:val="clear" w:pos="360"/>
        </w:tabs>
        <w:autoSpaceDE w:val="0"/>
        <w:autoSpaceDN w:val="0"/>
        <w:adjustRightInd w:val="0"/>
        <w:ind w:left="0" w:right="-144" w:firstLine="0"/>
        <w:jc w:val="center"/>
        <w:outlineLvl w:val="1"/>
        <w:rPr>
          <w:b/>
        </w:rPr>
      </w:pPr>
      <w:r w:rsidRPr="00A33B34">
        <w:rPr>
          <w:b/>
        </w:rPr>
        <w:t>Механизм реализации подпрограммы</w:t>
      </w:r>
    </w:p>
    <w:p w:rsidR="00C646EE" w:rsidRPr="00A33B34" w:rsidRDefault="00C646EE" w:rsidP="00C646EE">
      <w:pPr>
        <w:autoSpaceDE w:val="0"/>
        <w:autoSpaceDN w:val="0"/>
        <w:adjustRightInd w:val="0"/>
        <w:ind w:right="-144" w:firstLine="709"/>
        <w:jc w:val="both"/>
        <w:outlineLvl w:val="1"/>
      </w:pPr>
    </w:p>
    <w:p w:rsidR="00C646EE" w:rsidRPr="00A33B34" w:rsidRDefault="00C646EE" w:rsidP="00C646EE">
      <w:pPr>
        <w:autoSpaceDE w:val="0"/>
        <w:autoSpaceDN w:val="0"/>
        <w:adjustRightInd w:val="0"/>
        <w:ind w:right="-144" w:firstLine="709"/>
        <w:jc w:val="both"/>
        <w:outlineLvl w:val="1"/>
      </w:pPr>
      <w:r w:rsidRPr="00A33B34">
        <w:t>Реализация подпрограммы осуществляется за счет средств городского бюджета и краевого бюджета.</w:t>
      </w:r>
    </w:p>
    <w:p w:rsidR="00C646EE" w:rsidRPr="00A33B34" w:rsidRDefault="00C646EE" w:rsidP="00C646EE">
      <w:pPr>
        <w:pStyle w:val="af2"/>
        <w:spacing w:after="0"/>
        <w:ind w:right="-144" w:firstLine="568"/>
        <w:jc w:val="both"/>
        <w:rPr>
          <w:color w:val="000000"/>
          <w:spacing w:val="7"/>
          <w:szCs w:val="28"/>
        </w:rPr>
      </w:pPr>
      <w:r w:rsidRPr="00A33B34">
        <w:rPr>
          <w:color w:val="000000"/>
          <w:szCs w:val="28"/>
        </w:rPr>
        <w:t xml:space="preserve">Главным распорядителем бюджетных средств является Администрация города Минусинска. МКУ </w:t>
      </w:r>
      <w:r w:rsidRPr="00A33B34">
        <w:rPr>
          <w:color w:val="000000"/>
          <w:spacing w:val="7"/>
          <w:szCs w:val="28"/>
        </w:rPr>
        <w:t xml:space="preserve">«Управление городского хозяйства» выполняет функции </w:t>
      </w:r>
      <w:r w:rsidRPr="00A33B34">
        <w:rPr>
          <w:color w:val="000000"/>
          <w:spacing w:val="7"/>
          <w:szCs w:val="28"/>
          <w:lang w:val="ru-RU"/>
        </w:rPr>
        <w:t>получателя</w:t>
      </w:r>
      <w:r w:rsidRPr="00A33B34">
        <w:rPr>
          <w:color w:val="000000"/>
          <w:spacing w:val="7"/>
          <w:szCs w:val="28"/>
        </w:rPr>
        <w:t xml:space="preserve"> бюджетных средств. </w:t>
      </w:r>
    </w:p>
    <w:p w:rsidR="00C646EE" w:rsidRDefault="00C646EE" w:rsidP="00C646EE">
      <w:pPr>
        <w:pStyle w:val="af2"/>
        <w:spacing w:after="0"/>
        <w:ind w:right="-144" w:firstLine="568"/>
        <w:jc w:val="both"/>
        <w:rPr>
          <w:color w:val="000000"/>
          <w:szCs w:val="28"/>
          <w:lang w:val="ru-RU"/>
        </w:rPr>
      </w:pPr>
      <w:r w:rsidRPr="004D1311">
        <w:rPr>
          <w:color w:val="000000"/>
          <w:szCs w:val="28"/>
        </w:rPr>
        <w:t xml:space="preserve">Финансирование мероприятий подпрограммы осуществляется финансовым управлением Администрации города Минусинска. МКУ </w:t>
      </w:r>
      <w:r w:rsidRPr="004D1311">
        <w:rPr>
          <w:color w:val="000000"/>
          <w:szCs w:val="28"/>
        </w:rPr>
        <w:lastRenderedPageBreak/>
        <w:t>«Управление городского хозяйства» направляет в финансовое управление заявку на финансирование, подписанную главным распорядителем бюджетных средств.  В соответствии с заявкой финансовое управление производит перечисление денежных средств на лицевой счет МКУ «Управление городского хозяйства»</w:t>
      </w:r>
      <w:r>
        <w:rPr>
          <w:color w:val="000000"/>
          <w:szCs w:val="28"/>
          <w:lang w:val="ru-RU"/>
        </w:rPr>
        <w:t>.</w:t>
      </w:r>
    </w:p>
    <w:p w:rsidR="00C646EE" w:rsidRDefault="00C646EE" w:rsidP="00C646EE">
      <w:pPr>
        <w:autoSpaceDE w:val="0"/>
        <w:autoSpaceDN w:val="0"/>
        <w:adjustRightInd w:val="0"/>
        <w:ind w:right="-144" w:firstLine="426"/>
        <w:jc w:val="both"/>
        <w:outlineLvl w:val="1"/>
      </w:pPr>
      <w:r w:rsidRPr="004D1311">
        <w:t>МКУ «Управление городского хозяйства» осуществляет, в соответствии с порядком и условиям предоставления и расходования субсидии бюджетам муниципальных образований Красноярского края, утвержденных соответствующим постановлением Правительства Красноярского края</w:t>
      </w:r>
      <w:r>
        <w:t>,</w:t>
      </w:r>
      <w:r w:rsidRPr="004D1311">
        <w:t xml:space="preserve"> подготовку и направление в министерство транспорта Красноярского края необходимого пакета документов для получения субсидий из краевого бюджета на</w:t>
      </w:r>
      <w:r>
        <w:t>:</w:t>
      </w:r>
    </w:p>
    <w:p w:rsidR="00C646EE" w:rsidRDefault="00C646EE" w:rsidP="00C646EE">
      <w:pPr>
        <w:autoSpaceDE w:val="0"/>
        <w:autoSpaceDN w:val="0"/>
        <w:adjustRightInd w:val="0"/>
        <w:ind w:right="-144" w:firstLine="426"/>
        <w:jc w:val="both"/>
        <w:outlineLvl w:val="1"/>
      </w:pPr>
      <w:r w:rsidRPr="004D1311">
        <w:t xml:space="preserve"> приобретение и установку дорожных знаков на участках автодорог местного значения вблизи детского учреждения (школы), на проезжей части которых возможно появление детей</w:t>
      </w:r>
      <w:r>
        <w:t>;</w:t>
      </w:r>
    </w:p>
    <w:p w:rsidR="00C646EE" w:rsidRDefault="00C646EE" w:rsidP="00C646EE">
      <w:pPr>
        <w:autoSpaceDE w:val="0"/>
        <w:autoSpaceDN w:val="0"/>
        <w:adjustRightInd w:val="0"/>
        <w:ind w:right="-144" w:firstLine="426"/>
        <w:jc w:val="both"/>
        <w:outlineLvl w:val="1"/>
      </w:pPr>
      <w:r w:rsidRPr="004D1311">
        <w:t>обустройство пешеходных переходов, приобретение и установк</w:t>
      </w:r>
      <w:r>
        <w:t>у</w:t>
      </w:r>
      <w:r w:rsidRPr="004D1311">
        <w:t xml:space="preserve"> </w:t>
      </w:r>
      <w:r>
        <w:t>д</w:t>
      </w:r>
      <w:r w:rsidRPr="004D1311">
        <w:t>орожных</w:t>
      </w:r>
      <w:r>
        <w:t xml:space="preserve"> </w:t>
      </w:r>
      <w:r w:rsidRPr="004D1311">
        <w:t>знаков</w:t>
      </w:r>
      <w:r>
        <w:t xml:space="preserve"> </w:t>
      </w:r>
      <w:r w:rsidRPr="004D1311">
        <w:t>на автодорогах местного значения</w:t>
      </w:r>
      <w:r>
        <w:t>;</w:t>
      </w:r>
    </w:p>
    <w:p w:rsidR="00C646EE" w:rsidRDefault="00C646EE" w:rsidP="00C646EE">
      <w:pPr>
        <w:autoSpaceDE w:val="0"/>
        <w:autoSpaceDN w:val="0"/>
        <w:adjustRightInd w:val="0"/>
        <w:ind w:right="-144" w:firstLine="426"/>
        <w:jc w:val="both"/>
        <w:outlineLvl w:val="1"/>
      </w:pPr>
      <w:r>
        <w:t>разработку комплексных схем организации дорожного движения.</w:t>
      </w:r>
    </w:p>
    <w:p w:rsidR="00C646EE" w:rsidRPr="004D1311" w:rsidRDefault="00C646EE" w:rsidP="00C646EE">
      <w:pPr>
        <w:autoSpaceDE w:val="0"/>
        <w:autoSpaceDN w:val="0"/>
        <w:adjustRightInd w:val="0"/>
        <w:ind w:right="-144" w:firstLine="426"/>
        <w:jc w:val="both"/>
        <w:outlineLvl w:val="1"/>
      </w:pPr>
      <w:r w:rsidRPr="004D1311">
        <w:t>Субсидии из краевого бюджета выделяются, в рамках подпрограммы «Повышение безопасности дорожного движения в Красноярском крае» государственной программы Красноярского края «Развитие транспортной системы». Между министерством транспорта Красноярского края и администрацией города Минусинска подписывается соответствующее соглашение о предоставлении субсидий, в котором указывается размер субсидий, а также обеспечение доли софинансирования в размере не менее 20 % от суммы субсидии.</w:t>
      </w:r>
    </w:p>
    <w:p w:rsidR="00C646EE" w:rsidRPr="004D1311" w:rsidRDefault="00C646EE" w:rsidP="00C646EE">
      <w:pPr>
        <w:autoSpaceDE w:val="0"/>
        <w:autoSpaceDN w:val="0"/>
        <w:adjustRightInd w:val="0"/>
        <w:ind w:right="-144" w:firstLine="426"/>
        <w:jc w:val="both"/>
        <w:outlineLvl w:val="1"/>
      </w:pPr>
      <w:r w:rsidRPr="004D1311">
        <w:t xml:space="preserve">Распределение субсидий бюджетам муниципальных образований Красноярского края утверждается постановлением Правительства Красноярского края. По результатам распределение субсидий из краевого бюджета, между министерством транспорта Красноярского края и </w:t>
      </w:r>
      <w:r>
        <w:t>А</w:t>
      </w:r>
      <w:r w:rsidRPr="004D1311">
        <w:t>дминистрацией города Минусинска подписывается соответствующее соглашение о предоставлении субсидий.</w:t>
      </w:r>
    </w:p>
    <w:p w:rsidR="00C646EE" w:rsidRPr="00A33B34" w:rsidRDefault="00C646EE" w:rsidP="00C646EE">
      <w:pPr>
        <w:autoSpaceDE w:val="0"/>
        <w:autoSpaceDN w:val="0"/>
        <w:adjustRightInd w:val="0"/>
        <w:ind w:right="-144" w:firstLine="426"/>
        <w:jc w:val="both"/>
        <w:outlineLvl w:val="1"/>
      </w:pPr>
      <w:r w:rsidRPr="004D1311">
        <w:t xml:space="preserve">Ответственность за нецелевое и неэффективное использование средств субсидий края, а также недостоверность сведений, представляемых в </w:t>
      </w:r>
      <w:r w:rsidRPr="00A33B34">
        <w:t>Министерство транспорта Красноярского края, возлагается на МКУ «Управление городского хозяйства».</w:t>
      </w:r>
    </w:p>
    <w:p w:rsidR="00C646EE" w:rsidRPr="00A33B34" w:rsidRDefault="00C646EE" w:rsidP="00C646EE">
      <w:pPr>
        <w:autoSpaceDE w:val="0"/>
        <w:autoSpaceDN w:val="0"/>
        <w:adjustRightInd w:val="0"/>
        <w:ind w:right="-144" w:firstLine="426"/>
        <w:jc w:val="both"/>
        <w:outlineLvl w:val="1"/>
      </w:pPr>
      <w:r w:rsidRPr="00A33B34">
        <w:t>МКУ «Управление городского хозяйства» несет ответственность за реализацию подпрограммы и достижение конечных результатов подпрограммных мероприятий.</w:t>
      </w:r>
    </w:p>
    <w:p w:rsidR="00C646EE" w:rsidRPr="00A33B34" w:rsidRDefault="00C646EE" w:rsidP="00C646EE">
      <w:pPr>
        <w:autoSpaceDE w:val="0"/>
        <w:autoSpaceDN w:val="0"/>
        <w:adjustRightInd w:val="0"/>
        <w:ind w:right="-144" w:firstLine="426"/>
        <w:jc w:val="both"/>
        <w:outlineLvl w:val="1"/>
      </w:pPr>
    </w:p>
    <w:p w:rsidR="00C646EE" w:rsidRPr="00A33B34" w:rsidRDefault="00C646EE" w:rsidP="00C646EE">
      <w:pPr>
        <w:numPr>
          <w:ilvl w:val="0"/>
          <w:numId w:val="32"/>
        </w:numPr>
        <w:autoSpaceDE w:val="0"/>
        <w:autoSpaceDN w:val="0"/>
        <w:adjustRightInd w:val="0"/>
        <w:ind w:right="-144"/>
        <w:jc w:val="center"/>
        <w:outlineLvl w:val="1"/>
        <w:rPr>
          <w:b/>
        </w:rPr>
      </w:pPr>
      <w:r w:rsidRPr="00A33B34">
        <w:rPr>
          <w:b/>
        </w:rPr>
        <w:t>Характеристика основных мероприятий подпрограммы</w:t>
      </w:r>
    </w:p>
    <w:p w:rsidR="00C646EE" w:rsidRPr="00A33B34" w:rsidRDefault="00C646EE" w:rsidP="00C646EE">
      <w:pPr>
        <w:autoSpaceDE w:val="0"/>
        <w:autoSpaceDN w:val="0"/>
        <w:adjustRightInd w:val="0"/>
        <w:ind w:left="851" w:right="-144"/>
        <w:jc w:val="center"/>
        <w:outlineLvl w:val="1"/>
        <w:rPr>
          <w:b/>
        </w:rPr>
      </w:pPr>
    </w:p>
    <w:p w:rsidR="00C646EE" w:rsidRPr="00A33B34" w:rsidRDefault="00C646EE" w:rsidP="00C646EE">
      <w:pPr>
        <w:autoSpaceDE w:val="0"/>
        <w:autoSpaceDN w:val="0"/>
        <w:adjustRightInd w:val="0"/>
        <w:ind w:right="-144" w:firstLine="709"/>
        <w:jc w:val="both"/>
        <w:outlineLvl w:val="1"/>
      </w:pPr>
      <w:r w:rsidRPr="00A33B34">
        <w:t>Организация управления подпрограммой осуществляется МКУ «Управление городского хозяйства».</w:t>
      </w:r>
    </w:p>
    <w:p w:rsidR="00C646EE" w:rsidRPr="00A33B34" w:rsidRDefault="00C646EE" w:rsidP="00C646EE">
      <w:pPr>
        <w:autoSpaceDE w:val="0"/>
        <w:autoSpaceDN w:val="0"/>
        <w:adjustRightInd w:val="0"/>
        <w:ind w:right="-144" w:firstLine="709"/>
        <w:jc w:val="both"/>
        <w:outlineLvl w:val="1"/>
        <w:rPr>
          <w:sz w:val="27"/>
          <w:szCs w:val="27"/>
        </w:rPr>
      </w:pPr>
      <w:r w:rsidRPr="00A33B34">
        <w:lastRenderedPageBreak/>
        <w:t>Контроль за исполнением средств бюджета города и средств краевого бюджета в рамках реализации мероприятий подпрограммы осуществляется МКУ «Управление городского хозяйства».</w:t>
      </w:r>
      <w:r w:rsidRPr="00A33B34">
        <w:rPr>
          <w:sz w:val="27"/>
          <w:szCs w:val="27"/>
        </w:rPr>
        <w:t xml:space="preserve"> </w:t>
      </w:r>
    </w:p>
    <w:p w:rsidR="00C646EE" w:rsidRPr="004C59B9" w:rsidRDefault="00C646EE" w:rsidP="00C646EE">
      <w:pPr>
        <w:autoSpaceDE w:val="0"/>
        <w:autoSpaceDN w:val="0"/>
        <w:adjustRightInd w:val="0"/>
        <w:ind w:right="-144" w:firstLine="709"/>
        <w:jc w:val="both"/>
      </w:pPr>
      <w:r w:rsidRPr="00A33B34">
        <w:t xml:space="preserve">Перечень подпрограммных </w:t>
      </w:r>
      <w:hyperlink r:id="rId23" w:history="1">
        <w:r w:rsidRPr="00A33B34">
          <w:t>м</w:t>
        </w:r>
      </w:hyperlink>
      <w:r w:rsidRPr="00A33B34">
        <w:t>ероприятий с указанием главных распорядителей бюджетных средств, исполнителей подпрограммных мероприятий, сроков исполнения, объемов и источников финансирования всего и с разбивкой по годам</w:t>
      </w:r>
      <w:r>
        <w:t xml:space="preserve"> </w:t>
      </w:r>
      <w:r w:rsidRPr="004C59B9">
        <w:t xml:space="preserve">приведен в </w:t>
      </w:r>
      <w:r>
        <w:t>П</w:t>
      </w:r>
      <w:r w:rsidRPr="004C59B9">
        <w:t>риложении 2 к подпрограмме.</w:t>
      </w:r>
    </w:p>
    <w:p w:rsidR="00C646EE" w:rsidRPr="00B65069" w:rsidRDefault="00C646EE" w:rsidP="00C646EE">
      <w:pPr>
        <w:pStyle w:val="a3"/>
        <w:spacing w:after="0"/>
        <w:ind w:left="0" w:right="-144" w:firstLine="709"/>
        <w:jc w:val="both"/>
        <w:rPr>
          <w:szCs w:val="28"/>
        </w:rPr>
      </w:pPr>
      <w:r w:rsidRPr="00B65069">
        <w:rPr>
          <w:szCs w:val="28"/>
        </w:rPr>
        <w:t>.</w:t>
      </w:r>
    </w:p>
    <w:p w:rsidR="00C646EE" w:rsidRPr="00B65069" w:rsidRDefault="00C646EE" w:rsidP="00C646EE">
      <w:pPr>
        <w:overflowPunct w:val="0"/>
        <w:autoSpaceDE w:val="0"/>
        <w:autoSpaceDN w:val="0"/>
        <w:adjustRightInd w:val="0"/>
        <w:ind w:right="-144"/>
        <w:jc w:val="both"/>
        <w:textAlignment w:val="baseline"/>
        <w:rPr>
          <w:color w:val="000000"/>
        </w:rPr>
      </w:pPr>
    </w:p>
    <w:p w:rsidR="00C646EE" w:rsidRPr="004D1311" w:rsidRDefault="00C646EE" w:rsidP="00C646EE">
      <w:pPr>
        <w:pStyle w:val="a3"/>
        <w:spacing w:after="0"/>
        <w:ind w:left="0" w:right="-144"/>
        <w:jc w:val="both"/>
        <w:rPr>
          <w:sz w:val="28"/>
          <w:szCs w:val="28"/>
          <w:lang w:val="ru-RU"/>
        </w:rPr>
      </w:pPr>
      <w:r w:rsidRPr="004D1311">
        <w:t xml:space="preserve"> </w:t>
      </w:r>
    </w:p>
    <w:p w:rsidR="00C646EE" w:rsidRPr="004D1311" w:rsidRDefault="00C646EE" w:rsidP="00C646EE">
      <w:pPr>
        <w:pStyle w:val="a3"/>
        <w:spacing w:after="0"/>
        <w:ind w:left="0" w:right="-144"/>
        <w:jc w:val="both"/>
        <w:rPr>
          <w:sz w:val="28"/>
          <w:szCs w:val="28"/>
          <w:lang w:val="ru-RU"/>
        </w:rPr>
      </w:pPr>
      <w:r>
        <w:rPr>
          <w:sz w:val="28"/>
          <w:szCs w:val="28"/>
          <w:lang w:val="ru-RU"/>
        </w:rPr>
        <w:t>Д</w:t>
      </w:r>
      <w:r w:rsidRPr="004D1311">
        <w:rPr>
          <w:sz w:val="28"/>
          <w:szCs w:val="28"/>
        </w:rPr>
        <w:t>иректор</w:t>
      </w:r>
      <w:r>
        <w:rPr>
          <w:sz w:val="28"/>
          <w:szCs w:val="28"/>
          <w:lang w:val="ru-RU"/>
        </w:rPr>
        <w:t xml:space="preserve"> МКУ</w:t>
      </w:r>
      <w:r w:rsidRPr="004D1311">
        <w:rPr>
          <w:sz w:val="28"/>
          <w:szCs w:val="28"/>
          <w:lang w:val="ru-RU"/>
        </w:rPr>
        <w:t xml:space="preserve"> </w:t>
      </w:r>
    </w:p>
    <w:p w:rsidR="00C646EE" w:rsidRPr="004D1311" w:rsidRDefault="00C646EE" w:rsidP="00C646EE">
      <w:pPr>
        <w:pStyle w:val="a3"/>
        <w:spacing w:after="0"/>
        <w:ind w:left="0" w:right="-144"/>
        <w:jc w:val="both"/>
      </w:pPr>
      <w:r w:rsidRPr="004D1311">
        <w:rPr>
          <w:sz w:val="28"/>
          <w:szCs w:val="28"/>
        </w:rPr>
        <w:t xml:space="preserve">«Управление городского хозяйства»      </w:t>
      </w:r>
      <w:r>
        <w:rPr>
          <w:sz w:val="28"/>
          <w:szCs w:val="28"/>
          <w:lang w:val="ru-RU"/>
        </w:rPr>
        <w:t xml:space="preserve">     подпись      </w:t>
      </w:r>
      <w:r w:rsidRPr="004D1311">
        <w:rPr>
          <w:sz w:val="28"/>
          <w:szCs w:val="28"/>
          <w:lang w:val="ru-RU"/>
        </w:rPr>
        <w:t xml:space="preserve">     </w:t>
      </w:r>
      <w:r w:rsidRPr="004D1311">
        <w:rPr>
          <w:sz w:val="28"/>
          <w:szCs w:val="28"/>
        </w:rPr>
        <w:t xml:space="preserve">    Т.</w:t>
      </w:r>
      <w:r>
        <w:rPr>
          <w:sz w:val="28"/>
          <w:szCs w:val="28"/>
          <w:lang w:val="ru-RU"/>
        </w:rPr>
        <w:t>И</w:t>
      </w:r>
      <w:r w:rsidRPr="004D1311">
        <w:rPr>
          <w:sz w:val="28"/>
          <w:szCs w:val="28"/>
        </w:rPr>
        <w:t xml:space="preserve">. </w:t>
      </w:r>
      <w:r>
        <w:rPr>
          <w:sz w:val="28"/>
          <w:szCs w:val="28"/>
          <w:lang w:val="ru-RU"/>
        </w:rPr>
        <w:t>Пономаре</w:t>
      </w:r>
      <w:r w:rsidRPr="004D1311">
        <w:rPr>
          <w:sz w:val="28"/>
          <w:szCs w:val="28"/>
        </w:rPr>
        <w:t>ва</w:t>
      </w:r>
    </w:p>
    <w:p w:rsidR="00C646EE" w:rsidRPr="004D1311" w:rsidRDefault="00C646EE" w:rsidP="00C646EE">
      <w:pPr>
        <w:rPr>
          <w:color w:val="000000"/>
          <w:sz w:val="40"/>
          <w:szCs w:val="40"/>
          <w:lang w:val="x-none"/>
        </w:rPr>
        <w:sectPr w:rsidR="00C646EE" w:rsidRPr="004D1311" w:rsidSect="00C24169">
          <w:headerReference w:type="even" r:id="rId24"/>
          <w:headerReference w:type="default" r:id="rId25"/>
          <w:footerReference w:type="even" r:id="rId26"/>
          <w:pgSz w:w="11906" w:h="16838"/>
          <w:pgMar w:top="1134" w:right="851" w:bottom="851" w:left="1701" w:header="709" w:footer="709" w:gutter="0"/>
          <w:cols w:space="708"/>
          <w:titlePg/>
          <w:docGrid w:linePitch="360"/>
        </w:sectPr>
      </w:pPr>
    </w:p>
    <w:tbl>
      <w:tblPr>
        <w:tblW w:w="15877" w:type="dxa"/>
        <w:tblInd w:w="-34" w:type="dxa"/>
        <w:tblLayout w:type="fixed"/>
        <w:tblLook w:val="04A0" w:firstRow="1" w:lastRow="0" w:firstColumn="1" w:lastColumn="0" w:noHBand="0" w:noVBand="1"/>
      </w:tblPr>
      <w:tblGrid>
        <w:gridCol w:w="568"/>
        <w:gridCol w:w="3827"/>
        <w:gridCol w:w="850"/>
        <w:gridCol w:w="1560"/>
        <w:gridCol w:w="760"/>
        <w:gridCol w:w="374"/>
        <w:gridCol w:w="1134"/>
        <w:gridCol w:w="1134"/>
        <w:gridCol w:w="1275"/>
        <w:gridCol w:w="1134"/>
        <w:gridCol w:w="993"/>
        <w:gridCol w:w="1134"/>
        <w:gridCol w:w="1134"/>
      </w:tblGrid>
      <w:tr w:rsidR="00C646EE" w:rsidRPr="004D1311" w:rsidTr="001B2D83">
        <w:trPr>
          <w:trHeight w:val="1389"/>
        </w:trPr>
        <w:tc>
          <w:tcPr>
            <w:tcW w:w="7565" w:type="dxa"/>
            <w:gridSpan w:val="5"/>
            <w:tcBorders>
              <w:top w:val="nil"/>
              <w:left w:val="nil"/>
              <w:bottom w:val="nil"/>
              <w:right w:val="nil"/>
            </w:tcBorders>
            <w:shd w:val="clear" w:color="auto" w:fill="auto"/>
            <w:noWrap/>
            <w:vAlign w:val="bottom"/>
          </w:tcPr>
          <w:p w:rsidR="00C646EE" w:rsidRPr="004D1311" w:rsidRDefault="00C646EE" w:rsidP="001B2D83">
            <w:pPr>
              <w:rPr>
                <w:color w:val="000000"/>
                <w:sz w:val="24"/>
                <w:szCs w:val="24"/>
              </w:rPr>
            </w:pPr>
          </w:p>
        </w:tc>
        <w:tc>
          <w:tcPr>
            <w:tcW w:w="8312" w:type="dxa"/>
            <w:gridSpan w:val="8"/>
            <w:tcBorders>
              <w:top w:val="nil"/>
              <w:left w:val="nil"/>
              <w:bottom w:val="nil"/>
              <w:right w:val="nil"/>
            </w:tcBorders>
            <w:shd w:val="clear" w:color="auto" w:fill="auto"/>
            <w:noWrap/>
            <w:vAlign w:val="bottom"/>
          </w:tcPr>
          <w:p w:rsidR="00C646EE" w:rsidRPr="004D1311" w:rsidRDefault="00C646EE" w:rsidP="001B2D83">
            <w:pPr>
              <w:ind w:left="1877" w:right="-108"/>
              <w:rPr>
                <w:color w:val="000000"/>
              </w:rPr>
            </w:pPr>
            <w:r w:rsidRPr="004D1311">
              <w:rPr>
                <w:color w:val="000000"/>
              </w:rPr>
              <w:t>Приложение 1</w:t>
            </w:r>
            <w:r w:rsidRPr="004D1311">
              <w:rPr>
                <w:color w:val="000000"/>
              </w:rPr>
              <w:br/>
              <w:t xml:space="preserve">к подпрограмме «Повышение безопасности дорожного движения в муниципальном образовании город Минусинск» </w:t>
            </w:r>
          </w:p>
          <w:p w:rsidR="00C646EE" w:rsidRPr="004D1311" w:rsidRDefault="00C646EE" w:rsidP="001B2D83">
            <w:pPr>
              <w:ind w:left="1593" w:right="-108"/>
              <w:rPr>
                <w:color w:val="000000"/>
                <w:sz w:val="24"/>
                <w:szCs w:val="24"/>
              </w:rPr>
            </w:pPr>
            <w:r w:rsidRPr="004D1311">
              <w:rPr>
                <w:color w:val="000000"/>
                <w:sz w:val="24"/>
                <w:szCs w:val="24"/>
              </w:rPr>
              <w:t xml:space="preserve"> </w:t>
            </w:r>
          </w:p>
        </w:tc>
      </w:tr>
      <w:tr w:rsidR="00C646EE" w:rsidRPr="004D1311" w:rsidTr="001B2D83">
        <w:trPr>
          <w:gridAfter w:val="1"/>
          <w:wAfter w:w="1134" w:type="dxa"/>
          <w:trHeight w:val="80"/>
        </w:trPr>
        <w:tc>
          <w:tcPr>
            <w:tcW w:w="14743" w:type="dxa"/>
            <w:gridSpan w:val="12"/>
            <w:tcBorders>
              <w:top w:val="nil"/>
              <w:left w:val="nil"/>
              <w:bottom w:val="nil"/>
              <w:right w:val="nil"/>
            </w:tcBorders>
            <w:shd w:val="clear" w:color="auto" w:fill="auto"/>
            <w:vAlign w:val="center"/>
          </w:tcPr>
          <w:p w:rsidR="00C646EE" w:rsidRPr="00B65069" w:rsidRDefault="00C646EE" w:rsidP="001B2D83">
            <w:pPr>
              <w:tabs>
                <w:tab w:val="left" w:pos="8050"/>
              </w:tabs>
              <w:jc w:val="center"/>
              <w:rPr>
                <w:b/>
                <w:color w:val="000000"/>
              </w:rPr>
            </w:pPr>
            <w:r>
              <w:rPr>
                <w:b/>
                <w:color w:val="000000"/>
              </w:rPr>
              <w:t>Сведения о целевых индикаторах и показателях результативности подпрограммы и их значениях</w:t>
            </w:r>
          </w:p>
          <w:p w:rsidR="00C646EE" w:rsidRPr="004D1311" w:rsidRDefault="00C646EE" w:rsidP="001B2D83">
            <w:pPr>
              <w:ind w:left="-93" w:right="-108"/>
              <w:jc w:val="center"/>
              <w:rPr>
                <w:color w:val="000000"/>
                <w:sz w:val="24"/>
                <w:szCs w:val="24"/>
              </w:rPr>
            </w:pPr>
          </w:p>
        </w:tc>
      </w:tr>
      <w:tr w:rsidR="00C646EE" w:rsidRPr="004D1311" w:rsidTr="001B2D83">
        <w:trPr>
          <w:trHeight w:val="137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C646EE" w:rsidRPr="0012384D" w:rsidRDefault="00C646EE" w:rsidP="001B2D83">
            <w:pPr>
              <w:jc w:val="center"/>
              <w:rPr>
                <w:color w:val="000000"/>
                <w:sz w:val="23"/>
                <w:szCs w:val="23"/>
              </w:rPr>
            </w:pPr>
            <w:r w:rsidRPr="0012384D">
              <w:rPr>
                <w:color w:val="000000"/>
                <w:sz w:val="23"/>
                <w:szCs w:val="23"/>
              </w:rPr>
              <w:t>№ п/п</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C646EE" w:rsidRPr="0012384D" w:rsidRDefault="00C646EE" w:rsidP="001B2D83">
            <w:pPr>
              <w:jc w:val="center"/>
              <w:rPr>
                <w:color w:val="000000"/>
                <w:sz w:val="23"/>
                <w:szCs w:val="23"/>
              </w:rPr>
            </w:pPr>
            <w:r w:rsidRPr="0012384D">
              <w:rPr>
                <w:color w:val="000000"/>
                <w:sz w:val="23"/>
                <w:szCs w:val="23"/>
              </w:rPr>
              <w:t>Цель, целевые индикаторы</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646EE" w:rsidRPr="0012384D" w:rsidRDefault="00C646EE" w:rsidP="001B2D83">
            <w:pPr>
              <w:ind w:left="-108" w:right="-108"/>
              <w:jc w:val="center"/>
              <w:rPr>
                <w:color w:val="000000"/>
                <w:sz w:val="23"/>
                <w:szCs w:val="23"/>
              </w:rPr>
            </w:pPr>
            <w:r w:rsidRPr="0012384D">
              <w:rPr>
                <w:color w:val="000000"/>
                <w:sz w:val="23"/>
                <w:szCs w:val="23"/>
              </w:rPr>
              <w:t>Ед. изм.</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646EE" w:rsidRPr="0012384D" w:rsidRDefault="00C646EE" w:rsidP="001B2D83">
            <w:pPr>
              <w:jc w:val="center"/>
              <w:rPr>
                <w:color w:val="000000"/>
                <w:sz w:val="23"/>
                <w:szCs w:val="23"/>
              </w:rPr>
            </w:pPr>
            <w:r w:rsidRPr="0012384D">
              <w:rPr>
                <w:color w:val="000000"/>
                <w:sz w:val="23"/>
                <w:szCs w:val="23"/>
              </w:rPr>
              <w:t>Источник информации</w:t>
            </w:r>
          </w:p>
        </w:tc>
        <w:tc>
          <w:tcPr>
            <w:tcW w:w="1134" w:type="dxa"/>
            <w:gridSpan w:val="2"/>
            <w:tcBorders>
              <w:top w:val="single" w:sz="4" w:space="0" w:color="auto"/>
              <w:left w:val="nil"/>
              <w:right w:val="single" w:sz="4" w:space="0" w:color="auto"/>
            </w:tcBorders>
            <w:shd w:val="clear" w:color="auto" w:fill="auto"/>
            <w:vAlign w:val="center"/>
          </w:tcPr>
          <w:p w:rsidR="00C646EE" w:rsidRPr="0012384D" w:rsidRDefault="00C646EE" w:rsidP="001B2D83">
            <w:pPr>
              <w:ind w:left="-108" w:right="-108"/>
              <w:jc w:val="center"/>
              <w:rPr>
                <w:color w:val="000000"/>
                <w:sz w:val="23"/>
                <w:szCs w:val="23"/>
              </w:rPr>
            </w:pPr>
            <w:r w:rsidRPr="0012384D">
              <w:rPr>
                <w:color w:val="000000"/>
                <w:sz w:val="23"/>
                <w:szCs w:val="23"/>
              </w:rPr>
              <w:t xml:space="preserve">отчетный финансовый год </w:t>
            </w:r>
          </w:p>
          <w:p w:rsidR="00C646EE" w:rsidRPr="0012384D" w:rsidRDefault="00C646EE" w:rsidP="001B2D83">
            <w:pPr>
              <w:ind w:left="-108" w:right="-108"/>
              <w:jc w:val="center"/>
              <w:rPr>
                <w:color w:val="000000"/>
                <w:sz w:val="23"/>
                <w:szCs w:val="23"/>
              </w:rPr>
            </w:pPr>
            <w:r w:rsidRPr="0012384D">
              <w:rPr>
                <w:color w:val="000000"/>
                <w:sz w:val="23"/>
                <w:szCs w:val="23"/>
              </w:rPr>
              <w:t>2014</w:t>
            </w:r>
          </w:p>
        </w:tc>
        <w:tc>
          <w:tcPr>
            <w:tcW w:w="1134" w:type="dxa"/>
            <w:tcBorders>
              <w:top w:val="single" w:sz="4" w:space="0" w:color="auto"/>
              <w:left w:val="nil"/>
              <w:right w:val="single" w:sz="4" w:space="0" w:color="auto"/>
            </w:tcBorders>
            <w:shd w:val="clear" w:color="auto" w:fill="auto"/>
            <w:vAlign w:val="center"/>
          </w:tcPr>
          <w:p w:rsidR="00C646EE" w:rsidRPr="0012384D" w:rsidRDefault="00C646EE" w:rsidP="001B2D83">
            <w:pPr>
              <w:ind w:left="-108" w:right="-108"/>
              <w:jc w:val="center"/>
              <w:rPr>
                <w:color w:val="000000"/>
                <w:sz w:val="23"/>
                <w:szCs w:val="23"/>
              </w:rPr>
            </w:pPr>
            <w:r w:rsidRPr="0012384D">
              <w:rPr>
                <w:color w:val="000000"/>
                <w:sz w:val="23"/>
                <w:szCs w:val="23"/>
              </w:rPr>
              <w:t>отчетный финансовый год</w:t>
            </w:r>
          </w:p>
          <w:p w:rsidR="00C646EE" w:rsidRPr="0012384D" w:rsidRDefault="00C646EE" w:rsidP="001B2D83">
            <w:pPr>
              <w:ind w:left="-108" w:right="-108"/>
              <w:jc w:val="center"/>
              <w:rPr>
                <w:color w:val="000000"/>
                <w:sz w:val="23"/>
                <w:szCs w:val="23"/>
              </w:rPr>
            </w:pPr>
            <w:r w:rsidRPr="0012384D">
              <w:rPr>
                <w:color w:val="000000"/>
                <w:sz w:val="23"/>
                <w:szCs w:val="23"/>
              </w:rPr>
              <w:t>2015</w:t>
            </w:r>
          </w:p>
        </w:tc>
        <w:tc>
          <w:tcPr>
            <w:tcW w:w="1134" w:type="dxa"/>
            <w:tcBorders>
              <w:top w:val="single" w:sz="4" w:space="0" w:color="auto"/>
              <w:left w:val="nil"/>
              <w:right w:val="single" w:sz="4" w:space="0" w:color="auto"/>
            </w:tcBorders>
            <w:shd w:val="clear" w:color="auto" w:fill="auto"/>
            <w:vAlign w:val="center"/>
          </w:tcPr>
          <w:p w:rsidR="00C646EE" w:rsidRPr="0012384D" w:rsidRDefault="00C646EE" w:rsidP="001B2D83">
            <w:pPr>
              <w:ind w:left="-108" w:right="-108"/>
              <w:jc w:val="center"/>
              <w:rPr>
                <w:color w:val="000000"/>
                <w:sz w:val="23"/>
                <w:szCs w:val="23"/>
              </w:rPr>
            </w:pPr>
            <w:r w:rsidRPr="0012384D">
              <w:rPr>
                <w:color w:val="000000"/>
                <w:sz w:val="23"/>
                <w:szCs w:val="23"/>
              </w:rPr>
              <w:t>отчетный финансовый год</w:t>
            </w:r>
          </w:p>
          <w:p w:rsidR="00C646EE" w:rsidRPr="0012384D" w:rsidRDefault="00C646EE" w:rsidP="001B2D83">
            <w:pPr>
              <w:ind w:left="-108" w:right="-108"/>
              <w:jc w:val="center"/>
              <w:rPr>
                <w:color w:val="000000"/>
                <w:sz w:val="23"/>
                <w:szCs w:val="23"/>
              </w:rPr>
            </w:pPr>
            <w:r w:rsidRPr="0012384D">
              <w:rPr>
                <w:color w:val="000000"/>
                <w:sz w:val="23"/>
                <w:szCs w:val="23"/>
              </w:rPr>
              <w:t>2016</w:t>
            </w:r>
          </w:p>
        </w:tc>
        <w:tc>
          <w:tcPr>
            <w:tcW w:w="1275" w:type="dxa"/>
            <w:tcBorders>
              <w:top w:val="single" w:sz="4" w:space="0" w:color="auto"/>
              <w:left w:val="nil"/>
              <w:right w:val="single" w:sz="4" w:space="0" w:color="auto"/>
            </w:tcBorders>
            <w:shd w:val="clear" w:color="auto" w:fill="auto"/>
            <w:vAlign w:val="center"/>
          </w:tcPr>
          <w:p w:rsidR="00C646EE" w:rsidRPr="0012384D" w:rsidRDefault="00C646EE" w:rsidP="001B2D83">
            <w:pPr>
              <w:ind w:right="-108"/>
              <w:jc w:val="center"/>
              <w:rPr>
                <w:color w:val="000000"/>
                <w:sz w:val="23"/>
                <w:szCs w:val="23"/>
              </w:rPr>
            </w:pPr>
            <w:r w:rsidRPr="0012384D">
              <w:rPr>
                <w:color w:val="000000"/>
                <w:sz w:val="23"/>
                <w:szCs w:val="23"/>
              </w:rPr>
              <w:t>отчетный финансовый год</w:t>
            </w:r>
          </w:p>
          <w:p w:rsidR="00C646EE" w:rsidRPr="0012384D" w:rsidRDefault="00C646EE" w:rsidP="001B2D83">
            <w:pPr>
              <w:ind w:right="-108"/>
              <w:jc w:val="center"/>
              <w:rPr>
                <w:color w:val="000000"/>
                <w:sz w:val="23"/>
                <w:szCs w:val="23"/>
              </w:rPr>
            </w:pPr>
            <w:r w:rsidRPr="0012384D">
              <w:rPr>
                <w:color w:val="000000"/>
                <w:sz w:val="23"/>
                <w:szCs w:val="23"/>
              </w:rPr>
              <w:t>2017</w:t>
            </w:r>
          </w:p>
        </w:tc>
        <w:tc>
          <w:tcPr>
            <w:tcW w:w="1134" w:type="dxa"/>
            <w:tcBorders>
              <w:top w:val="single" w:sz="4" w:space="0" w:color="auto"/>
              <w:left w:val="nil"/>
              <w:right w:val="single" w:sz="4" w:space="0" w:color="auto"/>
            </w:tcBorders>
            <w:shd w:val="clear" w:color="auto" w:fill="auto"/>
            <w:vAlign w:val="center"/>
          </w:tcPr>
          <w:p w:rsidR="00C646EE" w:rsidRPr="0012384D" w:rsidRDefault="00C646EE" w:rsidP="001B2D83">
            <w:pPr>
              <w:ind w:right="-108"/>
              <w:jc w:val="center"/>
              <w:rPr>
                <w:color w:val="000000"/>
                <w:sz w:val="23"/>
                <w:szCs w:val="23"/>
              </w:rPr>
            </w:pPr>
            <w:r w:rsidRPr="0012384D">
              <w:rPr>
                <w:color w:val="000000"/>
                <w:sz w:val="23"/>
                <w:szCs w:val="23"/>
              </w:rPr>
              <w:t>отчетный финансовый год</w:t>
            </w:r>
          </w:p>
          <w:p w:rsidR="00C646EE" w:rsidRPr="0012384D" w:rsidRDefault="00C646EE" w:rsidP="001B2D83">
            <w:pPr>
              <w:ind w:left="-108" w:right="-108"/>
              <w:jc w:val="center"/>
              <w:rPr>
                <w:color w:val="000000"/>
                <w:sz w:val="23"/>
                <w:szCs w:val="23"/>
              </w:rPr>
            </w:pPr>
            <w:r w:rsidRPr="0012384D">
              <w:rPr>
                <w:color w:val="000000"/>
                <w:sz w:val="23"/>
                <w:szCs w:val="23"/>
              </w:rPr>
              <w:t>2018</w:t>
            </w:r>
          </w:p>
        </w:tc>
        <w:tc>
          <w:tcPr>
            <w:tcW w:w="993" w:type="dxa"/>
            <w:tcBorders>
              <w:top w:val="single" w:sz="4" w:space="0" w:color="auto"/>
              <w:left w:val="nil"/>
              <w:right w:val="single" w:sz="4" w:space="0" w:color="auto"/>
            </w:tcBorders>
            <w:shd w:val="clear" w:color="auto" w:fill="auto"/>
            <w:vAlign w:val="center"/>
          </w:tcPr>
          <w:p w:rsidR="00C646EE" w:rsidRPr="00B71076" w:rsidRDefault="00C646EE" w:rsidP="001B2D83">
            <w:pPr>
              <w:ind w:left="-108" w:right="-56"/>
              <w:jc w:val="center"/>
              <w:rPr>
                <w:color w:val="000000"/>
                <w:sz w:val="23"/>
                <w:szCs w:val="23"/>
              </w:rPr>
            </w:pPr>
            <w:r w:rsidRPr="00B71076">
              <w:rPr>
                <w:color w:val="000000"/>
                <w:sz w:val="23"/>
                <w:szCs w:val="23"/>
              </w:rPr>
              <w:t>текущий финансовый год 2019</w:t>
            </w:r>
          </w:p>
        </w:tc>
        <w:tc>
          <w:tcPr>
            <w:tcW w:w="1134" w:type="dxa"/>
            <w:tcBorders>
              <w:top w:val="single" w:sz="4" w:space="0" w:color="auto"/>
              <w:left w:val="nil"/>
              <w:right w:val="single" w:sz="4" w:space="0" w:color="auto"/>
            </w:tcBorders>
            <w:shd w:val="clear" w:color="auto" w:fill="auto"/>
            <w:vAlign w:val="center"/>
          </w:tcPr>
          <w:p w:rsidR="00C646EE" w:rsidRPr="0012384D" w:rsidRDefault="00C646EE" w:rsidP="001B2D83">
            <w:pPr>
              <w:ind w:left="-108" w:right="-56"/>
              <w:jc w:val="center"/>
              <w:rPr>
                <w:color w:val="000000"/>
                <w:sz w:val="23"/>
                <w:szCs w:val="23"/>
              </w:rPr>
            </w:pPr>
            <w:r w:rsidRPr="0012384D">
              <w:rPr>
                <w:color w:val="000000"/>
                <w:sz w:val="23"/>
                <w:szCs w:val="23"/>
              </w:rPr>
              <w:t>Первый год планового периода</w:t>
            </w:r>
          </w:p>
          <w:p w:rsidR="00C646EE" w:rsidRPr="0012384D" w:rsidRDefault="00C646EE" w:rsidP="001B2D83">
            <w:pPr>
              <w:ind w:left="-108" w:right="-56"/>
              <w:jc w:val="center"/>
              <w:rPr>
                <w:color w:val="000000"/>
                <w:sz w:val="23"/>
                <w:szCs w:val="23"/>
              </w:rPr>
            </w:pPr>
            <w:r w:rsidRPr="0012384D">
              <w:rPr>
                <w:color w:val="000000"/>
                <w:sz w:val="23"/>
                <w:szCs w:val="23"/>
              </w:rPr>
              <w:t>2020</w:t>
            </w:r>
          </w:p>
        </w:tc>
        <w:tc>
          <w:tcPr>
            <w:tcW w:w="1134" w:type="dxa"/>
            <w:tcBorders>
              <w:top w:val="single" w:sz="4" w:space="0" w:color="auto"/>
              <w:bottom w:val="single" w:sz="4" w:space="0" w:color="auto"/>
              <w:right w:val="single" w:sz="4" w:space="0" w:color="auto"/>
            </w:tcBorders>
            <w:shd w:val="clear" w:color="auto" w:fill="auto"/>
            <w:vAlign w:val="center"/>
          </w:tcPr>
          <w:p w:rsidR="00C646EE" w:rsidRPr="0012384D" w:rsidRDefault="00C646EE" w:rsidP="001B2D83">
            <w:pPr>
              <w:ind w:left="-108" w:right="-108"/>
              <w:jc w:val="center"/>
              <w:rPr>
                <w:color w:val="000000"/>
                <w:sz w:val="23"/>
                <w:szCs w:val="23"/>
              </w:rPr>
            </w:pPr>
            <w:r w:rsidRPr="0012384D">
              <w:rPr>
                <w:color w:val="000000"/>
                <w:sz w:val="23"/>
                <w:szCs w:val="23"/>
              </w:rPr>
              <w:t>Второй год планового периода</w:t>
            </w:r>
          </w:p>
          <w:p w:rsidR="00C646EE" w:rsidRPr="0012384D" w:rsidRDefault="00C646EE" w:rsidP="001B2D83">
            <w:pPr>
              <w:ind w:left="-108" w:right="-108"/>
              <w:jc w:val="center"/>
              <w:rPr>
                <w:color w:val="000000"/>
                <w:sz w:val="23"/>
                <w:szCs w:val="23"/>
              </w:rPr>
            </w:pPr>
            <w:r w:rsidRPr="0012384D">
              <w:rPr>
                <w:color w:val="000000"/>
                <w:sz w:val="23"/>
                <w:szCs w:val="23"/>
              </w:rPr>
              <w:t>2021</w:t>
            </w:r>
          </w:p>
        </w:tc>
      </w:tr>
      <w:tr w:rsidR="00C646EE" w:rsidRPr="004D1311" w:rsidTr="001B2D83">
        <w:trPr>
          <w:trHeight w:val="282"/>
        </w:trPr>
        <w:tc>
          <w:tcPr>
            <w:tcW w:w="13609"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C646EE" w:rsidRPr="00B71076" w:rsidRDefault="00C646EE" w:rsidP="001B2D83">
            <w:pPr>
              <w:rPr>
                <w:color w:val="000000"/>
                <w:sz w:val="23"/>
                <w:szCs w:val="23"/>
              </w:rPr>
            </w:pPr>
            <w:r w:rsidRPr="00B71076">
              <w:rPr>
                <w:color w:val="000000"/>
                <w:sz w:val="23"/>
                <w:szCs w:val="23"/>
              </w:rPr>
              <w:t>Целевой индикатор: снижение тяжести последствий дорожно-транспортных происшествий</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46EE" w:rsidRPr="0012384D" w:rsidRDefault="00C646EE" w:rsidP="001B2D83">
            <w:pPr>
              <w:rPr>
                <w:color w:val="000000"/>
                <w:sz w:val="23"/>
                <w:szCs w:val="23"/>
              </w:rPr>
            </w:pPr>
          </w:p>
        </w:tc>
      </w:tr>
      <w:tr w:rsidR="00C646EE" w:rsidRPr="004D1311" w:rsidTr="001B2D83">
        <w:trPr>
          <w:trHeight w:val="696"/>
        </w:trPr>
        <w:tc>
          <w:tcPr>
            <w:tcW w:w="568" w:type="dxa"/>
            <w:tcBorders>
              <w:top w:val="nil"/>
              <w:left w:val="single" w:sz="4" w:space="0" w:color="auto"/>
              <w:bottom w:val="single" w:sz="4" w:space="0" w:color="auto"/>
              <w:right w:val="single" w:sz="4" w:space="0" w:color="auto"/>
            </w:tcBorders>
            <w:shd w:val="clear" w:color="auto" w:fill="auto"/>
            <w:vAlign w:val="center"/>
          </w:tcPr>
          <w:p w:rsidR="00C646EE" w:rsidRPr="0012384D" w:rsidRDefault="00C646EE" w:rsidP="001B2D83">
            <w:pPr>
              <w:jc w:val="center"/>
              <w:rPr>
                <w:color w:val="000000"/>
                <w:sz w:val="23"/>
                <w:szCs w:val="23"/>
              </w:rPr>
            </w:pPr>
            <w:r w:rsidRPr="0012384D">
              <w:rPr>
                <w:color w:val="000000"/>
                <w:sz w:val="23"/>
                <w:szCs w:val="23"/>
              </w:rPr>
              <w:t>1.1</w:t>
            </w:r>
          </w:p>
        </w:tc>
        <w:tc>
          <w:tcPr>
            <w:tcW w:w="3827" w:type="dxa"/>
            <w:tcBorders>
              <w:top w:val="nil"/>
              <w:left w:val="nil"/>
              <w:bottom w:val="single" w:sz="4" w:space="0" w:color="auto"/>
              <w:right w:val="single" w:sz="4" w:space="0" w:color="auto"/>
            </w:tcBorders>
            <w:shd w:val="clear" w:color="auto" w:fill="auto"/>
            <w:vAlign w:val="center"/>
          </w:tcPr>
          <w:p w:rsidR="00C646EE" w:rsidRPr="0012384D" w:rsidRDefault="00C646EE" w:rsidP="001B2D83">
            <w:pPr>
              <w:ind w:left="-108" w:right="-108"/>
              <w:rPr>
                <w:color w:val="000000"/>
                <w:sz w:val="23"/>
                <w:szCs w:val="23"/>
              </w:rPr>
            </w:pPr>
            <w:r w:rsidRPr="0012384D">
              <w:rPr>
                <w:color w:val="000000"/>
                <w:sz w:val="23"/>
                <w:szCs w:val="23"/>
              </w:rPr>
              <w:t>Показатель результативности: установка технических средств регулирования дорожного движения:</w:t>
            </w:r>
          </w:p>
          <w:p w:rsidR="00C646EE" w:rsidRPr="0012384D" w:rsidRDefault="00C646EE" w:rsidP="001B2D83">
            <w:pPr>
              <w:ind w:left="-108" w:right="-108"/>
              <w:rPr>
                <w:color w:val="000000"/>
                <w:sz w:val="23"/>
                <w:szCs w:val="23"/>
              </w:rPr>
            </w:pPr>
            <w:r w:rsidRPr="0012384D">
              <w:rPr>
                <w:color w:val="000000"/>
                <w:sz w:val="23"/>
                <w:szCs w:val="23"/>
              </w:rPr>
              <w:t xml:space="preserve">  - дорожные знаки;</w:t>
            </w:r>
          </w:p>
          <w:p w:rsidR="00C646EE" w:rsidRPr="0012384D" w:rsidRDefault="00C646EE" w:rsidP="001B2D83">
            <w:pPr>
              <w:ind w:left="-108" w:right="-108"/>
              <w:rPr>
                <w:color w:val="000000"/>
                <w:sz w:val="23"/>
                <w:szCs w:val="23"/>
              </w:rPr>
            </w:pPr>
            <w:r w:rsidRPr="0012384D">
              <w:rPr>
                <w:color w:val="000000"/>
                <w:sz w:val="23"/>
                <w:szCs w:val="23"/>
              </w:rPr>
              <w:t xml:space="preserve">  - светофорные объекты</w:t>
            </w:r>
          </w:p>
        </w:tc>
        <w:tc>
          <w:tcPr>
            <w:tcW w:w="850" w:type="dxa"/>
            <w:tcBorders>
              <w:top w:val="nil"/>
              <w:left w:val="nil"/>
              <w:bottom w:val="single" w:sz="4" w:space="0" w:color="auto"/>
              <w:right w:val="single" w:sz="4" w:space="0" w:color="auto"/>
            </w:tcBorders>
            <w:shd w:val="clear" w:color="auto" w:fill="auto"/>
            <w:noWrap/>
            <w:vAlign w:val="center"/>
          </w:tcPr>
          <w:p w:rsidR="00C646EE" w:rsidRPr="0012384D" w:rsidRDefault="00C646EE" w:rsidP="001B2D83">
            <w:pPr>
              <w:jc w:val="center"/>
              <w:rPr>
                <w:color w:val="000000"/>
                <w:sz w:val="23"/>
                <w:szCs w:val="23"/>
              </w:rPr>
            </w:pPr>
            <w:r w:rsidRPr="0012384D">
              <w:rPr>
                <w:color w:val="000000"/>
                <w:sz w:val="23"/>
                <w:szCs w:val="23"/>
              </w:rPr>
              <w:t>шт.</w:t>
            </w:r>
          </w:p>
        </w:tc>
        <w:tc>
          <w:tcPr>
            <w:tcW w:w="1560" w:type="dxa"/>
            <w:tcBorders>
              <w:top w:val="nil"/>
              <w:left w:val="nil"/>
              <w:bottom w:val="single" w:sz="4" w:space="0" w:color="auto"/>
              <w:right w:val="single" w:sz="4" w:space="0" w:color="auto"/>
            </w:tcBorders>
            <w:shd w:val="clear" w:color="auto" w:fill="auto"/>
            <w:vAlign w:val="center"/>
          </w:tcPr>
          <w:p w:rsidR="00C646EE" w:rsidRPr="0012384D" w:rsidRDefault="00C646EE" w:rsidP="001B2D83">
            <w:pPr>
              <w:jc w:val="center"/>
              <w:rPr>
                <w:color w:val="000000"/>
                <w:sz w:val="23"/>
                <w:szCs w:val="23"/>
              </w:rPr>
            </w:pPr>
            <w:r w:rsidRPr="0012384D">
              <w:rPr>
                <w:color w:val="000000"/>
                <w:sz w:val="23"/>
                <w:szCs w:val="23"/>
              </w:rPr>
              <w:t>МКУ «Управление городского хозяйства»</w:t>
            </w:r>
          </w:p>
        </w:tc>
        <w:tc>
          <w:tcPr>
            <w:tcW w:w="1134" w:type="dxa"/>
            <w:gridSpan w:val="2"/>
            <w:tcBorders>
              <w:top w:val="nil"/>
              <w:left w:val="nil"/>
              <w:bottom w:val="single" w:sz="4" w:space="0" w:color="auto"/>
              <w:right w:val="single" w:sz="4" w:space="0" w:color="auto"/>
            </w:tcBorders>
            <w:shd w:val="clear" w:color="auto" w:fill="auto"/>
            <w:noWrap/>
            <w:vAlign w:val="center"/>
          </w:tcPr>
          <w:p w:rsidR="00C646EE" w:rsidRPr="0012384D" w:rsidRDefault="00C646EE" w:rsidP="001B2D83">
            <w:pPr>
              <w:jc w:val="center"/>
              <w:rPr>
                <w:color w:val="000000"/>
                <w:sz w:val="23"/>
                <w:szCs w:val="23"/>
              </w:rPr>
            </w:pPr>
          </w:p>
          <w:p w:rsidR="00C646EE" w:rsidRPr="0012384D" w:rsidRDefault="00C646EE" w:rsidP="001B2D83">
            <w:pPr>
              <w:jc w:val="center"/>
              <w:rPr>
                <w:color w:val="000000"/>
                <w:sz w:val="23"/>
                <w:szCs w:val="23"/>
              </w:rPr>
            </w:pPr>
          </w:p>
          <w:p w:rsidR="00C646EE" w:rsidRPr="0012384D" w:rsidRDefault="00C646EE" w:rsidP="001B2D83">
            <w:pPr>
              <w:jc w:val="center"/>
              <w:rPr>
                <w:color w:val="000000"/>
                <w:sz w:val="23"/>
                <w:szCs w:val="23"/>
              </w:rPr>
            </w:pPr>
            <w:r w:rsidRPr="0012384D">
              <w:rPr>
                <w:color w:val="000000"/>
                <w:sz w:val="23"/>
                <w:szCs w:val="23"/>
              </w:rPr>
              <w:t>148               -</w:t>
            </w:r>
          </w:p>
        </w:tc>
        <w:tc>
          <w:tcPr>
            <w:tcW w:w="1134" w:type="dxa"/>
            <w:tcBorders>
              <w:top w:val="nil"/>
              <w:left w:val="nil"/>
              <w:bottom w:val="single" w:sz="4" w:space="0" w:color="auto"/>
              <w:right w:val="single" w:sz="4" w:space="0" w:color="auto"/>
            </w:tcBorders>
            <w:shd w:val="clear" w:color="auto" w:fill="auto"/>
            <w:vAlign w:val="center"/>
          </w:tcPr>
          <w:p w:rsidR="00C646EE" w:rsidRPr="0012384D" w:rsidRDefault="00C646EE" w:rsidP="001B2D83">
            <w:pPr>
              <w:jc w:val="center"/>
              <w:rPr>
                <w:color w:val="000000"/>
                <w:sz w:val="23"/>
                <w:szCs w:val="23"/>
              </w:rPr>
            </w:pPr>
          </w:p>
          <w:p w:rsidR="00C646EE" w:rsidRPr="0012384D" w:rsidRDefault="00C646EE" w:rsidP="001B2D83">
            <w:pPr>
              <w:jc w:val="center"/>
              <w:rPr>
                <w:color w:val="000000"/>
                <w:sz w:val="23"/>
                <w:szCs w:val="23"/>
              </w:rPr>
            </w:pPr>
          </w:p>
          <w:p w:rsidR="00C646EE" w:rsidRPr="0012384D" w:rsidRDefault="00C646EE" w:rsidP="001B2D83">
            <w:pPr>
              <w:jc w:val="center"/>
              <w:rPr>
                <w:color w:val="000000"/>
                <w:sz w:val="23"/>
                <w:szCs w:val="23"/>
              </w:rPr>
            </w:pPr>
            <w:r w:rsidRPr="0012384D">
              <w:rPr>
                <w:color w:val="000000"/>
                <w:sz w:val="23"/>
                <w:szCs w:val="23"/>
              </w:rPr>
              <w:t>96             -</w:t>
            </w:r>
          </w:p>
        </w:tc>
        <w:tc>
          <w:tcPr>
            <w:tcW w:w="1134" w:type="dxa"/>
            <w:tcBorders>
              <w:top w:val="nil"/>
              <w:left w:val="nil"/>
              <w:bottom w:val="single" w:sz="4" w:space="0" w:color="auto"/>
              <w:right w:val="single" w:sz="4" w:space="0" w:color="auto"/>
            </w:tcBorders>
            <w:shd w:val="clear" w:color="auto" w:fill="auto"/>
            <w:noWrap/>
            <w:vAlign w:val="center"/>
          </w:tcPr>
          <w:p w:rsidR="00C646EE" w:rsidRPr="0012384D" w:rsidRDefault="00C646EE" w:rsidP="001B2D83">
            <w:pPr>
              <w:jc w:val="center"/>
              <w:rPr>
                <w:color w:val="000000"/>
                <w:sz w:val="23"/>
                <w:szCs w:val="23"/>
              </w:rPr>
            </w:pPr>
          </w:p>
          <w:p w:rsidR="00C646EE" w:rsidRPr="0012384D" w:rsidRDefault="00C646EE" w:rsidP="001B2D83">
            <w:pPr>
              <w:jc w:val="center"/>
              <w:rPr>
                <w:color w:val="000000"/>
                <w:sz w:val="23"/>
                <w:szCs w:val="23"/>
              </w:rPr>
            </w:pPr>
          </w:p>
          <w:p w:rsidR="00C646EE" w:rsidRPr="0012384D" w:rsidRDefault="00C646EE" w:rsidP="001B2D83">
            <w:pPr>
              <w:jc w:val="center"/>
              <w:rPr>
                <w:color w:val="000000"/>
                <w:sz w:val="23"/>
                <w:szCs w:val="23"/>
              </w:rPr>
            </w:pPr>
            <w:r w:rsidRPr="0012384D">
              <w:rPr>
                <w:color w:val="000000"/>
                <w:sz w:val="23"/>
                <w:szCs w:val="23"/>
              </w:rPr>
              <w:t>-                   4</w:t>
            </w:r>
          </w:p>
        </w:tc>
        <w:tc>
          <w:tcPr>
            <w:tcW w:w="1275" w:type="dxa"/>
            <w:tcBorders>
              <w:top w:val="nil"/>
              <w:left w:val="nil"/>
              <w:bottom w:val="single" w:sz="4" w:space="0" w:color="auto"/>
              <w:right w:val="single" w:sz="4" w:space="0" w:color="auto"/>
            </w:tcBorders>
            <w:shd w:val="clear" w:color="auto" w:fill="auto"/>
            <w:vAlign w:val="center"/>
          </w:tcPr>
          <w:p w:rsidR="00C646EE" w:rsidRPr="0012384D" w:rsidRDefault="00C646EE" w:rsidP="001B2D83">
            <w:pPr>
              <w:jc w:val="center"/>
              <w:rPr>
                <w:color w:val="000000"/>
                <w:sz w:val="23"/>
                <w:szCs w:val="23"/>
              </w:rPr>
            </w:pPr>
          </w:p>
          <w:p w:rsidR="00C646EE" w:rsidRPr="0012384D" w:rsidRDefault="00C646EE" w:rsidP="001B2D83">
            <w:pPr>
              <w:jc w:val="center"/>
              <w:rPr>
                <w:color w:val="000000"/>
                <w:sz w:val="23"/>
                <w:szCs w:val="23"/>
              </w:rPr>
            </w:pPr>
          </w:p>
          <w:p w:rsidR="00C646EE" w:rsidRPr="0012384D" w:rsidRDefault="00C646EE" w:rsidP="001B2D83">
            <w:pPr>
              <w:ind w:left="-108" w:right="-108"/>
              <w:jc w:val="center"/>
              <w:rPr>
                <w:color w:val="000000"/>
                <w:sz w:val="23"/>
                <w:szCs w:val="23"/>
              </w:rPr>
            </w:pPr>
            <w:r w:rsidRPr="0012384D">
              <w:rPr>
                <w:color w:val="000000"/>
                <w:sz w:val="23"/>
                <w:szCs w:val="23"/>
              </w:rPr>
              <w:t>-                                5</w:t>
            </w:r>
          </w:p>
        </w:tc>
        <w:tc>
          <w:tcPr>
            <w:tcW w:w="1134" w:type="dxa"/>
            <w:tcBorders>
              <w:top w:val="nil"/>
              <w:left w:val="nil"/>
              <w:bottom w:val="single" w:sz="4" w:space="0" w:color="auto"/>
              <w:right w:val="single" w:sz="4" w:space="0" w:color="auto"/>
            </w:tcBorders>
            <w:shd w:val="clear" w:color="auto" w:fill="auto"/>
            <w:noWrap/>
            <w:vAlign w:val="center"/>
          </w:tcPr>
          <w:p w:rsidR="00C646EE" w:rsidRPr="0012384D" w:rsidRDefault="00C646EE" w:rsidP="001B2D83">
            <w:pPr>
              <w:jc w:val="center"/>
              <w:rPr>
                <w:color w:val="000000"/>
                <w:sz w:val="23"/>
                <w:szCs w:val="23"/>
              </w:rPr>
            </w:pPr>
          </w:p>
          <w:p w:rsidR="00C646EE" w:rsidRPr="0012384D" w:rsidRDefault="00C646EE" w:rsidP="001B2D83">
            <w:pPr>
              <w:jc w:val="center"/>
              <w:rPr>
                <w:color w:val="000000"/>
                <w:sz w:val="23"/>
                <w:szCs w:val="23"/>
              </w:rPr>
            </w:pPr>
          </w:p>
          <w:p w:rsidR="00C646EE" w:rsidRPr="0012384D" w:rsidRDefault="00C646EE" w:rsidP="001B2D83">
            <w:pPr>
              <w:jc w:val="center"/>
              <w:rPr>
                <w:color w:val="000000"/>
                <w:sz w:val="23"/>
                <w:szCs w:val="23"/>
              </w:rPr>
            </w:pPr>
            <w:r w:rsidRPr="0012384D">
              <w:rPr>
                <w:color w:val="000000"/>
                <w:sz w:val="23"/>
                <w:szCs w:val="23"/>
              </w:rPr>
              <w:t>-</w:t>
            </w:r>
          </w:p>
          <w:p w:rsidR="00C646EE" w:rsidRPr="0012384D" w:rsidRDefault="00C646EE" w:rsidP="001B2D83">
            <w:pPr>
              <w:jc w:val="center"/>
              <w:rPr>
                <w:color w:val="000000"/>
                <w:sz w:val="23"/>
                <w:szCs w:val="23"/>
              </w:rPr>
            </w:pPr>
            <w:r w:rsidRPr="0012384D">
              <w:rPr>
                <w:color w:val="000000"/>
                <w:sz w:val="23"/>
                <w:szCs w:val="23"/>
              </w:rPr>
              <w:t>3</w:t>
            </w:r>
          </w:p>
        </w:tc>
        <w:tc>
          <w:tcPr>
            <w:tcW w:w="993" w:type="dxa"/>
            <w:tcBorders>
              <w:top w:val="nil"/>
              <w:left w:val="nil"/>
              <w:bottom w:val="single" w:sz="4" w:space="0" w:color="auto"/>
              <w:right w:val="single" w:sz="4" w:space="0" w:color="auto"/>
            </w:tcBorders>
            <w:shd w:val="clear" w:color="auto" w:fill="auto"/>
            <w:noWrap/>
            <w:vAlign w:val="center"/>
          </w:tcPr>
          <w:p w:rsidR="00C646EE" w:rsidRDefault="00C646EE" w:rsidP="001B2D83">
            <w:pPr>
              <w:jc w:val="center"/>
              <w:rPr>
                <w:color w:val="000000"/>
                <w:sz w:val="23"/>
                <w:szCs w:val="23"/>
              </w:rPr>
            </w:pPr>
          </w:p>
          <w:p w:rsidR="00C646EE" w:rsidRPr="00B71076" w:rsidRDefault="00C646EE" w:rsidP="001B2D83">
            <w:pPr>
              <w:jc w:val="center"/>
              <w:rPr>
                <w:color w:val="000000"/>
                <w:sz w:val="23"/>
                <w:szCs w:val="23"/>
              </w:rPr>
            </w:pPr>
          </w:p>
          <w:p w:rsidR="00C646EE" w:rsidRDefault="00C646EE" w:rsidP="001B2D83">
            <w:pPr>
              <w:jc w:val="center"/>
              <w:rPr>
                <w:color w:val="000000"/>
                <w:sz w:val="23"/>
                <w:szCs w:val="23"/>
              </w:rPr>
            </w:pPr>
            <w:r>
              <w:rPr>
                <w:color w:val="000000"/>
                <w:sz w:val="23"/>
                <w:szCs w:val="23"/>
              </w:rPr>
              <w:t>-</w:t>
            </w:r>
          </w:p>
          <w:p w:rsidR="00C646EE" w:rsidRPr="00B71076" w:rsidRDefault="00C646EE" w:rsidP="001B2D83">
            <w:pPr>
              <w:jc w:val="center"/>
              <w:rPr>
                <w:color w:val="000000"/>
                <w:sz w:val="23"/>
                <w:szCs w:val="23"/>
              </w:rPr>
            </w:pPr>
            <w:r w:rsidRPr="00B71076">
              <w:rPr>
                <w:color w:val="000000"/>
                <w:sz w:val="23"/>
                <w:szCs w:val="23"/>
              </w:rPr>
              <w:t>-</w:t>
            </w:r>
          </w:p>
        </w:tc>
        <w:tc>
          <w:tcPr>
            <w:tcW w:w="1134" w:type="dxa"/>
            <w:tcBorders>
              <w:top w:val="nil"/>
              <w:left w:val="nil"/>
              <w:bottom w:val="single" w:sz="4" w:space="0" w:color="auto"/>
              <w:right w:val="single" w:sz="4" w:space="0" w:color="auto"/>
            </w:tcBorders>
            <w:shd w:val="clear" w:color="auto" w:fill="auto"/>
            <w:vAlign w:val="center"/>
          </w:tcPr>
          <w:p w:rsidR="00C646EE" w:rsidRPr="0012384D" w:rsidRDefault="00C646EE" w:rsidP="001B2D83">
            <w:pPr>
              <w:jc w:val="center"/>
              <w:rPr>
                <w:color w:val="000000"/>
                <w:sz w:val="23"/>
                <w:szCs w:val="23"/>
              </w:rPr>
            </w:pPr>
          </w:p>
        </w:tc>
        <w:tc>
          <w:tcPr>
            <w:tcW w:w="1134" w:type="dxa"/>
            <w:tcBorders>
              <w:top w:val="single" w:sz="4" w:space="0" w:color="auto"/>
              <w:bottom w:val="single" w:sz="4" w:space="0" w:color="auto"/>
              <w:right w:val="single" w:sz="4" w:space="0" w:color="auto"/>
            </w:tcBorders>
            <w:shd w:val="clear" w:color="auto" w:fill="auto"/>
            <w:vAlign w:val="center"/>
          </w:tcPr>
          <w:p w:rsidR="00C646EE" w:rsidRPr="0012384D" w:rsidRDefault="00C646EE" w:rsidP="001B2D83">
            <w:pPr>
              <w:jc w:val="center"/>
              <w:rPr>
                <w:color w:val="000000"/>
                <w:sz w:val="23"/>
                <w:szCs w:val="23"/>
              </w:rPr>
            </w:pPr>
          </w:p>
        </w:tc>
      </w:tr>
      <w:tr w:rsidR="00C646EE" w:rsidRPr="004D1311" w:rsidTr="001B2D83">
        <w:trPr>
          <w:trHeight w:val="696"/>
        </w:trPr>
        <w:tc>
          <w:tcPr>
            <w:tcW w:w="568" w:type="dxa"/>
            <w:tcBorders>
              <w:top w:val="nil"/>
              <w:left w:val="single" w:sz="4" w:space="0" w:color="auto"/>
              <w:bottom w:val="single" w:sz="4" w:space="0" w:color="auto"/>
              <w:right w:val="single" w:sz="4" w:space="0" w:color="auto"/>
            </w:tcBorders>
            <w:shd w:val="clear" w:color="auto" w:fill="auto"/>
            <w:vAlign w:val="center"/>
          </w:tcPr>
          <w:p w:rsidR="00C646EE" w:rsidRPr="0012384D" w:rsidRDefault="00C646EE" w:rsidP="001B2D83">
            <w:pPr>
              <w:jc w:val="center"/>
              <w:rPr>
                <w:color w:val="000000"/>
                <w:sz w:val="23"/>
                <w:szCs w:val="23"/>
              </w:rPr>
            </w:pPr>
            <w:r>
              <w:rPr>
                <w:color w:val="000000"/>
                <w:sz w:val="23"/>
                <w:szCs w:val="23"/>
              </w:rPr>
              <w:t>1.2</w:t>
            </w:r>
          </w:p>
        </w:tc>
        <w:tc>
          <w:tcPr>
            <w:tcW w:w="3827" w:type="dxa"/>
            <w:tcBorders>
              <w:top w:val="nil"/>
              <w:left w:val="nil"/>
              <w:bottom w:val="single" w:sz="4" w:space="0" w:color="auto"/>
              <w:right w:val="single" w:sz="4" w:space="0" w:color="auto"/>
            </w:tcBorders>
            <w:shd w:val="clear" w:color="auto" w:fill="auto"/>
            <w:vAlign w:val="center"/>
          </w:tcPr>
          <w:p w:rsidR="00C646EE" w:rsidRDefault="00C646EE" w:rsidP="001B2D83">
            <w:pPr>
              <w:ind w:left="-108" w:right="-108"/>
              <w:rPr>
                <w:color w:val="000000"/>
                <w:sz w:val="23"/>
                <w:szCs w:val="23"/>
              </w:rPr>
            </w:pPr>
            <w:r>
              <w:rPr>
                <w:color w:val="000000"/>
                <w:sz w:val="23"/>
                <w:szCs w:val="23"/>
              </w:rPr>
              <w:t>Показатель результативности:</w:t>
            </w:r>
          </w:p>
          <w:p w:rsidR="00C646EE" w:rsidRPr="0012384D" w:rsidRDefault="00C646EE" w:rsidP="001B2D83">
            <w:pPr>
              <w:ind w:left="-108" w:right="-108"/>
              <w:rPr>
                <w:color w:val="000000"/>
                <w:sz w:val="23"/>
                <w:szCs w:val="23"/>
              </w:rPr>
            </w:pPr>
            <w:r>
              <w:rPr>
                <w:color w:val="000000"/>
                <w:sz w:val="23"/>
                <w:szCs w:val="23"/>
              </w:rPr>
              <w:t>нанесение дорожной разметки на пешеходных переходах</w:t>
            </w:r>
          </w:p>
        </w:tc>
        <w:tc>
          <w:tcPr>
            <w:tcW w:w="850" w:type="dxa"/>
            <w:tcBorders>
              <w:top w:val="nil"/>
              <w:left w:val="nil"/>
              <w:bottom w:val="single" w:sz="4" w:space="0" w:color="auto"/>
              <w:right w:val="single" w:sz="4" w:space="0" w:color="auto"/>
            </w:tcBorders>
            <w:shd w:val="clear" w:color="auto" w:fill="auto"/>
            <w:noWrap/>
            <w:vAlign w:val="center"/>
          </w:tcPr>
          <w:p w:rsidR="00C646EE" w:rsidRPr="0012384D" w:rsidRDefault="00C646EE" w:rsidP="001B2D83">
            <w:pPr>
              <w:jc w:val="center"/>
              <w:rPr>
                <w:color w:val="000000"/>
                <w:sz w:val="23"/>
                <w:szCs w:val="23"/>
              </w:rPr>
            </w:pPr>
            <w:r>
              <w:rPr>
                <w:color w:val="000000"/>
                <w:sz w:val="23"/>
                <w:szCs w:val="23"/>
              </w:rPr>
              <w:t>полос</w:t>
            </w:r>
          </w:p>
        </w:tc>
        <w:tc>
          <w:tcPr>
            <w:tcW w:w="1560" w:type="dxa"/>
            <w:tcBorders>
              <w:top w:val="nil"/>
              <w:left w:val="nil"/>
              <w:bottom w:val="single" w:sz="4" w:space="0" w:color="auto"/>
              <w:right w:val="single" w:sz="4" w:space="0" w:color="auto"/>
            </w:tcBorders>
            <w:shd w:val="clear" w:color="auto" w:fill="auto"/>
            <w:vAlign w:val="center"/>
          </w:tcPr>
          <w:p w:rsidR="00C646EE" w:rsidRPr="0012384D" w:rsidRDefault="00C646EE" w:rsidP="001B2D83">
            <w:pPr>
              <w:jc w:val="center"/>
              <w:rPr>
                <w:color w:val="000000"/>
                <w:sz w:val="23"/>
                <w:szCs w:val="23"/>
              </w:rPr>
            </w:pPr>
            <w:r w:rsidRPr="0012384D">
              <w:rPr>
                <w:color w:val="000000"/>
                <w:sz w:val="23"/>
                <w:szCs w:val="23"/>
              </w:rPr>
              <w:t>МКУ «Управление городского хозяйства»</w:t>
            </w:r>
          </w:p>
        </w:tc>
        <w:tc>
          <w:tcPr>
            <w:tcW w:w="1134" w:type="dxa"/>
            <w:gridSpan w:val="2"/>
            <w:tcBorders>
              <w:top w:val="nil"/>
              <w:left w:val="nil"/>
              <w:bottom w:val="single" w:sz="4" w:space="0" w:color="auto"/>
              <w:right w:val="single" w:sz="4" w:space="0" w:color="auto"/>
            </w:tcBorders>
            <w:shd w:val="clear" w:color="auto" w:fill="auto"/>
            <w:noWrap/>
            <w:vAlign w:val="center"/>
          </w:tcPr>
          <w:p w:rsidR="00C646EE" w:rsidRPr="0012384D" w:rsidRDefault="00C646EE" w:rsidP="001B2D83">
            <w:pPr>
              <w:jc w:val="center"/>
              <w:rPr>
                <w:color w:val="000000"/>
                <w:sz w:val="23"/>
                <w:szCs w:val="23"/>
              </w:rPr>
            </w:pPr>
            <w:r>
              <w:rPr>
                <w:color w:val="000000"/>
                <w:sz w:val="23"/>
                <w:szCs w:val="23"/>
              </w:rPr>
              <w:t>1 347</w:t>
            </w:r>
          </w:p>
        </w:tc>
        <w:tc>
          <w:tcPr>
            <w:tcW w:w="1134" w:type="dxa"/>
            <w:tcBorders>
              <w:top w:val="nil"/>
              <w:left w:val="nil"/>
              <w:bottom w:val="single" w:sz="4" w:space="0" w:color="auto"/>
              <w:right w:val="single" w:sz="4" w:space="0" w:color="auto"/>
            </w:tcBorders>
            <w:shd w:val="clear" w:color="auto" w:fill="auto"/>
            <w:vAlign w:val="center"/>
          </w:tcPr>
          <w:p w:rsidR="00C646EE" w:rsidRPr="0012384D" w:rsidRDefault="00C646EE" w:rsidP="001B2D83">
            <w:pPr>
              <w:jc w:val="center"/>
              <w:rPr>
                <w:color w:val="000000"/>
                <w:sz w:val="23"/>
                <w:szCs w:val="23"/>
              </w:rPr>
            </w:pPr>
            <w:r>
              <w:rPr>
                <w:color w:val="000000"/>
                <w:sz w:val="23"/>
                <w:szCs w:val="23"/>
              </w:rPr>
              <w:t>1 990</w:t>
            </w:r>
          </w:p>
        </w:tc>
        <w:tc>
          <w:tcPr>
            <w:tcW w:w="1134" w:type="dxa"/>
            <w:tcBorders>
              <w:top w:val="nil"/>
              <w:left w:val="nil"/>
              <w:bottom w:val="single" w:sz="4" w:space="0" w:color="auto"/>
              <w:right w:val="single" w:sz="4" w:space="0" w:color="auto"/>
            </w:tcBorders>
            <w:shd w:val="clear" w:color="auto" w:fill="auto"/>
            <w:noWrap/>
            <w:vAlign w:val="center"/>
          </w:tcPr>
          <w:p w:rsidR="00C646EE" w:rsidRPr="0012384D" w:rsidRDefault="00C646EE" w:rsidP="001B2D83">
            <w:pPr>
              <w:jc w:val="center"/>
              <w:rPr>
                <w:color w:val="000000"/>
                <w:sz w:val="23"/>
                <w:szCs w:val="23"/>
              </w:rPr>
            </w:pPr>
            <w:r>
              <w:rPr>
                <w:color w:val="000000"/>
                <w:sz w:val="23"/>
                <w:szCs w:val="23"/>
              </w:rPr>
              <w:t>1 889</w:t>
            </w:r>
          </w:p>
        </w:tc>
        <w:tc>
          <w:tcPr>
            <w:tcW w:w="1275" w:type="dxa"/>
            <w:tcBorders>
              <w:top w:val="nil"/>
              <w:left w:val="nil"/>
              <w:bottom w:val="single" w:sz="4" w:space="0" w:color="auto"/>
              <w:right w:val="single" w:sz="4" w:space="0" w:color="auto"/>
            </w:tcBorders>
            <w:shd w:val="clear" w:color="auto" w:fill="auto"/>
            <w:vAlign w:val="center"/>
          </w:tcPr>
          <w:p w:rsidR="00C646EE" w:rsidRPr="0012384D" w:rsidRDefault="00C646EE" w:rsidP="001B2D83">
            <w:pPr>
              <w:jc w:val="center"/>
              <w:rPr>
                <w:color w:val="000000"/>
                <w:sz w:val="23"/>
                <w:szCs w:val="23"/>
              </w:rPr>
            </w:pPr>
            <w:r>
              <w:rPr>
                <w:color w:val="000000"/>
                <w:sz w:val="23"/>
                <w:szCs w:val="23"/>
              </w:rPr>
              <w:t>1 782</w:t>
            </w:r>
          </w:p>
        </w:tc>
        <w:tc>
          <w:tcPr>
            <w:tcW w:w="1134" w:type="dxa"/>
            <w:tcBorders>
              <w:top w:val="nil"/>
              <w:left w:val="nil"/>
              <w:bottom w:val="single" w:sz="4" w:space="0" w:color="auto"/>
              <w:right w:val="single" w:sz="4" w:space="0" w:color="auto"/>
            </w:tcBorders>
            <w:shd w:val="clear" w:color="auto" w:fill="auto"/>
            <w:noWrap/>
            <w:vAlign w:val="center"/>
          </w:tcPr>
          <w:p w:rsidR="00C646EE" w:rsidRPr="0012384D" w:rsidRDefault="00C646EE" w:rsidP="001B2D83">
            <w:pPr>
              <w:jc w:val="center"/>
              <w:rPr>
                <w:color w:val="000000"/>
                <w:sz w:val="23"/>
                <w:szCs w:val="23"/>
              </w:rPr>
            </w:pPr>
            <w:r>
              <w:rPr>
                <w:color w:val="000000"/>
                <w:sz w:val="23"/>
                <w:szCs w:val="23"/>
              </w:rPr>
              <w:t>1 969</w:t>
            </w:r>
          </w:p>
        </w:tc>
        <w:tc>
          <w:tcPr>
            <w:tcW w:w="993" w:type="dxa"/>
            <w:tcBorders>
              <w:top w:val="nil"/>
              <w:left w:val="nil"/>
              <w:bottom w:val="single" w:sz="4" w:space="0" w:color="auto"/>
              <w:right w:val="single" w:sz="4" w:space="0" w:color="auto"/>
            </w:tcBorders>
            <w:shd w:val="clear" w:color="auto" w:fill="auto"/>
            <w:noWrap/>
            <w:vAlign w:val="center"/>
          </w:tcPr>
          <w:p w:rsidR="00C646EE" w:rsidRPr="00B71076" w:rsidRDefault="00C646EE" w:rsidP="001B2D83">
            <w:pPr>
              <w:jc w:val="center"/>
              <w:rPr>
                <w:color w:val="000000"/>
                <w:sz w:val="23"/>
                <w:szCs w:val="23"/>
              </w:rPr>
            </w:pPr>
          </w:p>
        </w:tc>
        <w:tc>
          <w:tcPr>
            <w:tcW w:w="1134" w:type="dxa"/>
            <w:tcBorders>
              <w:top w:val="nil"/>
              <w:left w:val="nil"/>
              <w:bottom w:val="single" w:sz="4" w:space="0" w:color="auto"/>
              <w:right w:val="single" w:sz="4" w:space="0" w:color="auto"/>
            </w:tcBorders>
            <w:shd w:val="clear" w:color="auto" w:fill="auto"/>
            <w:vAlign w:val="center"/>
          </w:tcPr>
          <w:p w:rsidR="00C646EE" w:rsidRPr="0012384D" w:rsidRDefault="00C646EE" w:rsidP="001B2D83">
            <w:pPr>
              <w:jc w:val="center"/>
              <w:rPr>
                <w:color w:val="000000"/>
                <w:sz w:val="23"/>
                <w:szCs w:val="23"/>
              </w:rPr>
            </w:pPr>
          </w:p>
        </w:tc>
        <w:tc>
          <w:tcPr>
            <w:tcW w:w="1134" w:type="dxa"/>
            <w:tcBorders>
              <w:top w:val="single" w:sz="4" w:space="0" w:color="auto"/>
              <w:bottom w:val="single" w:sz="4" w:space="0" w:color="auto"/>
              <w:right w:val="single" w:sz="4" w:space="0" w:color="auto"/>
            </w:tcBorders>
            <w:shd w:val="clear" w:color="auto" w:fill="auto"/>
            <w:vAlign w:val="center"/>
          </w:tcPr>
          <w:p w:rsidR="00C646EE" w:rsidRPr="0012384D" w:rsidRDefault="00C646EE" w:rsidP="001B2D83">
            <w:pPr>
              <w:jc w:val="center"/>
              <w:rPr>
                <w:color w:val="000000"/>
                <w:sz w:val="23"/>
                <w:szCs w:val="23"/>
              </w:rPr>
            </w:pPr>
          </w:p>
        </w:tc>
      </w:tr>
      <w:tr w:rsidR="00C646EE" w:rsidRPr="004D1311" w:rsidTr="001B2D83">
        <w:trPr>
          <w:trHeight w:val="968"/>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C646EE" w:rsidRPr="0012384D" w:rsidRDefault="00C646EE" w:rsidP="001B2D83">
            <w:pPr>
              <w:jc w:val="center"/>
              <w:rPr>
                <w:color w:val="000000"/>
                <w:sz w:val="23"/>
                <w:szCs w:val="23"/>
              </w:rPr>
            </w:pPr>
            <w:r>
              <w:rPr>
                <w:color w:val="000000"/>
                <w:sz w:val="23"/>
                <w:szCs w:val="23"/>
              </w:rPr>
              <w:t>1.3</w:t>
            </w:r>
          </w:p>
        </w:tc>
        <w:tc>
          <w:tcPr>
            <w:tcW w:w="3827" w:type="dxa"/>
            <w:tcBorders>
              <w:top w:val="single" w:sz="4" w:space="0" w:color="auto"/>
              <w:left w:val="nil"/>
              <w:bottom w:val="single" w:sz="4" w:space="0" w:color="auto"/>
              <w:right w:val="single" w:sz="4" w:space="0" w:color="auto"/>
            </w:tcBorders>
            <w:shd w:val="clear" w:color="auto" w:fill="auto"/>
            <w:vAlign w:val="center"/>
          </w:tcPr>
          <w:p w:rsidR="00C646EE" w:rsidRPr="0012384D" w:rsidRDefault="00C646EE" w:rsidP="001B2D83">
            <w:pPr>
              <w:ind w:left="-108" w:right="-108"/>
              <w:rPr>
                <w:color w:val="000000"/>
                <w:sz w:val="23"/>
                <w:szCs w:val="23"/>
              </w:rPr>
            </w:pPr>
            <w:r>
              <w:rPr>
                <w:color w:val="000000"/>
                <w:sz w:val="23"/>
                <w:szCs w:val="23"/>
              </w:rPr>
              <w:t>Разработка комплексных схем организации дорожного движения</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C646EE" w:rsidRPr="0012384D" w:rsidRDefault="00C646EE" w:rsidP="001B2D83">
            <w:pPr>
              <w:jc w:val="center"/>
              <w:rPr>
                <w:color w:val="000000"/>
                <w:sz w:val="23"/>
                <w:szCs w:val="23"/>
              </w:rPr>
            </w:pPr>
            <w:r>
              <w:rPr>
                <w:color w:val="000000"/>
                <w:sz w:val="23"/>
                <w:szCs w:val="23"/>
              </w:rPr>
              <w:t>ед.</w:t>
            </w:r>
          </w:p>
        </w:tc>
        <w:tc>
          <w:tcPr>
            <w:tcW w:w="1560" w:type="dxa"/>
            <w:tcBorders>
              <w:top w:val="single" w:sz="4" w:space="0" w:color="auto"/>
              <w:left w:val="nil"/>
              <w:bottom w:val="single" w:sz="4" w:space="0" w:color="auto"/>
              <w:right w:val="single" w:sz="4" w:space="0" w:color="auto"/>
            </w:tcBorders>
            <w:shd w:val="clear" w:color="auto" w:fill="auto"/>
            <w:vAlign w:val="center"/>
          </w:tcPr>
          <w:p w:rsidR="00C646EE" w:rsidRPr="0012384D" w:rsidRDefault="00C646EE" w:rsidP="001B2D83">
            <w:pPr>
              <w:jc w:val="center"/>
              <w:rPr>
                <w:color w:val="000000"/>
                <w:sz w:val="23"/>
                <w:szCs w:val="23"/>
              </w:rPr>
            </w:pPr>
            <w:r w:rsidRPr="0012384D">
              <w:rPr>
                <w:color w:val="000000"/>
                <w:sz w:val="23"/>
                <w:szCs w:val="23"/>
              </w:rPr>
              <w:t>МКУ "Управление городского хозяйства"</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rsidR="00C646EE" w:rsidRPr="0012384D" w:rsidRDefault="00C646EE" w:rsidP="001B2D83">
            <w:pPr>
              <w:jc w:val="center"/>
              <w:rPr>
                <w:color w:val="000000"/>
                <w:sz w:val="23"/>
                <w:szCs w:val="23"/>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C646EE" w:rsidRPr="0012384D" w:rsidRDefault="00C646EE" w:rsidP="001B2D83">
            <w:pPr>
              <w:jc w:val="center"/>
              <w:rPr>
                <w:color w:val="000000"/>
                <w:sz w:val="23"/>
                <w:szCs w:val="23"/>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646EE" w:rsidRPr="0012384D" w:rsidRDefault="00C646EE" w:rsidP="001B2D83">
            <w:pPr>
              <w:jc w:val="center"/>
              <w:rPr>
                <w:color w:val="000000"/>
                <w:sz w:val="23"/>
                <w:szCs w:val="23"/>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C646EE" w:rsidRPr="0012384D" w:rsidRDefault="00C646EE" w:rsidP="001B2D83">
            <w:pPr>
              <w:jc w:val="center"/>
              <w:rPr>
                <w:color w:val="000000"/>
                <w:sz w:val="23"/>
                <w:szCs w:val="23"/>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646EE" w:rsidRPr="0012384D" w:rsidRDefault="00C646EE" w:rsidP="001B2D83">
            <w:pPr>
              <w:jc w:val="center"/>
              <w:rPr>
                <w:color w:val="000000"/>
                <w:sz w:val="23"/>
                <w:szCs w:val="23"/>
              </w:rPr>
            </w:pP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646EE" w:rsidRPr="0012384D" w:rsidRDefault="00C646EE" w:rsidP="001B2D83">
            <w:pPr>
              <w:jc w:val="center"/>
              <w:rPr>
                <w:color w:val="000000"/>
                <w:sz w:val="23"/>
                <w:szCs w:val="23"/>
              </w:rPr>
            </w:pPr>
            <w:r>
              <w:rPr>
                <w:color w:val="000000"/>
                <w:sz w:val="23"/>
                <w:szCs w:val="23"/>
              </w:rPr>
              <w:t>1</w:t>
            </w:r>
          </w:p>
        </w:tc>
        <w:tc>
          <w:tcPr>
            <w:tcW w:w="1134" w:type="dxa"/>
            <w:tcBorders>
              <w:top w:val="single" w:sz="4" w:space="0" w:color="auto"/>
              <w:left w:val="nil"/>
              <w:bottom w:val="single" w:sz="4" w:space="0" w:color="auto"/>
              <w:right w:val="single" w:sz="4" w:space="0" w:color="auto"/>
            </w:tcBorders>
            <w:shd w:val="clear" w:color="auto" w:fill="auto"/>
            <w:vAlign w:val="center"/>
          </w:tcPr>
          <w:p w:rsidR="00C646EE" w:rsidRPr="0012384D" w:rsidRDefault="00C646EE" w:rsidP="001B2D83">
            <w:pPr>
              <w:jc w:val="center"/>
              <w:rPr>
                <w:color w:val="000000"/>
                <w:sz w:val="23"/>
                <w:szCs w:val="23"/>
              </w:rPr>
            </w:pPr>
            <w:r>
              <w:rPr>
                <w:color w:val="000000"/>
                <w:sz w:val="23"/>
                <w:szCs w:val="23"/>
              </w:rPr>
              <w:t>-</w:t>
            </w:r>
          </w:p>
        </w:tc>
        <w:tc>
          <w:tcPr>
            <w:tcW w:w="1134" w:type="dxa"/>
            <w:tcBorders>
              <w:top w:val="single" w:sz="4" w:space="0" w:color="auto"/>
              <w:bottom w:val="single" w:sz="4" w:space="0" w:color="auto"/>
              <w:right w:val="single" w:sz="4" w:space="0" w:color="auto"/>
            </w:tcBorders>
            <w:shd w:val="clear" w:color="auto" w:fill="auto"/>
            <w:vAlign w:val="center"/>
          </w:tcPr>
          <w:p w:rsidR="00C646EE" w:rsidRPr="0012384D" w:rsidRDefault="00C646EE" w:rsidP="001B2D83">
            <w:pPr>
              <w:jc w:val="center"/>
              <w:rPr>
                <w:color w:val="000000"/>
                <w:sz w:val="23"/>
                <w:szCs w:val="23"/>
              </w:rPr>
            </w:pPr>
            <w:r>
              <w:rPr>
                <w:color w:val="000000"/>
                <w:sz w:val="23"/>
                <w:szCs w:val="23"/>
              </w:rPr>
              <w:t>-</w:t>
            </w:r>
          </w:p>
        </w:tc>
      </w:tr>
    </w:tbl>
    <w:p w:rsidR="00C646EE" w:rsidRPr="004D1311" w:rsidRDefault="00C646EE" w:rsidP="00C646EE">
      <w:pPr>
        <w:ind w:right="-457"/>
        <w:rPr>
          <w:color w:val="000000"/>
        </w:rPr>
      </w:pPr>
    </w:p>
    <w:p w:rsidR="00C646EE" w:rsidRDefault="00C646EE" w:rsidP="00C646EE">
      <w:pPr>
        <w:tabs>
          <w:tab w:val="left" w:pos="3240"/>
        </w:tabs>
      </w:pPr>
    </w:p>
    <w:p w:rsidR="00C646EE" w:rsidRPr="004D1311" w:rsidRDefault="00C646EE" w:rsidP="00C646EE">
      <w:pPr>
        <w:tabs>
          <w:tab w:val="left" w:pos="3240"/>
        </w:tabs>
        <w:ind w:right="-457"/>
        <w:sectPr w:rsidR="00C646EE" w:rsidRPr="004D1311" w:rsidSect="00C92171">
          <w:pgSz w:w="16838" w:h="11906" w:orient="landscape"/>
          <w:pgMar w:top="1134" w:right="851" w:bottom="1134" w:left="709" w:header="709" w:footer="709" w:gutter="0"/>
          <w:cols w:space="708"/>
          <w:titlePg/>
          <w:docGrid w:linePitch="360"/>
        </w:sectPr>
      </w:pPr>
      <w:r>
        <w:t xml:space="preserve">Директор  МКУ «Управление городского хозяйства»                                          подпись                                             Т.И. Пономарева        </w:t>
      </w:r>
    </w:p>
    <w:tbl>
      <w:tblPr>
        <w:tblW w:w="16087" w:type="dxa"/>
        <w:tblInd w:w="-743" w:type="dxa"/>
        <w:tblLayout w:type="fixed"/>
        <w:tblLook w:val="04A0" w:firstRow="1" w:lastRow="0" w:firstColumn="1" w:lastColumn="0" w:noHBand="0" w:noVBand="1"/>
      </w:tblPr>
      <w:tblGrid>
        <w:gridCol w:w="263"/>
        <w:gridCol w:w="3423"/>
        <w:gridCol w:w="1701"/>
        <w:gridCol w:w="709"/>
        <w:gridCol w:w="992"/>
        <w:gridCol w:w="860"/>
        <w:gridCol w:w="558"/>
        <w:gridCol w:w="709"/>
        <w:gridCol w:w="1134"/>
        <w:gridCol w:w="1275"/>
        <w:gridCol w:w="1276"/>
        <w:gridCol w:w="1134"/>
        <w:gridCol w:w="2053"/>
      </w:tblGrid>
      <w:tr w:rsidR="00C646EE" w:rsidRPr="004D1311" w:rsidTr="001B2D83">
        <w:trPr>
          <w:gridBefore w:val="1"/>
          <w:wBefore w:w="263" w:type="dxa"/>
          <w:trHeight w:val="1230"/>
        </w:trPr>
        <w:tc>
          <w:tcPr>
            <w:tcW w:w="7685" w:type="dxa"/>
            <w:gridSpan w:val="5"/>
            <w:tcBorders>
              <w:top w:val="nil"/>
              <w:left w:val="nil"/>
              <w:bottom w:val="nil"/>
              <w:right w:val="nil"/>
            </w:tcBorders>
            <w:shd w:val="clear" w:color="auto" w:fill="auto"/>
            <w:vAlign w:val="center"/>
          </w:tcPr>
          <w:p w:rsidR="00C646EE" w:rsidRPr="00F344C0" w:rsidRDefault="00C646EE" w:rsidP="001B2D83">
            <w:pPr>
              <w:jc w:val="center"/>
              <w:rPr>
                <w:rFonts w:ascii="Calibri" w:hAnsi="Calibri"/>
                <w:sz w:val="20"/>
                <w:szCs w:val="20"/>
              </w:rPr>
            </w:pPr>
            <w:bookmarkStart w:id="1" w:name="RANGE!A1:S24"/>
            <w:bookmarkEnd w:id="1"/>
          </w:p>
        </w:tc>
        <w:tc>
          <w:tcPr>
            <w:tcW w:w="8139" w:type="dxa"/>
            <w:gridSpan w:val="7"/>
            <w:tcBorders>
              <w:top w:val="nil"/>
              <w:left w:val="nil"/>
              <w:bottom w:val="nil"/>
              <w:right w:val="nil"/>
            </w:tcBorders>
            <w:shd w:val="clear" w:color="auto" w:fill="auto"/>
            <w:noWrap/>
            <w:vAlign w:val="center"/>
          </w:tcPr>
          <w:p w:rsidR="00C646EE" w:rsidRPr="00B71076" w:rsidRDefault="00C646EE" w:rsidP="001B2D83">
            <w:pPr>
              <w:ind w:left="2293"/>
            </w:pPr>
            <w:r w:rsidRPr="00B71076">
              <w:t>Приложение 2</w:t>
            </w:r>
          </w:p>
          <w:p w:rsidR="00C646EE" w:rsidRPr="00F344C0" w:rsidRDefault="00C646EE" w:rsidP="001B2D83">
            <w:pPr>
              <w:ind w:left="2293"/>
            </w:pPr>
            <w:r w:rsidRPr="00B71076">
              <w:t>к подпрограмме «Повышение безопасности дорожного движения в муниципальном образовании город Минусинск»</w:t>
            </w:r>
          </w:p>
        </w:tc>
      </w:tr>
      <w:tr w:rsidR="00C646EE" w:rsidRPr="004D1311" w:rsidTr="001B2D83">
        <w:trPr>
          <w:gridBefore w:val="1"/>
          <w:wBefore w:w="263" w:type="dxa"/>
          <w:trHeight w:val="375"/>
        </w:trPr>
        <w:tc>
          <w:tcPr>
            <w:tcW w:w="15824" w:type="dxa"/>
            <w:gridSpan w:val="12"/>
            <w:tcBorders>
              <w:top w:val="nil"/>
              <w:left w:val="nil"/>
              <w:bottom w:val="nil"/>
              <w:right w:val="nil"/>
            </w:tcBorders>
            <w:shd w:val="clear" w:color="auto" w:fill="auto"/>
            <w:noWrap/>
            <w:vAlign w:val="bottom"/>
          </w:tcPr>
          <w:p w:rsidR="00C646EE" w:rsidRDefault="00C646EE" w:rsidP="001B2D83">
            <w:pPr>
              <w:tabs>
                <w:tab w:val="left" w:pos="7770"/>
              </w:tabs>
              <w:jc w:val="center"/>
              <w:rPr>
                <w:b/>
              </w:rPr>
            </w:pPr>
          </w:p>
          <w:p w:rsidR="00C646EE" w:rsidRPr="00F344C0" w:rsidRDefault="00C646EE" w:rsidP="001B2D83">
            <w:pPr>
              <w:tabs>
                <w:tab w:val="left" w:pos="7770"/>
              </w:tabs>
              <w:jc w:val="center"/>
              <w:rPr>
                <w:b/>
              </w:rPr>
            </w:pPr>
            <w:r w:rsidRPr="00F344C0">
              <w:rPr>
                <w:b/>
              </w:rPr>
              <w:t xml:space="preserve">Перечень подпрограммных мероприятий </w:t>
            </w:r>
          </w:p>
          <w:p w:rsidR="00C646EE" w:rsidRPr="00F344C0" w:rsidRDefault="00C646EE" w:rsidP="001B2D83">
            <w:pPr>
              <w:tabs>
                <w:tab w:val="left" w:pos="7770"/>
              </w:tabs>
              <w:jc w:val="center"/>
              <w:rPr>
                <w:b/>
                <w:sz w:val="24"/>
                <w:szCs w:val="24"/>
              </w:rPr>
            </w:pPr>
          </w:p>
        </w:tc>
      </w:tr>
      <w:tr w:rsidR="00C646EE" w:rsidRPr="004D1311" w:rsidTr="001B2D83">
        <w:trPr>
          <w:trHeight w:val="574"/>
        </w:trPr>
        <w:tc>
          <w:tcPr>
            <w:tcW w:w="368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646EE" w:rsidRPr="00F13539" w:rsidRDefault="00C646EE" w:rsidP="001B2D83">
            <w:pPr>
              <w:jc w:val="center"/>
              <w:rPr>
                <w:sz w:val="24"/>
                <w:szCs w:val="24"/>
              </w:rPr>
            </w:pPr>
            <w:r w:rsidRPr="00F13539">
              <w:rPr>
                <w:sz w:val="24"/>
                <w:szCs w:val="24"/>
              </w:rPr>
              <w:t>Подпрограммные мероприятия</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646EE" w:rsidRPr="00F13539" w:rsidRDefault="00C646EE" w:rsidP="001B2D83">
            <w:pPr>
              <w:jc w:val="center"/>
              <w:rPr>
                <w:sz w:val="24"/>
                <w:szCs w:val="24"/>
              </w:rPr>
            </w:pPr>
            <w:r w:rsidRPr="00F13539">
              <w:rPr>
                <w:sz w:val="24"/>
                <w:szCs w:val="24"/>
              </w:rPr>
              <w:t>ГРБС</w:t>
            </w:r>
          </w:p>
        </w:tc>
        <w:tc>
          <w:tcPr>
            <w:tcW w:w="382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646EE" w:rsidRPr="00F13539" w:rsidRDefault="00C646EE" w:rsidP="001B2D83">
            <w:pPr>
              <w:jc w:val="center"/>
              <w:rPr>
                <w:sz w:val="24"/>
                <w:szCs w:val="24"/>
              </w:rPr>
            </w:pPr>
            <w:r w:rsidRPr="00F13539">
              <w:rPr>
                <w:sz w:val="24"/>
                <w:szCs w:val="24"/>
              </w:rPr>
              <w:t>Код бюджетной классификации</w:t>
            </w:r>
          </w:p>
        </w:tc>
        <w:tc>
          <w:tcPr>
            <w:tcW w:w="36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646EE" w:rsidRPr="00F13539" w:rsidRDefault="00C646EE" w:rsidP="001B2D83">
            <w:pPr>
              <w:jc w:val="center"/>
              <w:rPr>
                <w:sz w:val="24"/>
                <w:szCs w:val="24"/>
              </w:rPr>
            </w:pPr>
            <w:r w:rsidRPr="00F13539">
              <w:rPr>
                <w:sz w:val="24"/>
                <w:szCs w:val="24"/>
              </w:rPr>
              <w:t>Расходы (тыс. руб.), годы</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646EE" w:rsidRPr="00F13539" w:rsidRDefault="00C646EE" w:rsidP="001B2D83">
            <w:pPr>
              <w:jc w:val="center"/>
              <w:rPr>
                <w:sz w:val="24"/>
                <w:szCs w:val="24"/>
              </w:rPr>
            </w:pPr>
            <w:r w:rsidRPr="00F13539">
              <w:rPr>
                <w:sz w:val="24"/>
                <w:szCs w:val="24"/>
              </w:rPr>
              <w:t>Итого на период 2018-2021 годы</w:t>
            </w:r>
          </w:p>
        </w:tc>
        <w:tc>
          <w:tcPr>
            <w:tcW w:w="2053" w:type="dxa"/>
            <w:vMerge w:val="restart"/>
            <w:tcBorders>
              <w:top w:val="single" w:sz="4" w:space="0" w:color="auto"/>
              <w:left w:val="single" w:sz="4" w:space="0" w:color="auto"/>
              <w:bottom w:val="nil"/>
              <w:right w:val="single" w:sz="4" w:space="0" w:color="auto"/>
            </w:tcBorders>
          </w:tcPr>
          <w:p w:rsidR="00C646EE" w:rsidRPr="00F13539" w:rsidRDefault="00C646EE" w:rsidP="001B2D83">
            <w:pPr>
              <w:ind w:right="-108"/>
              <w:rPr>
                <w:sz w:val="24"/>
                <w:szCs w:val="24"/>
              </w:rPr>
            </w:pPr>
            <w:r w:rsidRPr="00F13539">
              <w:rPr>
                <w:sz w:val="24"/>
                <w:szCs w:val="24"/>
              </w:rPr>
              <w:t>Ожидаемый результат от реализации подпрограммного мероприятия (в натуральном выражении)</w:t>
            </w:r>
          </w:p>
        </w:tc>
      </w:tr>
      <w:tr w:rsidR="00C646EE" w:rsidRPr="004D1311" w:rsidTr="001B2D83">
        <w:trPr>
          <w:trHeight w:val="1263"/>
        </w:trPr>
        <w:tc>
          <w:tcPr>
            <w:tcW w:w="3686" w:type="dxa"/>
            <w:gridSpan w:val="2"/>
            <w:vMerge/>
            <w:tcBorders>
              <w:top w:val="single" w:sz="4" w:space="0" w:color="auto"/>
              <w:left w:val="single" w:sz="4" w:space="0" w:color="auto"/>
              <w:bottom w:val="single" w:sz="4" w:space="0" w:color="auto"/>
              <w:right w:val="single" w:sz="4" w:space="0" w:color="auto"/>
            </w:tcBorders>
            <w:vAlign w:val="center"/>
          </w:tcPr>
          <w:p w:rsidR="00C646EE" w:rsidRPr="00F13539" w:rsidRDefault="00C646EE" w:rsidP="001B2D83">
            <w:pPr>
              <w:jc w:val="cente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C646EE" w:rsidRPr="00F13539" w:rsidRDefault="00C646EE" w:rsidP="001B2D83">
            <w:pPr>
              <w:jc w:val="center"/>
              <w:rPr>
                <w:sz w:val="22"/>
                <w:szCs w:val="22"/>
              </w:rPr>
            </w:pPr>
          </w:p>
        </w:tc>
        <w:tc>
          <w:tcPr>
            <w:tcW w:w="709" w:type="dxa"/>
            <w:tcBorders>
              <w:top w:val="nil"/>
              <w:left w:val="nil"/>
              <w:bottom w:val="single" w:sz="4" w:space="0" w:color="auto"/>
              <w:right w:val="single" w:sz="4" w:space="0" w:color="auto"/>
            </w:tcBorders>
            <w:shd w:val="clear" w:color="auto" w:fill="auto"/>
            <w:vAlign w:val="center"/>
          </w:tcPr>
          <w:p w:rsidR="00C646EE" w:rsidRPr="00F13539" w:rsidRDefault="00C646EE" w:rsidP="001B2D83">
            <w:pPr>
              <w:ind w:right="-108" w:hanging="154"/>
              <w:jc w:val="center"/>
              <w:rPr>
                <w:sz w:val="24"/>
                <w:szCs w:val="24"/>
              </w:rPr>
            </w:pPr>
            <w:r w:rsidRPr="00F13539">
              <w:rPr>
                <w:sz w:val="24"/>
                <w:szCs w:val="24"/>
              </w:rPr>
              <w:t>ГРБС</w:t>
            </w:r>
          </w:p>
        </w:tc>
        <w:tc>
          <w:tcPr>
            <w:tcW w:w="992" w:type="dxa"/>
            <w:tcBorders>
              <w:top w:val="nil"/>
              <w:left w:val="nil"/>
              <w:bottom w:val="single" w:sz="4" w:space="0" w:color="auto"/>
              <w:right w:val="single" w:sz="4" w:space="0" w:color="auto"/>
            </w:tcBorders>
            <w:shd w:val="clear" w:color="auto" w:fill="auto"/>
            <w:vAlign w:val="center"/>
          </w:tcPr>
          <w:p w:rsidR="00C646EE" w:rsidRPr="00F13539" w:rsidRDefault="00C646EE" w:rsidP="001B2D83">
            <w:pPr>
              <w:ind w:right="-57" w:hanging="108"/>
              <w:jc w:val="center"/>
              <w:rPr>
                <w:sz w:val="24"/>
                <w:szCs w:val="24"/>
              </w:rPr>
            </w:pPr>
            <w:r w:rsidRPr="00F13539">
              <w:rPr>
                <w:sz w:val="24"/>
                <w:szCs w:val="24"/>
              </w:rPr>
              <w:t>РзПр</w:t>
            </w:r>
          </w:p>
        </w:tc>
        <w:tc>
          <w:tcPr>
            <w:tcW w:w="1418" w:type="dxa"/>
            <w:gridSpan w:val="2"/>
            <w:tcBorders>
              <w:top w:val="nil"/>
              <w:left w:val="nil"/>
              <w:bottom w:val="single" w:sz="4" w:space="0" w:color="auto"/>
              <w:right w:val="single" w:sz="4" w:space="0" w:color="auto"/>
            </w:tcBorders>
            <w:shd w:val="clear" w:color="auto" w:fill="auto"/>
            <w:vAlign w:val="center"/>
          </w:tcPr>
          <w:p w:rsidR="00C646EE" w:rsidRPr="00F13539" w:rsidRDefault="00C646EE" w:rsidP="001B2D83">
            <w:pPr>
              <w:jc w:val="center"/>
              <w:rPr>
                <w:sz w:val="24"/>
                <w:szCs w:val="24"/>
              </w:rPr>
            </w:pPr>
            <w:r w:rsidRPr="00F13539">
              <w:rPr>
                <w:sz w:val="24"/>
                <w:szCs w:val="24"/>
              </w:rPr>
              <w:t>ЦСР</w:t>
            </w:r>
          </w:p>
        </w:tc>
        <w:tc>
          <w:tcPr>
            <w:tcW w:w="709" w:type="dxa"/>
            <w:tcBorders>
              <w:top w:val="nil"/>
              <w:left w:val="nil"/>
              <w:bottom w:val="single" w:sz="4" w:space="0" w:color="auto"/>
              <w:right w:val="single" w:sz="4" w:space="0" w:color="auto"/>
            </w:tcBorders>
            <w:shd w:val="clear" w:color="auto" w:fill="auto"/>
            <w:vAlign w:val="center"/>
          </w:tcPr>
          <w:p w:rsidR="00C646EE" w:rsidRPr="00F13539" w:rsidRDefault="00C646EE" w:rsidP="001B2D83">
            <w:pPr>
              <w:jc w:val="center"/>
              <w:rPr>
                <w:sz w:val="24"/>
                <w:szCs w:val="24"/>
              </w:rPr>
            </w:pPr>
            <w:r w:rsidRPr="00F13539">
              <w:rPr>
                <w:sz w:val="24"/>
                <w:szCs w:val="24"/>
              </w:rPr>
              <w:t>ВР</w:t>
            </w:r>
          </w:p>
        </w:tc>
        <w:tc>
          <w:tcPr>
            <w:tcW w:w="1134" w:type="dxa"/>
            <w:tcBorders>
              <w:top w:val="nil"/>
              <w:left w:val="nil"/>
              <w:bottom w:val="single" w:sz="4" w:space="0" w:color="auto"/>
              <w:right w:val="single" w:sz="4" w:space="0" w:color="auto"/>
            </w:tcBorders>
            <w:shd w:val="clear" w:color="auto" w:fill="auto"/>
            <w:vAlign w:val="center"/>
          </w:tcPr>
          <w:p w:rsidR="00C646EE" w:rsidRPr="00F13539" w:rsidRDefault="00C646EE" w:rsidP="001B2D83">
            <w:pPr>
              <w:jc w:val="center"/>
              <w:rPr>
                <w:sz w:val="24"/>
                <w:szCs w:val="24"/>
              </w:rPr>
            </w:pPr>
            <w:r w:rsidRPr="00F13539">
              <w:rPr>
                <w:sz w:val="24"/>
                <w:szCs w:val="24"/>
              </w:rPr>
              <w:t>текущий финансовый год 2019</w:t>
            </w:r>
          </w:p>
        </w:tc>
        <w:tc>
          <w:tcPr>
            <w:tcW w:w="1275" w:type="dxa"/>
            <w:tcBorders>
              <w:top w:val="nil"/>
              <w:left w:val="nil"/>
              <w:bottom w:val="single" w:sz="4" w:space="0" w:color="auto"/>
              <w:right w:val="single" w:sz="4" w:space="0" w:color="auto"/>
            </w:tcBorders>
            <w:shd w:val="clear" w:color="auto" w:fill="auto"/>
            <w:vAlign w:val="center"/>
          </w:tcPr>
          <w:p w:rsidR="00C646EE" w:rsidRPr="00F13539" w:rsidRDefault="00C646EE" w:rsidP="001B2D83">
            <w:pPr>
              <w:jc w:val="center"/>
              <w:rPr>
                <w:sz w:val="24"/>
                <w:szCs w:val="24"/>
              </w:rPr>
            </w:pPr>
            <w:r w:rsidRPr="00F13539">
              <w:rPr>
                <w:sz w:val="24"/>
                <w:szCs w:val="24"/>
              </w:rPr>
              <w:t xml:space="preserve">первый год планового периода </w:t>
            </w:r>
            <w:r w:rsidRPr="00F13539">
              <w:rPr>
                <w:sz w:val="24"/>
                <w:szCs w:val="24"/>
              </w:rPr>
              <w:br/>
              <w:t>2020</w:t>
            </w:r>
          </w:p>
        </w:tc>
        <w:tc>
          <w:tcPr>
            <w:tcW w:w="1276" w:type="dxa"/>
            <w:tcBorders>
              <w:top w:val="nil"/>
              <w:left w:val="nil"/>
              <w:bottom w:val="single" w:sz="4" w:space="0" w:color="auto"/>
              <w:right w:val="single" w:sz="4" w:space="0" w:color="auto"/>
            </w:tcBorders>
            <w:shd w:val="clear" w:color="auto" w:fill="auto"/>
            <w:vAlign w:val="center"/>
          </w:tcPr>
          <w:p w:rsidR="00C646EE" w:rsidRPr="00F13539" w:rsidRDefault="00C646EE" w:rsidP="001B2D83">
            <w:pPr>
              <w:jc w:val="center"/>
              <w:rPr>
                <w:sz w:val="24"/>
                <w:szCs w:val="24"/>
              </w:rPr>
            </w:pPr>
            <w:r w:rsidRPr="00F13539">
              <w:rPr>
                <w:sz w:val="24"/>
                <w:szCs w:val="24"/>
              </w:rPr>
              <w:t xml:space="preserve">второй год планового периода </w:t>
            </w:r>
            <w:r w:rsidRPr="00F13539">
              <w:rPr>
                <w:sz w:val="24"/>
                <w:szCs w:val="24"/>
              </w:rPr>
              <w:br/>
              <w:t>2021</w:t>
            </w:r>
          </w:p>
        </w:tc>
        <w:tc>
          <w:tcPr>
            <w:tcW w:w="1134" w:type="dxa"/>
            <w:vMerge/>
            <w:tcBorders>
              <w:top w:val="single" w:sz="4" w:space="0" w:color="auto"/>
              <w:left w:val="single" w:sz="4" w:space="0" w:color="auto"/>
              <w:bottom w:val="single" w:sz="4" w:space="0" w:color="auto"/>
              <w:right w:val="single" w:sz="4" w:space="0" w:color="auto"/>
            </w:tcBorders>
            <w:vAlign w:val="center"/>
          </w:tcPr>
          <w:p w:rsidR="00C646EE" w:rsidRPr="00F13539" w:rsidRDefault="00C646EE" w:rsidP="001B2D83">
            <w:pPr>
              <w:jc w:val="center"/>
              <w:rPr>
                <w:sz w:val="22"/>
                <w:szCs w:val="22"/>
              </w:rPr>
            </w:pPr>
          </w:p>
        </w:tc>
        <w:tc>
          <w:tcPr>
            <w:tcW w:w="2053" w:type="dxa"/>
            <w:vMerge/>
            <w:tcBorders>
              <w:left w:val="single" w:sz="4" w:space="0" w:color="auto"/>
              <w:bottom w:val="single" w:sz="4" w:space="0" w:color="auto"/>
              <w:right w:val="single" w:sz="4" w:space="0" w:color="auto"/>
            </w:tcBorders>
          </w:tcPr>
          <w:p w:rsidR="00C646EE" w:rsidRPr="00F13539" w:rsidRDefault="00C646EE" w:rsidP="001B2D83">
            <w:pPr>
              <w:jc w:val="center"/>
              <w:rPr>
                <w:sz w:val="22"/>
                <w:szCs w:val="22"/>
              </w:rPr>
            </w:pPr>
          </w:p>
        </w:tc>
      </w:tr>
      <w:tr w:rsidR="00C646EE" w:rsidRPr="004D1311" w:rsidTr="001B2D83">
        <w:trPr>
          <w:trHeight w:val="1929"/>
        </w:trPr>
        <w:tc>
          <w:tcPr>
            <w:tcW w:w="3686" w:type="dxa"/>
            <w:gridSpan w:val="2"/>
            <w:tcBorders>
              <w:left w:val="single" w:sz="4" w:space="0" w:color="auto"/>
              <w:bottom w:val="single" w:sz="4" w:space="0" w:color="auto"/>
              <w:right w:val="single" w:sz="4" w:space="0" w:color="auto"/>
            </w:tcBorders>
            <w:shd w:val="clear" w:color="auto" w:fill="auto"/>
            <w:vAlign w:val="center"/>
          </w:tcPr>
          <w:p w:rsidR="00C646EE" w:rsidRPr="00F13539" w:rsidRDefault="00C646EE" w:rsidP="001B2D83">
            <w:pPr>
              <w:ind w:left="34" w:right="-119"/>
              <w:rPr>
                <w:color w:val="000000"/>
                <w:sz w:val="22"/>
                <w:szCs w:val="22"/>
              </w:rPr>
            </w:pPr>
            <w:r w:rsidRPr="00F13539">
              <w:rPr>
                <w:color w:val="000000"/>
                <w:sz w:val="22"/>
                <w:szCs w:val="22"/>
              </w:rPr>
              <w:t xml:space="preserve">Мероприятие 1. </w:t>
            </w:r>
          </w:p>
          <w:p w:rsidR="00C646EE" w:rsidRPr="00F13539" w:rsidRDefault="00C646EE" w:rsidP="001B2D83">
            <w:pPr>
              <w:ind w:left="34" w:right="-119"/>
              <w:rPr>
                <w:color w:val="000000"/>
                <w:sz w:val="22"/>
                <w:szCs w:val="22"/>
              </w:rPr>
            </w:pPr>
            <w:r w:rsidRPr="00F13539">
              <w:rPr>
                <w:color w:val="000000"/>
                <w:sz w:val="22"/>
                <w:szCs w:val="22"/>
              </w:rPr>
              <w:t xml:space="preserve">Софинансирование из средств бюджета </w:t>
            </w:r>
            <w:r>
              <w:rPr>
                <w:color w:val="000000"/>
                <w:sz w:val="22"/>
                <w:szCs w:val="22"/>
              </w:rPr>
              <w:t xml:space="preserve">города </w:t>
            </w:r>
            <w:r w:rsidRPr="00F13539">
              <w:rPr>
                <w:color w:val="000000"/>
                <w:sz w:val="22"/>
                <w:szCs w:val="22"/>
              </w:rPr>
              <w:t xml:space="preserve">на реализацию мероприятий, направленных на повышение безопасности дорожного движения </w:t>
            </w:r>
          </w:p>
        </w:tc>
        <w:tc>
          <w:tcPr>
            <w:tcW w:w="1701" w:type="dxa"/>
            <w:tcBorders>
              <w:top w:val="nil"/>
              <w:left w:val="nil"/>
              <w:bottom w:val="single" w:sz="4" w:space="0" w:color="auto"/>
              <w:right w:val="single" w:sz="4" w:space="0" w:color="auto"/>
            </w:tcBorders>
            <w:shd w:val="clear" w:color="auto" w:fill="auto"/>
            <w:vAlign w:val="center"/>
          </w:tcPr>
          <w:p w:rsidR="00C646EE" w:rsidRPr="00F13539" w:rsidRDefault="00C646EE" w:rsidP="001B2D83">
            <w:pPr>
              <w:ind w:left="-106" w:right="-119"/>
              <w:jc w:val="center"/>
              <w:rPr>
                <w:sz w:val="22"/>
                <w:szCs w:val="22"/>
              </w:rPr>
            </w:pPr>
            <w:r w:rsidRPr="00F13539">
              <w:rPr>
                <w:sz w:val="22"/>
                <w:szCs w:val="22"/>
              </w:rPr>
              <w:t>Администрация города Минусинска</w:t>
            </w:r>
          </w:p>
        </w:tc>
        <w:tc>
          <w:tcPr>
            <w:tcW w:w="709" w:type="dxa"/>
            <w:tcBorders>
              <w:top w:val="nil"/>
              <w:left w:val="nil"/>
              <w:bottom w:val="single" w:sz="4" w:space="0" w:color="auto"/>
              <w:right w:val="single" w:sz="4" w:space="0" w:color="auto"/>
            </w:tcBorders>
            <w:shd w:val="clear" w:color="auto" w:fill="auto"/>
            <w:vAlign w:val="center"/>
          </w:tcPr>
          <w:p w:rsidR="00C646EE" w:rsidRPr="00F13539" w:rsidRDefault="00C646EE" w:rsidP="001B2D83">
            <w:pPr>
              <w:ind w:right="-108" w:hanging="14"/>
              <w:jc w:val="center"/>
              <w:rPr>
                <w:sz w:val="22"/>
                <w:szCs w:val="22"/>
              </w:rPr>
            </w:pPr>
            <w:r w:rsidRPr="00F13539">
              <w:rPr>
                <w:sz w:val="22"/>
                <w:szCs w:val="22"/>
              </w:rPr>
              <w:t>005</w:t>
            </w:r>
          </w:p>
        </w:tc>
        <w:tc>
          <w:tcPr>
            <w:tcW w:w="992" w:type="dxa"/>
            <w:tcBorders>
              <w:top w:val="nil"/>
              <w:left w:val="nil"/>
              <w:bottom w:val="single" w:sz="4" w:space="0" w:color="auto"/>
              <w:right w:val="single" w:sz="4" w:space="0" w:color="auto"/>
            </w:tcBorders>
            <w:shd w:val="clear" w:color="auto" w:fill="auto"/>
            <w:vAlign w:val="center"/>
          </w:tcPr>
          <w:p w:rsidR="00C646EE" w:rsidRPr="00F13539" w:rsidRDefault="00C646EE" w:rsidP="001B2D83">
            <w:pPr>
              <w:ind w:right="-108"/>
              <w:jc w:val="center"/>
              <w:rPr>
                <w:sz w:val="22"/>
                <w:szCs w:val="22"/>
              </w:rPr>
            </w:pPr>
            <w:r w:rsidRPr="00F13539">
              <w:rPr>
                <w:sz w:val="22"/>
                <w:szCs w:val="22"/>
              </w:rPr>
              <w:t>0409</w:t>
            </w:r>
          </w:p>
        </w:tc>
        <w:tc>
          <w:tcPr>
            <w:tcW w:w="1418" w:type="dxa"/>
            <w:gridSpan w:val="2"/>
            <w:tcBorders>
              <w:top w:val="nil"/>
              <w:left w:val="nil"/>
              <w:bottom w:val="single" w:sz="4" w:space="0" w:color="auto"/>
              <w:right w:val="single" w:sz="4" w:space="0" w:color="auto"/>
            </w:tcBorders>
            <w:shd w:val="clear" w:color="auto" w:fill="auto"/>
            <w:vAlign w:val="center"/>
          </w:tcPr>
          <w:p w:rsidR="00C646EE" w:rsidRPr="00F13539" w:rsidRDefault="00C646EE" w:rsidP="001B2D83">
            <w:pPr>
              <w:ind w:hanging="108"/>
              <w:jc w:val="center"/>
              <w:rPr>
                <w:sz w:val="22"/>
                <w:szCs w:val="22"/>
              </w:rPr>
            </w:pPr>
            <w:r w:rsidRPr="00F13539">
              <w:rPr>
                <w:sz w:val="22"/>
                <w:szCs w:val="22"/>
              </w:rPr>
              <w:t>04300</w:t>
            </w:r>
            <w:r w:rsidRPr="00F13539">
              <w:rPr>
                <w:sz w:val="22"/>
                <w:szCs w:val="22"/>
                <w:lang w:val="en-US"/>
              </w:rPr>
              <w:t>S4920</w:t>
            </w:r>
          </w:p>
        </w:tc>
        <w:tc>
          <w:tcPr>
            <w:tcW w:w="709" w:type="dxa"/>
            <w:tcBorders>
              <w:top w:val="nil"/>
              <w:left w:val="nil"/>
              <w:bottom w:val="single" w:sz="4" w:space="0" w:color="auto"/>
              <w:right w:val="single" w:sz="4" w:space="0" w:color="auto"/>
            </w:tcBorders>
            <w:shd w:val="clear" w:color="auto" w:fill="auto"/>
            <w:vAlign w:val="center"/>
          </w:tcPr>
          <w:p w:rsidR="00C646EE" w:rsidRPr="00F13539" w:rsidRDefault="00C646EE" w:rsidP="001B2D83">
            <w:pPr>
              <w:jc w:val="center"/>
              <w:rPr>
                <w:sz w:val="22"/>
                <w:szCs w:val="22"/>
              </w:rPr>
            </w:pPr>
            <w:r w:rsidRPr="00F13539">
              <w:rPr>
                <w:sz w:val="22"/>
                <w:szCs w:val="22"/>
              </w:rPr>
              <w:t>244</w:t>
            </w:r>
          </w:p>
        </w:tc>
        <w:tc>
          <w:tcPr>
            <w:tcW w:w="1134" w:type="dxa"/>
            <w:tcBorders>
              <w:top w:val="nil"/>
              <w:left w:val="nil"/>
              <w:bottom w:val="single" w:sz="4" w:space="0" w:color="auto"/>
              <w:right w:val="single" w:sz="4" w:space="0" w:color="auto"/>
            </w:tcBorders>
            <w:shd w:val="clear" w:color="auto" w:fill="auto"/>
            <w:noWrap/>
            <w:vAlign w:val="center"/>
          </w:tcPr>
          <w:p w:rsidR="00C646EE" w:rsidRPr="00F13539" w:rsidRDefault="00C646EE" w:rsidP="001B2D83">
            <w:pPr>
              <w:jc w:val="center"/>
              <w:rPr>
                <w:sz w:val="22"/>
                <w:szCs w:val="22"/>
              </w:rPr>
            </w:pPr>
            <w:r w:rsidRPr="00F13539">
              <w:rPr>
                <w:sz w:val="22"/>
                <w:szCs w:val="22"/>
              </w:rPr>
              <w:t>5</w:t>
            </w:r>
            <w:r>
              <w:rPr>
                <w:sz w:val="22"/>
                <w:szCs w:val="22"/>
              </w:rPr>
              <w:t>7</w:t>
            </w:r>
            <w:r w:rsidRPr="00F13539">
              <w:rPr>
                <w:sz w:val="22"/>
                <w:szCs w:val="22"/>
              </w:rPr>
              <w:t>1,38</w:t>
            </w:r>
          </w:p>
        </w:tc>
        <w:tc>
          <w:tcPr>
            <w:tcW w:w="1275" w:type="dxa"/>
            <w:tcBorders>
              <w:top w:val="nil"/>
              <w:left w:val="nil"/>
              <w:bottom w:val="single" w:sz="4" w:space="0" w:color="auto"/>
              <w:right w:val="single" w:sz="4" w:space="0" w:color="auto"/>
            </w:tcBorders>
            <w:shd w:val="clear" w:color="auto" w:fill="auto"/>
            <w:noWrap/>
            <w:vAlign w:val="center"/>
          </w:tcPr>
          <w:p w:rsidR="00C646EE" w:rsidRPr="00F13539" w:rsidRDefault="00C646EE" w:rsidP="001B2D83">
            <w:pPr>
              <w:jc w:val="center"/>
              <w:rPr>
                <w:sz w:val="22"/>
                <w:szCs w:val="22"/>
              </w:rPr>
            </w:pPr>
          </w:p>
        </w:tc>
        <w:tc>
          <w:tcPr>
            <w:tcW w:w="1276" w:type="dxa"/>
            <w:tcBorders>
              <w:top w:val="nil"/>
              <w:left w:val="nil"/>
              <w:bottom w:val="single" w:sz="4" w:space="0" w:color="auto"/>
              <w:right w:val="single" w:sz="4" w:space="0" w:color="auto"/>
            </w:tcBorders>
            <w:shd w:val="clear" w:color="auto" w:fill="auto"/>
            <w:vAlign w:val="center"/>
          </w:tcPr>
          <w:p w:rsidR="00C646EE" w:rsidRPr="00F13539" w:rsidRDefault="00C646EE" w:rsidP="001B2D83">
            <w:pPr>
              <w:jc w:val="center"/>
              <w:rPr>
                <w:sz w:val="22"/>
                <w:szCs w:val="22"/>
              </w:rPr>
            </w:pPr>
          </w:p>
        </w:tc>
        <w:tc>
          <w:tcPr>
            <w:tcW w:w="1134" w:type="dxa"/>
            <w:tcBorders>
              <w:top w:val="nil"/>
              <w:left w:val="nil"/>
              <w:bottom w:val="single" w:sz="4" w:space="0" w:color="auto"/>
              <w:right w:val="single" w:sz="4" w:space="0" w:color="auto"/>
            </w:tcBorders>
            <w:shd w:val="clear" w:color="auto" w:fill="auto"/>
            <w:vAlign w:val="center"/>
          </w:tcPr>
          <w:p w:rsidR="00C646EE" w:rsidRPr="00F13539" w:rsidRDefault="00C646EE" w:rsidP="001B2D83">
            <w:pPr>
              <w:jc w:val="center"/>
              <w:rPr>
                <w:sz w:val="22"/>
                <w:szCs w:val="22"/>
              </w:rPr>
            </w:pPr>
            <w:r w:rsidRPr="00F13539">
              <w:rPr>
                <w:sz w:val="22"/>
                <w:szCs w:val="22"/>
              </w:rPr>
              <w:t>5</w:t>
            </w:r>
            <w:r>
              <w:rPr>
                <w:sz w:val="22"/>
                <w:szCs w:val="22"/>
              </w:rPr>
              <w:t>7</w:t>
            </w:r>
            <w:r w:rsidRPr="00F13539">
              <w:rPr>
                <w:sz w:val="22"/>
                <w:szCs w:val="22"/>
              </w:rPr>
              <w:t>1,38</w:t>
            </w:r>
          </w:p>
        </w:tc>
        <w:tc>
          <w:tcPr>
            <w:tcW w:w="2053" w:type="dxa"/>
            <w:tcBorders>
              <w:left w:val="nil"/>
              <w:bottom w:val="single" w:sz="4" w:space="0" w:color="auto"/>
              <w:right w:val="single" w:sz="4" w:space="0" w:color="auto"/>
            </w:tcBorders>
          </w:tcPr>
          <w:p w:rsidR="00C646EE" w:rsidRPr="00F13539" w:rsidRDefault="00C646EE" w:rsidP="001B2D83">
            <w:pPr>
              <w:ind w:left="-108" w:right="-108"/>
              <w:rPr>
                <w:color w:val="000000"/>
                <w:sz w:val="22"/>
                <w:szCs w:val="22"/>
              </w:rPr>
            </w:pPr>
            <w:r w:rsidRPr="00F13539">
              <w:rPr>
                <w:color w:val="000000"/>
                <w:sz w:val="22"/>
                <w:szCs w:val="22"/>
              </w:rPr>
              <w:t>установка технических средств регулирования дорожного движения</w:t>
            </w:r>
          </w:p>
        </w:tc>
      </w:tr>
      <w:tr w:rsidR="00C646EE" w:rsidRPr="004D1311" w:rsidTr="001B2D83">
        <w:trPr>
          <w:trHeight w:val="423"/>
        </w:trPr>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46EE" w:rsidRPr="00F13539" w:rsidRDefault="00C646EE" w:rsidP="001B2D83">
            <w:pPr>
              <w:rPr>
                <w:sz w:val="22"/>
                <w:szCs w:val="22"/>
              </w:rPr>
            </w:pPr>
            <w:r w:rsidRPr="00F13539">
              <w:rPr>
                <w:sz w:val="22"/>
                <w:szCs w:val="22"/>
              </w:rPr>
              <w:t> ВСЕГО:</w:t>
            </w:r>
          </w:p>
        </w:tc>
        <w:tc>
          <w:tcPr>
            <w:tcW w:w="1701" w:type="dxa"/>
            <w:tcBorders>
              <w:top w:val="single" w:sz="4" w:space="0" w:color="auto"/>
              <w:left w:val="nil"/>
              <w:bottom w:val="single" w:sz="4" w:space="0" w:color="auto"/>
              <w:right w:val="single" w:sz="4" w:space="0" w:color="auto"/>
            </w:tcBorders>
            <w:shd w:val="clear" w:color="auto" w:fill="auto"/>
            <w:vAlign w:val="center"/>
          </w:tcPr>
          <w:p w:rsidR="00C646EE" w:rsidRPr="00F13539" w:rsidRDefault="00C646EE" w:rsidP="001B2D83">
            <w:pPr>
              <w:jc w:val="center"/>
              <w:rPr>
                <w:sz w:val="22"/>
                <w:szCs w:val="22"/>
              </w:rPr>
            </w:pPr>
            <w:r w:rsidRPr="00F13539">
              <w:rPr>
                <w:sz w:val="22"/>
                <w:szCs w:val="22"/>
              </w:rPr>
              <w:t> </w:t>
            </w:r>
          </w:p>
        </w:tc>
        <w:tc>
          <w:tcPr>
            <w:tcW w:w="709" w:type="dxa"/>
            <w:tcBorders>
              <w:top w:val="single" w:sz="4" w:space="0" w:color="auto"/>
              <w:left w:val="nil"/>
              <w:bottom w:val="single" w:sz="4" w:space="0" w:color="auto"/>
              <w:right w:val="single" w:sz="4" w:space="0" w:color="auto"/>
            </w:tcBorders>
            <w:shd w:val="clear" w:color="auto" w:fill="auto"/>
            <w:vAlign w:val="center"/>
          </w:tcPr>
          <w:p w:rsidR="00C646EE" w:rsidRPr="00F13539" w:rsidRDefault="00C646EE" w:rsidP="001B2D83">
            <w:pPr>
              <w:jc w:val="center"/>
              <w:rPr>
                <w:sz w:val="22"/>
                <w:szCs w:val="22"/>
              </w:rPr>
            </w:pPr>
            <w:r w:rsidRPr="00F13539">
              <w:rPr>
                <w:sz w:val="22"/>
                <w:szCs w:val="22"/>
              </w:rPr>
              <w:t> </w:t>
            </w:r>
          </w:p>
        </w:tc>
        <w:tc>
          <w:tcPr>
            <w:tcW w:w="992" w:type="dxa"/>
            <w:tcBorders>
              <w:top w:val="single" w:sz="4" w:space="0" w:color="auto"/>
              <w:left w:val="nil"/>
              <w:bottom w:val="single" w:sz="4" w:space="0" w:color="auto"/>
              <w:right w:val="single" w:sz="4" w:space="0" w:color="auto"/>
            </w:tcBorders>
            <w:shd w:val="clear" w:color="auto" w:fill="auto"/>
            <w:vAlign w:val="center"/>
          </w:tcPr>
          <w:p w:rsidR="00C646EE" w:rsidRPr="00F13539" w:rsidRDefault="00C646EE" w:rsidP="001B2D83">
            <w:pPr>
              <w:jc w:val="center"/>
              <w:rPr>
                <w:sz w:val="22"/>
                <w:szCs w:val="22"/>
              </w:rPr>
            </w:pPr>
            <w:r w:rsidRPr="00F13539">
              <w:rPr>
                <w:sz w:val="22"/>
                <w:szCs w:val="22"/>
              </w:rPr>
              <w:t> </w:t>
            </w: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rsidR="00C646EE" w:rsidRPr="00F13539" w:rsidRDefault="00C646EE" w:rsidP="001B2D83">
            <w:pPr>
              <w:jc w:val="center"/>
              <w:rPr>
                <w:sz w:val="22"/>
                <w:szCs w:val="22"/>
              </w:rPr>
            </w:pPr>
            <w:r w:rsidRPr="00F13539">
              <w:rPr>
                <w:sz w:val="22"/>
                <w:szCs w:val="22"/>
              </w:rPr>
              <w:t> </w:t>
            </w:r>
          </w:p>
        </w:tc>
        <w:tc>
          <w:tcPr>
            <w:tcW w:w="709" w:type="dxa"/>
            <w:tcBorders>
              <w:top w:val="single" w:sz="4" w:space="0" w:color="auto"/>
              <w:left w:val="nil"/>
              <w:bottom w:val="single" w:sz="4" w:space="0" w:color="auto"/>
              <w:right w:val="single" w:sz="4" w:space="0" w:color="auto"/>
            </w:tcBorders>
            <w:shd w:val="clear" w:color="auto" w:fill="auto"/>
            <w:vAlign w:val="center"/>
          </w:tcPr>
          <w:p w:rsidR="00C646EE" w:rsidRPr="00F13539" w:rsidRDefault="00C646EE" w:rsidP="001B2D83">
            <w:pPr>
              <w:jc w:val="center"/>
              <w:rPr>
                <w:sz w:val="22"/>
                <w:szCs w:val="22"/>
              </w:rPr>
            </w:pPr>
            <w:r w:rsidRPr="00F13539">
              <w:rPr>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646EE" w:rsidRPr="00F13539" w:rsidRDefault="00C646EE" w:rsidP="001B2D83">
            <w:pPr>
              <w:ind w:right="-108"/>
              <w:jc w:val="center"/>
              <w:rPr>
                <w:sz w:val="22"/>
                <w:szCs w:val="22"/>
              </w:rPr>
            </w:pPr>
            <w:r>
              <w:rPr>
                <w:sz w:val="22"/>
                <w:szCs w:val="22"/>
              </w:rPr>
              <w:t>5</w:t>
            </w:r>
            <w:r w:rsidRPr="00F13539">
              <w:rPr>
                <w:sz w:val="22"/>
                <w:szCs w:val="22"/>
              </w:rPr>
              <w:t>71,38</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C646EE" w:rsidRPr="00F13539" w:rsidRDefault="00C646EE" w:rsidP="001B2D83">
            <w:pPr>
              <w:jc w:val="center"/>
              <w:rPr>
                <w:sz w:val="22"/>
                <w:szCs w:val="22"/>
              </w:rPr>
            </w:pPr>
            <w:r w:rsidRPr="00F13539">
              <w:rPr>
                <w:sz w:val="22"/>
                <w:szCs w:val="22"/>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C646EE" w:rsidRPr="00F13539" w:rsidRDefault="00C646EE" w:rsidP="001B2D83">
            <w:pPr>
              <w:jc w:val="center"/>
              <w:rPr>
                <w:sz w:val="22"/>
                <w:szCs w:val="22"/>
              </w:rPr>
            </w:pPr>
            <w:r w:rsidRPr="00F13539">
              <w:rPr>
                <w:sz w:val="22"/>
                <w:szCs w:val="22"/>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646EE" w:rsidRPr="00F13539" w:rsidRDefault="00C646EE" w:rsidP="001B2D83">
            <w:pPr>
              <w:jc w:val="center"/>
              <w:rPr>
                <w:sz w:val="22"/>
                <w:szCs w:val="22"/>
              </w:rPr>
            </w:pPr>
            <w:r>
              <w:rPr>
                <w:sz w:val="22"/>
                <w:szCs w:val="22"/>
              </w:rPr>
              <w:t>5</w:t>
            </w:r>
            <w:r w:rsidRPr="00F13539">
              <w:rPr>
                <w:sz w:val="22"/>
                <w:szCs w:val="22"/>
              </w:rPr>
              <w:t>71,38</w:t>
            </w:r>
          </w:p>
        </w:tc>
        <w:tc>
          <w:tcPr>
            <w:tcW w:w="2053" w:type="dxa"/>
            <w:tcBorders>
              <w:top w:val="single" w:sz="4" w:space="0" w:color="auto"/>
              <w:left w:val="nil"/>
              <w:bottom w:val="single" w:sz="4" w:space="0" w:color="auto"/>
              <w:right w:val="single" w:sz="4" w:space="0" w:color="auto"/>
            </w:tcBorders>
          </w:tcPr>
          <w:p w:rsidR="00C646EE" w:rsidRPr="00F13539" w:rsidRDefault="00C646EE" w:rsidP="001B2D83">
            <w:pPr>
              <w:jc w:val="center"/>
              <w:rPr>
                <w:color w:val="FF0000"/>
                <w:sz w:val="22"/>
                <w:szCs w:val="22"/>
              </w:rPr>
            </w:pPr>
          </w:p>
        </w:tc>
      </w:tr>
    </w:tbl>
    <w:p w:rsidR="00C646EE" w:rsidRPr="004D1311" w:rsidRDefault="00C646EE" w:rsidP="00C646EE">
      <w:pPr>
        <w:rPr>
          <w:color w:val="000000"/>
          <w:sz w:val="24"/>
          <w:szCs w:val="24"/>
        </w:rPr>
      </w:pPr>
    </w:p>
    <w:p w:rsidR="00C646EE" w:rsidRDefault="00C646EE" w:rsidP="00C646EE">
      <w:pPr>
        <w:ind w:left="-851" w:right="-881"/>
      </w:pPr>
      <w:r>
        <w:rPr>
          <w:color w:val="000000"/>
        </w:rPr>
        <w:t>Ди</w:t>
      </w:r>
      <w:r w:rsidRPr="004D1311">
        <w:rPr>
          <w:color w:val="000000"/>
        </w:rPr>
        <w:t>ректор</w:t>
      </w:r>
      <w:r>
        <w:rPr>
          <w:color w:val="000000"/>
        </w:rPr>
        <w:t xml:space="preserve"> </w:t>
      </w:r>
      <w:r w:rsidRPr="004D1311">
        <w:rPr>
          <w:color w:val="000000"/>
        </w:rPr>
        <w:t xml:space="preserve"> МКУ «Управление городского хозяйства»                              </w:t>
      </w:r>
      <w:r>
        <w:rPr>
          <w:color w:val="000000"/>
        </w:rPr>
        <w:t xml:space="preserve"> </w:t>
      </w:r>
      <w:r w:rsidRPr="004D1311">
        <w:rPr>
          <w:color w:val="000000"/>
        </w:rPr>
        <w:t xml:space="preserve">          </w:t>
      </w:r>
      <w:r>
        <w:rPr>
          <w:color w:val="000000"/>
        </w:rPr>
        <w:t xml:space="preserve">        подпись</w:t>
      </w:r>
      <w:r w:rsidRPr="004D1311">
        <w:rPr>
          <w:color w:val="000000"/>
        </w:rPr>
        <w:t xml:space="preserve">                                    </w:t>
      </w:r>
      <w:r>
        <w:rPr>
          <w:color w:val="000000"/>
        </w:rPr>
        <w:t xml:space="preserve">     </w:t>
      </w:r>
      <w:r w:rsidRPr="004D1311">
        <w:rPr>
          <w:color w:val="000000"/>
        </w:rPr>
        <w:t xml:space="preserve">    Т.</w:t>
      </w:r>
      <w:r>
        <w:rPr>
          <w:color w:val="000000"/>
        </w:rPr>
        <w:t xml:space="preserve">И </w:t>
      </w:r>
      <w:r w:rsidRPr="004D1311">
        <w:rPr>
          <w:color w:val="000000"/>
        </w:rPr>
        <w:t xml:space="preserve">. </w:t>
      </w:r>
      <w:r>
        <w:rPr>
          <w:color w:val="000000"/>
        </w:rPr>
        <w:t>Пономаре</w:t>
      </w:r>
      <w:r w:rsidRPr="004D1311">
        <w:rPr>
          <w:color w:val="000000"/>
        </w:rPr>
        <w:t>ва</w:t>
      </w:r>
    </w:p>
    <w:p w:rsidR="005C2E51" w:rsidRDefault="005C2E51">
      <w:bookmarkStart w:id="2" w:name="_GoBack"/>
      <w:bookmarkEnd w:id="2"/>
    </w:p>
    <w:sectPr w:rsidR="005C2E51" w:rsidSect="00C92171">
      <w:pgSz w:w="16838" w:h="11906" w:orient="landscape"/>
      <w:pgMar w:top="567" w:right="1134" w:bottom="567" w:left="1276"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hruti">
    <w:panose1 w:val="020B0502040204020203"/>
    <w:charset w:val="00"/>
    <w:family w:val="swiss"/>
    <w:pitch w:val="variable"/>
    <w:sig w:usb0="00040003" w:usb1="00000000" w:usb2="00000000" w:usb3="00000000" w:csb0="00000001" w:csb1="00000000"/>
  </w:font>
  <w:font w:name="ParisianC">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88C" w:rsidRDefault="00C646EE" w:rsidP="000B14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01088C" w:rsidRDefault="00C646EE" w:rsidP="00E9329F">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88C" w:rsidRDefault="00C646EE" w:rsidP="004631D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1088C" w:rsidRDefault="00C646EE" w:rsidP="004631D2">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88C" w:rsidRDefault="00C646EE" w:rsidP="004631D2">
    <w:pPr>
      <w:pStyle w:val="a5"/>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88C" w:rsidRDefault="00C646EE" w:rsidP="000B14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01088C" w:rsidRDefault="00C646EE" w:rsidP="00E9329F">
    <w:pPr>
      <w:pStyle w:val="a5"/>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88C" w:rsidRDefault="00C646EE" w:rsidP="00F57ACD">
    <w:pPr>
      <w:pStyle w:val="ac"/>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1088C" w:rsidRDefault="00C646EE">
    <w:pPr>
      <w:pStyle w:val="ac"/>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88C" w:rsidRDefault="00C646EE">
    <w:pPr>
      <w:pStyle w:val="ac"/>
      <w:jc w:val="center"/>
    </w:pPr>
  </w:p>
  <w:p w:rsidR="0001088C" w:rsidRDefault="00C646EE" w:rsidP="00095318">
    <w:pPr>
      <w:pStyle w:val="ac"/>
      <w:jc w:val="cent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88C" w:rsidRDefault="00C646EE" w:rsidP="004631D2">
    <w:pPr>
      <w:pStyle w:val="ac"/>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1088C" w:rsidRDefault="00C646EE">
    <w:pPr>
      <w:pStyle w:val="ac"/>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88C" w:rsidRDefault="00C646EE">
    <w:pPr>
      <w:pStyle w:val="ac"/>
      <w:jc w:val="center"/>
    </w:pPr>
  </w:p>
  <w:p w:rsidR="0001088C" w:rsidRDefault="00C646EE" w:rsidP="00095318">
    <w:pPr>
      <w:pStyle w:val="ac"/>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88C" w:rsidRDefault="00C646EE">
    <w:pPr>
      <w:pStyle w:val="ac"/>
      <w:jc w:val="center"/>
    </w:pPr>
    <w:r>
      <w:fldChar w:fldCharType="begin"/>
    </w:r>
    <w:r>
      <w:instrText>PAGE   \* MERGEFORMAT</w:instrText>
    </w:r>
    <w:r>
      <w:fldChar w:fldCharType="separate"/>
    </w:r>
    <w:r>
      <w:rPr>
        <w:noProof/>
      </w:rPr>
      <w:t>31</w:t>
    </w:r>
    <w:r>
      <w:fldChar w:fldCharType="end"/>
    </w:r>
  </w:p>
  <w:p w:rsidR="0001088C" w:rsidRPr="0091549D" w:rsidRDefault="00C646EE" w:rsidP="0091549D">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067" w:rsidRDefault="00C646EE">
    <w:pPr>
      <w:pStyle w:val="ac"/>
      <w:jc w:val="center"/>
    </w:pPr>
    <w:r>
      <w:fldChar w:fldCharType="begin"/>
    </w:r>
    <w:r>
      <w:instrText>PAGE   \* MERGEFORMAT</w:instrText>
    </w:r>
    <w:r>
      <w:fldChar w:fldCharType="separate"/>
    </w:r>
    <w:r>
      <w:rPr>
        <w:noProof/>
      </w:rPr>
      <w:t>1</w:t>
    </w:r>
    <w:r>
      <w:fldChar w:fldCharType="end"/>
    </w:r>
  </w:p>
  <w:p w:rsidR="0001088C" w:rsidRDefault="00C646EE" w:rsidP="00095318">
    <w:pPr>
      <w:pStyle w:val="ac"/>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88C" w:rsidRDefault="00C646EE" w:rsidP="00095318">
    <w:pPr>
      <w:pStyle w:val="ac"/>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88C" w:rsidRDefault="00C646EE" w:rsidP="00095318">
    <w:pPr>
      <w:pStyle w:val="ac"/>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88C" w:rsidRDefault="00C646EE" w:rsidP="00095318">
    <w:pPr>
      <w:pStyle w:val="ac"/>
      <w:jc w:val="cent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88C" w:rsidRDefault="00C646EE" w:rsidP="004631D2">
    <w:pPr>
      <w:pStyle w:val="ac"/>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1088C" w:rsidRDefault="00C646EE">
    <w:pPr>
      <w:pStyle w:val="ac"/>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88C" w:rsidRDefault="00C646EE" w:rsidP="00095318">
    <w:pPr>
      <w:pStyle w:val="ac"/>
      <w:jc w:val="center"/>
    </w:pPr>
  </w:p>
  <w:p w:rsidR="0001088C" w:rsidRDefault="00C646EE" w:rsidP="00095318">
    <w:pPr>
      <w:pStyle w:val="ac"/>
      <w:jc w:val="cent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88C" w:rsidRPr="00CA0CE7" w:rsidRDefault="00C646EE" w:rsidP="00CA0CE7">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776AF"/>
    <w:multiLevelType w:val="hybridMultilevel"/>
    <w:tmpl w:val="DDCA27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1D08F3"/>
    <w:multiLevelType w:val="hybridMultilevel"/>
    <w:tmpl w:val="0066BE4E"/>
    <w:lvl w:ilvl="0" w:tplc="B81820DA">
      <w:start w:val="1"/>
      <w:numFmt w:val="bullet"/>
      <w:lvlText w:val="-"/>
      <w:lvlJc w:val="left"/>
      <w:pPr>
        <w:tabs>
          <w:tab w:val="num" w:pos="1571"/>
        </w:tabs>
        <w:ind w:left="1571" w:hanging="360"/>
      </w:pPr>
      <w:rPr>
        <w:rFonts w:ascii="Shruti" w:hAnsi="Shruti" w:hint="default"/>
      </w:rPr>
    </w:lvl>
    <w:lvl w:ilvl="1" w:tplc="D576CEE6">
      <w:start w:val="1"/>
      <w:numFmt w:val="bullet"/>
      <w:lvlText w:val="-"/>
      <w:lvlJc w:val="left"/>
      <w:pPr>
        <w:tabs>
          <w:tab w:val="num" w:pos="1440"/>
        </w:tabs>
        <w:ind w:left="1440" w:hanging="360"/>
      </w:pPr>
      <w:rPr>
        <w:rFonts w:ascii="ParisianC" w:hAnsi="ParisianC"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0CC0799"/>
    <w:multiLevelType w:val="hybridMultilevel"/>
    <w:tmpl w:val="5DE6C308"/>
    <w:lvl w:ilvl="0" w:tplc="40F457E4">
      <w:start w:val="1"/>
      <w:numFmt w:val="decimal"/>
      <w:lvlText w:val="%1."/>
      <w:lvlJc w:val="left"/>
      <w:pPr>
        <w:ind w:left="1080" w:hanging="360"/>
      </w:pPr>
      <w:rPr>
        <w:rFonts w:hint="default"/>
      </w:rPr>
    </w:lvl>
    <w:lvl w:ilvl="1" w:tplc="04190019">
      <w:start w:val="1"/>
      <w:numFmt w:val="lowerLetter"/>
      <w:lvlText w:val="%2."/>
      <w:lvlJc w:val="left"/>
      <w:pPr>
        <w:ind w:left="36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0E54630"/>
    <w:multiLevelType w:val="singleLevel"/>
    <w:tmpl w:val="E57EB46A"/>
    <w:lvl w:ilvl="0">
      <w:start w:val="1"/>
      <w:numFmt w:val="bullet"/>
      <w:lvlText w:val="-"/>
      <w:lvlJc w:val="left"/>
      <w:pPr>
        <w:tabs>
          <w:tab w:val="num" w:pos="927"/>
        </w:tabs>
        <w:ind w:left="927" w:hanging="360"/>
      </w:pPr>
      <w:rPr>
        <w:rFonts w:hint="default"/>
      </w:rPr>
    </w:lvl>
  </w:abstractNum>
  <w:abstractNum w:abstractNumId="4">
    <w:nsid w:val="176E1219"/>
    <w:multiLevelType w:val="hybridMultilevel"/>
    <w:tmpl w:val="F952695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D3F2FDB"/>
    <w:multiLevelType w:val="hybridMultilevel"/>
    <w:tmpl w:val="5696236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nsid w:val="1D992B83"/>
    <w:multiLevelType w:val="hybridMultilevel"/>
    <w:tmpl w:val="0C1AC32A"/>
    <w:lvl w:ilvl="0" w:tplc="0419000F">
      <w:start w:val="1"/>
      <w:numFmt w:val="decimal"/>
      <w:lvlText w:val="%1."/>
      <w:lvlJc w:val="left"/>
      <w:pPr>
        <w:ind w:left="700" w:hanging="360"/>
      </w:p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7">
    <w:nsid w:val="1F2D4747"/>
    <w:multiLevelType w:val="singleLevel"/>
    <w:tmpl w:val="063A437E"/>
    <w:lvl w:ilvl="0">
      <w:start w:val="1"/>
      <w:numFmt w:val="decimal"/>
      <w:lvlText w:val="%1."/>
      <w:lvlJc w:val="left"/>
      <w:pPr>
        <w:tabs>
          <w:tab w:val="num" w:pos="360"/>
        </w:tabs>
        <w:ind w:left="360" w:hanging="360"/>
      </w:pPr>
      <w:rPr>
        <w:color w:val="auto"/>
      </w:rPr>
    </w:lvl>
  </w:abstractNum>
  <w:abstractNum w:abstractNumId="8">
    <w:nsid w:val="237446CE"/>
    <w:multiLevelType w:val="hybridMultilevel"/>
    <w:tmpl w:val="FC6C7942"/>
    <w:lvl w:ilvl="0" w:tplc="80AA656A">
      <w:start w:val="1"/>
      <w:numFmt w:val="decimal"/>
      <w:lvlText w:val="%1."/>
      <w:lvlJc w:val="left"/>
      <w:pPr>
        <w:ind w:left="1044" w:hanging="360"/>
      </w:pPr>
      <w:rPr>
        <w:rFonts w:hint="default"/>
      </w:rPr>
    </w:lvl>
    <w:lvl w:ilvl="1" w:tplc="04190019" w:tentative="1">
      <w:start w:val="1"/>
      <w:numFmt w:val="lowerLetter"/>
      <w:lvlText w:val="%2."/>
      <w:lvlJc w:val="left"/>
      <w:pPr>
        <w:ind w:left="1764" w:hanging="360"/>
      </w:pPr>
    </w:lvl>
    <w:lvl w:ilvl="2" w:tplc="0419001B" w:tentative="1">
      <w:start w:val="1"/>
      <w:numFmt w:val="lowerRoman"/>
      <w:lvlText w:val="%3."/>
      <w:lvlJc w:val="right"/>
      <w:pPr>
        <w:ind w:left="2484" w:hanging="180"/>
      </w:pPr>
    </w:lvl>
    <w:lvl w:ilvl="3" w:tplc="0419000F" w:tentative="1">
      <w:start w:val="1"/>
      <w:numFmt w:val="decimal"/>
      <w:lvlText w:val="%4."/>
      <w:lvlJc w:val="left"/>
      <w:pPr>
        <w:ind w:left="3204" w:hanging="360"/>
      </w:pPr>
    </w:lvl>
    <w:lvl w:ilvl="4" w:tplc="04190019" w:tentative="1">
      <w:start w:val="1"/>
      <w:numFmt w:val="lowerLetter"/>
      <w:lvlText w:val="%5."/>
      <w:lvlJc w:val="left"/>
      <w:pPr>
        <w:ind w:left="3924" w:hanging="360"/>
      </w:pPr>
    </w:lvl>
    <w:lvl w:ilvl="5" w:tplc="0419001B" w:tentative="1">
      <w:start w:val="1"/>
      <w:numFmt w:val="lowerRoman"/>
      <w:lvlText w:val="%6."/>
      <w:lvlJc w:val="right"/>
      <w:pPr>
        <w:ind w:left="4644" w:hanging="180"/>
      </w:pPr>
    </w:lvl>
    <w:lvl w:ilvl="6" w:tplc="0419000F" w:tentative="1">
      <w:start w:val="1"/>
      <w:numFmt w:val="decimal"/>
      <w:lvlText w:val="%7."/>
      <w:lvlJc w:val="left"/>
      <w:pPr>
        <w:ind w:left="5364" w:hanging="360"/>
      </w:pPr>
    </w:lvl>
    <w:lvl w:ilvl="7" w:tplc="04190019" w:tentative="1">
      <w:start w:val="1"/>
      <w:numFmt w:val="lowerLetter"/>
      <w:lvlText w:val="%8."/>
      <w:lvlJc w:val="left"/>
      <w:pPr>
        <w:ind w:left="6084" w:hanging="360"/>
      </w:pPr>
    </w:lvl>
    <w:lvl w:ilvl="8" w:tplc="0419001B" w:tentative="1">
      <w:start w:val="1"/>
      <w:numFmt w:val="lowerRoman"/>
      <w:lvlText w:val="%9."/>
      <w:lvlJc w:val="right"/>
      <w:pPr>
        <w:ind w:left="6804" w:hanging="180"/>
      </w:pPr>
    </w:lvl>
  </w:abstractNum>
  <w:abstractNum w:abstractNumId="9">
    <w:nsid w:val="23F9422F"/>
    <w:multiLevelType w:val="multilevel"/>
    <w:tmpl w:val="8710D104"/>
    <w:lvl w:ilvl="0">
      <w:start w:val="2"/>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24FE4DE9"/>
    <w:multiLevelType w:val="hybridMultilevel"/>
    <w:tmpl w:val="0188F5C0"/>
    <w:lvl w:ilvl="0" w:tplc="783E8836">
      <w:start w:val="4"/>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420"/>
        </w:tabs>
        <w:ind w:left="1420" w:hanging="360"/>
      </w:pPr>
    </w:lvl>
    <w:lvl w:ilvl="2" w:tplc="0419001B" w:tentative="1">
      <w:start w:val="1"/>
      <w:numFmt w:val="lowerRoman"/>
      <w:lvlText w:val="%3."/>
      <w:lvlJc w:val="right"/>
      <w:pPr>
        <w:tabs>
          <w:tab w:val="num" w:pos="2140"/>
        </w:tabs>
        <w:ind w:left="2140" w:hanging="180"/>
      </w:pPr>
    </w:lvl>
    <w:lvl w:ilvl="3" w:tplc="0419000F" w:tentative="1">
      <w:start w:val="1"/>
      <w:numFmt w:val="decimal"/>
      <w:lvlText w:val="%4."/>
      <w:lvlJc w:val="left"/>
      <w:pPr>
        <w:tabs>
          <w:tab w:val="num" w:pos="2860"/>
        </w:tabs>
        <w:ind w:left="2860" w:hanging="360"/>
      </w:pPr>
    </w:lvl>
    <w:lvl w:ilvl="4" w:tplc="04190019" w:tentative="1">
      <w:start w:val="1"/>
      <w:numFmt w:val="lowerLetter"/>
      <w:lvlText w:val="%5."/>
      <w:lvlJc w:val="left"/>
      <w:pPr>
        <w:tabs>
          <w:tab w:val="num" w:pos="3580"/>
        </w:tabs>
        <w:ind w:left="3580" w:hanging="360"/>
      </w:pPr>
    </w:lvl>
    <w:lvl w:ilvl="5" w:tplc="0419001B" w:tentative="1">
      <w:start w:val="1"/>
      <w:numFmt w:val="lowerRoman"/>
      <w:lvlText w:val="%6."/>
      <w:lvlJc w:val="right"/>
      <w:pPr>
        <w:tabs>
          <w:tab w:val="num" w:pos="4300"/>
        </w:tabs>
        <w:ind w:left="4300" w:hanging="180"/>
      </w:pPr>
    </w:lvl>
    <w:lvl w:ilvl="6" w:tplc="0419000F" w:tentative="1">
      <w:start w:val="1"/>
      <w:numFmt w:val="decimal"/>
      <w:lvlText w:val="%7."/>
      <w:lvlJc w:val="left"/>
      <w:pPr>
        <w:tabs>
          <w:tab w:val="num" w:pos="5020"/>
        </w:tabs>
        <w:ind w:left="5020" w:hanging="360"/>
      </w:pPr>
    </w:lvl>
    <w:lvl w:ilvl="7" w:tplc="04190019" w:tentative="1">
      <w:start w:val="1"/>
      <w:numFmt w:val="lowerLetter"/>
      <w:lvlText w:val="%8."/>
      <w:lvlJc w:val="left"/>
      <w:pPr>
        <w:tabs>
          <w:tab w:val="num" w:pos="5740"/>
        </w:tabs>
        <w:ind w:left="5740" w:hanging="360"/>
      </w:pPr>
    </w:lvl>
    <w:lvl w:ilvl="8" w:tplc="0419001B" w:tentative="1">
      <w:start w:val="1"/>
      <w:numFmt w:val="lowerRoman"/>
      <w:lvlText w:val="%9."/>
      <w:lvlJc w:val="right"/>
      <w:pPr>
        <w:tabs>
          <w:tab w:val="num" w:pos="6460"/>
        </w:tabs>
        <w:ind w:left="6460" w:hanging="180"/>
      </w:pPr>
    </w:lvl>
  </w:abstractNum>
  <w:abstractNum w:abstractNumId="11">
    <w:nsid w:val="28D35A4B"/>
    <w:multiLevelType w:val="hybridMultilevel"/>
    <w:tmpl w:val="08F4ED32"/>
    <w:lvl w:ilvl="0" w:tplc="CDC8020C">
      <w:start w:val="5"/>
      <w:numFmt w:val="decimal"/>
      <w:lvlText w:val="%1."/>
      <w:lvlJc w:val="left"/>
      <w:pPr>
        <w:tabs>
          <w:tab w:val="num" w:pos="1760"/>
        </w:tabs>
        <w:ind w:left="1760" w:hanging="360"/>
      </w:pPr>
      <w:rPr>
        <w:rFonts w:hint="default"/>
      </w:rPr>
    </w:lvl>
    <w:lvl w:ilvl="1" w:tplc="04190019" w:tentative="1">
      <w:start w:val="1"/>
      <w:numFmt w:val="lowerLetter"/>
      <w:lvlText w:val="%2."/>
      <w:lvlJc w:val="left"/>
      <w:pPr>
        <w:tabs>
          <w:tab w:val="num" w:pos="2480"/>
        </w:tabs>
        <w:ind w:left="2480" w:hanging="360"/>
      </w:pPr>
    </w:lvl>
    <w:lvl w:ilvl="2" w:tplc="0419001B" w:tentative="1">
      <w:start w:val="1"/>
      <w:numFmt w:val="lowerRoman"/>
      <w:lvlText w:val="%3."/>
      <w:lvlJc w:val="right"/>
      <w:pPr>
        <w:tabs>
          <w:tab w:val="num" w:pos="3200"/>
        </w:tabs>
        <w:ind w:left="3200" w:hanging="180"/>
      </w:pPr>
    </w:lvl>
    <w:lvl w:ilvl="3" w:tplc="0419000F" w:tentative="1">
      <w:start w:val="1"/>
      <w:numFmt w:val="decimal"/>
      <w:lvlText w:val="%4."/>
      <w:lvlJc w:val="left"/>
      <w:pPr>
        <w:tabs>
          <w:tab w:val="num" w:pos="3920"/>
        </w:tabs>
        <w:ind w:left="3920" w:hanging="360"/>
      </w:pPr>
    </w:lvl>
    <w:lvl w:ilvl="4" w:tplc="04190019" w:tentative="1">
      <w:start w:val="1"/>
      <w:numFmt w:val="lowerLetter"/>
      <w:lvlText w:val="%5."/>
      <w:lvlJc w:val="left"/>
      <w:pPr>
        <w:tabs>
          <w:tab w:val="num" w:pos="4640"/>
        </w:tabs>
        <w:ind w:left="4640" w:hanging="360"/>
      </w:pPr>
    </w:lvl>
    <w:lvl w:ilvl="5" w:tplc="0419001B" w:tentative="1">
      <w:start w:val="1"/>
      <w:numFmt w:val="lowerRoman"/>
      <w:lvlText w:val="%6."/>
      <w:lvlJc w:val="right"/>
      <w:pPr>
        <w:tabs>
          <w:tab w:val="num" w:pos="5360"/>
        </w:tabs>
        <w:ind w:left="5360" w:hanging="180"/>
      </w:pPr>
    </w:lvl>
    <w:lvl w:ilvl="6" w:tplc="0419000F" w:tentative="1">
      <w:start w:val="1"/>
      <w:numFmt w:val="decimal"/>
      <w:lvlText w:val="%7."/>
      <w:lvlJc w:val="left"/>
      <w:pPr>
        <w:tabs>
          <w:tab w:val="num" w:pos="6080"/>
        </w:tabs>
        <w:ind w:left="6080" w:hanging="360"/>
      </w:pPr>
    </w:lvl>
    <w:lvl w:ilvl="7" w:tplc="04190019" w:tentative="1">
      <w:start w:val="1"/>
      <w:numFmt w:val="lowerLetter"/>
      <w:lvlText w:val="%8."/>
      <w:lvlJc w:val="left"/>
      <w:pPr>
        <w:tabs>
          <w:tab w:val="num" w:pos="6800"/>
        </w:tabs>
        <w:ind w:left="6800" w:hanging="360"/>
      </w:pPr>
    </w:lvl>
    <w:lvl w:ilvl="8" w:tplc="0419001B" w:tentative="1">
      <w:start w:val="1"/>
      <w:numFmt w:val="lowerRoman"/>
      <w:lvlText w:val="%9."/>
      <w:lvlJc w:val="right"/>
      <w:pPr>
        <w:tabs>
          <w:tab w:val="num" w:pos="7520"/>
        </w:tabs>
        <w:ind w:left="7520" w:hanging="180"/>
      </w:pPr>
    </w:lvl>
  </w:abstractNum>
  <w:abstractNum w:abstractNumId="12">
    <w:nsid w:val="29D2288E"/>
    <w:multiLevelType w:val="hybridMultilevel"/>
    <w:tmpl w:val="F314D14C"/>
    <w:lvl w:ilvl="0" w:tplc="04190001">
      <w:start w:val="1"/>
      <w:numFmt w:val="bullet"/>
      <w:lvlText w:val=""/>
      <w:lvlJc w:val="left"/>
      <w:pPr>
        <w:tabs>
          <w:tab w:val="num" w:pos="1427"/>
        </w:tabs>
        <w:ind w:left="1427" w:hanging="360"/>
      </w:pPr>
      <w:rPr>
        <w:rFonts w:ascii="Symbol" w:hAnsi="Symbol" w:hint="default"/>
      </w:rPr>
    </w:lvl>
    <w:lvl w:ilvl="1" w:tplc="04190003" w:tentative="1">
      <w:start w:val="1"/>
      <w:numFmt w:val="bullet"/>
      <w:lvlText w:val="o"/>
      <w:lvlJc w:val="left"/>
      <w:pPr>
        <w:tabs>
          <w:tab w:val="num" w:pos="2147"/>
        </w:tabs>
        <w:ind w:left="2147" w:hanging="360"/>
      </w:pPr>
      <w:rPr>
        <w:rFonts w:ascii="Courier New" w:hAnsi="Courier New" w:cs="Courier New" w:hint="default"/>
      </w:rPr>
    </w:lvl>
    <w:lvl w:ilvl="2" w:tplc="04190005" w:tentative="1">
      <w:start w:val="1"/>
      <w:numFmt w:val="bullet"/>
      <w:lvlText w:val=""/>
      <w:lvlJc w:val="left"/>
      <w:pPr>
        <w:tabs>
          <w:tab w:val="num" w:pos="2867"/>
        </w:tabs>
        <w:ind w:left="2867" w:hanging="360"/>
      </w:pPr>
      <w:rPr>
        <w:rFonts w:ascii="Wingdings" w:hAnsi="Wingdings" w:hint="default"/>
      </w:rPr>
    </w:lvl>
    <w:lvl w:ilvl="3" w:tplc="04190001" w:tentative="1">
      <w:start w:val="1"/>
      <w:numFmt w:val="bullet"/>
      <w:lvlText w:val=""/>
      <w:lvlJc w:val="left"/>
      <w:pPr>
        <w:tabs>
          <w:tab w:val="num" w:pos="3587"/>
        </w:tabs>
        <w:ind w:left="3587" w:hanging="360"/>
      </w:pPr>
      <w:rPr>
        <w:rFonts w:ascii="Symbol" w:hAnsi="Symbol" w:hint="default"/>
      </w:rPr>
    </w:lvl>
    <w:lvl w:ilvl="4" w:tplc="04190003" w:tentative="1">
      <w:start w:val="1"/>
      <w:numFmt w:val="bullet"/>
      <w:lvlText w:val="o"/>
      <w:lvlJc w:val="left"/>
      <w:pPr>
        <w:tabs>
          <w:tab w:val="num" w:pos="4307"/>
        </w:tabs>
        <w:ind w:left="4307" w:hanging="360"/>
      </w:pPr>
      <w:rPr>
        <w:rFonts w:ascii="Courier New" w:hAnsi="Courier New" w:cs="Courier New" w:hint="default"/>
      </w:rPr>
    </w:lvl>
    <w:lvl w:ilvl="5" w:tplc="04190005" w:tentative="1">
      <w:start w:val="1"/>
      <w:numFmt w:val="bullet"/>
      <w:lvlText w:val=""/>
      <w:lvlJc w:val="left"/>
      <w:pPr>
        <w:tabs>
          <w:tab w:val="num" w:pos="5027"/>
        </w:tabs>
        <w:ind w:left="5027" w:hanging="360"/>
      </w:pPr>
      <w:rPr>
        <w:rFonts w:ascii="Wingdings" w:hAnsi="Wingdings" w:hint="default"/>
      </w:rPr>
    </w:lvl>
    <w:lvl w:ilvl="6" w:tplc="04190001" w:tentative="1">
      <w:start w:val="1"/>
      <w:numFmt w:val="bullet"/>
      <w:lvlText w:val=""/>
      <w:lvlJc w:val="left"/>
      <w:pPr>
        <w:tabs>
          <w:tab w:val="num" w:pos="5747"/>
        </w:tabs>
        <w:ind w:left="5747" w:hanging="360"/>
      </w:pPr>
      <w:rPr>
        <w:rFonts w:ascii="Symbol" w:hAnsi="Symbol" w:hint="default"/>
      </w:rPr>
    </w:lvl>
    <w:lvl w:ilvl="7" w:tplc="04190003" w:tentative="1">
      <w:start w:val="1"/>
      <w:numFmt w:val="bullet"/>
      <w:lvlText w:val="o"/>
      <w:lvlJc w:val="left"/>
      <w:pPr>
        <w:tabs>
          <w:tab w:val="num" w:pos="6467"/>
        </w:tabs>
        <w:ind w:left="6467" w:hanging="360"/>
      </w:pPr>
      <w:rPr>
        <w:rFonts w:ascii="Courier New" w:hAnsi="Courier New" w:cs="Courier New" w:hint="default"/>
      </w:rPr>
    </w:lvl>
    <w:lvl w:ilvl="8" w:tplc="04190005" w:tentative="1">
      <w:start w:val="1"/>
      <w:numFmt w:val="bullet"/>
      <w:lvlText w:val=""/>
      <w:lvlJc w:val="left"/>
      <w:pPr>
        <w:tabs>
          <w:tab w:val="num" w:pos="7187"/>
        </w:tabs>
        <w:ind w:left="7187" w:hanging="360"/>
      </w:pPr>
      <w:rPr>
        <w:rFonts w:ascii="Wingdings" w:hAnsi="Wingdings" w:hint="default"/>
      </w:rPr>
    </w:lvl>
  </w:abstractNum>
  <w:abstractNum w:abstractNumId="13">
    <w:nsid w:val="2AB23491"/>
    <w:multiLevelType w:val="hybridMultilevel"/>
    <w:tmpl w:val="0FC66BA2"/>
    <w:lvl w:ilvl="0" w:tplc="B22E301C">
      <w:start w:val="1"/>
      <w:numFmt w:val="decimal"/>
      <w:lvlText w:val="%1."/>
      <w:lvlJc w:val="left"/>
      <w:pPr>
        <w:tabs>
          <w:tab w:val="num" w:pos="720"/>
        </w:tabs>
        <w:ind w:left="720" w:hanging="360"/>
      </w:pPr>
      <w:rPr>
        <w:rFonts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AB4728B"/>
    <w:multiLevelType w:val="hybridMultilevel"/>
    <w:tmpl w:val="2158B694"/>
    <w:lvl w:ilvl="0" w:tplc="E84E799E">
      <w:start w:val="3"/>
      <w:numFmt w:val="decimal"/>
      <w:lvlText w:val="%1."/>
      <w:lvlJc w:val="left"/>
      <w:pPr>
        <w:ind w:left="700" w:hanging="360"/>
      </w:pPr>
      <w:rPr>
        <w:rFonts w:cs="Times New Roman" w:hint="default"/>
      </w:rPr>
    </w:lvl>
    <w:lvl w:ilvl="1" w:tplc="04190019" w:tentative="1">
      <w:start w:val="1"/>
      <w:numFmt w:val="lowerLetter"/>
      <w:lvlText w:val="%2."/>
      <w:lvlJc w:val="left"/>
      <w:pPr>
        <w:ind w:left="1420" w:hanging="360"/>
      </w:pPr>
      <w:rPr>
        <w:rFonts w:cs="Times New Roman"/>
      </w:rPr>
    </w:lvl>
    <w:lvl w:ilvl="2" w:tplc="0419001B" w:tentative="1">
      <w:start w:val="1"/>
      <w:numFmt w:val="lowerRoman"/>
      <w:lvlText w:val="%3."/>
      <w:lvlJc w:val="right"/>
      <w:pPr>
        <w:ind w:left="2140" w:hanging="180"/>
      </w:pPr>
      <w:rPr>
        <w:rFonts w:cs="Times New Roman"/>
      </w:rPr>
    </w:lvl>
    <w:lvl w:ilvl="3" w:tplc="0419000F" w:tentative="1">
      <w:start w:val="1"/>
      <w:numFmt w:val="decimal"/>
      <w:lvlText w:val="%4."/>
      <w:lvlJc w:val="left"/>
      <w:pPr>
        <w:ind w:left="2860" w:hanging="360"/>
      </w:pPr>
      <w:rPr>
        <w:rFonts w:cs="Times New Roman"/>
      </w:rPr>
    </w:lvl>
    <w:lvl w:ilvl="4" w:tplc="04190019" w:tentative="1">
      <w:start w:val="1"/>
      <w:numFmt w:val="lowerLetter"/>
      <w:lvlText w:val="%5."/>
      <w:lvlJc w:val="left"/>
      <w:pPr>
        <w:ind w:left="3580" w:hanging="360"/>
      </w:pPr>
      <w:rPr>
        <w:rFonts w:cs="Times New Roman"/>
      </w:rPr>
    </w:lvl>
    <w:lvl w:ilvl="5" w:tplc="0419001B" w:tentative="1">
      <w:start w:val="1"/>
      <w:numFmt w:val="lowerRoman"/>
      <w:lvlText w:val="%6."/>
      <w:lvlJc w:val="right"/>
      <w:pPr>
        <w:ind w:left="4300" w:hanging="180"/>
      </w:pPr>
      <w:rPr>
        <w:rFonts w:cs="Times New Roman"/>
      </w:rPr>
    </w:lvl>
    <w:lvl w:ilvl="6" w:tplc="0419000F" w:tentative="1">
      <w:start w:val="1"/>
      <w:numFmt w:val="decimal"/>
      <w:lvlText w:val="%7."/>
      <w:lvlJc w:val="left"/>
      <w:pPr>
        <w:ind w:left="5020" w:hanging="360"/>
      </w:pPr>
      <w:rPr>
        <w:rFonts w:cs="Times New Roman"/>
      </w:rPr>
    </w:lvl>
    <w:lvl w:ilvl="7" w:tplc="04190019" w:tentative="1">
      <w:start w:val="1"/>
      <w:numFmt w:val="lowerLetter"/>
      <w:lvlText w:val="%8."/>
      <w:lvlJc w:val="left"/>
      <w:pPr>
        <w:ind w:left="5740" w:hanging="360"/>
      </w:pPr>
      <w:rPr>
        <w:rFonts w:cs="Times New Roman"/>
      </w:rPr>
    </w:lvl>
    <w:lvl w:ilvl="8" w:tplc="0419001B" w:tentative="1">
      <w:start w:val="1"/>
      <w:numFmt w:val="lowerRoman"/>
      <w:lvlText w:val="%9."/>
      <w:lvlJc w:val="right"/>
      <w:pPr>
        <w:ind w:left="6460" w:hanging="180"/>
      </w:pPr>
      <w:rPr>
        <w:rFonts w:cs="Times New Roman"/>
      </w:rPr>
    </w:lvl>
  </w:abstractNum>
  <w:abstractNum w:abstractNumId="15">
    <w:nsid w:val="317B6832"/>
    <w:multiLevelType w:val="hybridMultilevel"/>
    <w:tmpl w:val="252EA138"/>
    <w:lvl w:ilvl="0" w:tplc="B81820DA">
      <w:start w:val="1"/>
      <w:numFmt w:val="bullet"/>
      <w:lvlText w:val="-"/>
      <w:lvlJc w:val="left"/>
      <w:pPr>
        <w:tabs>
          <w:tab w:val="num" w:pos="1571"/>
        </w:tabs>
        <w:ind w:left="1571" w:hanging="360"/>
      </w:pPr>
      <w:rPr>
        <w:rFonts w:ascii="Shruti" w:hAnsi="Shruti"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6">
    <w:nsid w:val="335877D7"/>
    <w:multiLevelType w:val="hybridMultilevel"/>
    <w:tmpl w:val="6E366E96"/>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7">
    <w:nsid w:val="371E49A0"/>
    <w:multiLevelType w:val="multilevel"/>
    <w:tmpl w:val="2FFE9486"/>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37905230"/>
    <w:multiLevelType w:val="hybridMultilevel"/>
    <w:tmpl w:val="64A47AC2"/>
    <w:lvl w:ilvl="0" w:tplc="B81820DA">
      <w:start w:val="1"/>
      <w:numFmt w:val="bullet"/>
      <w:lvlText w:val="-"/>
      <w:lvlJc w:val="left"/>
      <w:pPr>
        <w:tabs>
          <w:tab w:val="num" w:pos="1571"/>
        </w:tabs>
        <w:ind w:left="1571" w:hanging="360"/>
      </w:pPr>
      <w:rPr>
        <w:rFonts w:ascii="Shruti" w:hAnsi="Shruti"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7CF3728"/>
    <w:multiLevelType w:val="multilevel"/>
    <w:tmpl w:val="DC9268A2"/>
    <w:lvl w:ilvl="0">
      <w:start w:val="2"/>
      <w:numFmt w:val="decimal"/>
      <w:lvlText w:val="%1."/>
      <w:lvlJc w:val="left"/>
      <w:pPr>
        <w:ind w:left="675" w:hanging="675"/>
      </w:pPr>
      <w:rPr>
        <w:rFonts w:hint="default"/>
      </w:rPr>
    </w:lvl>
    <w:lvl w:ilvl="1">
      <w:start w:val="1"/>
      <w:numFmt w:val="decimal"/>
      <w:lvlText w:val="%1.%2."/>
      <w:lvlJc w:val="left"/>
      <w:pPr>
        <w:ind w:left="1713" w:hanging="720"/>
      </w:pPr>
      <w:rPr>
        <w:rFonts w:hint="default"/>
        <w:b/>
      </w:rPr>
    </w:lvl>
    <w:lvl w:ilvl="2">
      <w:start w:val="4"/>
      <w:numFmt w:val="decimal"/>
      <w:lvlText w:val="%1.%2.%3."/>
      <w:lvlJc w:val="left"/>
      <w:pPr>
        <w:ind w:left="198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39A82CB6"/>
    <w:multiLevelType w:val="hybridMultilevel"/>
    <w:tmpl w:val="167CD18E"/>
    <w:lvl w:ilvl="0" w:tplc="5FB28328">
      <w:start w:val="1"/>
      <w:numFmt w:val="decimal"/>
      <w:lvlText w:val="%1."/>
      <w:lvlJc w:val="left"/>
      <w:pPr>
        <w:ind w:left="1044" w:hanging="360"/>
      </w:pPr>
      <w:rPr>
        <w:rFonts w:hint="default"/>
      </w:rPr>
    </w:lvl>
    <w:lvl w:ilvl="1" w:tplc="04190019" w:tentative="1">
      <w:start w:val="1"/>
      <w:numFmt w:val="lowerLetter"/>
      <w:lvlText w:val="%2."/>
      <w:lvlJc w:val="left"/>
      <w:pPr>
        <w:ind w:left="1764" w:hanging="360"/>
      </w:pPr>
    </w:lvl>
    <w:lvl w:ilvl="2" w:tplc="0419001B" w:tentative="1">
      <w:start w:val="1"/>
      <w:numFmt w:val="lowerRoman"/>
      <w:lvlText w:val="%3."/>
      <w:lvlJc w:val="right"/>
      <w:pPr>
        <w:ind w:left="2484" w:hanging="180"/>
      </w:pPr>
    </w:lvl>
    <w:lvl w:ilvl="3" w:tplc="0419000F" w:tentative="1">
      <w:start w:val="1"/>
      <w:numFmt w:val="decimal"/>
      <w:lvlText w:val="%4."/>
      <w:lvlJc w:val="left"/>
      <w:pPr>
        <w:ind w:left="3204" w:hanging="360"/>
      </w:pPr>
    </w:lvl>
    <w:lvl w:ilvl="4" w:tplc="04190019" w:tentative="1">
      <w:start w:val="1"/>
      <w:numFmt w:val="lowerLetter"/>
      <w:lvlText w:val="%5."/>
      <w:lvlJc w:val="left"/>
      <w:pPr>
        <w:ind w:left="3924" w:hanging="360"/>
      </w:pPr>
    </w:lvl>
    <w:lvl w:ilvl="5" w:tplc="0419001B" w:tentative="1">
      <w:start w:val="1"/>
      <w:numFmt w:val="lowerRoman"/>
      <w:lvlText w:val="%6."/>
      <w:lvlJc w:val="right"/>
      <w:pPr>
        <w:ind w:left="4644" w:hanging="180"/>
      </w:pPr>
    </w:lvl>
    <w:lvl w:ilvl="6" w:tplc="0419000F" w:tentative="1">
      <w:start w:val="1"/>
      <w:numFmt w:val="decimal"/>
      <w:lvlText w:val="%7."/>
      <w:lvlJc w:val="left"/>
      <w:pPr>
        <w:ind w:left="5364" w:hanging="360"/>
      </w:pPr>
    </w:lvl>
    <w:lvl w:ilvl="7" w:tplc="04190019" w:tentative="1">
      <w:start w:val="1"/>
      <w:numFmt w:val="lowerLetter"/>
      <w:lvlText w:val="%8."/>
      <w:lvlJc w:val="left"/>
      <w:pPr>
        <w:ind w:left="6084" w:hanging="360"/>
      </w:pPr>
    </w:lvl>
    <w:lvl w:ilvl="8" w:tplc="0419001B" w:tentative="1">
      <w:start w:val="1"/>
      <w:numFmt w:val="lowerRoman"/>
      <w:lvlText w:val="%9."/>
      <w:lvlJc w:val="right"/>
      <w:pPr>
        <w:ind w:left="6804" w:hanging="180"/>
      </w:pPr>
    </w:lvl>
  </w:abstractNum>
  <w:abstractNum w:abstractNumId="21">
    <w:nsid w:val="4128603E"/>
    <w:multiLevelType w:val="hybridMultilevel"/>
    <w:tmpl w:val="C8E477EA"/>
    <w:lvl w:ilvl="0" w:tplc="E36C59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2985E03"/>
    <w:multiLevelType w:val="multilevel"/>
    <w:tmpl w:val="B8CAD314"/>
    <w:lvl w:ilvl="0">
      <w:start w:val="2"/>
      <w:numFmt w:val="decimal"/>
      <w:lvlText w:val="%1."/>
      <w:lvlJc w:val="left"/>
      <w:pPr>
        <w:tabs>
          <w:tab w:val="num" w:pos="360"/>
        </w:tabs>
        <w:ind w:left="360" w:hanging="360"/>
      </w:pPr>
      <w:rPr>
        <w:rFonts w:hint="default"/>
      </w:rPr>
    </w:lvl>
    <w:lvl w:ilvl="1">
      <w:start w:val="3"/>
      <w:numFmt w:val="decimal"/>
      <w:isLgl/>
      <w:lvlText w:val="%1.%2."/>
      <w:lvlJc w:val="left"/>
      <w:pPr>
        <w:tabs>
          <w:tab w:val="num" w:pos="495"/>
        </w:tabs>
        <w:ind w:left="495" w:hanging="495"/>
      </w:pPr>
      <w:rPr>
        <w:rFonts w:hint="default"/>
        <w:sz w:val="28"/>
      </w:rPr>
    </w:lvl>
    <w:lvl w:ilvl="2">
      <w:start w:val="1"/>
      <w:numFmt w:val="decimal"/>
      <w:isLgl/>
      <w:lvlText w:val="%1.%2.%3."/>
      <w:lvlJc w:val="left"/>
      <w:pPr>
        <w:tabs>
          <w:tab w:val="num" w:pos="1003"/>
        </w:tabs>
        <w:ind w:left="1003" w:hanging="720"/>
      </w:pPr>
      <w:rPr>
        <w:rFonts w:hint="default"/>
        <w:sz w:val="28"/>
      </w:rPr>
    </w:lvl>
    <w:lvl w:ilvl="3">
      <w:start w:val="1"/>
      <w:numFmt w:val="decimal"/>
      <w:isLgl/>
      <w:lvlText w:val="%1.%2.%3.%4."/>
      <w:lvlJc w:val="left"/>
      <w:pPr>
        <w:tabs>
          <w:tab w:val="num" w:pos="1003"/>
        </w:tabs>
        <w:ind w:left="1003" w:hanging="720"/>
      </w:pPr>
      <w:rPr>
        <w:rFonts w:hint="default"/>
        <w:sz w:val="28"/>
      </w:rPr>
    </w:lvl>
    <w:lvl w:ilvl="4">
      <w:start w:val="1"/>
      <w:numFmt w:val="decimal"/>
      <w:isLgl/>
      <w:lvlText w:val="%1.%2.%3.%4.%5."/>
      <w:lvlJc w:val="left"/>
      <w:pPr>
        <w:tabs>
          <w:tab w:val="num" w:pos="1363"/>
        </w:tabs>
        <w:ind w:left="1363" w:hanging="1080"/>
      </w:pPr>
      <w:rPr>
        <w:rFonts w:hint="default"/>
        <w:sz w:val="28"/>
      </w:rPr>
    </w:lvl>
    <w:lvl w:ilvl="5">
      <w:start w:val="1"/>
      <w:numFmt w:val="decimal"/>
      <w:isLgl/>
      <w:lvlText w:val="%1.%2.%3.%4.%5.%6."/>
      <w:lvlJc w:val="left"/>
      <w:pPr>
        <w:tabs>
          <w:tab w:val="num" w:pos="1363"/>
        </w:tabs>
        <w:ind w:left="1363" w:hanging="1080"/>
      </w:pPr>
      <w:rPr>
        <w:rFonts w:hint="default"/>
        <w:sz w:val="28"/>
      </w:rPr>
    </w:lvl>
    <w:lvl w:ilvl="6">
      <w:start w:val="1"/>
      <w:numFmt w:val="decimal"/>
      <w:isLgl/>
      <w:lvlText w:val="%1.%2.%3.%4.%5.%6.%7."/>
      <w:lvlJc w:val="left"/>
      <w:pPr>
        <w:tabs>
          <w:tab w:val="num" w:pos="1363"/>
        </w:tabs>
        <w:ind w:left="1363" w:hanging="1080"/>
      </w:pPr>
      <w:rPr>
        <w:rFonts w:hint="default"/>
        <w:sz w:val="28"/>
      </w:rPr>
    </w:lvl>
    <w:lvl w:ilvl="7">
      <w:start w:val="1"/>
      <w:numFmt w:val="decimal"/>
      <w:isLgl/>
      <w:lvlText w:val="%1.%2.%3.%4.%5.%6.%7.%8."/>
      <w:lvlJc w:val="left"/>
      <w:pPr>
        <w:tabs>
          <w:tab w:val="num" w:pos="1723"/>
        </w:tabs>
        <w:ind w:left="1723" w:hanging="1440"/>
      </w:pPr>
      <w:rPr>
        <w:rFonts w:hint="default"/>
        <w:sz w:val="28"/>
      </w:rPr>
    </w:lvl>
    <w:lvl w:ilvl="8">
      <w:start w:val="1"/>
      <w:numFmt w:val="decimal"/>
      <w:isLgl/>
      <w:lvlText w:val="%1.%2.%3.%4.%5.%6.%7.%8.%9."/>
      <w:lvlJc w:val="left"/>
      <w:pPr>
        <w:tabs>
          <w:tab w:val="num" w:pos="1723"/>
        </w:tabs>
        <w:ind w:left="1723" w:hanging="1440"/>
      </w:pPr>
      <w:rPr>
        <w:rFonts w:hint="default"/>
        <w:sz w:val="28"/>
      </w:rPr>
    </w:lvl>
  </w:abstractNum>
  <w:abstractNum w:abstractNumId="23">
    <w:nsid w:val="56E90056"/>
    <w:multiLevelType w:val="multilevel"/>
    <w:tmpl w:val="2A8CB4D8"/>
    <w:lvl w:ilvl="0">
      <w:start w:val="1"/>
      <w:numFmt w:val="decimal"/>
      <w:lvlText w:val="%1."/>
      <w:lvlJc w:val="left"/>
      <w:pPr>
        <w:ind w:left="1211" w:hanging="360"/>
      </w:pPr>
      <w:rPr>
        <w:rFonts w:cs="Times New Roman"/>
      </w:rPr>
    </w:lvl>
    <w:lvl w:ilvl="1">
      <w:start w:val="2"/>
      <w:numFmt w:val="decimal"/>
      <w:isLgl/>
      <w:lvlText w:val="%1.%2."/>
      <w:lvlJc w:val="left"/>
      <w:pPr>
        <w:ind w:left="720" w:hanging="720"/>
      </w:pPr>
      <w:rPr>
        <w:rFonts w:cs="Times New Roman" w:hint="default"/>
      </w:rPr>
    </w:lvl>
    <w:lvl w:ilvl="2">
      <w:start w:val="1"/>
      <w:numFmt w:val="decimal"/>
      <w:isLgl/>
      <w:lvlText w:val="%1.%2.%3."/>
      <w:lvlJc w:val="left"/>
      <w:pPr>
        <w:ind w:left="1647" w:hanging="720"/>
      </w:pPr>
      <w:rPr>
        <w:rFonts w:cs="Times New Roman" w:hint="default"/>
      </w:rPr>
    </w:lvl>
    <w:lvl w:ilvl="3">
      <w:start w:val="1"/>
      <w:numFmt w:val="decimal"/>
      <w:isLgl/>
      <w:lvlText w:val="%1.%2.%3.%4."/>
      <w:lvlJc w:val="left"/>
      <w:pPr>
        <w:ind w:left="2007" w:hanging="1080"/>
      </w:pPr>
      <w:rPr>
        <w:rFonts w:cs="Times New Roman" w:hint="default"/>
      </w:rPr>
    </w:lvl>
    <w:lvl w:ilvl="4">
      <w:start w:val="1"/>
      <w:numFmt w:val="decimal"/>
      <w:isLgl/>
      <w:lvlText w:val="%1.%2.%3.%4.%5."/>
      <w:lvlJc w:val="left"/>
      <w:pPr>
        <w:ind w:left="2007" w:hanging="1080"/>
      </w:pPr>
      <w:rPr>
        <w:rFonts w:cs="Times New Roman" w:hint="default"/>
      </w:rPr>
    </w:lvl>
    <w:lvl w:ilvl="5">
      <w:start w:val="1"/>
      <w:numFmt w:val="decimal"/>
      <w:isLgl/>
      <w:lvlText w:val="%1.%2.%3.%4.%5.%6."/>
      <w:lvlJc w:val="left"/>
      <w:pPr>
        <w:ind w:left="2367" w:hanging="1440"/>
      </w:pPr>
      <w:rPr>
        <w:rFonts w:cs="Times New Roman" w:hint="default"/>
      </w:rPr>
    </w:lvl>
    <w:lvl w:ilvl="6">
      <w:start w:val="1"/>
      <w:numFmt w:val="decimal"/>
      <w:isLgl/>
      <w:lvlText w:val="%1.%2.%3.%4.%5.%6.%7."/>
      <w:lvlJc w:val="left"/>
      <w:pPr>
        <w:ind w:left="2727" w:hanging="1800"/>
      </w:pPr>
      <w:rPr>
        <w:rFonts w:cs="Times New Roman" w:hint="default"/>
      </w:rPr>
    </w:lvl>
    <w:lvl w:ilvl="7">
      <w:start w:val="1"/>
      <w:numFmt w:val="decimal"/>
      <w:isLgl/>
      <w:lvlText w:val="%1.%2.%3.%4.%5.%6.%7.%8."/>
      <w:lvlJc w:val="left"/>
      <w:pPr>
        <w:ind w:left="2727" w:hanging="1800"/>
      </w:pPr>
      <w:rPr>
        <w:rFonts w:cs="Times New Roman" w:hint="default"/>
      </w:rPr>
    </w:lvl>
    <w:lvl w:ilvl="8">
      <w:start w:val="1"/>
      <w:numFmt w:val="decimal"/>
      <w:isLgl/>
      <w:lvlText w:val="%1.%2.%3.%4.%5.%6.%7.%8.%9."/>
      <w:lvlJc w:val="left"/>
      <w:pPr>
        <w:ind w:left="3087" w:hanging="2160"/>
      </w:pPr>
      <w:rPr>
        <w:rFonts w:cs="Times New Roman" w:hint="default"/>
      </w:rPr>
    </w:lvl>
  </w:abstractNum>
  <w:abstractNum w:abstractNumId="24">
    <w:nsid w:val="5768734D"/>
    <w:multiLevelType w:val="multilevel"/>
    <w:tmpl w:val="64AC7DEE"/>
    <w:lvl w:ilvl="0">
      <w:start w:val="1"/>
      <w:numFmt w:val="decimal"/>
      <w:lvlText w:val="%1."/>
      <w:lvlJc w:val="left"/>
      <w:pPr>
        <w:tabs>
          <w:tab w:val="num" w:pos="760"/>
        </w:tabs>
        <w:ind w:left="760" w:hanging="360"/>
      </w:pPr>
      <w:rPr>
        <w:rFonts w:hint="default"/>
      </w:rPr>
    </w:lvl>
    <w:lvl w:ilvl="1">
      <w:start w:val="1"/>
      <w:numFmt w:val="decimal"/>
      <w:isLgl/>
      <w:lvlText w:val="%1.%2."/>
      <w:lvlJc w:val="left"/>
      <w:pPr>
        <w:tabs>
          <w:tab w:val="num" w:pos="1120"/>
        </w:tabs>
        <w:ind w:left="1120" w:hanging="720"/>
      </w:pPr>
      <w:rPr>
        <w:rFonts w:hint="default"/>
      </w:rPr>
    </w:lvl>
    <w:lvl w:ilvl="2">
      <w:start w:val="1"/>
      <w:numFmt w:val="decimal"/>
      <w:isLgl/>
      <w:lvlText w:val="%1.%2.%3."/>
      <w:lvlJc w:val="left"/>
      <w:pPr>
        <w:tabs>
          <w:tab w:val="num" w:pos="1120"/>
        </w:tabs>
        <w:ind w:left="1120" w:hanging="720"/>
      </w:pPr>
      <w:rPr>
        <w:rFonts w:hint="default"/>
      </w:rPr>
    </w:lvl>
    <w:lvl w:ilvl="3">
      <w:start w:val="1"/>
      <w:numFmt w:val="decimal"/>
      <w:isLgl/>
      <w:lvlText w:val="%1.%2.%3.%4."/>
      <w:lvlJc w:val="left"/>
      <w:pPr>
        <w:tabs>
          <w:tab w:val="num" w:pos="1480"/>
        </w:tabs>
        <w:ind w:left="1480" w:hanging="1080"/>
      </w:pPr>
      <w:rPr>
        <w:rFonts w:hint="default"/>
      </w:rPr>
    </w:lvl>
    <w:lvl w:ilvl="4">
      <w:start w:val="1"/>
      <w:numFmt w:val="decimal"/>
      <w:isLgl/>
      <w:lvlText w:val="%1.%2.%3.%4.%5."/>
      <w:lvlJc w:val="left"/>
      <w:pPr>
        <w:tabs>
          <w:tab w:val="num" w:pos="1480"/>
        </w:tabs>
        <w:ind w:left="1480" w:hanging="1080"/>
      </w:pPr>
      <w:rPr>
        <w:rFonts w:hint="default"/>
      </w:rPr>
    </w:lvl>
    <w:lvl w:ilvl="5">
      <w:start w:val="1"/>
      <w:numFmt w:val="decimal"/>
      <w:isLgl/>
      <w:lvlText w:val="%1.%2.%3.%4.%5.%6."/>
      <w:lvlJc w:val="left"/>
      <w:pPr>
        <w:tabs>
          <w:tab w:val="num" w:pos="1840"/>
        </w:tabs>
        <w:ind w:left="1840" w:hanging="1440"/>
      </w:pPr>
      <w:rPr>
        <w:rFonts w:hint="default"/>
      </w:rPr>
    </w:lvl>
    <w:lvl w:ilvl="6">
      <w:start w:val="1"/>
      <w:numFmt w:val="decimal"/>
      <w:isLgl/>
      <w:lvlText w:val="%1.%2.%3.%4.%5.%6.%7."/>
      <w:lvlJc w:val="left"/>
      <w:pPr>
        <w:tabs>
          <w:tab w:val="num" w:pos="2200"/>
        </w:tabs>
        <w:ind w:left="2200" w:hanging="1800"/>
      </w:pPr>
      <w:rPr>
        <w:rFonts w:hint="default"/>
      </w:rPr>
    </w:lvl>
    <w:lvl w:ilvl="7">
      <w:start w:val="1"/>
      <w:numFmt w:val="decimal"/>
      <w:isLgl/>
      <w:lvlText w:val="%1.%2.%3.%4.%5.%6.%7.%8."/>
      <w:lvlJc w:val="left"/>
      <w:pPr>
        <w:tabs>
          <w:tab w:val="num" w:pos="2200"/>
        </w:tabs>
        <w:ind w:left="2200" w:hanging="1800"/>
      </w:pPr>
      <w:rPr>
        <w:rFonts w:hint="default"/>
      </w:rPr>
    </w:lvl>
    <w:lvl w:ilvl="8">
      <w:start w:val="1"/>
      <w:numFmt w:val="decimal"/>
      <w:isLgl/>
      <w:lvlText w:val="%1.%2.%3.%4.%5.%6.%7.%8.%9."/>
      <w:lvlJc w:val="left"/>
      <w:pPr>
        <w:tabs>
          <w:tab w:val="num" w:pos="2560"/>
        </w:tabs>
        <w:ind w:left="2560" w:hanging="2160"/>
      </w:pPr>
      <w:rPr>
        <w:rFonts w:hint="default"/>
      </w:rPr>
    </w:lvl>
  </w:abstractNum>
  <w:abstractNum w:abstractNumId="25">
    <w:nsid w:val="60915F95"/>
    <w:multiLevelType w:val="multilevel"/>
    <w:tmpl w:val="1E9EF26C"/>
    <w:lvl w:ilvl="0">
      <w:start w:val="1"/>
      <w:numFmt w:val="decimal"/>
      <w:lvlText w:val="%1."/>
      <w:lvlJc w:val="left"/>
      <w:pPr>
        <w:tabs>
          <w:tab w:val="num" w:pos="927"/>
        </w:tabs>
        <w:ind w:left="927" w:hanging="360"/>
      </w:pPr>
      <w:rPr>
        <w:rFonts w:hint="default"/>
        <w:color w:val="auto"/>
      </w:rPr>
    </w:lvl>
    <w:lvl w:ilvl="1">
      <w:start w:val="2"/>
      <w:numFmt w:val="decimal"/>
      <w:isLgl/>
      <w:lvlText w:val="%1.%2."/>
      <w:lvlJc w:val="left"/>
      <w:pPr>
        <w:tabs>
          <w:tab w:val="num" w:pos="1287"/>
        </w:tabs>
        <w:ind w:left="1287" w:hanging="720"/>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647"/>
        </w:tabs>
        <w:ind w:left="1647" w:hanging="108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2007"/>
        </w:tabs>
        <w:ind w:left="2007" w:hanging="1440"/>
      </w:pPr>
      <w:rPr>
        <w:rFonts w:hint="default"/>
      </w:rPr>
    </w:lvl>
    <w:lvl w:ilvl="6">
      <w:start w:val="1"/>
      <w:numFmt w:val="decimal"/>
      <w:isLgl/>
      <w:lvlText w:val="%1.%2.%3.%4.%5.%6.%7."/>
      <w:lvlJc w:val="left"/>
      <w:pPr>
        <w:tabs>
          <w:tab w:val="num" w:pos="2367"/>
        </w:tabs>
        <w:ind w:left="2367" w:hanging="1800"/>
      </w:pPr>
      <w:rPr>
        <w:rFonts w:hint="default"/>
      </w:rPr>
    </w:lvl>
    <w:lvl w:ilvl="7">
      <w:start w:val="1"/>
      <w:numFmt w:val="decimal"/>
      <w:isLgl/>
      <w:lvlText w:val="%1.%2.%3.%4.%5.%6.%7.%8."/>
      <w:lvlJc w:val="left"/>
      <w:pPr>
        <w:tabs>
          <w:tab w:val="num" w:pos="2367"/>
        </w:tabs>
        <w:ind w:left="2367" w:hanging="1800"/>
      </w:pPr>
      <w:rPr>
        <w:rFonts w:hint="default"/>
      </w:rPr>
    </w:lvl>
    <w:lvl w:ilvl="8">
      <w:start w:val="1"/>
      <w:numFmt w:val="decimal"/>
      <w:isLgl/>
      <w:lvlText w:val="%1.%2.%3.%4.%5.%6.%7.%8.%9."/>
      <w:lvlJc w:val="left"/>
      <w:pPr>
        <w:tabs>
          <w:tab w:val="num" w:pos="2727"/>
        </w:tabs>
        <w:ind w:left="2727" w:hanging="2160"/>
      </w:pPr>
      <w:rPr>
        <w:rFonts w:hint="default"/>
      </w:rPr>
    </w:lvl>
  </w:abstractNum>
  <w:abstractNum w:abstractNumId="26">
    <w:nsid w:val="60946C1C"/>
    <w:multiLevelType w:val="multilevel"/>
    <w:tmpl w:val="6E366E96"/>
    <w:lvl w:ilvl="0">
      <w:start w:val="1"/>
      <w:numFmt w:val="bullet"/>
      <w:lvlText w:val=""/>
      <w:lvlJc w:val="left"/>
      <w:pPr>
        <w:tabs>
          <w:tab w:val="num" w:pos="1571"/>
        </w:tabs>
        <w:ind w:left="1571" w:hanging="360"/>
      </w:pPr>
      <w:rPr>
        <w:rFonts w:ascii="Symbol" w:hAnsi="Symbol" w:hint="default"/>
      </w:rPr>
    </w:lvl>
    <w:lvl w:ilvl="1">
      <w:start w:val="1"/>
      <w:numFmt w:val="bullet"/>
      <w:lvlText w:val="o"/>
      <w:lvlJc w:val="left"/>
      <w:pPr>
        <w:tabs>
          <w:tab w:val="num" w:pos="2291"/>
        </w:tabs>
        <w:ind w:left="2291" w:hanging="360"/>
      </w:pPr>
      <w:rPr>
        <w:rFonts w:ascii="Courier New" w:hAnsi="Courier New" w:cs="Courier New" w:hint="default"/>
      </w:rPr>
    </w:lvl>
    <w:lvl w:ilvl="2">
      <w:start w:val="1"/>
      <w:numFmt w:val="bullet"/>
      <w:lvlText w:val=""/>
      <w:lvlJc w:val="left"/>
      <w:pPr>
        <w:tabs>
          <w:tab w:val="num" w:pos="3011"/>
        </w:tabs>
        <w:ind w:left="3011" w:hanging="360"/>
      </w:pPr>
      <w:rPr>
        <w:rFonts w:ascii="Wingdings" w:hAnsi="Wingdings" w:hint="default"/>
      </w:rPr>
    </w:lvl>
    <w:lvl w:ilvl="3">
      <w:start w:val="1"/>
      <w:numFmt w:val="bullet"/>
      <w:lvlText w:val=""/>
      <w:lvlJc w:val="left"/>
      <w:pPr>
        <w:tabs>
          <w:tab w:val="num" w:pos="3731"/>
        </w:tabs>
        <w:ind w:left="3731" w:hanging="360"/>
      </w:pPr>
      <w:rPr>
        <w:rFonts w:ascii="Symbol" w:hAnsi="Symbol" w:hint="default"/>
      </w:rPr>
    </w:lvl>
    <w:lvl w:ilvl="4">
      <w:start w:val="1"/>
      <w:numFmt w:val="bullet"/>
      <w:lvlText w:val="o"/>
      <w:lvlJc w:val="left"/>
      <w:pPr>
        <w:tabs>
          <w:tab w:val="num" w:pos="4451"/>
        </w:tabs>
        <w:ind w:left="4451" w:hanging="360"/>
      </w:pPr>
      <w:rPr>
        <w:rFonts w:ascii="Courier New" w:hAnsi="Courier New" w:cs="Courier New" w:hint="default"/>
      </w:rPr>
    </w:lvl>
    <w:lvl w:ilvl="5">
      <w:start w:val="1"/>
      <w:numFmt w:val="bullet"/>
      <w:lvlText w:val=""/>
      <w:lvlJc w:val="left"/>
      <w:pPr>
        <w:tabs>
          <w:tab w:val="num" w:pos="5171"/>
        </w:tabs>
        <w:ind w:left="5171" w:hanging="360"/>
      </w:pPr>
      <w:rPr>
        <w:rFonts w:ascii="Wingdings" w:hAnsi="Wingdings" w:hint="default"/>
      </w:rPr>
    </w:lvl>
    <w:lvl w:ilvl="6">
      <w:start w:val="1"/>
      <w:numFmt w:val="bullet"/>
      <w:lvlText w:val=""/>
      <w:lvlJc w:val="left"/>
      <w:pPr>
        <w:tabs>
          <w:tab w:val="num" w:pos="5891"/>
        </w:tabs>
        <w:ind w:left="5891" w:hanging="360"/>
      </w:pPr>
      <w:rPr>
        <w:rFonts w:ascii="Symbol" w:hAnsi="Symbol" w:hint="default"/>
      </w:rPr>
    </w:lvl>
    <w:lvl w:ilvl="7">
      <w:start w:val="1"/>
      <w:numFmt w:val="bullet"/>
      <w:lvlText w:val="o"/>
      <w:lvlJc w:val="left"/>
      <w:pPr>
        <w:tabs>
          <w:tab w:val="num" w:pos="6611"/>
        </w:tabs>
        <w:ind w:left="6611" w:hanging="360"/>
      </w:pPr>
      <w:rPr>
        <w:rFonts w:ascii="Courier New" w:hAnsi="Courier New" w:cs="Courier New" w:hint="default"/>
      </w:rPr>
    </w:lvl>
    <w:lvl w:ilvl="8">
      <w:start w:val="1"/>
      <w:numFmt w:val="bullet"/>
      <w:lvlText w:val=""/>
      <w:lvlJc w:val="left"/>
      <w:pPr>
        <w:tabs>
          <w:tab w:val="num" w:pos="7331"/>
        </w:tabs>
        <w:ind w:left="7331" w:hanging="360"/>
      </w:pPr>
      <w:rPr>
        <w:rFonts w:ascii="Wingdings" w:hAnsi="Wingdings" w:hint="default"/>
      </w:rPr>
    </w:lvl>
  </w:abstractNum>
  <w:abstractNum w:abstractNumId="27">
    <w:nsid w:val="61554F4C"/>
    <w:multiLevelType w:val="multilevel"/>
    <w:tmpl w:val="B416425C"/>
    <w:lvl w:ilvl="0">
      <w:start w:val="1"/>
      <w:numFmt w:val="decimal"/>
      <w:lvlText w:val="%1."/>
      <w:lvlJc w:val="left"/>
      <w:pPr>
        <w:tabs>
          <w:tab w:val="num" w:pos="360"/>
        </w:tabs>
        <w:ind w:left="360" w:hanging="360"/>
      </w:pPr>
      <w:rPr>
        <w:rFonts w:hint="default"/>
        <w:b w:val="0"/>
        <w:i w:val="0"/>
        <w:color w:val="auto"/>
      </w:rPr>
    </w:lvl>
    <w:lvl w:ilvl="1">
      <w:start w:val="1"/>
      <w:numFmt w:val="decimal"/>
      <w:isLgl/>
      <w:lvlText w:val="%1.%2."/>
      <w:lvlJc w:val="left"/>
      <w:pPr>
        <w:tabs>
          <w:tab w:val="num" w:pos="1429"/>
        </w:tabs>
        <w:ind w:left="1429" w:hanging="720"/>
      </w:pPr>
      <w:rPr>
        <w:rFonts w:hint="default"/>
      </w:rPr>
    </w:lvl>
    <w:lvl w:ilvl="2">
      <w:start w:val="1"/>
      <w:numFmt w:val="decimal"/>
      <w:isLgl/>
      <w:lvlText w:val="%1.%2.%3."/>
      <w:lvlJc w:val="left"/>
      <w:pPr>
        <w:tabs>
          <w:tab w:val="num" w:pos="2138"/>
        </w:tabs>
        <w:ind w:left="2138" w:hanging="720"/>
      </w:pPr>
      <w:rPr>
        <w:rFonts w:hint="default"/>
      </w:rPr>
    </w:lvl>
    <w:lvl w:ilvl="3">
      <w:start w:val="1"/>
      <w:numFmt w:val="decimal"/>
      <w:isLgl/>
      <w:lvlText w:val="%1.%2.%3.%4."/>
      <w:lvlJc w:val="left"/>
      <w:pPr>
        <w:tabs>
          <w:tab w:val="num" w:pos="3207"/>
        </w:tabs>
        <w:ind w:left="3207" w:hanging="1080"/>
      </w:pPr>
      <w:rPr>
        <w:rFonts w:hint="default"/>
      </w:rPr>
    </w:lvl>
    <w:lvl w:ilvl="4">
      <w:start w:val="1"/>
      <w:numFmt w:val="decimal"/>
      <w:isLgl/>
      <w:lvlText w:val="%1.%2.%3.%4.%5."/>
      <w:lvlJc w:val="left"/>
      <w:pPr>
        <w:tabs>
          <w:tab w:val="num" w:pos="3916"/>
        </w:tabs>
        <w:ind w:left="3916" w:hanging="1080"/>
      </w:pPr>
      <w:rPr>
        <w:rFonts w:hint="default"/>
      </w:rPr>
    </w:lvl>
    <w:lvl w:ilvl="5">
      <w:start w:val="1"/>
      <w:numFmt w:val="decimal"/>
      <w:isLgl/>
      <w:lvlText w:val="%1.%2.%3.%4.%5.%6."/>
      <w:lvlJc w:val="left"/>
      <w:pPr>
        <w:tabs>
          <w:tab w:val="num" w:pos="4985"/>
        </w:tabs>
        <w:ind w:left="4985" w:hanging="1440"/>
      </w:pPr>
      <w:rPr>
        <w:rFonts w:hint="default"/>
      </w:rPr>
    </w:lvl>
    <w:lvl w:ilvl="6">
      <w:start w:val="1"/>
      <w:numFmt w:val="decimal"/>
      <w:isLgl/>
      <w:lvlText w:val="%1.%2.%3.%4.%5.%6.%7."/>
      <w:lvlJc w:val="left"/>
      <w:pPr>
        <w:tabs>
          <w:tab w:val="num" w:pos="5694"/>
        </w:tabs>
        <w:ind w:left="5694" w:hanging="1440"/>
      </w:pPr>
      <w:rPr>
        <w:rFonts w:hint="default"/>
      </w:rPr>
    </w:lvl>
    <w:lvl w:ilvl="7">
      <w:start w:val="1"/>
      <w:numFmt w:val="decimal"/>
      <w:isLgl/>
      <w:lvlText w:val="%1.%2.%3.%4.%5.%6.%7.%8."/>
      <w:lvlJc w:val="left"/>
      <w:pPr>
        <w:tabs>
          <w:tab w:val="num" w:pos="6763"/>
        </w:tabs>
        <w:ind w:left="6763" w:hanging="1800"/>
      </w:pPr>
      <w:rPr>
        <w:rFonts w:hint="default"/>
      </w:rPr>
    </w:lvl>
    <w:lvl w:ilvl="8">
      <w:start w:val="1"/>
      <w:numFmt w:val="decimal"/>
      <w:isLgl/>
      <w:lvlText w:val="%1.%2.%3.%4.%5.%6.%7.%8.%9."/>
      <w:lvlJc w:val="left"/>
      <w:pPr>
        <w:tabs>
          <w:tab w:val="num" w:pos="7832"/>
        </w:tabs>
        <w:ind w:left="7832" w:hanging="2160"/>
      </w:pPr>
      <w:rPr>
        <w:rFonts w:hint="default"/>
      </w:rPr>
    </w:lvl>
  </w:abstractNum>
  <w:abstractNum w:abstractNumId="28">
    <w:nsid w:val="68EB43F6"/>
    <w:multiLevelType w:val="hybridMultilevel"/>
    <w:tmpl w:val="A14E9476"/>
    <w:lvl w:ilvl="0" w:tplc="AE78CAEE">
      <w:start w:val="7"/>
      <w:numFmt w:val="decimal"/>
      <w:lvlText w:val="%1."/>
      <w:lvlJc w:val="left"/>
      <w:pPr>
        <w:ind w:left="1760" w:hanging="360"/>
      </w:pPr>
      <w:rPr>
        <w:rFonts w:hint="default"/>
      </w:rPr>
    </w:lvl>
    <w:lvl w:ilvl="1" w:tplc="04190019" w:tentative="1">
      <w:start w:val="1"/>
      <w:numFmt w:val="lowerLetter"/>
      <w:lvlText w:val="%2."/>
      <w:lvlJc w:val="left"/>
      <w:pPr>
        <w:ind w:left="2480" w:hanging="360"/>
      </w:pPr>
    </w:lvl>
    <w:lvl w:ilvl="2" w:tplc="0419001B" w:tentative="1">
      <w:start w:val="1"/>
      <w:numFmt w:val="lowerRoman"/>
      <w:lvlText w:val="%3."/>
      <w:lvlJc w:val="right"/>
      <w:pPr>
        <w:ind w:left="3200" w:hanging="180"/>
      </w:pPr>
    </w:lvl>
    <w:lvl w:ilvl="3" w:tplc="0419000F" w:tentative="1">
      <w:start w:val="1"/>
      <w:numFmt w:val="decimal"/>
      <w:lvlText w:val="%4."/>
      <w:lvlJc w:val="left"/>
      <w:pPr>
        <w:ind w:left="3920" w:hanging="360"/>
      </w:pPr>
    </w:lvl>
    <w:lvl w:ilvl="4" w:tplc="04190019" w:tentative="1">
      <w:start w:val="1"/>
      <w:numFmt w:val="lowerLetter"/>
      <w:lvlText w:val="%5."/>
      <w:lvlJc w:val="left"/>
      <w:pPr>
        <w:ind w:left="4640" w:hanging="360"/>
      </w:pPr>
    </w:lvl>
    <w:lvl w:ilvl="5" w:tplc="0419001B" w:tentative="1">
      <w:start w:val="1"/>
      <w:numFmt w:val="lowerRoman"/>
      <w:lvlText w:val="%6."/>
      <w:lvlJc w:val="right"/>
      <w:pPr>
        <w:ind w:left="5360" w:hanging="180"/>
      </w:pPr>
    </w:lvl>
    <w:lvl w:ilvl="6" w:tplc="0419000F" w:tentative="1">
      <w:start w:val="1"/>
      <w:numFmt w:val="decimal"/>
      <w:lvlText w:val="%7."/>
      <w:lvlJc w:val="left"/>
      <w:pPr>
        <w:ind w:left="6080" w:hanging="360"/>
      </w:pPr>
    </w:lvl>
    <w:lvl w:ilvl="7" w:tplc="04190019" w:tentative="1">
      <w:start w:val="1"/>
      <w:numFmt w:val="lowerLetter"/>
      <w:lvlText w:val="%8."/>
      <w:lvlJc w:val="left"/>
      <w:pPr>
        <w:ind w:left="6800" w:hanging="360"/>
      </w:pPr>
    </w:lvl>
    <w:lvl w:ilvl="8" w:tplc="0419001B" w:tentative="1">
      <w:start w:val="1"/>
      <w:numFmt w:val="lowerRoman"/>
      <w:lvlText w:val="%9."/>
      <w:lvlJc w:val="right"/>
      <w:pPr>
        <w:ind w:left="7520" w:hanging="180"/>
      </w:pPr>
    </w:lvl>
  </w:abstractNum>
  <w:abstractNum w:abstractNumId="29">
    <w:nsid w:val="6DA80849"/>
    <w:multiLevelType w:val="multilevel"/>
    <w:tmpl w:val="64A47AC2"/>
    <w:lvl w:ilvl="0">
      <w:start w:val="1"/>
      <w:numFmt w:val="bullet"/>
      <w:lvlText w:val="-"/>
      <w:lvlJc w:val="left"/>
      <w:pPr>
        <w:tabs>
          <w:tab w:val="num" w:pos="1571"/>
        </w:tabs>
        <w:ind w:left="1571" w:hanging="360"/>
      </w:pPr>
      <w:rPr>
        <w:rFonts w:ascii="Shruti" w:hAnsi="Shruti"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6E9630CD"/>
    <w:multiLevelType w:val="hybridMultilevel"/>
    <w:tmpl w:val="976A366A"/>
    <w:lvl w:ilvl="0" w:tplc="52808ACE">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3160"/>
        </w:tabs>
        <w:ind w:left="316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1">
    <w:nsid w:val="75B86A73"/>
    <w:multiLevelType w:val="multilevel"/>
    <w:tmpl w:val="43884BD2"/>
    <w:lvl w:ilvl="0">
      <w:start w:val="1"/>
      <w:numFmt w:val="decimal"/>
      <w:lvlText w:val="%1."/>
      <w:lvlJc w:val="left"/>
      <w:pPr>
        <w:ind w:left="2130" w:hanging="450"/>
      </w:pPr>
      <w:rPr>
        <w:rFonts w:hint="default"/>
      </w:rPr>
    </w:lvl>
    <w:lvl w:ilvl="1">
      <w:start w:val="1"/>
      <w:numFmt w:val="decimal"/>
      <w:lvlText w:val="%1.%2."/>
      <w:lvlJc w:val="left"/>
      <w:pPr>
        <w:ind w:left="2820" w:hanging="720"/>
      </w:pPr>
      <w:rPr>
        <w:rFonts w:hint="default"/>
      </w:rPr>
    </w:lvl>
    <w:lvl w:ilvl="2">
      <w:start w:val="1"/>
      <w:numFmt w:val="decimal"/>
      <w:lvlText w:val="%1.%2.%3."/>
      <w:lvlJc w:val="left"/>
      <w:pPr>
        <w:ind w:left="1996"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7C2D0F31"/>
    <w:multiLevelType w:val="hybridMultilevel"/>
    <w:tmpl w:val="E89C2E7A"/>
    <w:lvl w:ilvl="0" w:tplc="04190001">
      <w:start w:val="1"/>
      <w:numFmt w:val="bullet"/>
      <w:lvlText w:val=""/>
      <w:lvlJc w:val="left"/>
      <w:pPr>
        <w:ind w:left="1404" w:hanging="360"/>
      </w:pPr>
      <w:rPr>
        <w:rFonts w:ascii="Symbol" w:hAnsi="Symbol" w:hint="default"/>
      </w:rPr>
    </w:lvl>
    <w:lvl w:ilvl="1" w:tplc="04190003" w:tentative="1">
      <w:start w:val="1"/>
      <w:numFmt w:val="bullet"/>
      <w:lvlText w:val="o"/>
      <w:lvlJc w:val="left"/>
      <w:pPr>
        <w:ind w:left="2124" w:hanging="360"/>
      </w:pPr>
      <w:rPr>
        <w:rFonts w:ascii="Courier New" w:hAnsi="Courier New" w:cs="Courier New" w:hint="default"/>
      </w:rPr>
    </w:lvl>
    <w:lvl w:ilvl="2" w:tplc="04190005" w:tentative="1">
      <w:start w:val="1"/>
      <w:numFmt w:val="bullet"/>
      <w:lvlText w:val=""/>
      <w:lvlJc w:val="left"/>
      <w:pPr>
        <w:ind w:left="2844" w:hanging="360"/>
      </w:pPr>
      <w:rPr>
        <w:rFonts w:ascii="Wingdings" w:hAnsi="Wingdings" w:hint="default"/>
      </w:rPr>
    </w:lvl>
    <w:lvl w:ilvl="3" w:tplc="04190001" w:tentative="1">
      <w:start w:val="1"/>
      <w:numFmt w:val="bullet"/>
      <w:lvlText w:val=""/>
      <w:lvlJc w:val="left"/>
      <w:pPr>
        <w:ind w:left="3564" w:hanging="360"/>
      </w:pPr>
      <w:rPr>
        <w:rFonts w:ascii="Symbol" w:hAnsi="Symbol" w:hint="default"/>
      </w:rPr>
    </w:lvl>
    <w:lvl w:ilvl="4" w:tplc="04190003" w:tentative="1">
      <w:start w:val="1"/>
      <w:numFmt w:val="bullet"/>
      <w:lvlText w:val="o"/>
      <w:lvlJc w:val="left"/>
      <w:pPr>
        <w:ind w:left="4284" w:hanging="360"/>
      </w:pPr>
      <w:rPr>
        <w:rFonts w:ascii="Courier New" w:hAnsi="Courier New" w:cs="Courier New" w:hint="default"/>
      </w:rPr>
    </w:lvl>
    <w:lvl w:ilvl="5" w:tplc="04190005" w:tentative="1">
      <w:start w:val="1"/>
      <w:numFmt w:val="bullet"/>
      <w:lvlText w:val=""/>
      <w:lvlJc w:val="left"/>
      <w:pPr>
        <w:ind w:left="5004" w:hanging="360"/>
      </w:pPr>
      <w:rPr>
        <w:rFonts w:ascii="Wingdings" w:hAnsi="Wingdings" w:hint="default"/>
      </w:rPr>
    </w:lvl>
    <w:lvl w:ilvl="6" w:tplc="04190001" w:tentative="1">
      <w:start w:val="1"/>
      <w:numFmt w:val="bullet"/>
      <w:lvlText w:val=""/>
      <w:lvlJc w:val="left"/>
      <w:pPr>
        <w:ind w:left="5724" w:hanging="360"/>
      </w:pPr>
      <w:rPr>
        <w:rFonts w:ascii="Symbol" w:hAnsi="Symbol" w:hint="default"/>
      </w:rPr>
    </w:lvl>
    <w:lvl w:ilvl="7" w:tplc="04190003" w:tentative="1">
      <w:start w:val="1"/>
      <w:numFmt w:val="bullet"/>
      <w:lvlText w:val="o"/>
      <w:lvlJc w:val="left"/>
      <w:pPr>
        <w:ind w:left="6444" w:hanging="360"/>
      </w:pPr>
      <w:rPr>
        <w:rFonts w:ascii="Courier New" w:hAnsi="Courier New" w:cs="Courier New" w:hint="default"/>
      </w:rPr>
    </w:lvl>
    <w:lvl w:ilvl="8" w:tplc="04190005" w:tentative="1">
      <w:start w:val="1"/>
      <w:numFmt w:val="bullet"/>
      <w:lvlText w:val=""/>
      <w:lvlJc w:val="left"/>
      <w:pPr>
        <w:ind w:left="7164" w:hanging="360"/>
      </w:pPr>
      <w:rPr>
        <w:rFonts w:ascii="Wingdings" w:hAnsi="Wingdings" w:hint="default"/>
      </w:rPr>
    </w:lvl>
  </w:abstractNum>
  <w:num w:numId="1">
    <w:abstractNumId w:val="7"/>
  </w:num>
  <w:num w:numId="2">
    <w:abstractNumId w:val="3"/>
  </w:num>
  <w:num w:numId="3">
    <w:abstractNumId w:val="25"/>
  </w:num>
  <w:num w:numId="4">
    <w:abstractNumId w:val="5"/>
  </w:num>
  <w:num w:numId="5">
    <w:abstractNumId w:val="27"/>
  </w:num>
  <w:num w:numId="6">
    <w:abstractNumId w:val="16"/>
  </w:num>
  <w:num w:numId="7">
    <w:abstractNumId w:val="32"/>
  </w:num>
  <w:num w:numId="8">
    <w:abstractNumId w:val="26"/>
  </w:num>
  <w:num w:numId="9">
    <w:abstractNumId w:val="15"/>
  </w:num>
  <w:num w:numId="10">
    <w:abstractNumId w:val="18"/>
  </w:num>
  <w:num w:numId="11">
    <w:abstractNumId w:val="29"/>
  </w:num>
  <w:num w:numId="12">
    <w:abstractNumId w:val="1"/>
  </w:num>
  <w:num w:numId="13">
    <w:abstractNumId w:val="4"/>
  </w:num>
  <w:num w:numId="14">
    <w:abstractNumId w:val="8"/>
  </w:num>
  <w:num w:numId="15">
    <w:abstractNumId w:val="20"/>
  </w:num>
  <w:num w:numId="16">
    <w:abstractNumId w:val="17"/>
  </w:num>
  <w:num w:numId="17">
    <w:abstractNumId w:val="2"/>
  </w:num>
  <w:num w:numId="18">
    <w:abstractNumId w:val="31"/>
  </w:num>
  <w:num w:numId="19">
    <w:abstractNumId w:val="9"/>
  </w:num>
  <w:num w:numId="20">
    <w:abstractNumId w:val="24"/>
  </w:num>
  <w:num w:numId="21">
    <w:abstractNumId w:val="12"/>
  </w:num>
  <w:num w:numId="22">
    <w:abstractNumId w:val="22"/>
  </w:num>
  <w:num w:numId="23">
    <w:abstractNumId w:val="11"/>
  </w:num>
  <w:num w:numId="24">
    <w:abstractNumId w:val="6"/>
  </w:num>
  <w:num w:numId="25">
    <w:abstractNumId w:val="19"/>
  </w:num>
  <w:num w:numId="26">
    <w:abstractNumId w:val="21"/>
  </w:num>
  <w:num w:numId="27">
    <w:abstractNumId w:val="28"/>
  </w:num>
  <w:num w:numId="28">
    <w:abstractNumId w:val="19"/>
    <w:lvlOverride w:ilvl="0">
      <w:startOverride w:val="2"/>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14"/>
  </w:num>
  <w:num w:numId="31">
    <w:abstractNumId w:val="23"/>
  </w:num>
  <w:num w:numId="32">
    <w:abstractNumId w:val="30"/>
  </w:num>
  <w:num w:numId="33">
    <w:abstractNumId w:val="10"/>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B4D"/>
    <w:rsid w:val="005C2E51"/>
    <w:rsid w:val="00A34B4D"/>
    <w:rsid w:val="00C646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6EE"/>
    <w:pPr>
      <w:spacing w:after="0" w:line="240" w:lineRule="auto"/>
    </w:pPr>
    <w:rPr>
      <w:rFonts w:ascii="Times New Roman" w:eastAsia="Times New Roman" w:hAnsi="Times New Roman" w:cs="Times New Roman"/>
      <w:sz w:val="28"/>
      <w:szCs w:val="28"/>
      <w:lang w:eastAsia="ru-RU"/>
    </w:rPr>
  </w:style>
  <w:style w:type="paragraph" w:styleId="2">
    <w:name w:val="heading 2"/>
    <w:basedOn w:val="a"/>
    <w:next w:val="a"/>
    <w:link w:val="20"/>
    <w:qFormat/>
    <w:rsid w:val="00C646EE"/>
    <w:pPr>
      <w:keepNext/>
      <w:spacing w:before="240" w:after="60"/>
      <w:outlineLvl w:val="1"/>
    </w:pPr>
    <w:rPr>
      <w:rFonts w:ascii="Arial" w:hAnsi="Arial" w:cs="Arial"/>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646EE"/>
    <w:rPr>
      <w:rFonts w:ascii="Arial" w:eastAsia="Times New Roman" w:hAnsi="Arial" w:cs="Arial"/>
      <w:b/>
      <w:bCs/>
      <w:i/>
      <w:iCs/>
      <w:sz w:val="28"/>
      <w:szCs w:val="28"/>
      <w:lang w:eastAsia="ru-RU"/>
    </w:rPr>
  </w:style>
  <w:style w:type="paragraph" w:styleId="3">
    <w:name w:val="Body Text Indent 3"/>
    <w:basedOn w:val="a"/>
    <w:link w:val="30"/>
    <w:rsid w:val="00C646EE"/>
    <w:pPr>
      <w:spacing w:after="120"/>
      <w:ind w:left="283"/>
    </w:pPr>
    <w:rPr>
      <w:sz w:val="16"/>
      <w:szCs w:val="16"/>
      <w:lang w:val="x-none" w:eastAsia="x-none"/>
    </w:rPr>
  </w:style>
  <w:style w:type="character" w:customStyle="1" w:styleId="30">
    <w:name w:val="Основной текст с отступом 3 Знак"/>
    <w:basedOn w:val="a0"/>
    <w:link w:val="3"/>
    <w:rsid w:val="00C646EE"/>
    <w:rPr>
      <w:rFonts w:ascii="Times New Roman" w:eastAsia="Times New Roman" w:hAnsi="Times New Roman" w:cs="Times New Roman"/>
      <w:sz w:val="16"/>
      <w:szCs w:val="16"/>
      <w:lang w:val="x-none" w:eastAsia="x-none"/>
    </w:rPr>
  </w:style>
  <w:style w:type="paragraph" w:styleId="a3">
    <w:name w:val="Body Text Indent"/>
    <w:basedOn w:val="a"/>
    <w:link w:val="a4"/>
    <w:rsid w:val="00C646EE"/>
    <w:pPr>
      <w:spacing w:after="120"/>
      <w:ind w:left="283"/>
    </w:pPr>
    <w:rPr>
      <w:sz w:val="24"/>
      <w:szCs w:val="24"/>
      <w:lang w:val="x-none" w:eastAsia="x-none"/>
    </w:rPr>
  </w:style>
  <w:style w:type="character" w:customStyle="1" w:styleId="a4">
    <w:name w:val="Основной текст с отступом Знак"/>
    <w:basedOn w:val="a0"/>
    <w:link w:val="a3"/>
    <w:rsid w:val="00C646EE"/>
    <w:rPr>
      <w:rFonts w:ascii="Times New Roman" w:eastAsia="Times New Roman" w:hAnsi="Times New Roman" w:cs="Times New Roman"/>
      <w:sz w:val="24"/>
      <w:szCs w:val="24"/>
      <w:lang w:val="x-none" w:eastAsia="x-none"/>
    </w:rPr>
  </w:style>
  <w:style w:type="paragraph" w:styleId="a5">
    <w:name w:val="footer"/>
    <w:basedOn w:val="a"/>
    <w:link w:val="a6"/>
    <w:uiPriority w:val="99"/>
    <w:rsid w:val="00C646EE"/>
    <w:pPr>
      <w:tabs>
        <w:tab w:val="center" w:pos="4677"/>
        <w:tab w:val="right" w:pos="9355"/>
      </w:tabs>
    </w:pPr>
    <w:rPr>
      <w:lang w:val="x-none" w:eastAsia="x-none"/>
    </w:rPr>
  </w:style>
  <w:style w:type="character" w:customStyle="1" w:styleId="a6">
    <w:name w:val="Нижний колонтитул Знак"/>
    <w:basedOn w:val="a0"/>
    <w:link w:val="a5"/>
    <w:uiPriority w:val="99"/>
    <w:rsid w:val="00C646EE"/>
    <w:rPr>
      <w:rFonts w:ascii="Times New Roman" w:eastAsia="Times New Roman" w:hAnsi="Times New Roman" w:cs="Times New Roman"/>
      <w:sz w:val="28"/>
      <w:szCs w:val="28"/>
      <w:lang w:val="x-none" w:eastAsia="x-none"/>
    </w:rPr>
  </w:style>
  <w:style w:type="character" w:styleId="a7">
    <w:name w:val="page number"/>
    <w:basedOn w:val="a0"/>
    <w:rsid w:val="00C646EE"/>
  </w:style>
  <w:style w:type="paragraph" w:customStyle="1" w:styleId="ConsPlusNormal">
    <w:name w:val="ConsPlusNormal"/>
    <w:uiPriority w:val="99"/>
    <w:rsid w:val="00C646EE"/>
    <w:pPr>
      <w:autoSpaceDE w:val="0"/>
      <w:autoSpaceDN w:val="0"/>
      <w:adjustRightInd w:val="0"/>
      <w:spacing w:after="0" w:line="240" w:lineRule="auto"/>
      <w:ind w:firstLine="720"/>
    </w:pPr>
    <w:rPr>
      <w:rFonts w:ascii="Arial" w:eastAsia="Times New Roman" w:hAnsi="Arial" w:cs="Arial"/>
      <w:sz w:val="28"/>
      <w:szCs w:val="28"/>
      <w:lang w:eastAsia="ru-RU"/>
    </w:rPr>
  </w:style>
  <w:style w:type="paragraph" w:customStyle="1" w:styleId="ConsPlusNonformat">
    <w:name w:val="ConsPlusNonformat"/>
    <w:rsid w:val="00C646EE"/>
    <w:pPr>
      <w:autoSpaceDE w:val="0"/>
      <w:autoSpaceDN w:val="0"/>
      <w:adjustRightInd w:val="0"/>
      <w:spacing w:after="0" w:line="240" w:lineRule="auto"/>
    </w:pPr>
    <w:rPr>
      <w:rFonts w:ascii="Courier New" w:eastAsia="Times New Roman" w:hAnsi="Courier New" w:cs="Courier New"/>
      <w:sz w:val="28"/>
      <w:szCs w:val="28"/>
      <w:lang w:eastAsia="ru-RU"/>
    </w:rPr>
  </w:style>
  <w:style w:type="paragraph" w:styleId="a8">
    <w:name w:val="Balloon Text"/>
    <w:basedOn w:val="a"/>
    <w:link w:val="a9"/>
    <w:semiHidden/>
    <w:rsid w:val="00C646EE"/>
    <w:rPr>
      <w:rFonts w:ascii="Tahoma" w:hAnsi="Tahoma" w:cs="Tahoma"/>
      <w:sz w:val="16"/>
      <w:szCs w:val="16"/>
    </w:rPr>
  </w:style>
  <w:style w:type="character" w:customStyle="1" w:styleId="a9">
    <w:name w:val="Текст выноски Знак"/>
    <w:basedOn w:val="a0"/>
    <w:link w:val="a8"/>
    <w:semiHidden/>
    <w:rsid w:val="00C646EE"/>
    <w:rPr>
      <w:rFonts w:ascii="Tahoma" w:eastAsia="Times New Roman" w:hAnsi="Tahoma" w:cs="Tahoma"/>
      <w:sz w:val="16"/>
      <w:szCs w:val="16"/>
      <w:lang w:eastAsia="ru-RU"/>
    </w:rPr>
  </w:style>
  <w:style w:type="paragraph" w:styleId="aa">
    <w:name w:val="Document Map"/>
    <w:basedOn w:val="a"/>
    <w:link w:val="ab"/>
    <w:semiHidden/>
    <w:rsid w:val="00C646EE"/>
    <w:pPr>
      <w:shd w:val="clear" w:color="auto" w:fill="000080"/>
    </w:pPr>
    <w:rPr>
      <w:rFonts w:ascii="Tahoma" w:hAnsi="Tahoma" w:cs="Tahoma"/>
    </w:rPr>
  </w:style>
  <w:style w:type="character" w:customStyle="1" w:styleId="ab">
    <w:name w:val="Схема документа Знак"/>
    <w:basedOn w:val="a0"/>
    <w:link w:val="aa"/>
    <w:semiHidden/>
    <w:rsid w:val="00C646EE"/>
    <w:rPr>
      <w:rFonts w:ascii="Tahoma" w:eastAsia="Times New Roman" w:hAnsi="Tahoma" w:cs="Tahoma"/>
      <w:sz w:val="28"/>
      <w:szCs w:val="28"/>
      <w:shd w:val="clear" w:color="auto" w:fill="000080"/>
      <w:lang w:eastAsia="ru-RU"/>
    </w:rPr>
  </w:style>
  <w:style w:type="paragraph" w:styleId="ac">
    <w:name w:val="header"/>
    <w:basedOn w:val="a"/>
    <w:link w:val="ad"/>
    <w:uiPriority w:val="99"/>
    <w:rsid w:val="00C646EE"/>
    <w:pPr>
      <w:tabs>
        <w:tab w:val="center" w:pos="4677"/>
        <w:tab w:val="right" w:pos="9355"/>
      </w:tabs>
    </w:pPr>
    <w:rPr>
      <w:sz w:val="20"/>
      <w:szCs w:val="20"/>
    </w:rPr>
  </w:style>
  <w:style w:type="character" w:customStyle="1" w:styleId="ad">
    <w:name w:val="Верхний колонтитул Знак"/>
    <w:basedOn w:val="a0"/>
    <w:link w:val="ac"/>
    <w:uiPriority w:val="99"/>
    <w:rsid w:val="00C646EE"/>
    <w:rPr>
      <w:rFonts w:ascii="Times New Roman" w:eastAsia="Times New Roman" w:hAnsi="Times New Roman" w:cs="Times New Roman"/>
      <w:sz w:val="20"/>
      <w:szCs w:val="20"/>
      <w:lang w:eastAsia="ru-RU"/>
    </w:rPr>
  </w:style>
  <w:style w:type="paragraph" w:customStyle="1" w:styleId="ae">
    <w:name w:val="Знак Знак Знак Знак"/>
    <w:basedOn w:val="a"/>
    <w:rsid w:val="00C646EE"/>
    <w:pPr>
      <w:spacing w:before="100" w:beforeAutospacing="1" w:after="100" w:afterAutospacing="1"/>
    </w:pPr>
    <w:rPr>
      <w:rFonts w:ascii="Tahoma" w:hAnsi="Tahoma"/>
      <w:lang w:val="en-US" w:eastAsia="en-US"/>
    </w:rPr>
  </w:style>
  <w:style w:type="paragraph" w:styleId="af">
    <w:name w:val="List Paragraph"/>
    <w:basedOn w:val="a"/>
    <w:link w:val="af0"/>
    <w:uiPriority w:val="99"/>
    <w:qFormat/>
    <w:rsid w:val="00C646EE"/>
    <w:pPr>
      <w:widowControl w:val="0"/>
      <w:suppressAutoHyphens/>
      <w:ind w:left="720"/>
    </w:pPr>
    <w:rPr>
      <w:rFonts w:eastAsia="Lucida Sans Unicode"/>
      <w:kern w:val="1"/>
      <w:szCs w:val="24"/>
      <w:lang w:val="x-none" w:eastAsia="x-none"/>
    </w:rPr>
  </w:style>
  <w:style w:type="character" w:customStyle="1" w:styleId="af1">
    <w:name w:val="Основной текст_"/>
    <w:link w:val="1"/>
    <w:rsid w:val="00C646EE"/>
    <w:rPr>
      <w:sz w:val="25"/>
      <w:szCs w:val="25"/>
      <w:shd w:val="clear" w:color="auto" w:fill="FFFFFF"/>
    </w:rPr>
  </w:style>
  <w:style w:type="character" w:customStyle="1" w:styleId="13pt">
    <w:name w:val="Основной текст + 13 pt"/>
    <w:rsid w:val="00C646EE"/>
    <w:rPr>
      <w:rFonts w:ascii="Times New Roman" w:eastAsia="Times New Roman" w:hAnsi="Times New Roman" w:cs="Times New Roman"/>
      <w:b w:val="0"/>
      <w:bCs w:val="0"/>
      <w:i w:val="0"/>
      <w:iCs w:val="0"/>
      <w:smallCaps w:val="0"/>
      <w:strike w:val="0"/>
      <w:spacing w:val="0"/>
      <w:sz w:val="26"/>
      <w:szCs w:val="26"/>
    </w:rPr>
  </w:style>
  <w:style w:type="character" w:customStyle="1" w:styleId="135pt">
    <w:name w:val="Основной текст + 13;5 pt"/>
    <w:rsid w:val="00C646EE"/>
    <w:rPr>
      <w:rFonts w:ascii="Times New Roman" w:eastAsia="Times New Roman" w:hAnsi="Times New Roman" w:cs="Times New Roman"/>
      <w:b w:val="0"/>
      <w:bCs w:val="0"/>
      <w:i w:val="0"/>
      <w:iCs w:val="0"/>
      <w:smallCaps w:val="0"/>
      <w:strike w:val="0"/>
      <w:spacing w:val="0"/>
      <w:sz w:val="27"/>
      <w:szCs w:val="27"/>
    </w:rPr>
  </w:style>
  <w:style w:type="paragraph" w:customStyle="1" w:styleId="1">
    <w:name w:val="Основной текст1"/>
    <w:basedOn w:val="a"/>
    <w:link w:val="af1"/>
    <w:rsid w:val="00C646EE"/>
    <w:pPr>
      <w:shd w:val="clear" w:color="auto" w:fill="FFFFFF"/>
      <w:spacing w:before="840" w:line="278" w:lineRule="exact"/>
      <w:jc w:val="center"/>
    </w:pPr>
    <w:rPr>
      <w:rFonts w:asciiTheme="minorHAnsi" w:eastAsiaTheme="minorHAnsi" w:hAnsiTheme="minorHAnsi" w:cstheme="minorBidi"/>
      <w:sz w:val="25"/>
      <w:szCs w:val="25"/>
      <w:lang w:eastAsia="en-US"/>
    </w:rPr>
  </w:style>
  <w:style w:type="character" w:customStyle="1" w:styleId="Candara115pt">
    <w:name w:val="Основной текст + Candara;11;5 pt"/>
    <w:rsid w:val="00C646EE"/>
    <w:rPr>
      <w:rFonts w:ascii="Candara" w:eastAsia="Candara" w:hAnsi="Candara" w:cs="Candara"/>
      <w:b w:val="0"/>
      <w:bCs w:val="0"/>
      <w:i w:val="0"/>
      <w:iCs w:val="0"/>
      <w:smallCaps w:val="0"/>
      <w:strike w:val="0"/>
      <w:spacing w:val="0"/>
      <w:sz w:val="23"/>
      <w:szCs w:val="23"/>
      <w:shd w:val="clear" w:color="auto" w:fill="FFFFFF"/>
    </w:rPr>
  </w:style>
  <w:style w:type="character" w:customStyle="1" w:styleId="0pt">
    <w:name w:val="Основной текст + Интервал 0 pt"/>
    <w:rsid w:val="00C646EE"/>
    <w:rPr>
      <w:rFonts w:ascii="Times New Roman" w:eastAsia="Times New Roman" w:hAnsi="Times New Roman" w:cs="Times New Roman"/>
      <w:b w:val="0"/>
      <w:bCs w:val="0"/>
      <w:i w:val="0"/>
      <w:iCs w:val="0"/>
      <w:smallCaps w:val="0"/>
      <w:strike w:val="0"/>
      <w:spacing w:val="10"/>
      <w:sz w:val="24"/>
      <w:szCs w:val="24"/>
      <w:shd w:val="clear" w:color="auto" w:fill="FFFFFF"/>
    </w:rPr>
  </w:style>
  <w:style w:type="paragraph" w:styleId="af2">
    <w:name w:val="Body Text"/>
    <w:basedOn w:val="a"/>
    <w:link w:val="af3"/>
    <w:rsid w:val="00C646EE"/>
    <w:pPr>
      <w:widowControl w:val="0"/>
      <w:suppressAutoHyphens/>
      <w:spacing w:after="120"/>
    </w:pPr>
    <w:rPr>
      <w:rFonts w:eastAsia="Lucida Sans Unicode"/>
      <w:kern w:val="1"/>
      <w:szCs w:val="24"/>
      <w:lang w:val="x-none" w:eastAsia="x-none"/>
    </w:rPr>
  </w:style>
  <w:style w:type="character" w:customStyle="1" w:styleId="af3">
    <w:name w:val="Основной текст Знак"/>
    <w:basedOn w:val="a0"/>
    <w:link w:val="af2"/>
    <w:rsid w:val="00C646EE"/>
    <w:rPr>
      <w:rFonts w:ascii="Times New Roman" w:eastAsia="Lucida Sans Unicode" w:hAnsi="Times New Roman" w:cs="Times New Roman"/>
      <w:kern w:val="1"/>
      <w:sz w:val="28"/>
      <w:szCs w:val="24"/>
      <w:lang w:val="x-none" w:eastAsia="x-none"/>
    </w:rPr>
  </w:style>
  <w:style w:type="table" w:styleId="af4">
    <w:name w:val="Table Grid"/>
    <w:basedOn w:val="a1"/>
    <w:uiPriority w:val="39"/>
    <w:rsid w:val="00C646EE"/>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uiPriority w:val="99"/>
    <w:rsid w:val="00C646EE"/>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af0">
    <w:name w:val="Абзац списка Знак"/>
    <w:link w:val="af"/>
    <w:uiPriority w:val="99"/>
    <w:locked/>
    <w:rsid w:val="00C646EE"/>
    <w:rPr>
      <w:rFonts w:ascii="Times New Roman" w:eastAsia="Lucida Sans Unicode" w:hAnsi="Times New Roman" w:cs="Times New Roman"/>
      <w:kern w:val="1"/>
      <w:sz w:val="28"/>
      <w:szCs w:val="24"/>
      <w:lang w:val="x-none" w:eastAsia="x-none"/>
    </w:rPr>
  </w:style>
  <w:style w:type="character" w:customStyle="1" w:styleId="Absatz-Standardschriftart">
    <w:name w:val="Absatz-Standardschriftart"/>
    <w:rsid w:val="00C646EE"/>
  </w:style>
  <w:style w:type="paragraph" w:customStyle="1" w:styleId="ListParagraph">
    <w:name w:val="List Paragraph"/>
    <w:basedOn w:val="a"/>
    <w:link w:val="ListParagraphChar"/>
    <w:rsid w:val="00C646EE"/>
    <w:pPr>
      <w:widowControl w:val="0"/>
      <w:suppressAutoHyphens/>
      <w:ind w:left="720"/>
    </w:pPr>
    <w:rPr>
      <w:kern w:val="1"/>
      <w:sz w:val="24"/>
      <w:szCs w:val="20"/>
    </w:rPr>
  </w:style>
  <w:style w:type="character" w:customStyle="1" w:styleId="ListParagraphChar">
    <w:name w:val="List Paragraph Char"/>
    <w:link w:val="ListParagraph"/>
    <w:locked/>
    <w:rsid w:val="00C646EE"/>
    <w:rPr>
      <w:rFonts w:ascii="Times New Roman" w:eastAsia="Times New Roman" w:hAnsi="Times New Roman" w:cs="Times New Roman"/>
      <w:kern w:val="1"/>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6EE"/>
    <w:pPr>
      <w:spacing w:after="0" w:line="240" w:lineRule="auto"/>
    </w:pPr>
    <w:rPr>
      <w:rFonts w:ascii="Times New Roman" w:eastAsia="Times New Roman" w:hAnsi="Times New Roman" w:cs="Times New Roman"/>
      <w:sz w:val="28"/>
      <w:szCs w:val="28"/>
      <w:lang w:eastAsia="ru-RU"/>
    </w:rPr>
  </w:style>
  <w:style w:type="paragraph" w:styleId="2">
    <w:name w:val="heading 2"/>
    <w:basedOn w:val="a"/>
    <w:next w:val="a"/>
    <w:link w:val="20"/>
    <w:qFormat/>
    <w:rsid w:val="00C646EE"/>
    <w:pPr>
      <w:keepNext/>
      <w:spacing w:before="240" w:after="60"/>
      <w:outlineLvl w:val="1"/>
    </w:pPr>
    <w:rPr>
      <w:rFonts w:ascii="Arial" w:hAnsi="Arial" w:cs="Arial"/>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646EE"/>
    <w:rPr>
      <w:rFonts w:ascii="Arial" w:eastAsia="Times New Roman" w:hAnsi="Arial" w:cs="Arial"/>
      <w:b/>
      <w:bCs/>
      <w:i/>
      <w:iCs/>
      <w:sz w:val="28"/>
      <w:szCs w:val="28"/>
      <w:lang w:eastAsia="ru-RU"/>
    </w:rPr>
  </w:style>
  <w:style w:type="paragraph" w:styleId="3">
    <w:name w:val="Body Text Indent 3"/>
    <w:basedOn w:val="a"/>
    <w:link w:val="30"/>
    <w:rsid w:val="00C646EE"/>
    <w:pPr>
      <w:spacing w:after="120"/>
      <w:ind w:left="283"/>
    </w:pPr>
    <w:rPr>
      <w:sz w:val="16"/>
      <w:szCs w:val="16"/>
      <w:lang w:val="x-none" w:eastAsia="x-none"/>
    </w:rPr>
  </w:style>
  <w:style w:type="character" w:customStyle="1" w:styleId="30">
    <w:name w:val="Основной текст с отступом 3 Знак"/>
    <w:basedOn w:val="a0"/>
    <w:link w:val="3"/>
    <w:rsid w:val="00C646EE"/>
    <w:rPr>
      <w:rFonts w:ascii="Times New Roman" w:eastAsia="Times New Roman" w:hAnsi="Times New Roman" w:cs="Times New Roman"/>
      <w:sz w:val="16"/>
      <w:szCs w:val="16"/>
      <w:lang w:val="x-none" w:eastAsia="x-none"/>
    </w:rPr>
  </w:style>
  <w:style w:type="paragraph" w:styleId="a3">
    <w:name w:val="Body Text Indent"/>
    <w:basedOn w:val="a"/>
    <w:link w:val="a4"/>
    <w:rsid w:val="00C646EE"/>
    <w:pPr>
      <w:spacing w:after="120"/>
      <w:ind w:left="283"/>
    </w:pPr>
    <w:rPr>
      <w:sz w:val="24"/>
      <w:szCs w:val="24"/>
      <w:lang w:val="x-none" w:eastAsia="x-none"/>
    </w:rPr>
  </w:style>
  <w:style w:type="character" w:customStyle="1" w:styleId="a4">
    <w:name w:val="Основной текст с отступом Знак"/>
    <w:basedOn w:val="a0"/>
    <w:link w:val="a3"/>
    <w:rsid w:val="00C646EE"/>
    <w:rPr>
      <w:rFonts w:ascii="Times New Roman" w:eastAsia="Times New Roman" w:hAnsi="Times New Roman" w:cs="Times New Roman"/>
      <w:sz w:val="24"/>
      <w:szCs w:val="24"/>
      <w:lang w:val="x-none" w:eastAsia="x-none"/>
    </w:rPr>
  </w:style>
  <w:style w:type="paragraph" w:styleId="a5">
    <w:name w:val="footer"/>
    <w:basedOn w:val="a"/>
    <w:link w:val="a6"/>
    <w:uiPriority w:val="99"/>
    <w:rsid w:val="00C646EE"/>
    <w:pPr>
      <w:tabs>
        <w:tab w:val="center" w:pos="4677"/>
        <w:tab w:val="right" w:pos="9355"/>
      </w:tabs>
    </w:pPr>
    <w:rPr>
      <w:lang w:val="x-none" w:eastAsia="x-none"/>
    </w:rPr>
  </w:style>
  <w:style w:type="character" w:customStyle="1" w:styleId="a6">
    <w:name w:val="Нижний колонтитул Знак"/>
    <w:basedOn w:val="a0"/>
    <w:link w:val="a5"/>
    <w:uiPriority w:val="99"/>
    <w:rsid w:val="00C646EE"/>
    <w:rPr>
      <w:rFonts w:ascii="Times New Roman" w:eastAsia="Times New Roman" w:hAnsi="Times New Roman" w:cs="Times New Roman"/>
      <w:sz w:val="28"/>
      <w:szCs w:val="28"/>
      <w:lang w:val="x-none" w:eastAsia="x-none"/>
    </w:rPr>
  </w:style>
  <w:style w:type="character" w:styleId="a7">
    <w:name w:val="page number"/>
    <w:basedOn w:val="a0"/>
    <w:rsid w:val="00C646EE"/>
  </w:style>
  <w:style w:type="paragraph" w:customStyle="1" w:styleId="ConsPlusNormal">
    <w:name w:val="ConsPlusNormal"/>
    <w:uiPriority w:val="99"/>
    <w:rsid w:val="00C646EE"/>
    <w:pPr>
      <w:autoSpaceDE w:val="0"/>
      <w:autoSpaceDN w:val="0"/>
      <w:adjustRightInd w:val="0"/>
      <w:spacing w:after="0" w:line="240" w:lineRule="auto"/>
      <w:ind w:firstLine="720"/>
    </w:pPr>
    <w:rPr>
      <w:rFonts w:ascii="Arial" w:eastAsia="Times New Roman" w:hAnsi="Arial" w:cs="Arial"/>
      <w:sz w:val="28"/>
      <w:szCs w:val="28"/>
      <w:lang w:eastAsia="ru-RU"/>
    </w:rPr>
  </w:style>
  <w:style w:type="paragraph" w:customStyle="1" w:styleId="ConsPlusNonformat">
    <w:name w:val="ConsPlusNonformat"/>
    <w:rsid w:val="00C646EE"/>
    <w:pPr>
      <w:autoSpaceDE w:val="0"/>
      <w:autoSpaceDN w:val="0"/>
      <w:adjustRightInd w:val="0"/>
      <w:spacing w:after="0" w:line="240" w:lineRule="auto"/>
    </w:pPr>
    <w:rPr>
      <w:rFonts w:ascii="Courier New" w:eastAsia="Times New Roman" w:hAnsi="Courier New" w:cs="Courier New"/>
      <w:sz w:val="28"/>
      <w:szCs w:val="28"/>
      <w:lang w:eastAsia="ru-RU"/>
    </w:rPr>
  </w:style>
  <w:style w:type="paragraph" w:styleId="a8">
    <w:name w:val="Balloon Text"/>
    <w:basedOn w:val="a"/>
    <w:link w:val="a9"/>
    <w:semiHidden/>
    <w:rsid w:val="00C646EE"/>
    <w:rPr>
      <w:rFonts w:ascii="Tahoma" w:hAnsi="Tahoma" w:cs="Tahoma"/>
      <w:sz w:val="16"/>
      <w:szCs w:val="16"/>
    </w:rPr>
  </w:style>
  <w:style w:type="character" w:customStyle="1" w:styleId="a9">
    <w:name w:val="Текст выноски Знак"/>
    <w:basedOn w:val="a0"/>
    <w:link w:val="a8"/>
    <w:semiHidden/>
    <w:rsid w:val="00C646EE"/>
    <w:rPr>
      <w:rFonts w:ascii="Tahoma" w:eastAsia="Times New Roman" w:hAnsi="Tahoma" w:cs="Tahoma"/>
      <w:sz w:val="16"/>
      <w:szCs w:val="16"/>
      <w:lang w:eastAsia="ru-RU"/>
    </w:rPr>
  </w:style>
  <w:style w:type="paragraph" w:styleId="aa">
    <w:name w:val="Document Map"/>
    <w:basedOn w:val="a"/>
    <w:link w:val="ab"/>
    <w:semiHidden/>
    <w:rsid w:val="00C646EE"/>
    <w:pPr>
      <w:shd w:val="clear" w:color="auto" w:fill="000080"/>
    </w:pPr>
    <w:rPr>
      <w:rFonts w:ascii="Tahoma" w:hAnsi="Tahoma" w:cs="Tahoma"/>
    </w:rPr>
  </w:style>
  <w:style w:type="character" w:customStyle="1" w:styleId="ab">
    <w:name w:val="Схема документа Знак"/>
    <w:basedOn w:val="a0"/>
    <w:link w:val="aa"/>
    <w:semiHidden/>
    <w:rsid w:val="00C646EE"/>
    <w:rPr>
      <w:rFonts w:ascii="Tahoma" w:eastAsia="Times New Roman" w:hAnsi="Tahoma" w:cs="Tahoma"/>
      <w:sz w:val="28"/>
      <w:szCs w:val="28"/>
      <w:shd w:val="clear" w:color="auto" w:fill="000080"/>
      <w:lang w:eastAsia="ru-RU"/>
    </w:rPr>
  </w:style>
  <w:style w:type="paragraph" w:styleId="ac">
    <w:name w:val="header"/>
    <w:basedOn w:val="a"/>
    <w:link w:val="ad"/>
    <w:uiPriority w:val="99"/>
    <w:rsid w:val="00C646EE"/>
    <w:pPr>
      <w:tabs>
        <w:tab w:val="center" w:pos="4677"/>
        <w:tab w:val="right" w:pos="9355"/>
      </w:tabs>
    </w:pPr>
    <w:rPr>
      <w:sz w:val="20"/>
      <w:szCs w:val="20"/>
    </w:rPr>
  </w:style>
  <w:style w:type="character" w:customStyle="1" w:styleId="ad">
    <w:name w:val="Верхний колонтитул Знак"/>
    <w:basedOn w:val="a0"/>
    <w:link w:val="ac"/>
    <w:uiPriority w:val="99"/>
    <w:rsid w:val="00C646EE"/>
    <w:rPr>
      <w:rFonts w:ascii="Times New Roman" w:eastAsia="Times New Roman" w:hAnsi="Times New Roman" w:cs="Times New Roman"/>
      <w:sz w:val="20"/>
      <w:szCs w:val="20"/>
      <w:lang w:eastAsia="ru-RU"/>
    </w:rPr>
  </w:style>
  <w:style w:type="paragraph" w:customStyle="1" w:styleId="ae">
    <w:name w:val="Знак Знак Знак Знак"/>
    <w:basedOn w:val="a"/>
    <w:rsid w:val="00C646EE"/>
    <w:pPr>
      <w:spacing w:before="100" w:beforeAutospacing="1" w:after="100" w:afterAutospacing="1"/>
    </w:pPr>
    <w:rPr>
      <w:rFonts w:ascii="Tahoma" w:hAnsi="Tahoma"/>
      <w:lang w:val="en-US" w:eastAsia="en-US"/>
    </w:rPr>
  </w:style>
  <w:style w:type="paragraph" w:styleId="af">
    <w:name w:val="List Paragraph"/>
    <w:basedOn w:val="a"/>
    <w:link w:val="af0"/>
    <w:uiPriority w:val="99"/>
    <w:qFormat/>
    <w:rsid w:val="00C646EE"/>
    <w:pPr>
      <w:widowControl w:val="0"/>
      <w:suppressAutoHyphens/>
      <w:ind w:left="720"/>
    </w:pPr>
    <w:rPr>
      <w:rFonts w:eastAsia="Lucida Sans Unicode"/>
      <w:kern w:val="1"/>
      <w:szCs w:val="24"/>
      <w:lang w:val="x-none" w:eastAsia="x-none"/>
    </w:rPr>
  </w:style>
  <w:style w:type="character" w:customStyle="1" w:styleId="af1">
    <w:name w:val="Основной текст_"/>
    <w:link w:val="1"/>
    <w:rsid w:val="00C646EE"/>
    <w:rPr>
      <w:sz w:val="25"/>
      <w:szCs w:val="25"/>
      <w:shd w:val="clear" w:color="auto" w:fill="FFFFFF"/>
    </w:rPr>
  </w:style>
  <w:style w:type="character" w:customStyle="1" w:styleId="13pt">
    <w:name w:val="Основной текст + 13 pt"/>
    <w:rsid w:val="00C646EE"/>
    <w:rPr>
      <w:rFonts w:ascii="Times New Roman" w:eastAsia="Times New Roman" w:hAnsi="Times New Roman" w:cs="Times New Roman"/>
      <w:b w:val="0"/>
      <w:bCs w:val="0"/>
      <w:i w:val="0"/>
      <w:iCs w:val="0"/>
      <w:smallCaps w:val="0"/>
      <w:strike w:val="0"/>
      <w:spacing w:val="0"/>
      <w:sz w:val="26"/>
      <w:szCs w:val="26"/>
    </w:rPr>
  </w:style>
  <w:style w:type="character" w:customStyle="1" w:styleId="135pt">
    <w:name w:val="Основной текст + 13;5 pt"/>
    <w:rsid w:val="00C646EE"/>
    <w:rPr>
      <w:rFonts w:ascii="Times New Roman" w:eastAsia="Times New Roman" w:hAnsi="Times New Roman" w:cs="Times New Roman"/>
      <w:b w:val="0"/>
      <w:bCs w:val="0"/>
      <w:i w:val="0"/>
      <w:iCs w:val="0"/>
      <w:smallCaps w:val="0"/>
      <w:strike w:val="0"/>
      <w:spacing w:val="0"/>
      <w:sz w:val="27"/>
      <w:szCs w:val="27"/>
    </w:rPr>
  </w:style>
  <w:style w:type="paragraph" w:customStyle="1" w:styleId="1">
    <w:name w:val="Основной текст1"/>
    <w:basedOn w:val="a"/>
    <w:link w:val="af1"/>
    <w:rsid w:val="00C646EE"/>
    <w:pPr>
      <w:shd w:val="clear" w:color="auto" w:fill="FFFFFF"/>
      <w:spacing w:before="840" w:line="278" w:lineRule="exact"/>
      <w:jc w:val="center"/>
    </w:pPr>
    <w:rPr>
      <w:rFonts w:asciiTheme="minorHAnsi" w:eastAsiaTheme="minorHAnsi" w:hAnsiTheme="minorHAnsi" w:cstheme="minorBidi"/>
      <w:sz w:val="25"/>
      <w:szCs w:val="25"/>
      <w:lang w:eastAsia="en-US"/>
    </w:rPr>
  </w:style>
  <w:style w:type="character" w:customStyle="1" w:styleId="Candara115pt">
    <w:name w:val="Основной текст + Candara;11;5 pt"/>
    <w:rsid w:val="00C646EE"/>
    <w:rPr>
      <w:rFonts w:ascii="Candara" w:eastAsia="Candara" w:hAnsi="Candara" w:cs="Candara"/>
      <w:b w:val="0"/>
      <w:bCs w:val="0"/>
      <w:i w:val="0"/>
      <w:iCs w:val="0"/>
      <w:smallCaps w:val="0"/>
      <w:strike w:val="0"/>
      <w:spacing w:val="0"/>
      <w:sz w:val="23"/>
      <w:szCs w:val="23"/>
      <w:shd w:val="clear" w:color="auto" w:fill="FFFFFF"/>
    </w:rPr>
  </w:style>
  <w:style w:type="character" w:customStyle="1" w:styleId="0pt">
    <w:name w:val="Основной текст + Интервал 0 pt"/>
    <w:rsid w:val="00C646EE"/>
    <w:rPr>
      <w:rFonts w:ascii="Times New Roman" w:eastAsia="Times New Roman" w:hAnsi="Times New Roman" w:cs="Times New Roman"/>
      <w:b w:val="0"/>
      <w:bCs w:val="0"/>
      <w:i w:val="0"/>
      <w:iCs w:val="0"/>
      <w:smallCaps w:val="0"/>
      <w:strike w:val="0"/>
      <w:spacing w:val="10"/>
      <w:sz w:val="24"/>
      <w:szCs w:val="24"/>
      <w:shd w:val="clear" w:color="auto" w:fill="FFFFFF"/>
    </w:rPr>
  </w:style>
  <w:style w:type="paragraph" w:styleId="af2">
    <w:name w:val="Body Text"/>
    <w:basedOn w:val="a"/>
    <w:link w:val="af3"/>
    <w:rsid w:val="00C646EE"/>
    <w:pPr>
      <w:widowControl w:val="0"/>
      <w:suppressAutoHyphens/>
      <w:spacing w:after="120"/>
    </w:pPr>
    <w:rPr>
      <w:rFonts w:eastAsia="Lucida Sans Unicode"/>
      <w:kern w:val="1"/>
      <w:szCs w:val="24"/>
      <w:lang w:val="x-none" w:eastAsia="x-none"/>
    </w:rPr>
  </w:style>
  <w:style w:type="character" w:customStyle="1" w:styleId="af3">
    <w:name w:val="Основной текст Знак"/>
    <w:basedOn w:val="a0"/>
    <w:link w:val="af2"/>
    <w:rsid w:val="00C646EE"/>
    <w:rPr>
      <w:rFonts w:ascii="Times New Roman" w:eastAsia="Lucida Sans Unicode" w:hAnsi="Times New Roman" w:cs="Times New Roman"/>
      <w:kern w:val="1"/>
      <w:sz w:val="28"/>
      <w:szCs w:val="24"/>
      <w:lang w:val="x-none" w:eastAsia="x-none"/>
    </w:rPr>
  </w:style>
  <w:style w:type="table" w:styleId="af4">
    <w:name w:val="Table Grid"/>
    <w:basedOn w:val="a1"/>
    <w:uiPriority w:val="39"/>
    <w:rsid w:val="00C646EE"/>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uiPriority w:val="99"/>
    <w:rsid w:val="00C646EE"/>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af0">
    <w:name w:val="Абзац списка Знак"/>
    <w:link w:val="af"/>
    <w:uiPriority w:val="99"/>
    <w:locked/>
    <w:rsid w:val="00C646EE"/>
    <w:rPr>
      <w:rFonts w:ascii="Times New Roman" w:eastAsia="Lucida Sans Unicode" w:hAnsi="Times New Roman" w:cs="Times New Roman"/>
      <w:kern w:val="1"/>
      <w:sz w:val="28"/>
      <w:szCs w:val="24"/>
      <w:lang w:val="x-none" w:eastAsia="x-none"/>
    </w:rPr>
  </w:style>
  <w:style w:type="character" w:customStyle="1" w:styleId="Absatz-Standardschriftart">
    <w:name w:val="Absatz-Standardschriftart"/>
    <w:rsid w:val="00C646EE"/>
  </w:style>
  <w:style w:type="paragraph" w:customStyle="1" w:styleId="ListParagraph">
    <w:name w:val="List Paragraph"/>
    <w:basedOn w:val="a"/>
    <w:link w:val="ListParagraphChar"/>
    <w:rsid w:val="00C646EE"/>
    <w:pPr>
      <w:widowControl w:val="0"/>
      <w:suppressAutoHyphens/>
      <w:ind w:left="720"/>
    </w:pPr>
    <w:rPr>
      <w:kern w:val="1"/>
      <w:sz w:val="24"/>
      <w:szCs w:val="20"/>
    </w:rPr>
  </w:style>
  <w:style w:type="character" w:customStyle="1" w:styleId="ListParagraphChar">
    <w:name w:val="List Paragraph Char"/>
    <w:link w:val="ListParagraph"/>
    <w:locked/>
    <w:rsid w:val="00C646EE"/>
    <w:rPr>
      <w:rFonts w:ascii="Times New Roman" w:eastAsia="Times New Roman" w:hAnsi="Times New Roman" w:cs="Times New Roman"/>
      <w:kern w:val="1"/>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6.xml"/><Relationship Id="rId18" Type="http://schemas.openxmlformats.org/officeDocument/2006/relationships/footer" Target="footer3.xml"/><Relationship Id="rId26" Type="http://schemas.openxmlformats.org/officeDocument/2006/relationships/footer" Target="footer4.xml"/><Relationship Id="rId3" Type="http://schemas.microsoft.com/office/2007/relationships/stylesWithEffects" Target="stylesWithEffects.xml"/><Relationship Id="rId21" Type="http://schemas.openxmlformats.org/officeDocument/2006/relationships/hyperlink" Target="consultantplus://offline/ref=161F169DED9F956E4A7D8E82B98159FB6E11301D903EA64B6609670C3A55E8CEDC384A5E2116A49BFBZFA" TargetMode="External"/><Relationship Id="rId7" Type="http://schemas.openxmlformats.org/officeDocument/2006/relationships/header" Target="header2.xml"/><Relationship Id="rId12" Type="http://schemas.openxmlformats.org/officeDocument/2006/relationships/header" Target="header5.xml"/><Relationship Id="rId17" Type="http://schemas.openxmlformats.org/officeDocument/2006/relationships/footer" Target="footer2.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header" Target="header8.xml"/><Relationship Id="rId20"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hyperlink" Target="consultantplus://offline/ref=1B613F7DC808A3A6BFF4731AF6C8ED2135EAFFA1CC7EB7580402F77E389DE8BAD9E33F4B73874C821D71C0SA74B" TargetMode="External"/><Relationship Id="rId24"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hyperlink" Target="consultantplus://offline/ref=1B613F7DC808A3A6BFF4731AF6C8ED2135EAFFA1CC7EB7580402F77E389DE8BAD9E33F4B73874C821D71C0SA74B" TargetMode="External"/><Relationship Id="rId28" Type="http://schemas.openxmlformats.org/officeDocument/2006/relationships/theme" Target="theme/theme1.xml"/><Relationship Id="rId10" Type="http://schemas.openxmlformats.org/officeDocument/2006/relationships/header" Target="header4.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3.xml"/><Relationship Id="rId14" Type="http://schemas.openxmlformats.org/officeDocument/2006/relationships/hyperlink" Target="consultantplus://offline/ref=1B613F7DC808A3A6BFF4731AF6C8ED2135EAFFA1CC7EB7580402F77E389DE8BAD9E33F4B73874C821D71C0SA74B" TargetMode="External"/><Relationship Id="rId22" Type="http://schemas.openxmlformats.org/officeDocument/2006/relationships/hyperlink" Target="consultantplus://offline/ref=161F169DED9F956E4A7D8E82B98159FB6E113411903BA64B6609670C3AF5Z5A"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49</Pages>
  <Words>13538</Words>
  <Characters>77171</Characters>
  <Application>Microsoft Office Word</Application>
  <DocSecurity>0</DocSecurity>
  <Lines>643</Lines>
  <Paragraphs>181</Paragraphs>
  <ScaleCrop>false</ScaleCrop>
  <Company/>
  <LinksUpToDate>false</LinksUpToDate>
  <CharactersWithSpaces>90528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ZamR</dc:creator>
  <cp:keywords/>
  <dc:description/>
  <cp:lastModifiedBy>ZamR</cp:lastModifiedBy>
  <cp:revision>2</cp:revision>
  <dcterms:created xsi:type="dcterms:W3CDTF">2018-11-14T02:54:00Z</dcterms:created>
  <dcterms:modified xsi:type="dcterms:W3CDTF">2018-11-14T02:54:00Z</dcterms:modified>
</cp:coreProperties>
</file>