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1E" w:rsidRDefault="0064711E" w:rsidP="0064711E">
      <w:pPr>
        <w:ind w:left="5103"/>
        <w:jc w:val="both"/>
        <w:rPr>
          <w:sz w:val="28"/>
          <w:szCs w:val="28"/>
        </w:rPr>
      </w:pPr>
      <w:r>
        <w:rPr>
          <w:sz w:val="28"/>
          <w:szCs w:val="28"/>
        </w:rPr>
        <w:t>Пр</w:t>
      </w:r>
      <w:bookmarkStart w:id="0" w:name="_GoBack"/>
      <w:bookmarkEnd w:id="0"/>
      <w:r>
        <w:rPr>
          <w:sz w:val="28"/>
          <w:szCs w:val="28"/>
        </w:rPr>
        <w:t>иложение 1 к постановлению Администрации города Минусинска от 30.11.2018 № АГ-1991-п</w:t>
      </w:r>
    </w:p>
    <w:p w:rsidR="0064711E" w:rsidRDefault="0064711E" w:rsidP="0064711E">
      <w:pPr>
        <w:jc w:val="both"/>
        <w:rPr>
          <w:sz w:val="28"/>
          <w:szCs w:val="28"/>
        </w:rPr>
      </w:pPr>
    </w:p>
    <w:p w:rsidR="0064711E" w:rsidRDefault="0064711E" w:rsidP="0064711E">
      <w:pPr>
        <w:jc w:val="center"/>
        <w:rPr>
          <w:sz w:val="28"/>
          <w:szCs w:val="28"/>
        </w:rPr>
      </w:pPr>
      <w:r>
        <w:rPr>
          <w:sz w:val="28"/>
          <w:szCs w:val="28"/>
        </w:rPr>
        <w:t xml:space="preserve">Конкурсная документация </w:t>
      </w:r>
    </w:p>
    <w:p w:rsidR="0064711E" w:rsidRDefault="0064711E" w:rsidP="0064711E">
      <w:pPr>
        <w:jc w:val="center"/>
        <w:rPr>
          <w:sz w:val="28"/>
          <w:szCs w:val="28"/>
        </w:rPr>
      </w:pPr>
      <w:r>
        <w:rPr>
          <w:sz w:val="28"/>
          <w:szCs w:val="28"/>
        </w:rPr>
        <w:t xml:space="preserve">по проведению открытого конкурса по отбору специализированной службы </w:t>
      </w:r>
    </w:p>
    <w:p w:rsidR="0064711E" w:rsidRDefault="0064711E" w:rsidP="0064711E">
      <w:pPr>
        <w:jc w:val="center"/>
        <w:rPr>
          <w:sz w:val="28"/>
          <w:szCs w:val="28"/>
        </w:rPr>
      </w:pPr>
      <w:r>
        <w:rPr>
          <w:sz w:val="28"/>
          <w:szCs w:val="28"/>
        </w:rPr>
        <w:t>по вопросам похоронного дела на территории муниципального образования город Минусинск</w:t>
      </w:r>
    </w:p>
    <w:p w:rsidR="0064711E" w:rsidRDefault="0064711E" w:rsidP="0064711E">
      <w:pPr>
        <w:jc w:val="center"/>
        <w:rPr>
          <w:sz w:val="28"/>
          <w:szCs w:val="28"/>
        </w:rPr>
      </w:pPr>
    </w:p>
    <w:p w:rsidR="0064711E" w:rsidRPr="007E1EAB" w:rsidRDefault="0064711E" w:rsidP="0064711E">
      <w:pPr>
        <w:ind w:firstLine="709"/>
        <w:jc w:val="both"/>
        <w:rPr>
          <w:sz w:val="28"/>
          <w:szCs w:val="28"/>
        </w:rPr>
      </w:pPr>
      <w:r w:rsidRPr="007E1EAB">
        <w:rPr>
          <w:sz w:val="28"/>
          <w:szCs w:val="28"/>
        </w:rPr>
        <w:t>РАЗДЕЛ I. ОБЩИЕ УСЛОВИЯ ПРОВЕДЕНИЯ КОНКУРСА</w:t>
      </w:r>
    </w:p>
    <w:p w:rsidR="0064711E" w:rsidRPr="007E1EAB" w:rsidRDefault="0064711E" w:rsidP="0064711E">
      <w:pPr>
        <w:ind w:firstLine="709"/>
        <w:jc w:val="both"/>
        <w:rPr>
          <w:sz w:val="28"/>
          <w:szCs w:val="28"/>
        </w:rPr>
      </w:pPr>
    </w:p>
    <w:p w:rsidR="0064711E" w:rsidRPr="007E1EAB" w:rsidRDefault="0064711E" w:rsidP="0064711E">
      <w:pPr>
        <w:ind w:firstLine="709"/>
        <w:jc w:val="both"/>
        <w:rPr>
          <w:sz w:val="28"/>
          <w:szCs w:val="28"/>
        </w:rPr>
      </w:pPr>
      <w:r w:rsidRPr="007E1EAB">
        <w:rPr>
          <w:sz w:val="28"/>
          <w:szCs w:val="28"/>
        </w:rPr>
        <w:t>1. Общие положения</w:t>
      </w:r>
    </w:p>
    <w:p w:rsidR="0064711E" w:rsidRPr="007E1EAB" w:rsidRDefault="0064711E" w:rsidP="0064711E">
      <w:pPr>
        <w:ind w:firstLine="709"/>
        <w:jc w:val="both"/>
        <w:rPr>
          <w:sz w:val="28"/>
          <w:szCs w:val="28"/>
        </w:rPr>
      </w:pPr>
      <w:r w:rsidRPr="007E1EAB">
        <w:rPr>
          <w:sz w:val="28"/>
          <w:szCs w:val="28"/>
        </w:rPr>
        <w:t xml:space="preserve">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w:t>
      </w:r>
      <w:r>
        <w:rPr>
          <w:sz w:val="28"/>
          <w:szCs w:val="28"/>
        </w:rPr>
        <w:t>город Минусинск</w:t>
      </w:r>
      <w:r w:rsidRPr="007E1EAB">
        <w:rPr>
          <w:sz w:val="28"/>
          <w:szCs w:val="28"/>
        </w:rPr>
        <w:t xml:space="preserve">  (далее - конкурс), подготовки конкурсной заявки и оформления документов, необходимых претендентам для участия в конкурсе.</w:t>
      </w:r>
    </w:p>
    <w:p w:rsidR="0064711E" w:rsidRDefault="0064711E" w:rsidP="0064711E">
      <w:pPr>
        <w:ind w:firstLine="709"/>
        <w:jc w:val="both"/>
        <w:rPr>
          <w:sz w:val="28"/>
          <w:szCs w:val="28"/>
        </w:rPr>
      </w:pPr>
      <w:r>
        <w:rPr>
          <w:sz w:val="28"/>
          <w:szCs w:val="28"/>
        </w:rPr>
        <w:t>1.2.1. «Заказчик» (далее - З</w:t>
      </w:r>
      <w:r w:rsidRPr="007E1EAB">
        <w:rPr>
          <w:sz w:val="28"/>
          <w:szCs w:val="28"/>
        </w:rPr>
        <w:t xml:space="preserve">аказчик) – </w:t>
      </w:r>
      <w:r>
        <w:rPr>
          <w:sz w:val="28"/>
          <w:szCs w:val="28"/>
        </w:rPr>
        <w:t>А</w:t>
      </w:r>
      <w:r w:rsidRPr="007E1EAB">
        <w:rPr>
          <w:sz w:val="28"/>
          <w:szCs w:val="28"/>
        </w:rPr>
        <w:t xml:space="preserve">дминистрация </w:t>
      </w:r>
      <w:r>
        <w:rPr>
          <w:sz w:val="28"/>
          <w:szCs w:val="28"/>
        </w:rPr>
        <w:t>города Минусинска.</w:t>
      </w:r>
      <w:r w:rsidRPr="007E1EAB">
        <w:rPr>
          <w:sz w:val="28"/>
          <w:szCs w:val="28"/>
        </w:rPr>
        <w:t xml:space="preserve"> </w:t>
      </w:r>
    </w:p>
    <w:p w:rsidR="0064711E" w:rsidRPr="007E1EAB" w:rsidRDefault="0064711E" w:rsidP="0064711E">
      <w:pPr>
        <w:ind w:firstLine="709"/>
        <w:jc w:val="both"/>
        <w:rPr>
          <w:sz w:val="28"/>
          <w:szCs w:val="28"/>
        </w:rPr>
      </w:pPr>
      <w:r>
        <w:rPr>
          <w:sz w:val="28"/>
          <w:szCs w:val="28"/>
        </w:rPr>
        <w:t xml:space="preserve">1.2.2. «Организатор открытого конкурса» (далее – Организатор) - муниципальное казенное учреждение Администрации города Минусинска «Управление городского хозяйство». </w:t>
      </w:r>
    </w:p>
    <w:p w:rsidR="0064711E" w:rsidRPr="007E1EAB" w:rsidRDefault="0064711E" w:rsidP="0064711E">
      <w:pPr>
        <w:ind w:firstLine="709"/>
        <w:jc w:val="both"/>
        <w:rPr>
          <w:sz w:val="28"/>
          <w:szCs w:val="28"/>
        </w:rPr>
      </w:pPr>
      <w:r w:rsidRPr="007E1EAB">
        <w:rPr>
          <w:sz w:val="28"/>
          <w:szCs w:val="28"/>
        </w:rPr>
        <w:t xml:space="preserve">1.2.2. «Конкурсная комиссия» (далее – комиссия) - коллегиальный орган, создаваемый </w:t>
      </w:r>
      <w:r>
        <w:rPr>
          <w:sz w:val="28"/>
          <w:szCs w:val="28"/>
        </w:rPr>
        <w:t>Организатором</w:t>
      </w:r>
      <w:r w:rsidRPr="007E1EAB">
        <w:rPr>
          <w:sz w:val="28"/>
          <w:szCs w:val="28"/>
        </w:rPr>
        <w:t>, с целью определения участников конкурса, подведения итогов конкурса и определения победителя конкурса на право заключения муниципального контракта.</w:t>
      </w:r>
    </w:p>
    <w:p w:rsidR="0064711E" w:rsidRPr="007E1EAB" w:rsidRDefault="0064711E" w:rsidP="0064711E">
      <w:pPr>
        <w:ind w:firstLine="709"/>
        <w:jc w:val="both"/>
        <w:rPr>
          <w:sz w:val="28"/>
          <w:szCs w:val="28"/>
        </w:rPr>
      </w:pPr>
      <w:r w:rsidRPr="007E1EAB">
        <w:rPr>
          <w:sz w:val="28"/>
          <w:szCs w:val="28"/>
        </w:rPr>
        <w:t xml:space="preserve">1.2.3. </w:t>
      </w:r>
      <w:proofErr w:type="gramStart"/>
      <w:r w:rsidRPr="007E1EAB">
        <w:rPr>
          <w:sz w:val="28"/>
          <w:szCs w:val="28"/>
        </w:rPr>
        <w:t xml:space="preserve">«Участник конкурса» - определенный </w:t>
      </w:r>
      <w:r>
        <w:rPr>
          <w:sz w:val="28"/>
          <w:szCs w:val="28"/>
        </w:rPr>
        <w:t>Организатором</w:t>
      </w:r>
      <w:r w:rsidRPr="007E1EAB">
        <w:rPr>
          <w:sz w:val="28"/>
          <w:szCs w:val="28"/>
        </w:rPr>
        <w:t xml:space="preserve"> на основании итогов рассмотрения заявок на участие в конкурсе претендент на участие в конкурсе (далее – претендент), 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погребение умерших на территории </w:t>
      </w:r>
      <w:r>
        <w:rPr>
          <w:sz w:val="28"/>
          <w:szCs w:val="28"/>
        </w:rPr>
        <w:t>муниципального образования город Минусинск</w:t>
      </w:r>
      <w:r w:rsidRPr="007E1EAB">
        <w:rPr>
          <w:sz w:val="28"/>
          <w:szCs w:val="28"/>
        </w:rPr>
        <w:t xml:space="preserve"> </w:t>
      </w:r>
      <w:r w:rsidRPr="00D8627C">
        <w:rPr>
          <w:sz w:val="28"/>
          <w:szCs w:val="28"/>
        </w:rPr>
        <w:t xml:space="preserve">(далее – город Минусинск) </w:t>
      </w:r>
      <w:r w:rsidRPr="007E1EAB">
        <w:rPr>
          <w:sz w:val="28"/>
          <w:szCs w:val="28"/>
        </w:rPr>
        <w:t xml:space="preserve"> в качестве специализированной службы по вопросам</w:t>
      </w:r>
      <w:proofErr w:type="gramEnd"/>
      <w:r w:rsidRPr="007E1EAB">
        <w:rPr>
          <w:sz w:val="28"/>
          <w:szCs w:val="28"/>
        </w:rPr>
        <w:t xml:space="preserve"> похоронного дела.</w:t>
      </w:r>
    </w:p>
    <w:p w:rsidR="0064711E" w:rsidRPr="007E1EAB" w:rsidRDefault="0064711E" w:rsidP="0064711E">
      <w:pPr>
        <w:ind w:firstLine="709"/>
        <w:jc w:val="both"/>
        <w:rPr>
          <w:sz w:val="28"/>
          <w:szCs w:val="28"/>
        </w:rPr>
      </w:pPr>
      <w:r w:rsidRPr="007E1EAB">
        <w:rPr>
          <w:sz w:val="28"/>
          <w:szCs w:val="28"/>
        </w:rPr>
        <w:t xml:space="preserve">1.2.4. </w:t>
      </w:r>
      <w:proofErr w:type="gramStart"/>
      <w:r w:rsidRPr="007E1EAB">
        <w:rPr>
          <w:sz w:val="28"/>
          <w:szCs w:val="28"/>
        </w:rPr>
        <w:t xml:space="preserve">«Специализированная служба по вопросам похоронного дела» - Организация, уполномоченная оказывать услуги по погребению, включенные в гарантированный перечень услуг, на безвозмездной основе в соответствии со ст. 25 Федерального закона от 12.01.1996 </w:t>
      </w:r>
      <w:r>
        <w:rPr>
          <w:sz w:val="28"/>
          <w:szCs w:val="28"/>
        </w:rPr>
        <w:t>№</w:t>
      </w:r>
      <w:r w:rsidRPr="007E1EAB">
        <w:rPr>
          <w:sz w:val="28"/>
          <w:szCs w:val="28"/>
        </w:rPr>
        <w:t xml:space="preserve"> 8-ФЗ «О погребении и похоронном деле» (далее - Закон о погребении), иные услуги по погребению, не включенные в гарантированный перечень услуг, оказываемых на безвозмездной основе, на территории </w:t>
      </w:r>
      <w:r>
        <w:rPr>
          <w:sz w:val="28"/>
          <w:szCs w:val="28"/>
        </w:rPr>
        <w:t>города Минусинска</w:t>
      </w:r>
      <w:r w:rsidRPr="007E1EAB">
        <w:rPr>
          <w:sz w:val="28"/>
          <w:szCs w:val="28"/>
        </w:rPr>
        <w:t xml:space="preserve"> на основании итогов</w:t>
      </w:r>
      <w:proofErr w:type="gramEnd"/>
      <w:r w:rsidRPr="007E1EAB">
        <w:rPr>
          <w:sz w:val="28"/>
          <w:szCs w:val="28"/>
        </w:rPr>
        <w:t xml:space="preserve"> проведения открытого конкурса.</w:t>
      </w:r>
    </w:p>
    <w:p w:rsidR="0064711E" w:rsidRPr="007E1EAB" w:rsidRDefault="0064711E" w:rsidP="0064711E">
      <w:pPr>
        <w:ind w:firstLine="709"/>
        <w:jc w:val="both"/>
        <w:rPr>
          <w:sz w:val="28"/>
          <w:szCs w:val="28"/>
        </w:rPr>
      </w:pPr>
      <w:r w:rsidRPr="007E1EAB">
        <w:rPr>
          <w:sz w:val="28"/>
          <w:szCs w:val="28"/>
        </w:rPr>
        <w:t xml:space="preserve"> 2. Правовое регулирование</w:t>
      </w:r>
    </w:p>
    <w:p w:rsidR="0064711E" w:rsidRPr="007E1EAB" w:rsidRDefault="0064711E" w:rsidP="0064711E">
      <w:pPr>
        <w:ind w:firstLine="709"/>
        <w:jc w:val="both"/>
        <w:rPr>
          <w:sz w:val="28"/>
          <w:szCs w:val="28"/>
        </w:rPr>
      </w:pPr>
      <w:r w:rsidRPr="007E1EAB">
        <w:rPr>
          <w:sz w:val="28"/>
          <w:szCs w:val="28"/>
        </w:rPr>
        <w:lastRenderedPageBreak/>
        <w:t xml:space="preserve">2.1. </w:t>
      </w:r>
      <w:proofErr w:type="gramStart"/>
      <w:r w:rsidRPr="007E1EAB">
        <w:rPr>
          <w:sz w:val="28"/>
          <w:szCs w:val="28"/>
        </w:rPr>
        <w:t xml:space="preserve">Конкурс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w:t>
      </w:r>
      <w:r w:rsidRPr="000840C7">
        <w:rPr>
          <w:sz w:val="28"/>
          <w:szCs w:val="28"/>
        </w:rPr>
        <w:t>Порядк</w:t>
      </w:r>
      <w:r>
        <w:rPr>
          <w:sz w:val="28"/>
          <w:szCs w:val="28"/>
        </w:rPr>
        <w:t>ом</w:t>
      </w:r>
      <w:r w:rsidRPr="000840C7">
        <w:rPr>
          <w:sz w:val="28"/>
          <w:szCs w:val="28"/>
        </w:rPr>
        <w:t xml:space="preserve"> организации похоронного дела на общественных муниципальных кладбищах, расположенных на территории муниципального образования город Минусинск, утвержденным постановлением Администрации города Минусинска  от 15.05.2014   №АГ-900-п.</w:t>
      </w:r>
      <w:proofErr w:type="gramEnd"/>
    </w:p>
    <w:p w:rsidR="0064711E" w:rsidRPr="007E1EAB" w:rsidRDefault="0064711E" w:rsidP="0064711E">
      <w:pPr>
        <w:ind w:firstLine="709"/>
        <w:jc w:val="both"/>
        <w:rPr>
          <w:sz w:val="28"/>
          <w:szCs w:val="28"/>
        </w:rPr>
      </w:pPr>
      <w:r w:rsidRPr="007E1EAB">
        <w:rPr>
          <w:sz w:val="28"/>
          <w:szCs w:val="28"/>
        </w:rPr>
        <w:t>3. Цели и задачи проведения открытого конкурса</w:t>
      </w:r>
    </w:p>
    <w:p w:rsidR="0064711E" w:rsidRPr="007E1EAB" w:rsidRDefault="0064711E" w:rsidP="0064711E">
      <w:pPr>
        <w:ind w:firstLine="709"/>
        <w:jc w:val="both"/>
        <w:rPr>
          <w:sz w:val="28"/>
          <w:szCs w:val="28"/>
        </w:rPr>
      </w:pPr>
      <w:r w:rsidRPr="007E1EAB">
        <w:rPr>
          <w:sz w:val="28"/>
          <w:szCs w:val="28"/>
        </w:rPr>
        <w:t xml:space="preserve">3.1. Конкурс проводится с целью отбора специализированной службы по вопросам похоронного дела на территории </w:t>
      </w:r>
      <w:r>
        <w:rPr>
          <w:sz w:val="28"/>
          <w:szCs w:val="28"/>
        </w:rPr>
        <w:t>города Минусинска</w:t>
      </w:r>
      <w:r w:rsidRPr="007E1EAB">
        <w:rPr>
          <w:sz w:val="28"/>
          <w:szCs w:val="28"/>
        </w:rPr>
        <w:t xml:space="preserve"> с соблюдением принципов публичности, прозрачности, обеспечения равных конкурентных условий среди заинтересованных лиц.</w:t>
      </w:r>
    </w:p>
    <w:p w:rsidR="0064711E" w:rsidRPr="007E1EAB" w:rsidRDefault="0064711E" w:rsidP="0064711E">
      <w:pPr>
        <w:ind w:firstLine="709"/>
        <w:jc w:val="both"/>
        <w:rPr>
          <w:sz w:val="28"/>
          <w:szCs w:val="28"/>
        </w:rPr>
      </w:pPr>
      <w:r w:rsidRPr="007E1EAB">
        <w:rPr>
          <w:sz w:val="28"/>
          <w:szCs w:val="28"/>
        </w:rPr>
        <w:t xml:space="preserve"> 4. Организация конкурса</w:t>
      </w:r>
    </w:p>
    <w:p w:rsidR="0064711E" w:rsidRPr="007E1EAB" w:rsidRDefault="0064711E" w:rsidP="0064711E">
      <w:pPr>
        <w:ind w:firstLine="709"/>
        <w:jc w:val="both"/>
        <w:rPr>
          <w:sz w:val="28"/>
          <w:szCs w:val="28"/>
        </w:rPr>
      </w:pPr>
      <w:r w:rsidRPr="007E1EAB">
        <w:rPr>
          <w:sz w:val="28"/>
          <w:szCs w:val="28"/>
        </w:rPr>
        <w:t xml:space="preserve">4.1. </w:t>
      </w:r>
      <w:r>
        <w:rPr>
          <w:sz w:val="28"/>
          <w:szCs w:val="28"/>
        </w:rPr>
        <w:t>Организатор разрабатывает и предоставляет Заказчику извещение о проведении конкурса, по форме согласно приложению к настоящей конкурсной документации, для  размещения</w:t>
      </w:r>
      <w:r w:rsidRPr="00D8627C">
        <w:t xml:space="preserve"> </w:t>
      </w:r>
      <w:r w:rsidRPr="00D8627C">
        <w:rPr>
          <w:sz w:val="28"/>
          <w:szCs w:val="28"/>
        </w:rPr>
        <w:t>в официальном издании и на официальном сайте муниципального образования город Минусинск</w:t>
      </w:r>
      <w:r>
        <w:rPr>
          <w:sz w:val="28"/>
          <w:szCs w:val="28"/>
        </w:rPr>
        <w:t xml:space="preserve">. </w:t>
      </w:r>
      <w:r w:rsidRPr="007E1EAB">
        <w:rPr>
          <w:sz w:val="28"/>
          <w:szCs w:val="28"/>
        </w:rPr>
        <w:t>Заказчик обеспечивает размещение конкурсной документации одновременно с размещением извещения о проведении конкурса в официальном издании</w:t>
      </w:r>
      <w:r>
        <w:rPr>
          <w:sz w:val="28"/>
          <w:szCs w:val="28"/>
        </w:rPr>
        <w:t xml:space="preserve"> и на официальном сайте муниципального образования город Минусинск</w:t>
      </w:r>
      <w:r w:rsidRPr="007E1EAB">
        <w:rPr>
          <w:sz w:val="28"/>
          <w:szCs w:val="28"/>
        </w:rPr>
        <w:t>.</w:t>
      </w:r>
      <w:r>
        <w:rPr>
          <w:sz w:val="28"/>
          <w:szCs w:val="28"/>
        </w:rPr>
        <w:t xml:space="preserve"> </w:t>
      </w:r>
    </w:p>
    <w:p w:rsidR="0064711E" w:rsidRPr="007E1EAB" w:rsidRDefault="0064711E" w:rsidP="0064711E">
      <w:pPr>
        <w:ind w:firstLine="709"/>
        <w:jc w:val="both"/>
        <w:rPr>
          <w:sz w:val="28"/>
          <w:szCs w:val="28"/>
        </w:rPr>
      </w:pPr>
      <w:r w:rsidRPr="007E1EAB">
        <w:rPr>
          <w:sz w:val="28"/>
          <w:szCs w:val="28"/>
        </w:rPr>
        <w:t xml:space="preserve">4.1.1. </w:t>
      </w:r>
      <w:proofErr w:type="gramStart"/>
      <w:r w:rsidRPr="007E1EAB">
        <w:rPr>
          <w:sz w:val="28"/>
          <w:szCs w:val="28"/>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w:t>
      </w:r>
      <w:r>
        <w:rPr>
          <w:sz w:val="28"/>
          <w:szCs w:val="28"/>
        </w:rPr>
        <w:t xml:space="preserve"> приема документов от конкурентов;</w:t>
      </w:r>
      <w:proofErr w:type="gramEnd"/>
      <w:r>
        <w:rPr>
          <w:sz w:val="28"/>
          <w:szCs w:val="28"/>
        </w:rPr>
        <w:t xml:space="preserve"> </w:t>
      </w:r>
      <w:r w:rsidRPr="007E1EAB">
        <w:rPr>
          <w:sz w:val="28"/>
          <w:szCs w:val="28"/>
        </w:rPr>
        <w:t xml:space="preserve"> </w:t>
      </w:r>
      <w:r w:rsidRPr="00D8627C">
        <w:rPr>
          <w:sz w:val="28"/>
          <w:szCs w:val="28"/>
        </w:rPr>
        <w:t xml:space="preserve">место, дата и время </w:t>
      </w:r>
      <w:r w:rsidRPr="007E1EAB">
        <w:rPr>
          <w:sz w:val="28"/>
          <w:szCs w:val="28"/>
        </w:rPr>
        <w:t>вскрытия конвертов и рассмотрения таких заявок и подведения итогов конкурса; срок подписания муниципального контракта с  победителем.</w:t>
      </w:r>
    </w:p>
    <w:p w:rsidR="0064711E" w:rsidRPr="007E1EAB" w:rsidRDefault="0064711E" w:rsidP="0064711E">
      <w:pPr>
        <w:ind w:firstLine="709"/>
        <w:jc w:val="both"/>
        <w:rPr>
          <w:sz w:val="28"/>
          <w:szCs w:val="28"/>
        </w:rPr>
      </w:pPr>
      <w:r w:rsidRPr="007E1EAB">
        <w:rPr>
          <w:sz w:val="28"/>
          <w:szCs w:val="28"/>
        </w:rPr>
        <w:t xml:space="preserve">4.1.2. Официальным изданием для опубликования информации о проведении конкурса являются  </w:t>
      </w:r>
      <w:r w:rsidRPr="00D8627C">
        <w:rPr>
          <w:sz w:val="28"/>
          <w:szCs w:val="28"/>
        </w:rPr>
        <w:t>«Минусинск официальный»</w:t>
      </w:r>
      <w:r>
        <w:rPr>
          <w:sz w:val="28"/>
          <w:szCs w:val="28"/>
        </w:rPr>
        <w:t>.</w:t>
      </w:r>
    </w:p>
    <w:p w:rsidR="0064711E" w:rsidRPr="007E1EAB" w:rsidRDefault="0064711E" w:rsidP="0064711E">
      <w:pPr>
        <w:ind w:firstLine="709"/>
        <w:jc w:val="both"/>
        <w:rPr>
          <w:sz w:val="28"/>
          <w:szCs w:val="28"/>
        </w:rPr>
      </w:pPr>
      <w:r w:rsidRPr="007E1EAB">
        <w:rPr>
          <w:sz w:val="28"/>
          <w:szCs w:val="28"/>
        </w:rPr>
        <w:t xml:space="preserve">4.1.3. Официальным сайтом в сети «Интернет» для размещения информации о проведении конкурса является адрес: </w:t>
      </w:r>
      <w:hyperlink r:id="rId6" w:history="1">
        <w:r w:rsidRPr="004A4473">
          <w:rPr>
            <w:rStyle w:val="a3"/>
            <w:sz w:val="28"/>
            <w:szCs w:val="28"/>
          </w:rPr>
          <w:t>http://minusinsk.info</w:t>
        </w:r>
      </w:hyperlink>
      <w:r>
        <w:rPr>
          <w:sz w:val="28"/>
          <w:szCs w:val="28"/>
        </w:rPr>
        <w:t xml:space="preserve">. </w:t>
      </w:r>
    </w:p>
    <w:p w:rsidR="0064711E" w:rsidRPr="007E1EAB" w:rsidRDefault="0064711E" w:rsidP="0064711E">
      <w:pPr>
        <w:ind w:firstLine="709"/>
        <w:jc w:val="both"/>
        <w:rPr>
          <w:sz w:val="28"/>
          <w:szCs w:val="28"/>
        </w:rPr>
      </w:pPr>
      <w:r w:rsidRPr="007E1EAB">
        <w:rPr>
          <w:sz w:val="28"/>
          <w:szCs w:val="28"/>
        </w:rPr>
        <w:t xml:space="preserve"> 4.2. Порядок предоставления конкурсной документации:</w:t>
      </w:r>
    </w:p>
    <w:p w:rsidR="0064711E" w:rsidRPr="007E1EAB" w:rsidRDefault="0064711E" w:rsidP="0064711E">
      <w:pPr>
        <w:ind w:firstLine="709"/>
        <w:jc w:val="both"/>
        <w:rPr>
          <w:sz w:val="28"/>
          <w:szCs w:val="28"/>
        </w:rPr>
      </w:pPr>
      <w:r w:rsidRPr="007E1EAB">
        <w:rPr>
          <w:sz w:val="28"/>
          <w:szCs w:val="28"/>
        </w:rPr>
        <w:t xml:space="preserve">4.2.1. </w:t>
      </w:r>
      <w:proofErr w:type="gramStart"/>
      <w:r w:rsidRPr="007E1EAB">
        <w:rPr>
          <w:sz w:val="28"/>
          <w:szCs w:val="28"/>
        </w:rPr>
        <w:t xml:space="preserve">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w:t>
      </w:r>
      <w:r>
        <w:rPr>
          <w:sz w:val="28"/>
          <w:szCs w:val="28"/>
        </w:rPr>
        <w:t>З</w:t>
      </w:r>
      <w:r w:rsidRPr="007E1EAB">
        <w:rPr>
          <w:sz w:val="28"/>
          <w:szCs w:val="28"/>
        </w:rPr>
        <w:t>аказчик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предоставляет такому лицу конкурсную документацию в порядке, указанном в извещении о проведении открытого конкурса.</w:t>
      </w:r>
      <w:proofErr w:type="gramEnd"/>
    </w:p>
    <w:p w:rsidR="0064711E" w:rsidRPr="007E1EAB" w:rsidRDefault="0064711E" w:rsidP="0064711E">
      <w:pPr>
        <w:ind w:firstLine="709"/>
        <w:jc w:val="both"/>
        <w:rPr>
          <w:sz w:val="28"/>
          <w:szCs w:val="28"/>
        </w:rPr>
      </w:pPr>
      <w:r w:rsidRPr="007E1EAB">
        <w:rPr>
          <w:sz w:val="28"/>
          <w:szCs w:val="28"/>
        </w:rPr>
        <w:t xml:space="preserve">4.2.2.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w:t>
      </w:r>
      <w:r>
        <w:rPr>
          <w:sz w:val="28"/>
          <w:szCs w:val="28"/>
        </w:rPr>
        <w:lastRenderedPageBreak/>
        <w:t>недостоверных</w:t>
      </w:r>
      <w:r w:rsidRPr="007E1EAB">
        <w:rPr>
          <w:sz w:val="28"/>
          <w:szCs w:val="28"/>
        </w:rPr>
        <w:t xml:space="preserve"> сведений или подача заявки, не отвечающей требованиям конкурсной документации, </w:t>
      </w:r>
      <w:r>
        <w:rPr>
          <w:sz w:val="28"/>
          <w:szCs w:val="28"/>
        </w:rPr>
        <w:t>является основанием для отклонения</w:t>
      </w:r>
      <w:r w:rsidRPr="007E1EAB">
        <w:rPr>
          <w:sz w:val="28"/>
          <w:szCs w:val="28"/>
        </w:rPr>
        <w:t xml:space="preserve"> заявки на этапе рассмотрения заявок.</w:t>
      </w:r>
    </w:p>
    <w:p w:rsidR="0064711E" w:rsidRPr="007E1EAB" w:rsidRDefault="0064711E" w:rsidP="0064711E">
      <w:pPr>
        <w:ind w:firstLine="709"/>
        <w:jc w:val="both"/>
        <w:rPr>
          <w:sz w:val="28"/>
          <w:szCs w:val="28"/>
        </w:rPr>
      </w:pPr>
      <w:r w:rsidRPr="007E1EAB">
        <w:rPr>
          <w:sz w:val="28"/>
          <w:szCs w:val="28"/>
        </w:rPr>
        <w:t>4.3. Разъяснение положений конкурсной документации.</w:t>
      </w:r>
    </w:p>
    <w:p w:rsidR="0064711E" w:rsidRPr="007E1EAB" w:rsidRDefault="0064711E" w:rsidP="0064711E">
      <w:pPr>
        <w:ind w:firstLine="709"/>
        <w:jc w:val="both"/>
        <w:rPr>
          <w:sz w:val="28"/>
          <w:szCs w:val="28"/>
        </w:rPr>
      </w:pPr>
      <w:r w:rsidRPr="007E1EAB">
        <w:rPr>
          <w:sz w:val="28"/>
          <w:szCs w:val="28"/>
        </w:rPr>
        <w:t>4.3.1. Любой претендент вправ</w:t>
      </w:r>
      <w:r>
        <w:rPr>
          <w:sz w:val="28"/>
          <w:szCs w:val="28"/>
        </w:rPr>
        <w:t>е направить в письменной форме З</w:t>
      </w:r>
      <w:r w:rsidRPr="007E1EAB">
        <w:rPr>
          <w:sz w:val="28"/>
          <w:szCs w:val="28"/>
        </w:rPr>
        <w:t xml:space="preserve">аказчику запрос о разъяснении положений конкурсной документации. В течение двух рабочих дней со дня </w:t>
      </w:r>
      <w:r>
        <w:rPr>
          <w:sz w:val="28"/>
          <w:szCs w:val="28"/>
        </w:rPr>
        <w:t>поступления указанного запроса З</w:t>
      </w:r>
      <w:r w:rsidRPr="007E1EAB">
        <w:rPr>
          <w:sz w:val="28"/>
          <w:szCs w:val="28"/>
        </w:rPr>
        <w:t xml:space="preserve">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 </w:t>
      </w:r>
    </w:p>
    <w:p w:rsidR="0064711E" w:rsidRPr="007E1EAB" w:rsidRDefault="0064711E" w:rsidP="0064711E">
      <w:pPr>
        <w:ind w:firstLine="709"/>
        <w:jc w:val="both"/>
        <w:rPr>
          <w:sz w:val="28"/>
          <w:szCs w:val="28"/>
        </w:rPr>
      </w:pPr>
      <w:r w:rsidRPr="007E1EAB">
        <w:rPr>
          <w:sz w:val="28"/>
          <w:szCs w:val="28"/>
        </w:rPr>
        <w:t>4.3.2. В течение одного рабочего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64711E" w:rsidRPr="007E1EAB" w:rsidRDefault="0064711E" w:rsidP="0064711E">
      <w:pPr>
        <w:ind w:firstLine="709"/>
        <w:jc w:val="both"/>
        <w:rPr>
          <w:sz w:val="28"/>
          <w:szCs w:val="28"/>
        </w:rPr>
      </w:pPr>
      <w:r w:rsidRPr="007E1EAB">
        <w:rPr>
          <w:sz w:val="28"/>
          <w:szCs w:val="28"/>
        </w:rPr>
        <w:t>4.4. Внесение изменений в извещение о проведении конкурса и в конкурсную документацию</w:t>
      </w:r>
    </w:p>
    <w:p w:rsidR="0064711E" w:rsidRPr="007E1EAB" w:rsidRDefault="0064711E" w:rsidP="0064711E">
      <w:pPr>
        <w:ind w:firstLine="709"/>
        <w:jc w:val="both"/>
        <w:rPr>
          <w:sz w:val="28"/>
          <w:szCs w:val="28"/>
        </w:rPr>
      </w:pPr>
      <w:r w:rsidRPr="007E1EAB">
        <w:rPr>
          <w:sz w:val="28"/>
          <w:szCs w:val="28"/>
        </w:rPr>
        <w:t>4.4.1.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пятнадцать дней.</w:t>
      </w:r>
    </w:p>
    <w:p w:rsidR="0064711E" w:rsidRPr="007E1EAB" w:rsidRDefault="0064711E" w:rsidP="0064711E">
      <w:pPr>
        <w:ind w:firstLine="709"/>
        <w:jc w:val="both"/>
        <w:rPr>
          <w:sz w:val="28"/>
          <w:szCs w:val="28"/>
        </w:rPr>
      </w:pPr>
      <w:r w:rsidRPr="007E1EAB">
        <w:rPr>
          <w:sz w:val="28"/>
          <w:szCs w:val="28"/>
        </w:rPr>
        <w:t>4.4.2.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w:t>
      </w:r>
      <w:r>
        <w:rPr>
          <w:sz w:val="28"/>
          <w:szCs w:val="28"/>
        </w:rPr>
        <w:t>с</w:t>
      </w:r>
      <w:r w:rsidRPr="007E1EAB">
        <w:rPr>
          <w:sz w:val="28"/>
          <w:szCs w:val="28"/>
        </w:rPr>
        <w:t>ную документацию. Заказчик не несет ответственности в случае неполучения такими претендентами соответствующей информации.</w:t>
      </w:r>
    </w:p>
    <w:p w:rsidR="0064711E" w:rsidRPr="007E1EAB" w:rsidRDefault="0064711E" w:rsidP="0064711E">
      <w:pPr>
        <w:ind w:firstLine="709"/>
        <w:jc w:val="both"/>
        <w:rPr>
          <w:sz w:val="28"/>
          <w:szCs w:val="28"/>
        </w:rPr>
      </w:pPr>
      <w:r w:rsidRPr="007E1EAB">
        <w:rPr>
          <w:sz w:val="28"/>
          <w:szCs w:val="28"/>
        </w:rPr>
        <w:t>4.5. Отказ от проведения конкурса</w:t>
      </w:r>
    </w:p>
    <w:p w:rsidR="0064711E" w:rsidRPr="007E1EAB" w:rsidRDefault="0064711E" w:rsidP="0064711E">
      <w:pPr>
        <w:ind w:firstLine="709"/>
        <w:jc w:val="both"/>
        <w:rPr>
          <w:sz w:val="28"/>
          <w:szCs w:val="28"/>
        </w:rPr>
      </w:pPr>
      <w:r w:rsidRPr="007E1EAB">
        <w:rPr>
          <w:sz w:val="28"/>
          <w:szCs w:val="28"/>
        </w:rPr>
        <w:t xml:space="preserve">4.5.1. Заказчик вправе отказаться </w:t>
      </w:r>
      <w:proofErr w:type="gramStart"/>
      <w:r w:rsidRPr="007E1EAB">
        <w:rPr>
          <w:sz w:val="28"/>
          <w:szCs w:val="28"/>
        </w:rPr>
        <w:t>от проведения конкурса за два рабочих дня до даты окончания подачи заявок на участие в конкурсе</w:t>
      </w:r>
      <w:proofErr w:type="gramEnd"/>
      <w:r w:rsidRPr="007E1EAB">
        <w:rPr>
          <w:sz w:val="28"/>
          <w:szCs w:val="28"/>
        </w:rPr>
        <w:t>.</w:t>
      </w:r>
    </w:p>
    <w:p w:rsidR="0064711E" w:rsidRPr="007E1EAB" w:rsidRDefault="0064711E" w:rsidP="0064711E">
      <w:pPr>
        <w:ind w:firstLine="709"/>
        <w:jc w:val="both"/>
        <w:rPr>
          <w:sz w:val="28"/>
          <w:szCs w:val="28"/>
        </w:rPr>
      </w:pPr>
      <w:r>
        <w:rPr>
          <w:sz w:val="28"/>
          <w:szCs w:val="28"/>
        </w:rPr>
        <w:t>4.5.2. В случае принятия З</w:t>
      </w:r>
      <w:r w:rsidRPr="007E1EAB">
        <w:rPr>
          <w:sz w:val="28"/>
          <w:szCs w:val="28"/>
        </w:rPr>
        <w:t>аказчиком решения об отказе от проведения конкурса, извещение об отказе от проведения откры</w:t>
      </w:r>
      <w:r>
        <w:rPr>
          <w:sz w:val="28"/>
          <w:szCs w:val="28"/>
        </w:rPr>
        <w:t>того конкурса опубликовывается З</w:t>
      </w:r>
      <w:r w:rsidRPr="007E1EAB">
        <w:rPr>
          <w:sz w:val="28"/>
          <w:szCs w:val="28"/>
        </w:rPr>
        <w:t>аказчиком в официальном печатном издании и размещается на официальном сайте. В течение двух рабочих дней со д</w:t>
      </w:r>
      <w:r>
        <w:rPr>
          <w:sz w:val="28"/>
          <w:szCs w:val="28"/>
        </w:rPr>
        <w:t>ня принятия указанного решения Организатор</w:t>
      </w:r>
      <w:r w:rsidRPr="007E1EAB">
        <w:rPr>
          <w:sz w:val="28"/>
          <w:szCs w:val="28"/>
        </w:rPr>
        <w:t xml:space="preserve"> направляет соответствующие уведомления всем претендентам, подавшим заявки на участие в конкурсе.</w:t>
      </w:r>
    </w:p>
    <w:p w:rsidR="0064711E" w:rsidRPr="007E1EAB" w:rsidRDefault="0064711E" w:rsidP="0064711E">
      <w:pPr>
        <w:ind w:firstLine="709"/>
        <w:jc w:val="both"/>
        <w:rPr>
          <w:sz w:val="28"/>
          <w:szCs w:val="28"/>
        </w:rPr>
      </w:pPr>
      <w:r w:rsidRPr="007E1EAB">
        <w:rPr>
          <w:sz w:val="28"/>
          <w:szCs w:val="28"/>
        </w:rPr>
        <w:t>5. Заявка на участие в конкурсе</w:t>
      </w:r>
    </w:p>
    <w:p w:rsidR="0064711E" w:rsidRPr="007E1EAB" w:rsidRDefault="0064711E" w:rsidP="0064711E">
      <w:pPr>
        <w:ind w:firstLine="709"/>
        <w:jc w:val="both"/>
        <w:rPr>
          <w:sz w:val="28"/>
          <w:szCs w:val="28"/>
        </w:rPr>
      </w:pPr>
      <w:r w:rsidRPr="007E1EAB">
        <w:rPr>
          <w:sz w:val="28"/>
          <w:szCs w:val="28"/>
        </w:rPr>
        <w:lastRenderedPageBreak/>
        <w:t>5.1. Претендент на участие в конкурсе (далее – претендент) несет все расходы, связанные с подготовкой и подачей свое</w:t>
      </w:r>
      <w:r>
        <w:rPr>
          <w:sz w:val="28"/>
          <w:szCs w:val="28"/>
        </w:rPr>
        <w:t>й конкурсной заявки. Комиссия, З</w:t>
      </w:r>
      <w:r w:rsidRPr="007E1EAB">
        <w:rPr>
          <w:sz w:val="28"/>
          <w:szCs w:val="28"/>
        </w:rPr>
        <w:t>аказчик</w:t>
      </w:r>
      <w:r>
        <w:rPr>
          <w:sz w:val="28"/>
          <w:szCs w:val="28"/>
        </w:rPr>
        <w:t>, Организатор</w:t>
      </w:r>
      <w:r w:rsidRPr="007E1EAB">
        <w:rPr>
          <w:sz w:val="28"/>
          <w:szCs w:val="28"/>
        </w:rPr>
        <w:t xml:space="preserve"> не имеют обязательств по этим расходам, независимо от изменений в процессе проведения и результатов конкурса.</w:t>
      </w:r>
    </w:p>
    <w:p w:rsidR="0064711E" w:rsidRPr="007E1EAB" w:rsidRDefault="0064711E" w:rsidP="0064711E">
      <w:pPr>
        <w:ind w:firstLine="709"/>
        <w:jc w:val="both"/>
        <w:rPr>
          <w:sz w:val="28"/>
          <w:szCs w:val="28"/>
        </w:rPr>
      </w:pPr>
      <w:r w:rsidRPr="007E1EAB">
        <w:rPr>
          <w:sz w:val="28"/>
          <w:szCs w:val="28"/>
        </w:rPr>
        <w:t>5.2. Для участия в конкурсе претенденты представляют следующие документы:</w:t>
      </w:r>
    </w:p>
    <w:p w:rsidR="0064711E" w:rsidRPr="007E1EAB" w:rsidRDefault="0064711E" w:rsidP="0064711E">
      <w:pPr>
        <w:ind w:firstLine="709"/>
        <w:jc w:val="both"/>
        <w:rPr>
          <w:sz w:val="28"/>
          <w:szCs w:val="28"/>
        </w:rPr>
      </w:pPr>
      <w:r w:rsidRPr="007E1EAB">
        <w:rPr>
          <w:sz w:val="28"/>
          <w:szCs w:val="28"/>
        </w:rPr>
        <w:t>5.2.1. Заявка на участие в конкурсе (в соответствии с формой, установленной в разделе II  настоящей документации);</w:t>
      </w:r>
    </w:p>
    <w:p w:rsidR="0064711E" w:rsidRPr="007E1EAB" w:rsidRDefault="0064711E" w:rsidP="0064711E">
      <w:pPr>
        <w:ind w:firstLine="709"/>
        <w:jc w:val="both"/>
        <w:rPr>
          <w:sz w:val="28"/>
          <w:szCs w:val="28"/>
        </w:rPr>
      </w:pPr>
      <w:r w:rsidRPr="007E1EAB">
        <w:rPr>
          <w:sz w:val="28"/>
          <w:szCs w:val="28"/>
        </w:rPr>
        <w:t>5.2.2. Предложение о качестве услуг (в соответствии с формой, установленной в разделе II  настоящей документации);</w:t>
      </w:r>
    </w:p>
    <w:p w:rsidR="0064711E" w:rsidRPr="007E1EAB" w:rsidRDefault="0064711E" w:rsidP="0064711E">
      <w:pPr>
        <w:ind w:firstLine="709"/>
        <w:jc w:val="both"/>
        <w:rPr>
          <w:sz w:val="28"/>
          <w:szCs w:val="28"/>
        </w:rPr>
      </w:pPr>
      <w:r w:rsidRPr="007E1EAB">
        <w:rPr>
          <w:sz w:val="28"/>
          <w:szCs w:val="28"/>
        </w:rPr>
        <w:t xml:space="preserve">5.2.3. </w:t>
      </w:r>
      <w:proofErr w:type="gramStart"/>
      <w:r w:rsidRPr="007E1EAB">
        <w:rPr>
          <w:sz w:val="28"/>
          <w:szCs w:val="28"/>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Pr>
          <w:sz w:val="28"/>
          <w:szCs w:val="28"/>
        </w:rPr>
        <w:t xml:space="preserve"> </w:t>
      </w:r>
      <w:proofErr w:type="gramStart"/>
      <w:r w:rsidRPr="007E1EAB">
        <w:rPr>
          <w:sz w:val="28"/>
          <w:szCs w:val="28"/>
        </w:rPr>
        <w:t>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roofErr w:type="gramEnd"/>
    </w:p>
    <w:p w:rsidR="0064711E" w:rsidRPr="007E1EAB" w:rsidRDefault="0064711E" w:rsidP="0064711E">
      <w:pPr>
        <w:ind w:firstLine="709"/>
        <w:jc w:val="both"/>
        <w:rPr>
          <w:sz w:val="28"/>
          <w:szCs w:val="28"/>
        </w:rPr>
      </w:pPr>
      <w:r w:rsidRPr="007E1EAB">
        <w:rPr>
          <w:sz w:val="28"/>
          <w:szCs w:val="28"/>
        </w:rPr>
        <w:t xml:space="preserve">5.2.4. </w:t>
      </w:r>
      <w:proofErr w:type="gramStart"/>
      <w:r w:rsidRPr="007E1EAB">
        <w:rPr>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7E1EAB">
        <w:rPr>
          <w:sz w:val="28"/>
          <w:szCs w:val="28"/>
        </w:rPr>
        <w:t xml:space="preserve"> В случае</w:t>
      </w:r>
      <w:proofErr w:type="gramStart"/>
      <w:r w:rsidRPr="007E1EAB">
        <w:rPr>
          <w:sz w:val="28"/>
          <w:szCs w:val="28"/>
        </w:rPr>
        <w:t>,</w:t>
      </w:r>
      <w:proofErr w:type="gramEnd"/>
      <w:r w:rsidRPr="007E1EAB">
        <w:rPr>
          <w:sz w:val="28"/>
          <w:szCs w:val="28"/>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w:t>
      </w:r>
      <w:r>
        <w:rPr>
          <w:sz w:val="28"/>
          <w:szCs w:val="28"/>
        </w:rPr>
        <w:t>надлежаще</w:t>
      </w:r>
      <w:r w:rsidRPr="007E1EAB">
        <w:rPr>
          <w:sz w:val="28"/>
          <w:szCs w:val="28"/>
        </w:rPr>
        <w:t xml:space="preserve"> заверенную копию такой доверенности. В случае</w:t>
      </w:r>
      <w:proofErr w:type="gramStart"/>
      <w:r w:rsidRPr="007E1EAB">
        <w:rPr>
          <w:sz w:val="28"/>
          <w:szCs w:val="28"/>
        </w:rPr>
        <w:t>,</w:t>
      </w:r>
      <w:proofErr w:type="gramEnd"/>
      <w:r w:rsidRPr="007E1EAB">
        <w:rPr>
          <w:sz w:val="28"/>
          <w:szCs w:val="28"/>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64711E" w:rsidRPr="007E1EAB" w:rsidRDefault="0064711E" w:rsidP="0064711E">
      <w:pPr>
        <w:ind w:firstLine="709"/>
        <w:jc w:val="both"/>
        <w:rPr>
          <w:sz w:val="28"/>
          <w:szCs w:val="28"/>
        </w:rPr>
      </w:pPr>
      <w:r w:rsidRPr="007E1EAB">
        <w:rPr>
          <w:sz w:val="28"/>
          <w:szCs w:val="28"/>
        </w:rPr>
        <w:t>5.2.5.</w:t>
      </w:r>
      <w:r w:rsidRPr="007E1EAB">
        <w:rPr>
          <w:sz w:val="28"/>
          <w:szCs w:val="28"/>
        </w:rPr>
        <w:tab/>
        <w:t>Копии учредительных документов претендента (для юридических лиц);</w:t>
      </w:r>
    </w:p>
    <w:p w:rsidR="0064711E" w:rsidRPr="007E1EAB" w:rsidRDefault="0064711E" w:rsidP="0064711E">
      <w:pPr>
        <w:ind w:firstLine="709"/>
        <w:jc w:val="both"/>
        <w:rPr>
          <w:sz w:val="28"/>
          <w:szCs w:val="28"/>
        </w:rPr>
      </w:pPr>
      <w:r w:rsidRPr="007E1EAB">
        <w:rPr>
          <w:sz w:val="28"/>
          <w:szCs w:val="28"/>
        </w:rPr>
        <w:t>5.3. 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64711E" w:rsidRPr="007E1EAB" w:rsidRDefault="0064711E" w:rsidP="0064711E">
      <w:pPr>
        <w:ind w:firstLine="709"/>
        <w:jc w:val="both"/>
        <w:rPr>
          <w:sz w:val="28"/>
          <w:szCs w:val="28"/>
        </w:rPr>
      </w:pPr>
      <w:r w:rsidRPr="007E1EAB">
        <w:rPr>
          <w:sz w:val="28"/>
          <w:szCs w:val="28"/>
        </w:rPr>
        <w:t xml:space="preserve">5.4. Соблюдение претендентом указанных требований означает, что все документы и сведения, входящие в состав заявки на участие в конкурсе, поданы </w:t>
      </w:r>
      <w:r w:rsidRPr="007E1EAB">
        <w:rPr>
          <w:sz w:val="28"/>
          <w:szCs w:val="28"/>
        </w:rPr>
        <w:lastRenderedPageBreak/>
        <w:t>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64711E" w:rsidRPr="007E1EAB" w:rsidRDefault="0064711E" w:rsidP="0064711E">
      <w:pPr>
        <w:ind w:firstLine="709"/>
        <w:jc w:val="both"/>
        <w:rPr>
          <w:sz w:val="28"/>
          <w:szCs w:val="28"/>
        </w:rPr>
      </w:pPr>
      <w:r w:rsidRPr="007E1EAB">
        <w:rPr>
          <w:sz w:val="28"/>
          <w:szCs w:val="28"/>
        </w:rPr>
        <w:t>5.5. Каждый претендент может подать только одну заявку на участие в конкурсе. В случае</w:t>
      </w:r>
      <w:proofErr w:type="gramStart"/>
      <w:r w:rsidRPr="007E1EAB">
        <w:rPr>
          <w:sz w:val="28"/>
          <w:szCs w:val="28"/>
        </w:rPr>
        <w:t>,</w:t>
      </w:r>
      <w:proofErr w:type="gramEnd"/>
      <w:r w:rsidRPr="007E1EAB">
        <w:rPr>
          <w:sz w:val="28"/>
          <w:szCs w:val="28"/>
        </w:rPr>
        <w:t xml:space="preserve">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p w:rsidR="0064711E" w:rsidRPr="007E1EAB" w:rsidRDefault="0064711E" w:rsidP="0064711E">
      <w:pPr>
        <w:ind w:firstLine="709"/>
        <w:jc w:val="both"/>
        <w:rPr>
          <w:sz w:val="28"/>
          <w:szCs w:val="28"/>
        </w:rPr>
      </w:pPr>
      <w:r w:rsidRPr="007E1EAB">
        <w:rPr>
          <w:sz w:val="28"/>
          <w:szCs w:val="28"/>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64711E" w:rsidRPr="007E1EAB" w:rsidRDefault="0064711E" w:rsidP="0064711E">
      <w:pPr>
        <w:ind w:firstLine="709"/>
        <w:jc w:val="both"/>
        <w:rPr>
          <w:sz w:val="28"/>
          <w:szCs w:val="28"/>
        </w:rPr>
      </w:pPr>
      <w:r w:rsidRPr="007E1EAB">
        <w:rPr>
          <w:sz w:val="28"/>
          <w:szCs w:val="28"/>
        </w:rPr>
        <w:t>заявка на участие в конкурсе подается в письменной форме в конверте;</w:t>
      </w:r>
    </w:p>
    <w:p w:rsidR="0064711E" w:rsidRPr="007E1EAB" w:rsidRDefault="0064711E" w:rsidP="0064711E">
      <w:pPr>
        <w:ind w:firstLine="709"/>
        <w:jc w:val="both"/>
        <w:rPr>
          <w:sz w:val="28"/>
          <w:szCs w:val="28"/>
        </w:rPr>
      </w:pPr>
      <w:r w:rsidRPr="007E1EAB">
        <w:rPr>
          <w:sz w:val="28"/>
          <w:szCs w:val="28"/>
        </w:rPr>
        <w:t>на конверте указывается наименование открытого конкурса, на участие в котором подается данная заявка;</w:t>
      </w:r>
    </w:p>
    <w:p w:rsidR="0064711E" w:rsidRPr="007E1EAB" w:rsidRDefault="0064711E" w:rsidP="0064711E">
      <w:pPr>
        <w:ind w:firstLine="709"/>
        <w:jc w:val="both"/>
        <w:rPr>
          <w:sz w:val="28"/>
          <w:szCs w:val="28"/>
        </w:rPr>
      </w:pPr>
      <w:r w:rsidRPr="007E1EAB">
        <w:rPr>
          <w:sz w:val="28"/>
          <w:szCs w:val="28"/>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64711E" w:rsidRPr="007E1EAB" w:rsidRDefault="0064711E" w:rsidP="0064711E">
      <w:pPr>
        <w:ind w:firstLine="709"/>
        <w:jc w:val="both"/>
        <w:rPr>
          <w:sz w:val="28"/>
          <w:szCs w:val="28"/>
        </w:rPr>
      </w:pPr>
      <w:r w:rsidRPr="007E1EAB">
        <w:rPr>
          <w:sz w:val="28"/>
          <w:szCs w:val="28"/>
        </w:rPr>
        <w:t>6. Срок подачи заявок на участие в конкурсе</w:t>
      </w:r>
    </w:p>
    <w:p w:rsidR="0064711E" w:rsidRPr="007E1EAB" w:rsidRDefault="0064711E" w:rsidP="0064711E">
      <w:pPr>
        <w:ind w:firstLine="709"/>
        <w:jc w:val="both"/>
        <w:rPr>
          <w:sz w:val="28"/>
          <w:szCs w:val="28"/>
        </w:rPr>
      </w:pPr>
      <w:r w:rsidRPr="007E1EAB">
        <w:rPr>
          <w:sz w:val="28"/>
          <w:szCs w:val="28"/>
        </w:rPr>
        <w:t>6.1. Срок и место подачи заявок на участие в конкурсе указан в извещении о  проведении открытого конкурса.</w:t>
      </w:r>
    </w:p>
    <w:p w:rsidR="0064711E" w:rsidRPr="007E1EAB" w:rsidRDefault="0064711E" w:rsidP="0064711E">
      <w:pPr>
        <w:ind w:firstLine="709"/>
        <w:jc w:val="both"/>
        <w:rPr>
          <w:sz w:val="28"/>
          <w:szCs w:val="28"/>
        </w:rPr>
      </w:pPr>
      <w:r w:rsidRPr="007E1EAB">
        <w:rPr>
          <w:sz w:val="28"/>
          <w:szCs w:val="28"/>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64711E" w:rsidRPr="007E1EAB" w:rsidRDefault="0064711E" w:rsidP="0064711E">
      <w:pPr>
        <w:ind w:firstLine="709"/>
        <w:jc w:val="both"/>
        <w:rPr>
          <w:sz w:val="28"/>
          <w:szCs w:val="28"/>
        </w:rPr>
      </w:pPr>
      <w:r w:rsidRPr="007E1EAB">
        <w:rPr>
          <w:sz w:val="28"/>
          <w:szCs w:val="28"/>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64711E" w:rsidRPr="007E1EAB" w:rsidRDefault="0064711E" w:rsidP="0064711E">
      <w:pPr>
        <w:ind w:firstLine="709"/>
        <w:jc w:val="both"/>
        <w:rPr>
          <w:sz w:val="28"/>
          <w:szCs w:val="28"/>
        </w:rPr>
      </w:pPr>
      <w:r w:rsidRPr="007E1EAB">
        <w:rPr>
          <w:sz w:val="28"/>
          <w:szCs w:val="28"/>
        </w:rPr>
        <w:t xml:space="preserve"> 7. Требования к претендентам на участие в конкурсе.</w:t>
      </w:r>
    </w:p>
    <w:p w:rsidR="0064711E" w:rsidRPr="007E1EAB" w:rsidRDefault="0064711E" w:rsidP="0064711E">
      <w:pPr>
        <w:ind w:firstLine="709"/>
        <w:jc w:val="both"/>
        <w:rPr>
          <w:sz w:val="28"/>
          <w:szCs w:val="28"/>
        </w:rPr>
      </w:pPr>
      <w:r w:rsidRPr="007E1EAB">
        <w:rPr>
          <w:sz w:val="28"/>
          <w:szCs w:val="28"/>
        </w:rPr>
        <w:t>7.1. К претендентам на участие в конкурсе устанавливаются следующие требования:</w:t>
      </w:r>
    </w:p>
    <w:p w:rsidR="0064711E" w:rsidRPr="007E1EAB" w:rsidRDefault="0064711E" w:rsidP="0064711E">
      <w:pPr>
        <w:ind w:firstLine="709"/>
        <w:jc w:val="both"/>
        <w:rPr>
          <w:sz w:val="28"/>
          <w:szCs w:val="28"/>
        </w:rPr>
      </w:pPr>
      <w:r w:rsidRPr="007E1EAB">
        <w:rPr>
          <w:sz w:val="28"/>
          <w:szCs w:val="28"/>
        </w:rPr>
        <w:t>7.1.1.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64711E" w:rsidRPr="007E1EAB" w:rsidRDefault="0064711E" w:rsidP="0064711E">
      <w:pPr>
        <w:ind w:firstLine="709"/>
        <w:jc w:val="both"/>
        <w:rPr>
          <w:sz w:val="28"/>
          <w:szCs w:val="28"/>
        </w:rPr>
      </w:pPr>
      <w:r w:rsidRPr="007E1EAB">
        <w:rPr>
          <w:sz w:val="28"/>
          <w:szCs w:val="28"/>
        </w:rPr>
        <w:t>7.1.2. Непроведение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64711E" w:rsidRPr="007E1EAB" w:rsidRDefault="0064711E" w:rsidP="0064711E">
      <w:pPr>
        <w:ind w:firstLine="709"/>
        <w:jc w:val="both"/>
        <w:rPr>
          <w:sz w:val="28"/>
          <w:szCs w:val="28"/>
        </w:rPr>
      </w:pPr>
      <w:r w:rsidRPr="007E1EAB">
        <w:rPr>
          <w:sz w:val="28"/>
          <w:szCs w:val="28"/>
        </w:rPr>
        <w:t xml:space="preserve">7.1.3. </w:t>
      </w:r>
      <w:proofErr w:type="spellStart"/>
      <w:r w:rsidRPr="007E1EAB">
        <w:rPr>
          <w:sz w:val="28"/>
          <w:szCs w:val="28"/>
        </w:rPr>
        <w:t>Неприостановление</w:t>
      </w:r>
      <w:proofErr w:type="spellEnd"/>
      <w:r w:rsidRPr="007E1EAB">
        <w:rPr>
          <w:sz w:val="28"/>
          <w:szCs w:val="28"/>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64711E" w:rsidRPr="007E1EAB" w:rsidRDefault="0064711E" w:rsidP="0064711E">
      <w:pPr>
        <w:ind w:firstLine="709"/>
        <w:jc w:val="both"/>
        <w:rPr>
          <w:sz w:val="28"/>
          <w:szCs w:val="28"/>
        </w:rPr>
      </w:pPr>
      <w:r w:rsidRPr="007E1EAB">
        <w:rPr>
          <w:sz w:val="28"/>
          <w:szCs w:val="28"/>
        </w:rPr>
        <w:t>7.1.4.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64711E" w:rsidRPr="007E1EAB" w:rsidRDefault="0064711E" w:rsidP="0064711E">
      <w:pPr>
        <w:ind w:firstLine="709"/>
        <w:jc w:val="both"/>
        <w:rPr>
          <w:sz w:val="28"/>
          <w:szCs w:val="28"/>
        </w:rPr>
      </w:pPr>
      <w:r w:rsidRPr="007E1EAB">
        <w:rPr>
          <w:sz w:val="28"/>
          <w:szCs w:val="28"/>
        </w:rPr>
        <w:lastRenderedPageBreak/>
        <w:t>7.1.5. Требования, указанные в пунктах 7.1.1. - 7.1.4., предъявляются ко всем претендентам.</w:t>
      </w:r>
    </w:p>
    <w:p w:rsidR="0064711E" w:rsidRPr="007E1EAB" w:rsidRDefault="0064711E" w:rsidP="0064711E">
      <w:pPr>
        <w:ind w:firstLine="709"/>
        <w:jc w:val="both"/>
        <w:rPr>
          <w:sz w:val="28"/>
          <w:szCs w:val="28"/>
        </w:rPr>
      </w:pPr>
      <w:r w:rsidRPr="007E1EAB">
        <w:rPr>
          <w:sz w:val="28"/>
          <w:szCs w:val="28"/>
        </w:rPr>
        <w:t xml:space="preserve">7.1.6. </w:t>
      </w:r>
      <w:r>
        <w:rPr>
          <w:sz w:val="28"/>
          <w:szCs w:val="28"/>
        </w:rPr>
        <w:t>Организатор</w:t>
      </w:r>
      <w:r w:rsidRPr="007E1EAB">
        <w:rPr>
          <w:sz w:val="28"/>
          <w:szCs w:val="28"/>
        </w:rPr>
        <w:t>,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64711E" w:rsidRPr="007E1EAB" w:rsidRDefault="0064711E" w:rsidP="0064711E">
      <w:pPr>
        <w:ind w:firstLine="709"/>
        <w:jc w:val="both"/>
        <w:rPr>
          <w:sz w:val="28"/>
          <w:szCs w:val="28"/>
        </w:rPr>
      </w:pPr>
      <w:r w:rsidRPr="007E1EAB">
        <w:rPr>
          <w:sz w:val="28"/>
          <w:szCs w:val="28"/>
        </w:rPr>
        <w:t>8. Условия допуска к участию в конкурсе</w:t>
      </w:r>
    </w:p>
    <w:p w:rsidR="0064711E" w:rsidRPr="007E1EAB" w:rsidRDefault="0064711E" w:rsidP="0064711E">
      <w:pPr>
        <w:ind w:firstLine="709"/>
        <w:jc w:val="both"/>
        <w:rPr>
          <w:sz w:val="28"/>
          <w:szCs w:val="28"/>
        </w:rPr>
      </w:pPr>
      <w:r w:rsidRPr="007E1EAB">
        <w:rPr>
          <w:sz w:val="28"/>
          <w:szCs w:val="28"/>
        </w:rPr>
        <w:t xml:space="preserve">8.1. </w:t>
      </w:r>
      <w:proofErr w:type="gramStart"/>
      <w:r w:rsidRPr="007E1EAB">
        <w:rPr>
          <w:sz w:val="28"/>
          <w:szCs w:val="28"/>
        </w:rPr>
        <w:t>При рассмотрении заявок на участие в конкурсе претендент на участие в конкурсе</w:t>
      </w:r>
      <w:proofErr w:type="gramEnd"/>
      <w:r w:rsidRPr="007E1EAB">
        <w:rPr>
          <w:sz w:val="28"/>
          <w:szCs w:val="28"/>
        </w:rPr>
        <w:t xml:space="preserve"> не допускается конкурсной комиссией к участию в конкурсе в случае:</w:t>
      </w:r>
    </w:p>
    <w:p w:rsidR="0064711E" w:rsidRPr="007E1EAB" w:rsidRDefault="0064711E" w:rsidP="0064711E">
      <w:pPr>
        <w:ind w:firstLine="709"/>
        <w:jc w:val="both"/>
        <w:rPr>
          <w:sz w:val="28"/>
          <w:szCs w:val="28"/>
        </w:rPr>
      </w:pPr>
      <w:r w:rsidRPr="007E1EAB">
        <w:rPr>
          <w:sz w:val="28"/>
          <w:szCs w:val="28"/>
        </w:rPr>
        <w:t>8.1.1. Непредставления документов, определенных частью 5.2.1.-5.2.5.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64711E" w:rsidRPr="007E1EAB" w:rsidRDefault="0064711E" w:rsidP="0064711E">
      <w:pPr>
        <w:ind w:firstLine="709"/>
        <w:jc w:val="both"/>
        <w:rPr>
          <w:sz w:val="28"/>
          <w:szCs w:val="28"/>
        </w:rPr>
      </w:pPr>
      <w:r w:rsidRPr="007E1EAB">
        <w:rPr>
          <w:sz w:val="28"/>
          <w:szCs w:val="28"/>
        </w:rPr>
        <w:t>8.1.2. Несоответствия требованиям, установленным пунктами 7.1.1. - 7.1.4. настоящей документации.</w:t>
      </w:r>
    </w:p>
    <w:p w:rsidR="0064711E" w:rsidRPr="007E1EAB" w:rsidRDefault="0064711E" w:rsidP="0064711E">
      <w:pPr>
        <w:ind w:firstLine="709"/>
        <w:jc w:val="both"/>
        <w:rPr>
          <w:sz w:val="28"/>
          <w:szCs w:val="28"/>
        </w:rPr>
      </w:pPr>
      <w:r w:rsidRPr="007E1EAB">
        <w:rPr>
          <w:sz w:val="28"/>
          <w:szCs w:val="28"/>
        </w:rPr>
        <w:t>8.1.3. Несоответствия заявки на участие в конкурсе требованиям конкурсной документации.</w:t>
      </w:r>
    </w:p>
    <w:p w:rsidR="0064711E" w:rsidRPr="007E1EAB" w:rsidRDefault="0064711E" w:rsidP="0064711E">
      <w:pPr>
        <w:ind w:firstLine="709"/>
        <w:jc w:val="both"/>
        <w:rPr>
          <w:sz w:val="28"/>
          <w:szCs w:val="28"/>
        </w:rPr>
      </w:pPr>
      <w:r w:rsidRPr="007E1EAB">
        <w:rPr>
          <w:sz w:val="28"/>
          <w:szCs w:val="28"/>
        </w:rPr>
        <w:t xml:space="preserve">8.1.4. </w:t>
      </w:r>
      <w:proofErr w:type="gramStart"/>
      <w:r w:rsidRPr="007E1EAB">
        <w:rPr>
          <w:sz w:val="28"/>
          <w:szCs w:val="28"/>
        </w:rPr>
        <w:t>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w:t>
      </w:r>
      <w:proofErr w:type="gramEnd"/>
      <w:r w:rsidRPr="007E1EAB">
        <w:rPr>
          <w:sz w:val="28"/>
          <w:szCs w:val="28"/>
        </w:rPr>
        <w:t xml:space="preserve">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w:t>
      </w:r>
      <w:r>
        <w:rPr>
          <w:sz w:val="28"/>
          <w:szCs w:val="28"/>
        </w:rPr>
        <w:t>леднюю отчетную дату, З</w:t>
      </w:r>
      <w:r w:rsidRPr="007E1EAB">
        <w:rPr>
          <w:sz w:val="28"/>
          <w:szCs w:val="28"/>
        </w:rPr>
        <w:t>аказчик, конкурсная комиссия обязаны отстранить такого претендента от участия в конкурсе на любом этапе его проведения.</w:t>
      </w:r>
    </w:p>
    <w:p w:rsidR="0064711E" w:rsidRPr="007E1EAB" w:rsidRDefault="0064711E" w:rsidP="0064711E">
      <w:pPr>
        <w:ind w:firstLine="709"/>
        <w:jc w:val="both"/>
        <w:rPr>
          <w:sz w:val="28"/>
          <w:szCs w:val="28"/>
        </w:rPr>
      </w:pPr>
      <w:r w:rsidRPr="007E1EAB">
        <w:rPr>
          <w:sz w:val="28"/>
          <w:szCs w:val="28"/>
        </w:rPr>
        <w:t xml:space="preserve"> 9. Вскрытие конвертов и рассмотрение заявок на участие в конкурсе</w:t>
      </w:r>
    </w:p>
    <w:p w:rsidR="0064711E" w:rsidRPr="007E1EAB" w:rsidRDefault="0064711E" w:rsidP="0064711E">
      <w:pPr>
        <w:ind w:firstLine="709"/>
        <w:jc w:val="both"/>
        <w:rPr>
          <w:sz w:val="28"/>
          <w:szCs w:val="28"/>
        </w:rPr>
      </w:pPr>
      <w:r w:rsidRPr="007E1EAB">
        <w:rPr>
          <w:sz w:val="28"/>
          <w:szCs w:val="28"/>
        </w:rPr>
        <w:t>9.1. 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64711E" w:rsidRDefault="0064711E" w:rsidP="0064711E">
      <w:pPr>
        <w:ind w:firstLine="709"/>
        <w:jc w:val="both"/>
        <w:rPr>
          <w:sz w:val="28"/>
          <w:szCs w:val="28"/>
        </w:rPr>
      </w:pPr>
      <w:r w:rsidRPr="007E1EAB">
        <w:rPr>
          <w:sz w:val="28"/>
          <w:szCs w:val="28"/>
        </w:rPr>
        <w:t xml:space="preserve">9.1.1. </w:t>
      </w:r>
      <w:r>
        <w:rPr>
          <w:sz w:val="28"/>
          <w:szCs w:val="28"/>
        </w:rPr>
        <w:t>В целях оценки конкурсных заявок и определения победителя, Организатором формируется конкурсная комиссия (далее – Комиссия). Комиссия состоит из председателя и её членов, общее число членов комиссии с председателем не более пяти. Состав Комиссии формируется из работников Организатора, а также включается представитель Заказчика.</w:t>
      </w:r>
    </w:p>
    <w:p w:rsidR="0064711E" w:rsidRDefault="0064711E" w:rsidP="0064711E">
      <w:pPr>
        <w:ind w:firstLine="709"/>
        <w:jc w:val="both"/>
        <w:rPr>
          <w:sz w:val="28"/>
          <w:szCs w:val="28"/>
        </w:rPr>
      </w:pPr>
      <w:r>
        <w:rPr>
          <w:sz w:val="28"/>
          <w:szCs w:val="28"/>
        </w:rPr>
        <w:t>Вскрытие конвертов производится Комиссией. Комиссия правомочна в случае присутствия не менее трех её членов.</w:t>
      </w:r>
    </w:p>
    <w:p w:rsidR="0064711E" w:rsidRPr="007E1EAB" w:rsidRDefault="0064711E" w:rsidP="0064711E">
      <w:pPr>
        <w:ind w:firstLine="709"/>
        <w:jc w:val="both"/>
        <w:rPr>
          <w:sz w:val="28"/>
          <w:szCs w:val="28"/>
        </w:rPr>
      </w:pPr>
      <w:r w:rsidRPr="007E1EAB">
        <w:rPr>
          <w:sz w:val="28"/>
          <w:szCs w:val="28"/>
        </w:rPr>
        <w:t xml:space="preserve">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w:t>
      </w:r>
      <w:r w:rsidRPr="007E1EAB">
        <w:rPr>
          <w:sz w:val="28"/>
          <w:szCs w:val="28"/>
        </w:rPr>
        <w:lastRenderedPageBreak/>
        <w:t>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64711E" w:rsidRPr="007E1EAB" w:rsidRDefault="0064711E" w:rsidP="0064711E">
      <w:pPr>
        <w:ind w:firstLine="709"/>
        <w:jc w:val="both"/>
        <w:rPr>
          <w:sz w:val="28"/>
          <w:szCs w:val="28"/>
        </w:rPr>
      </w:pPr>
      <w:r w:rsidRPr="007E1EAB">
        <w:rPr>
          <w:sz w:val="28"/>
          <w:szCs w:val="28"/>
        </w:rPr>
        <w:t>9.1.2.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7.1.1. - 7.1.4</w:t>
      </w:r>
      <w:r>
        <w:rPr>
          <w:sz w:val="28"/>
          <w:szCs w:val="28"/>
        </w:rPr>
        <w:t>.</w:t>
      </w:r>
    </w:p>
    <w:p w:rsidR="0064711E" w:rsidRPr="007E1EAB" w:rsidRDefault="0064711E" w:rsidP="0064711E">
      <w:pPr>
        <w:ind w:firstLine="709"/>
        <w:jc w:val="both"/>
        <w:rPr>
          <w:sz w:val="28"/>
          <w:szCs w:val="28"/>
        </w:rPr>
      </w:pPr>
      <w:r w:rsidRPr="007E1EAB">
        <w:rPr>
          <w:sz w:val="28"/>
          <w:szCs w:val="28"/>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w:t>
      </w:r>
      <w:r>
        <w:rPr>
          <w:sz w:val="28"/>
          <w:szCs w:val="28"/>
        </w:rPr>
        <w:t xml:space="preserve"> Отказ претендента представить К</w:t>
      </w:r>
      <w:r w:rsidRPr="007E1EAB">
        <w:rPr>
          <w:sz w:val="28"/>
          <w:szCs w:val="28"/>
        </w:rPr>
        <w:t>омиссии разъяснения положений своей заявки на участие в конкурсе является основанием для ее отклонения.</w:t>
      </w:r>
    </w:p>
    <w:p w:rsidR="0064711E" w:rsidRPr="007E1EAB" w:rsidRDefault="0064711E" w:rsidP="0064711E">
      <w:pPr>
        <w:ind w:firstLine="709"/>
        <w:jc w:val="both"/>
        <w:rPr>
          <w:sz w:val="28"/>
          <w:szCs w:val="28"/>
        </w:rPr>
      </w:pPr>
      <w:r w:rsidRPr="007E1EAB">
        <w:rPr>
          <w:sz w:val="28"/>
          <w:szCs w:val="28"/>
        </w:rPr>
        <w:t xml:space="preserve">9.1.4. </w:t>
      </w:r>
      <w:proofErr w:type="gramStart"/>
      <w:r w:rsidRPr="007E1EAB">
        <w:rPr>
          <w:sz w:val="28"/>
          <w:szCs w:val="28"/>
        </w:rPr>
        <w:t>На основании результатов рассмотрени</w:t>
      </w:r>
      <w:r>
        <w:rPr>
          <w:sz w:val="28"/>
          <w:szCs w:val="28"/>
        </w:rPr>
        <w:t>я заявок на участие в конкурсе К</w:t>
      </w:r>
      <w:r w:rsidRPr="007E1EAB">
        <w:rPr>
          <w:sz w:val="28"/>
          <w:szCs w:val="28"/>
        </w:rPr>
        <w:t xml:space="preserve">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w:t>
      </w:r>
      <w:r>
        <w:rPr>
          <w:sz w:val="28"/>
          <w:szCs w:val="28"/>
        </w:rPr>
        <w:t>в конкурсе, который ведется</w:t>
      </w:r>
      <w:proofErr w:type="gramEnd"/>
      <w:r>
        <w:rPr>
          <w:sz w:val="28"/>
          <w:szCs w:val="28"/>
        </w:rPr>
        <w:t xml:space="preserve"> К</w:t>
      </w:r>
      <w:r w:rsidRPr="007E1EAB">
        <w:rPr>
          <w:sz w:val="28"/>
          <w:szCs w:val="28"/>
        </w:rPr>
        <w:t xml:space="preserve">омиссией и подписывается всеми присутствующими на заседании членами </w:t>
      </w:r>
      <w:r>
        <w:rPr>
          <w:sz w:val="28"/>
          <w:szCs w:val="28"/>
        </w:rPr>
        <w:t>К</w:t>
      </w:r>
      <w:r w:rsidRPr="007E1EAB">
        <w:rPr>
          <w:sz w:val="28"/>
          <w:szCs w:val="28"/>
        </w:rPr>
        <w:t xml:space="preserve">омиссии и </w:t>
      </w:r>
      <w:r>
        <w:rPr>
          <w:sz w:val="28"/>
          <w:szCs w:val="28"/>
        </w:rPr>
        <w:t>Организатором</w:t>
      </w:r>
      <w:r w:rsidRPr="007E1EAB">
        <w:rPr>
          <w:sz w:val="28"/>
          <w:szCs w:val="28"/>
        </w:rPr>
        <w:t xml:space="preserve"> в день окончания рассмотрения заявок на участие в конкурсе.</w:t>
      </w:r>
    </w:p>
    <w:p w:rsidR="0064711E" w:rsidRPr="007E1EAB" w:rsidRDefault="0064711E" w:rsidP="0064711E">
      <w:pPr>
        <w:ind w:firstLine="709"/>
        <w:jc w:val="both"/>
        <w:rPr>
          <w:sz w:val="28"/>
          <w:szCs w:val="28"/>
        </w:rPr>
      </w:pPr>
      <w:r w:rsidRPr="007E1EAB">
        <w:rPr>
          <w:sz w:val="28"/>
          <w:szCs w:val="28"/>
        </w:rPr>
        <w:t>9.1.5.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w:t>
      </w:r>
      <w:r>
        <w:rPr>
          <w:sz w:val="28"/>
          <w:szCs w:val="28"/>
        </w:rPr>
        <w:t xml:space="preserve"> всеми присутствующими членами К</w:t>
      </w:r>
      <w:r w:rsidRPr="007E1EAB">
        <w:rPr>
          <w:sz w:val="28"/>
          <w:szCs w:val="28"/>
        </w:rPr>
        <w:t xml:space="preserve">омиссии и </w:t>
      </w:r>
      <w:proofErr w:type="spellStart"/>
      <w:r>
        <w:rPr>
          <w:sz w:val="28"/>
          <w:szCs w:val="28"/>
        </w:rPr>
        <w:t>Организитором</w:t>
      </w:r>
      <w:proofErr w:type="spellEnd"/>
      <w:r w:rsidRPr="007E1EAB">
        <w:rPr>
          <w:sz w:val="28"/>
          <w:szCs w:val="28"/>
        </w:rPr>
        <w:t>, и размещается на официальном сайте.</w:t>
      </w:r>
    </w:p>
    <w:p w:rsidR="0064711E" w:rsidRPr="007E1EAB" w:rsidRDefault="0064711E" w:rsidP="0064711E">
      <w:pPr>
        <w:ind w:firstLine="709"/>
        <w:jc w:val="both"/>
        <w:rPr>
          <w:sz w:val="28"/>
          <w:szCs w:val="28"/>
        </w:rPr>
      </w:pPr>
      <w:r w:rsidRPr="007E1EAB">
        <w:rPr>
          <w:sz w:val="28"/>
          <w:szCs w:val="28"/>
        </w:rPr>
        <w:t>9.1.6. В случае</w:t>
      </w:r>
      <w:proofErr w:type="gramStart"/>
      <w:r w:rsidRPr="007E1EAB">
        <w:rPr>
          <w:sz w:val="28"/>
          <w:szCs w:val="28"/>
        </w:rPr>
        <w:t>,</w:t>
      </w:r>
      <w:proofErr w:type="gramEnd"/>
      <w:r w:rsidRPr="007E1EAB">
        <w:rPr>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64711E" w:rsidRPr="007E1EAB" w:rsidRDefault="0064711E" w:rsidP="0064711E">
      <w:pPr>
        <w:ind w:firstLine="709"/>
        <w:jc w:val="both"/>
        <w:rPr>
          <w:sz w:val="28"/>
          <w:szCs w:val="28"/>
        </w:rPr>
      </w:pPr>
      <w:r w:rsidRPr="007E1EAB">
        <w:rPr>
          <w:sz w:val="28"/>
          <w:szCs w:val="28"/>
        </w:rPr>
        <w:t>9.1.7. В случае</w:t>
      </w:r>
      <w:proofErr w:type="gramStart"/>
      <w:r w:rsidRPr="007E1EAB">
        <w:rPr>
          <w:sz w:val="28"/>
          <w:szCs w:val="28"/>
        </w:rPr>
        <w:t>,</w:t>
      </w:r>
      <w:proofErr w:type="gramEnd"/>
      <w:r w:rsidRPr="007E1EAB">
        <w:rPr>
          <w:sz w:val="28"/>
          <w:szCs w:val="28"/>
        </w:rPr>
        <w:t xml:space="preserve">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w:t>
      </w:r>
      <w:r>
        <w:rPr>
          <w:sz w:val="28"/>
          <w:szCs w:val="28"/>
        </w:rPr>
        <w:t>Организатор</w:t>
      </w:r>
      <w:r w:rsidRPr="007E1EAB">
        <w:rPr>
          <w:sz w:val="28"/>
          <w:szCs w:val="28"/>
        </w:rPr>
        <w:t xml:space="preserve">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w:t>
      </w:r>
      <w:r>
        <w:rPr>
          <w:sz w:val="28"/>
          <w:szCs w:val="28"/>
        </w:rPr>
        <w:t>города Минусинска</w:t>
      </w:r>
      <w:r w:rsidRPr="007E1EAB">
        <w:rPr>
          <w:sz w:val="28"/>
          <w:szCs w:val="28"/>
        </w:rPr>
        <w:t xml:space="preserve">. Такой участник не вправе отказаться от исполнения возложенных на него обязанностей. </w:t>
      </w:r>
    </w:p>
    <w:p w:rsidR="0064711E" w:rsidRPr="007E1EAB" w:rsidRDefault="0064711E" w:rsidP="0064711E">
      <w:pPr>
        <w:ind w:firstLine="709"/>
        <w:jc w:val="both"/>
        <w:rPr>
          <w:sz w:val="28"/>
          <w:szCs w:val="28"/>
        </w:rPr>
      </w:pPr>
      <w:r w:rsidRPr="007E1EAB">
        <w:rPr>
          <w:sz w:val="28"/>
          <w:szCs w:val="28"/>
        </w:rPr>
        <w:t xml:space="preserve">9.1.8. </w:t>
      </w:r>
      <w:proofErr w:type="gramStart"/>
      <w:r w:rsidRPr="007E1EAB">
        <w:rPr>
          <w:sz w:val="28"/>
          <w:szCs w:val="28"/>
        </w:rPr>
        <w:t xml:space="preserve">В случаях, если конкурс признан несостоявшимся и статус специализированной службы по вопросам похоронного дела на территории </w:t>
      </w:r>
      <w:r>
        <w:rPr>
          <w:sz w:val="28"/>
          <w:szCs w:val="28"/>
        </w:rPr>
        <w:lastRenderedPageBreak/>
        <w:t>города Минусинска</w:t>
      </w:r>
      <w:r w:rsidRPr="007E1EAB">
        <w:rPr>
          <w:sz w:val="28"/>
          <w:szCs w:val="28"/>
        </w:rPr>
        <w:t xml:space="preserve"> не присвоен единственному участнику конкурса или претенденту, который подал единственную заявку на участие в конкурсе (при наличии таких претендентов), </w:t>
      </w:r>
      <w:r>
        <w:rPr>
          <w:sz w:val="28"/>
          <w:szCs w:val="28"/>
        </w:rPr>
        <w:t>З</w:t>
      </w:r>
      <w:r w:rsidRPr="007E1EAB">
        <w:rPr>
          <w:sz w:val="28"/>
          <w:szCs w:val="28"/>
        </w:rPr>
        <w:t xml:space="preserve">аказчик вправе объявить о проведении повторного конкурса либо принять решение о присвоении статуса специализированной службы по вопросам похоронного дела на территории </w:t>
      </w:r>
      <w:r>
        <w:rPr>
          <w:sz w:val="28"/>
          <w:szCs w:val="28"/>
        </w:rPr>
        <w:t>города Минусинска</w:t>
      </w:r>
      <w:proofErr w:type="gramEnd"/>
      <w:r w:rsidRPr="007E1EAB">
        <w:rPr>
          <w:sz w:val="28"/>
          <w:szCs w:val="28"/>
        </w:rPr>
        <w:t xml:space="preserve">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w:t>
      </w:r>
    </w:p>
    <w:p w:rsidR="0064711E" w:rsidRPr="007E1EAB" w:rsidRDefault="0064711E" w:rsidP="0064711E">
      <w:pPr>
        <w:ind w:firstLine="709"/>
        <w:jc w:val="both"/>
        <w:rPr>
          <w:sz w:val="28"/>
          <w:szCs w:val="28"/>
        </w:rPr>
      </w:pPr>
      <w:r w:rsidRPr="007E1EAB">
        <w:rPr>
          <w:sz w:val="28"/>
          <w:szCs w:val="28"/>
        </w:rPr>
        <w:t xml:space="preserve"> 10. Оценка и сопоставление заявок на участие в конкурсе</w:t>
      </w:r>
    </w:p>
    <w:p w:rsidR="0064711E" w:rsidRPr="007E1EAB" w:rsidRDefault="0064711E" w:rsidP="0064711E">
      <w:pPr>
        <w:ind w:firstLine="709"/>
        <w:jc w:val="both"/>
        <w:rPr>
          <w:sz w:val="28"/>
          <w:szCs w:val="28"/>
        </w:rPr>
      </w:pPr>
      <w:r w:rsidRPr="007E1EAB">
        <w:rPr>
          <w:sz w:val="28"/>
          <w:szCs w:val="28"/>
        </w:rPr>
        <w:t>10.1.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64711E" w:rsidRPr="007E1EAB" w:rsidRDefault="0064711E" w:rsidP="0064711E">
      <w:pPr>
        <w:ind w:firstLine="709"/>
        <w:jc w:val="both"/>
        <w:rPr>
          <w:sz w:val="28"/>
          <w:szCs w:val="28"/>
        </w:rPr>
      </w:pPr>
      <w:r w:rsidRPr="007E1EAB">
        <w:rPr>
          <w:sz w:val="28"/>
          <w:szCs w:val="28"/>
        </w:rPr>
        <w:t xml:space="preserve">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в разделе III настоящей документации. </w:t>
      </w:r>
      <w:proofErr w:type="gramStart"/>
      <w:r w:rsidRPr="007E1EAB">
        <w:rPr>
          <w:sz w:val="28"/>
          <w:szCs w:val="28"/>
        </w:rPr>
        <w:t>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w:t>
      </w:r>
      <w:proofErr w:type="gramEnd"/>
      <w:r w:rsidRPr="007E1EAB">
        <w:rPr>
          <w:sz w:val="28"/>
          <w:szCs w:val="28"/>
        </w:rPr>
        <w:t xml:space="preserve">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64711E" w:rsidRPr="007E1EAB" w:rsidRDefault="0064711E" w:rsidP="0064711E">
      <w:pPr>
        <w:ind w:firstLine="709"/>
        <w:jc w:val="both"/>
        <w:rPr>
          <w:sz w:val="28"/>
          <w:szCs w:val="28"/>
        </w:rPr>
      </w:pPr>
      <w:r w:rsidRPr="007E1EAB">
        <w:rPr>
          <w:sz w:val="28"/>
          <w:szCs w:val="28"/>
        </w:rPr>
        <w:t>10.1.2.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64711E" w:rsidRPr="007E1EAB" w:rsidRDefault="0064711E" w:rsidP="0064711E">
      <w:pPr>
        <w:ind w:firstLine="709"/>
        <w:jc w:val="both"/>
        <w:rPr>
          <w:sz w:val="28"/>
          <w:szCs w:val="28"/>
        </w:rPr>
      </w:pPr>
      <w:r>
        <w:rPr>
          <w:sz w:val="28"/>
          <w:szCs w:val="28"/>
        </w:rPr>
        <w:t>10.2. Каждый член К</w:t>
      </w:r>
      <w:r w:rsidRPr="007E1EAB">
        <w:rPr>
          <w:sz w:val="28"/>
          <w:szCs w:val="28"/>
        </w:rPr>
        <w:t>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64711E" w:rsidRPr="007E1EAB" w:rsidRDefault="0064711E" w:rsidP="0064711E">
      <w:pPr>
        <w:ind w:firstLine="709"/>
        <w:jc w:val="both"/>
        <w:rPr>
          <w:sz w:val="28"/>
          <w:szCs w:val="28"/>
        </w:rPr>
      </w:pPr>
      <w:r w:rsidRPr="007E1EAB">
        <w:rPr>
          <w:sz w:val="28"/>
          <w:szCs w:val="28"/>
        </w:rP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64711E" w:rsidRPr="007E1EAB" w:rsidRDefault="0064711E" w:rsidP="0064711E">
      <w:pPr>
        <w:ind w:firstLine="709"/>
        <w:jc w:val="both"/>
        <w:rPr>
          <w:sz w:val="28"/>
          <w:szCs w:val="28"/>
        </w:rPr>
      </w:pPr>
      <w:r w:rsidRPr="007E1EAB">
        <w:rPr>
          <w:sz w:val="28"/>
          <w:szCs w:val="28"/>
        </w:rPr>
        <w:t>10.2.2. Победителем конкурса признается тот участник конкурса, заявке которого присвоен первый номер.</w:t>
      </w:r>
    </w:p>
    <w:p w:rsidR="0064711E" w:rsidRPr="007E1EAB" w:rsidRDefault="0064711E" w:rsidP="0064711E">
      <w:pPr>
        <w:ind w:firstLine="709"/>
        <w:jc w:val="both"/>
        <w:rPr>
          <w:sz w:val="28"/>
          <w:szCs w:val="28"/>
        </w:rPr>
      </w:pPr>
      <w:r w:rsidRPr="007E1EAB">
        <w:rPr>
          <w:sz w:val="28"/>
          <w:szCs w:val="28"/>
        </w:rPr>
        <w:t>10.3. Комиссия ведет протокол оценки и сопоставления заявок на участие в конкурсе, составленный в двух экземплярах, который в день его подпи</w:t>
      </w:r>
      <w:r>
        <w:rPr>
          <w:sz w:val="28"/>
          <w:szCs w:val="28"/>
        </w:rPr>
        <w:t>сания З</w:t>
      </w:r>
      <w:r w:rsidRPr="007E1EAB">
        <w:rPr>
          <w:sz w:val="28"/>
          <w:szCs w:val="28"/>
        </w:rPr>
        <w:t>аказчиком размещается на официальном сайте.</w:t>
      </w:r>
    </w:p>
    <w:p w:rsidR="0064711E" w:rsidRPr="007E1EAB" w:rsidRDefault="0064711E" w:rsidP="0064711E">
      <w:pPr>
        <w:ind w:firstLine="709"/>
        <w:jc w:val="both"/>
        <w:rPr>
          <w:sz w:val="28"/>
          <w:szCs w:val="28"/>
        </w:rPr>
      </w:pPr>
      <w:r w:rsidRPr="007E1EAB">
        <w:rPr>
          <w:sz w:val="28"/>
          <w:szCs w:val="28"/>
        </w:rPr>
        <w:t xml:space="preserve">10.4. </w:t>
      </w:r>
      <w:r>
        <w:rPr>
          <w:sz w:val="28"/>
          <w:szCs w:val="28"/>
        </w:rPr>
        <w:t>Организатор</w:t>
      </w:r>
      <w:r w:rsidRPr="007E1EAB">
        <w:rPr>
          <w:sz w:val="28"/>
          <w:szCs w:val="28"/>
        </w:rPr>
        <w:t xml:space="preserve"> в течение трех рабочих дней со дня подписания протокола оценки и сопоставления заявок на участие в конкурсе передаёт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64711E" w:rsidRPr="007E1EAB" w:rsidRDefault="0064711E" w:rsidP="0064711E">
      <w:pPr>
        <w:ind w:firstLine="709"/>
        <w:jc w:val="both"/>
        <w:rPr>
          <w:sz w:val="28"/>
          <w:szCs w:val="28"/>
        </w:rPr>
      </w:pPr>
      <w:r w:rsidRPr="007E1EAB">
        <w:rPr>
          <w:sz w:val="28"/>
          <w:szCs w:val="28"/>
        </w:rPr>
        <w:t xml:space="preserve">10.5.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w:t>
      </w:r>
      <w:r>
        <w:rPr>
          <w:sz w:val="28"/>
          <w:szCs w:val="28"/>
        </w:rPr>
        <w:t>дня поступления такого запроса К</w:t>
      </w:r>
      <w:r w:rsidRPr="007E1EAB">
        <w:rPr>
          <w:sz w:val="28"/>
          <w:szCs w:val="28"/>
        </w:rPr>
        <w:t xml:space="preserve">омиссия </w:t>
      </w:r>
      <w:r w:rsidRPr="007E1EAB">
        <w:rPr>
          <w:sz w:val="28"/>
          <w:szCs w:val="28"/>
        </w:rPr>
        <w:lastRenderedPageBreak/>
        <w:t>представляет участнику конкурса в письменной форме соответствующие разъяснения.</w:t>
      </w:r>
    </w:p>
    <w:p w:rsidR="0064711E" w:rsidRPr="007E1EAB" w:rsidRDefault="0064711E" w:rsidP="0064711E">
      <w:pPr>
        <w:ind w:firstLine="709"/>
        <w:jc w:val="both"/>
        <w:rPr>
          <w:sz w:val="28"/>
          <w:szCs w:val="28"/>
        </w:rPr>
      </w:pPr>
      <w:r w:rsidRPr="007E1EAB">
        <w:rPr>
          <w:sz w:val="28"/>
          <w:szCs w:val="28"/>
        </w:rPr>
        <w:t>11. Присвоение статуса специализированной службы</w:t>
      </w:r>
    </w:p>
    <w:p w:rsidR="0064711E" w:rsidRPr="007E1EAB" w:rsidRDefault="0064711E" w:rsidP="0064711E">
      <w:pPr>
        <w:ind w:firstLine="709"/>
        <w:jc w:val="both"/>
        <w:rPr>
          <w:sz w:val="28"/>
          <w:szCs w:val="28"/>
        </w:rPr>
      </w:pPr>
      <w:r w:rsidRPr="007E1EAB">
        <w:rPr>
          <w:sz w:val="28"/>
          <w:szCs w:val="28"/>
        </w:rPr>
        <w:t xml:space="preserve">11.1. Заказчик не ранее чем через десять дней со дня подписания протокола оценки и сопоставления заявок на участие в конкурсе и размещения данного протокола на официальном сайте, присваивает победителю конкурса статус специализированной службы по вопросам похоронного дела  на территории </w:t>
      </w:r>
      <w:r>
        <w:rPr>
          <w:sz w:val="28"/>
          <w:szCs w:val="28"/>
        </w:rPr>
        <w:t>города Минусинска</w:t>
      </w:r>
      <w:r w:rsidRPr="007E1EAB">
        <w:rPr>
          <w:sz w:val="28"/>
          <w:szCs w:val="28"/>
        </w:rPr>
        <w:t xml:space="preserve"> и заключает муниципальный контракт на оказание услуг (раздел V документации).</w:t>
      </w:r>
    </w:p>
    <w:p w:rsidR="0064711E" w:rsidRPr="007E1EAB" w:rsidRDefault="0064711E" w:rsidP="0064711E">
      <w:pPr>
        <w:ind w:firstLine="709"/>
        <w:jc w:val="both"/>
        <w:rPr>
          <w:sz w:val="28"/>
          <w:szCs w:val="28"/>
        </w:rPr>
      </w:pPr>
    </w:p>
    <w:p w:rsidR="0064711E" w:rsidRPr="00132178" w:rsidRDefault="0064711E" w:rsidP="0064711E">
      <w:pPr>
        <w:suppressAutoHyphens/>
        <w:spacing w:line="276" w:lineRule="auto"/>
        <w:jc w:val="both"/>
        <w:rPr>
          <w:rFonts w:eastAsia="Calibri"/>
          <w:sz w:val="24"/>
          <w:szCs w:val="24"/>
          <w:lang w:eastAsia="ar-SA"/>
        </w:rPr>
      </w:pPr>
      <w:r w:rsidRPr="00132178">
        <w:rPr>
          <w:rFonts w:eastAsia="Calibri"/>
          <w:sz w:val="24"/>
          <w:szCs w:val="24"/>
          <w:lang w:eastAsia="ar-SA"/>
        </w:rPr>
        <w:t>РАЗДЕЛ II.</w:t>
      </w:r>
    </w:p>
    <w:p w:rsidR="0064711E" w:rsidRPr="00132178" w:rsidRDefault="0064711E" w:rsidP="0064711E">
      <w:pPr>
        <w:suppressAutoHyphens/>
        <w:spacing w:line="276" w:lineRule="auto"/>
        <w:jc w:val="center"/>
        <w:rPr>
          <w:rFonts w:eastAsia="Calibri"/>
          <w:sz w:val="24"/>
          <w:szCs w:val="24"/>
          <w:lang w:eastAsia="ar-SA"/>
        </w:rPr>
      </w:pPr>
      <w:r w:rsidRPr="00132178">
        <w:rPr>
          <w:rFonts w:eastAsia="Calibri"/>
          <w:sz w:val="24"/>
          <w:szCs w:val="24"/>
          <w:lang w:eastAsia="ar-SA"/>
        </w:rPr>
        <w:t xml:space="preserve">ОБРАЗЦЫ ФОРМ И ДОКУМЕНТОВ </w:t>
      </w:r>
    </w:p>
    <w:p w:rsidR="0064711E" w:rsidRPr="00132178" w:rsidRDefault="0064711E" w:rsidP="0064711E">
      <w:pPr>
        <w:suppressAutoHyphens/>
        <w:spacing w:line="276" w:lineRule="auto"/>
        <w:jc w:val="center"/>
        <w:rPr>
          <w:rFonts w:eastAsia="Calibri"/>
          <w:sz w:val="16"/>
          <w:szCs w:val="16"/>
          <w:lang w:eastAsia="ar-SA"/>
        </w:rPr>
      </w:pPr>
      <w:r w:rsidRPr="00132178">
        <w:rPr>
          <w:rFonts w:eastAsia="Calibri"/>
          <w:sz w:val="24"/>
          <w:szCs w:val="24"/>
          <w:lang w:eastAsia="ar-SA"/>
        </w:rPr>
        <w:t>ДЛЯ ЗАПОЛНЕНИЯ ПРЕТЕНДЕНТАМИ НА УЧАСТИЕ В КОНКУРСЕ</w:t>
      </w:r>
    </w:p>
    <w:p w:rsidR="0064711E" w:rsidRPr="00132178" w:rsidRDefault="0064711E" w:rsidP="0064711E">
      <w:pPr>
        <w:suppressAutoHyphens/>
        <w:spacing w:line="276" w:lineRule="auto"/>
        <w:jc w:val="center"/>
        <w:rPr>
          <w:rFonts w:eastAsia="Calibri"/>
          <w:sz w:val="16"/>
          <w:szCs w:val="16"/>
          <w:lang w:eastAsia="ar-SA"/>
        </w:rPr>
      </w:pPr>
    </w:p>
    <w:p w:rsidR="0064711E" w:rsidRPr="00132178" w:rsidRDefault="0064711E" w:rsidP="0064711E">
      <w:pPr>
        <w:numPr>
          <w:ilvl w:val="0"/>
          <w:numId w:val="1"/>
        </w:numPr>
        <w:suppressAutoHyphens/>
        <w:spacing w:after="200" w:line="276" w:lineRule="auto"/>
        <w:ind w:left="760" w:hanging="403"/>
        <w:jc w:val="both"/>
        <w:rPr>
          <w:rFonts w:eastAsia="Calibri"/>
          <w:sz w:val="16"/>
          <w:szCs w:val="16"/>
          <w:lang w:eastAsia="ar-SA"/>
        </w:rPr>
      </w:pPr>
      <w:r w:rsidRPr="00132178">
        <w:rPr>
          <w:rFonts w:eastAsia="Calibri"/>
          <w:sz w:val="24"/>
          <w:szCs w:val="24"/>
          <w:lang w:eastAsia="ar-SA"/>
        </w:rPr>
        <w:t>ФОРМА ОПИСИ ДОКУМЕНТОВ, ПРЕДСТАВЛЯЕМЫХ ДЛЯ УЧАСТИЯ В КОНКУРСЕ</w:t>
      </w:r>
    </w:p>
    <w:p w:rsidR="0064711E" w:rsidRPr="00132178" w:rsidRDefault="0064711E" w:rsidP="0064711E">
      <w:pPr>
        <w:suppressAutoHyphens/>
        <w:spacing w:line="276" w:lineRule="auto"/>
        <w:ind w:left="760"/>
        <w:jc w:val="both"/>
        <w:rPr>
          <w:rFonts w:eastAsia="Calibri"/>
          <w:sz w:val="16"/>
          <w:szCs w:val="16"/>
          <w:lang w:eastAsia="ar-SA"/>
        </w:rPr>
      </w:pPr>
    </w:p>
    <w:p w:rsidR="0064711E" w:rsidRPr="00132178" w:rsidRDefault="0064711E" w:rsidP="0064711E">
      <w:pPr>
        <w:suppressAutoHyphens/>
        <w:spacing w:line="276" w:lineRule="auto"/>
        <w:ind w:left="765"/>
        <w:jc w:val="both"/>
        <w:rPr>
          <w:rFonts w:eastAsia="Calibri"/>
          <w:sz w:val="24"/>
          <w:szCs w:val="24"/>
          <w:lang w:eastAsia="ar-SA"/>
        </w:rPr>
      </w:pPr>
      <w:r w:rsidRPr="00132178">
        <w:rPr>
          <w:rFonts w:eastAsia="Calibri"/>
          <w:sz w:val="24"/>
          <w:szCs w:val="24"/>
          <w:lang w:eastAsia="ar-SA"/>
        </w:rPr>
        <w:t xml:space="preserve">ОПИСЬ ДОКУМЕНТОВ______________________________________ </w:t>
      </w:r>
    </w:p>
    <w:p w:rsidR="0064711E" w:rsidRPr="00132178" w:rsidRDefault="0064711E" w:rsidP="0064711E">
      <w:pPr>
        <w:suppressAutoHyphens/>
        <w:spacing w:line="276" w:lineRule="auto"/>
        <w:ind w:left="3597" w:firstLine="651"/>
        <w:jc w:val="both"/>
        <w:rPr>
          <w:rFonts w:eastAsia="Calibri"/>
          <w:sz w:val="24"/>
          <w:szCs w:val="24"/>
          <w:lang w:eastAsia="ar-SA"/>
        </w:rPr>
      </w:pPr>
      <w:r w:rsidRPr="00132178">
        <w:rPr>
          <w:rFonts w:eastAsia="Calibri"/>
          <w:color w:val="FFFFFF"/>
          <w:sz w:val="24"/>
          <w:szCs w:val="24"/>
          <w:lang w:eastAsia="ar-SA"/>
        </w:rPr>
        <w:t>1</w:t>
      </w:r>
      <w:r w:rsidRPr="00132178">
        <w:rPr>
          <w:rFonts w:eastAsia="Calibri"/>
          <w:sz w:val="24"/>
          <w:szCs w:val="24"/>
          <w:vertAlign w:val="superscript"/>
          <w:lang w:eastAsia="ar-SA"/>
        </w:rPr>
        <w:t>(наименование или Ф.И.О. претендента)</w:t>
      </w:r>
    </w:p>
    <w:p w:rsidR="0064711E" w:rsidRPr="00132178" w:rsidRDefault="0064711E" w:rsidP="0064711E">
      <w:pPr>
        <w:suppressAutoHyphens/>
        <w:spacing w:line="276" w:lineRule="auto"/>
        <w:jc w:val="both"/>
        <w:rPr>
          <w:rFonts w:eastAsia="Calibri"/>
          <w:sz w:val="24"/>
          <w:szCs w:val="24"/>
          <w:lang w:eastAsia="ar-SA"/>
        </w:rPr>
      </w:pPr>
      <w:proofErr w:type="gramStart"/>
      <w:r w:rsidRPr="00132178">
        <w:rPr>
          <w:rFonts w:eastAsia="Calibri"/>
          <w:sz w:val="24"/>
          <w:szCs w:val="24"/>
          <w:lang w:eastAsia="ar-SA"/>
        </w:rPr>
        <w:t>Для участия в конкурсе по отбору специализированной службы по вопросам похоронного дела на территории</w:t>
      </w:r>
      <w:proofErr w:type="gramEnd"/>
      <w:r w:rsidRPr="00132178">
        <w:rPr>
          <w:rFonts w:eastAsia="Calibri"/>
          <w:sz w:val="24"/>
          <w:szCs w:val="24"/>
          <w:lang w:eastAsia="ar-SA"/>
        </w:rPr>
        <w:t xml:space="preserve"> </w:t>
      </w:r>
      <w:r>
        <w:rPr>
          <w:rFonts w:eastAsia="Calibri"/>
          <w:sz w:val="24"/>
          <w:szCs w:val="24"/>
          <w:lang w:eastAsia="ar-SA"/>
        </w:rPr>
        <w:t>муниципального образования город Минусинск</w:t>
      </w:r>
      <w:r w:rsidRPr="00132178">
        <w:rPr>
          <w:rFonts w:eastAsia="Calibri"/>
          <w:sz w:val="24"/>
          <w:szCs w:val="24"/>
          <w:lang w:eastAsia="ar-SA"/>
        </w:rPr>
        <w:t>, направляет следующие документы:</w:t>
      </w:r>
    </w:p>
    <w:p w:rsidR="0064711E" w:rsidRPr="00132178" w:rsidRDefault="0064711E" w:rsidP="0064711E">
      <w:pPr>
        <w:suppressAutoHyphens/>
        <w:spacing w:line="276" w:lineRule="auto"/>
        <w:jc w:val="both"/>
        <w:rPr>
          <w:rFonts w:eastAsia="Calibri"/>
          <w:sz w:val="24"/>
          <w:szCs w:val="24"/>
          <w:lang w:eastAsia="ar-SA"/>
        </w:rPr>
      </w:pPr>
    </w:p>
    <w:tbl>
      <w:tblPr>
        <w:tblW w:w="9696" w:type="dxa"/>
        <w:tblInd w:w="-54" w:type="dxa"/>
        <w:tblLayout w:type="fixed"/>
        <w:tblCellMar>
          <w:left w:w="0" w:type="dxa"/>
          <w:right w:w="0" w:type="dxa"/>
        </w:tblCellMar>
        <w:tblLook w:val="0000" w:firstRow="0" w:lastRow="0" w:firstColumn="0" w:lastColumn="0" w:noHBand="0" w:noVBand="0"/>
      </w:tblPr>
      <w:tblGrid>
        <w:gridCol w:w="570"/>
        <w:gridCol w:w="8134"/>
        <w:gridCol w:w="992"/>
      </w:tblGrid>
      <w:tr w:rsidR="0064711E" w:rsidRPr="00132178" w:rsidTr="006452E7">
        <w:trPr>
          <w:trHeight w:val="663"/>
        </w:trPr>
        <w:tc>
          <w:tcPr>
            <w:tcW w:w="570" w:type="dxa"/>
            <w:tcBorders>
              <w:top w:val="double" w:sz="1" w:space="0" w:color="C0C0C0"/>
              <w:left w:val="double" w:sz="1" w:space="0" w:color="C0C0C0"/>
              <w:bottom w:val="double" w:sz="1" w:space="0" w:color="C0C0C0"/>
            </w:tcBorders>
            <w:shd w:val="clear" w:color="auto" w:fill="auto"/>
          </w:tcPr>
          <w:p w:rsidR="0064711E" w:rsidRPr="00132178" w:rsidRDefault="0064711E" w:rsidP="006452E7">
            <w:pPr>
              <w:suppressAutoHyphens/>
              <w:spacing w:after="200" w:line="276" w:lineRule="auto"/>
              <w:jc w:val="center"/>
              <w:rPr>
                <w:rFonts w:eastAsia="Calibri"/>
                <w:sz w:val="22"/>
                <w:szCs w:val="22"/>
                <w:lang w:eastAsia="ar-SA"/>
              </w:rPr>
            </w:pPr>
            <w:r w:rsidRPr="00132178">
              <w:rPr>
                <w:rFonts w:eastAsia="Calibri"/>
                <w:sz w:val="22"/>
                <w:szCs w:val="22"/>
                <w:lang w:eastAsia="ar-SA"/>
              </w:rPr>
              <w:t>№ п\</w:t>
            </w:r>
            <w:proofErr w:type="gramStart"/>
            <w:r w:rsidRPr="00132178">
              <w:rPr>
                <w:rFonts w:eastAsia="Calibri"/>
                <w:sz w:val="22"/>
                <w:szCs w:val="22"/>
                <w:lang w:eastAsia="ar-SA"/>
              </w:rPr>
              <w:t>п</w:t>
            </w:r>
            <w:proofErr w:type="gramEnd"/>
          </w:p>
        </w:tc>
        <w:tc>
          <w:tcPr>
            <w:tcW w:w="8134"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spacing w:after="200" w:line="276" w:lineRule="auto"/>
              <w:jc w:val="center"/>
              <w:rPr>
                <w:rFonts w:eastAsia="Calibri"/>
                <w:sz w:val="22"/>
                <w:szCs w:val="22"/>
                <w:lang w:eastAsia="ar-SA"/>
              </w:rPr>
            </w:pPr>
            <w:r w:rsidRPr="00132178">
              <w:rPr>
                <w:rFonts w:eastAsia="Calibri"/>
                <w:sz w:val="22"/>
                <w:szCs w:val="22"/>
                <w:lang w:eastAsia="ar-SA"/>
              </w:rPr>
              <w:t>Наименование</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64711E" w:rsidRPr="00132178" w:rsidRDefault="0064711E" w:rsidP="006452E7">
            <w:pPr>
              <w:suppressAutoHyphens/>
              <w:spacing w:after="200" w:line="276" w:lineRule="auto"/>
              <w:jc w:val="center"/>
              <w:rPr>
                <w:rFonts w:ascii="Calibri" w:eastAsia="Calibri" w:hAnsi="Calibri"/>
                <w:sz w:val="22"/>
                <w:szCs w:val="22"/>
                <w:lang w:eastAsia="ar-SA"/>
              </w:rPr>
            </w:pPr>
            <w:r w:rsidRPr="00132178">
              <w:rPr>
                <w:rFonts w:eastAsia="Calibri"/>
                <w:sz w:val="22"/>
                <w:szCs w:val="22"/>
                <w:lang w:eastAsia="ar-SA"/>
              </w:rPr>
              <w:t>Кол-во страниц</w:t>
            </w:r>
          </w:p>
        </w:tc>
      </w:tr>
      <w:tr w:rsidR="0064711E" w:rsidRPr="00132178" w:rsidTr="006452E7">
        <w:tc>
          <w:tcPr>
            <w:tcW w:w="570"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spacing w:after="200" w:line="276" w:lineRule="auto"/>
              <w:jc w:val="center"/>
              <w:rPr>
                <w:rFonts w:eastAsia="Calibri"/>
                <w:sz w:val="22"/>
                <w:szCs w:val="22"/>
                <w:lang w:eastAsia="ar-SA"/>
              </w:rPr>
            </w:pPr>
            <w:r w:rsidRPr="00132178">
              <w:rPr>
                <w:rFonts w:eastAsia="Calibri"/>
                <w:sz w:val="22"/>
                <w:szCs w:val="22"/>
                <w:lang w:eastAsia="ar-SA"/>
              </w:rPr>
              <w:t>1.1.</w:t>
            </w:r>
          </w:p>
        </w:tc>
        <w:tc>
          <w:tcPr>
            <w:tcW w:w="8134"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spacing w:after="200" w:line="276" w:lineRule="auto"/>
              <w:rPr>
                <w:rFonts w:eastAsia="Calibri"/>
                <w:sz w:val="22"/>
                <w:szCs w:val="22"/>
                <w:lang w:eastAsia="ar-SA"/>
              </w:rPr>
            </w:pPr>
            <w:r w:rsidRPr="00132178">
              <w:rPr>
                <w:rFonts w:eastAsia="Calibri"/>
                <w:sz w:val="22"/>
                <w:szCs w:val="22"/>
                <w:lang w:eastAsia="ar-SA"/>
              </w:rPr>
              <w:t>Заявка на участие в конкурсе</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64711E" w:rsidRPr="00132178" w:rsidRDefault="0064711E" w:rsidP="006452E7">
            <w:pPr>
              <w:suppressAutoHyphens/>
              <w:spacing w:after="200" w:line="276" w:lineRule="auto"/>
              <w:rPr>
                <w:rFonts w:ascii="Calibri" w:eastAsia="Calibri" w:hAnsi="Calibri"/>
                <w:sz w:val="22"/>
                <w:szCs w:val="22"/>
                <w:lang w:eastAsia="ar-SA"/>
              </w:rPr>
            </w:pPr>
            <w:r w:rsidRPr="00132178">
              <w:rPr>
                <w:rFonts w:eastAsia="Calibri"/>
                <w:sz w:val="22"/>
                <w:szCs w:val="22"/>
                <w:lang w:eastAsia="ar-SA"/>
              </w:rPr>
              <w:t> </w:t>
            </w:r>
          </w:p>
        </w:tc>
      </w:tr>
      <w:tr w:rsidR="0064711E" w:rsidRPr="00132178" w:rsidTr="006452E7">
        <w:tc>
          <w:tcPr>
            <w:tcW w:w="570"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spacing w:after="200" w:line="276" w:lineRule="auto"/>
              <w:jc w:val="center"/>
              <w:rPr>
                <w:rFonts w:eastAsia="Calibri"/>
                <w:sz w:val="22"/>
                <w:szCs w:val="22"/>
                <w:lang w:eastAsia="ar-SA"/>
              </w:rPr>
            </w:pPr>
            <w:r w:rsidRPr="00132178">
              <w:rPr>
                <w:rFonts w:eastAsia="Calibri"/>
                <w:sz w:val="22"/>
                <w:szCs w:val="22"/>
                <w:lang w:eastAsia="ar-SA"/>
              </w:rPr>
              <w:t>1.2.</w:t>
            </w:r>
          </w:p>
        </w:tc>
        <w:tc>
          <w:tcPr>
            <w:tcW w:w="8134"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spacing w:after="200" w:line="276" w:lineRule="auto"/>
              <w:rPr>
                <w:rFonts w:eastAsia="Calibri"/>
                <w:sz w:val="22"/>
                <w:szCs w:val="22"/>
                <w:lang w:eastAsia="ar-SA"/>
              </w:rPr>
            </w:pPr>
            <w:r w:rsidRPr="00132178">
              <w:rPr>
                <w:rFonts w:eastAsia="Calibri"/>
                <w:sz w:val="22"/>
                <w:szCs w:val="22"/>
                <w:lang w:eastAsia="ar-SA"/>
              </w:rPr>
              <w:t>Предложение о качестве услуг</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64711E" w:rsidRPr="00132178" w:rsidRDefault="0064711E" w:rsidP="006452E7">
            <w:pPr>
              <w:suppressAutoHyphens/>
              <w:spacing w:after="200" w:line="276" w:lineRule="auto"/>
              <w:rPr>
                <w:rFonts w:ascii="Calibri" w:eastAsia="Calibri" w:hAnsi="Calibri"/>
                <w:sz w:val="22"/>
                <w:szCs w:val="22"/>
                <w:lang w:eastAsia="ar-SA"/>
              </w:rPr>
            </w:pPr>
            <w:r w:rsidRPr="00132178">
              <w:rPr>
                <w:rFonts w:eastAsia="Calibri"/>
                <w:sz w:val="22"/>
                <w:szCs w:val="22"/>
                <w:lang w:eastAsia="ar-SA"/>
              </w:rPr>
              <w:t> </w:t>
            </w:r>
          </w:p>
        </w:tc>
      </w:tr>
      <w:tr w:rsidR="0064711E" w:rsidRPr="00132178" w:rsidTr="006452E7">
        <w:trPr>
          <w:trHeight w:val="1283"/>
        </w:trPr>
        <w:tc>
          <w:tcPr>
            <w:tcW w:w="570"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spacing w:after="200" w:line="276" w:lineRule="auto"/>
              <w:jc w:val="center"/>
              <w:rPr>
                <w:rFonts w:eastAsia="Calibri"/>
                <w:sz w:val="22"/>
                <w:szCs w:val="22"/>
                <w:lang w:eastAsia="ar-SA"/>
              </w:rPr>
            </w:pPr>
            <w:r w:rsidRPr="00132178">
              <w:rPr>
                <w:rFonts w:eastAsia="Calibri"/>
                <w:sz w:val="22"/>
                <w:szCs w:val="22"/>
                <w:lang w:eastAsia="ar-SA"/>
              </w:rPr>
              <w:t>1.3.</w:t>
            </w:r>
          </w:p>
        </w:tc>
        <w:tc>
          <w:tcPr>
            <w:tcW w:w="8134"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spacing w:after="200" w:line="276" w:lineRule="auto"/>
              <w:rPr>
                <w:rFonts w:eastAsia="Calibri"/>
                <w:sz w:val="22"/>
                <w:szCs w:val="22"/>
                <w:lang w:eastAsia="ar-SA"/>
              </w:rPr>
            </w:pPr>
            <w:r w:rsidRPr="00132178">
              <w:rPr>
                <w:rFonts w:eastAsia="Calibri"/>
                <w:sz w:val="22"/>
                <w:szCs w:val="22"/>
                <w:lang w:eastAsia="ar-SA"/>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64711E" w:rsidRPr="00132178" w:rsidRDefault="0064711E" w:rsidP="006452E7">
            <w:pPr>
              <w:suppressAutoHyphens/>
              <w:spacing w:after="200" w:line="276" w:lineRule="auto"/>
              <w:rPr>
                <w:rFonts w:ascii="Calibri" w:eastAsia="Calibri" w:hAnsi="Calibri"/>
                <w:sz w:val="22"/>
                <w:szCs w:val="22"/>
                <w:lang w:eastAsia="ar-SA"/>
              </w:rPr>
            </w:pPr>
            <w:r w:rsidRPr="00132178">
              <w:rPr>
                <w:rFonts w:eastAsia="Calibri"/>
                <w:sz w:val="22"/>
                <w:szCs w:val="22"/>
                <w:lang w:eastAsia="ar-SA"/>
              </w:rPr>
              <w:t> </w:t>
            </w:r>
          </w:p>
        </w:tc>
      </w:tr>
      <w:tr w:rsidR="0064711E" w:rsidRPr="00132178" w:rsidTr="006452E7">
        <w:trPr>
          <w:trHeight w:val="922"/>
        </w:trPr>
        <w:tc>
          <w:tcPr>
            <w:tcW w:w="570"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spacing w:after="200" w:line="276" w:lineRule="auto"/>
              <w:jc w:val="center"/>
              <w:rPr>
                <w:rFonts w:eastAsia="Calibri"/>
                <w:sz w:val="22"/>
                <w:szCs w:val="22"/>
                <w:lang w:eastAsia="ar-SA"/>
              </w:rPr>
            </w:pPr>
            <w:r w:rsidRPr="00132178">
              <w:rPr>
                <w:rFonts w:eastAsia="Calibri"/>
                <w:sz w:val="22"/>
                <w:szCs w:val="22"/>
                <w:lang w:eastAsia="ar-SA"/>
              </w:rPr>
              <w:t>1.4.</w:t>
            </w:r>
          </w:p>
        </w:tc>
        <w:tc>
          <w:tcPr>
            <w:tcW w:w="8134"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spacing w:after="200" w:line="276" w:lineRule="auto"/>
              <w:rPr>
                <w:rFonts w:eastAsia="Calibri"/>
                <w:sz w:val="22"/>
                <w:szCs w:val="22"/>
                <w:lang w:eastAsia="ar-SA"/>
              </w:rPr>
            </w:pPr>
            <w:r w:rsidRPr="00132178">
              <w:rPr>
                <w:rFonts w:eastAsia="Calibri"/>
                <w:sz w:val="22"/>
                <w:szCs w:val="22"/>
                <w:lang w:eastAsia="ar-SA"/>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64711E" w:rsidRPr="00132178" w:rsidRDefault="0064711E" w:rsidP="006452E7">
            <w:pPr>
              <w:suppressAutoHyphens/>
              <w:spacing w:after="200" w:line="276" w:lineRule="auto"/>
              <w:rPr>
                <w:rFonts w:ascii="Calibri" w:eastAsia="Calibri" w:hAnsi="Calibri"/>
                <w:sz w:val="22"/>
                <w:szCs w:val="22"/>
                <w:lang w:eastAsia="ar-SA"/>
              </w:rPr>
            </w:pPr>
            <w:r w:rsidRPr="00132178">
              <w:rPr>
                <w:rFonts w:eastAsia="Calibri"/>
                <w:sz w:val="22"/>
                <w:szCs w:val="22"/>
                <w:lang w:eastAsia="ar-SA"/>
              </w:rPr>
              <w:t> </w:t>
            </w:r>
          </w:p>
        </w:tc>
      </w:tr>
      <w:tr w:rsidR="0064711E" w:rsidRPr="00132178" w:rsidTr="006452E7">
        <w:tc>
          <w:tcPr>
            <w:tcW w:w="570"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spacing w:after="200" w:line="276" w:lineRule="auto"/>
              <w:jc w:val="center"/>
              <w:rPr>
                <w:rFonts w:eastAsia="Calibri"/>
                <w:sz w:val="22"/>
                <w:szCs w:val="22"/>
                <w:lang w:eastAsia="ar-SA"/>
              </w:rPr>
            </w:pPr>
            <w:r w:rsidRPr="00132178">
              <w:rPr>
                <w:rFonts w:eastAsia="Calibri"/>
                <w:sz w:val="22"/>
                <w:szCs w:val="22"/>
                <w:lang w:eastAsia="ar-SA"/>
              </w:rPr>
              <w:t>1.5.</w:t>
            </w:r>
          </w:p>
        </w:tc>
        <w:tc>
          <w:tcPr>
            <w:tcW w:w="8134"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spacing w:after="200" w:line="276" w:lineRule="auto"/>
              <w:rPr>
                <w:rFonts w:eastAsia="Calibri"/>
                <w:sz w:val="22"/>
                <w:szCs w:val="22"/>
                <w:lang w:eastAsia="ar-SA"/>
              </w:rPr>
            </w:pPr>
            <w:r w:rsidRPr="00132178">
              <w:rPr>
                <w:rFonts w:eastAsia="Calibri"/>
                <w:sz w:val="22"/>
                <w:szCs w:val="22"/>
                <w:lang w:eastAsia="ar-SA"/>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64711E" w:rsidRPr="00132178" w:rsidRDefault="0064711E" w:rsidP="006452E7">
            <w:pPr>
              <w:suppressAutoHyphens/>
              <w:spacing w:after="200" w:line="276" w:lineRule="auto"/>
              <w:rPr>
                <w:rFonts w:ascii="Calibri" w:eastAsia="Calibri" w:hAnsi="Calibri"/>
                <w:sz w:val="22"/>
                <w:szCs w:val="22"/>
                <w:lang w:eastAsia="ar-SA"/>
              </w:rPr>
            </w:pPr>
            <w:r w:rsidRPr="00132178">
              <w:rPr>
                <w:rFonts w:eastAsia="Calibri"/>
                <w:sz w:val="22"/>
                <w:szCs w:val="22"/>
                <w:lang w:eastAsia="ar-SA"/>
              </w:rPr>
              <w:t> </w:t>
            </w:r>
          </w:p>
        </w:tc>
      </w:tr>
      <w:tr w:rsidR="0064711E" w:rsidRPr="00132178" w:rsidTr="006452E7">
        <w:tc>
          <w:tcPr>
            <w:tcW w:w="570"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spacing w:after="200" w:line="276" w:lineRule="auto"/>
              <w:jc w:val="center"/>
              <w:rPr>
                <w:rFonts w:eastAsia="Calibri"/>
                <w:sz w:val="22"/>
                <w:szCs w:val="22"/>
                <w:lang w:eastAsia="ar-SA"/>
              </w:rPr>
            </w:pPr>
            <w:r w:rsidRPr="00132178">
              <w:rPr>
                <w:rFonts w:eastAsia="Calibri"/>
                <w:sz w:val="22"/>
                <w:szCs w:val="22"/>
                <w:lang w:eastAsia="ar-SA"/>
              </w:rPr>
              <w:t>1.6.</w:t>
            </w:r>
          </w:p>
        </w:tc>
        <w:tc>
          <w:tcPr>
            <w:tcW w:w="8134"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spacing w:after="200" w:line="276" w:lineRule="auto"/>
              <w:rPr>
                <w:rFonts w:eastAsia="Calibri"/>
                <w:sz w:val="22"/>
                <w:szCs w:val="22"/>
                <w:lang w:eastAsia="ar-SA"/>
              </w:rPr>
            </w:pPr>
            <w:proofErr w:type="gramStart"/>
            <w:r w:rsidRPr="00132178">
              <w:rPr>
                <w:rFonts w:eastAsia="Calibri"/>
                <w:sz w:val="22"/>
                <w:szCs w:val="22"/>
                <w:lang w:eastAsia="ar-SA"/>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w:t>
            </w:r>
            <w:r w:rsidRPr="00132178">
              <w:rPr>
                <w:rFonts w:eastAsia="Calibri"/>
                <w:sz w:val="22"/>
                <w:szCs w:val="22"/>
                <w:lang w:eastAsia="ar-SA"/>
              </w:rPr>
              <w:lastRenderedPageBreak/>
              <w:t>без доверенности (далее для целей настоящей главы - руководитель).</w:t>
            </w:r>
            <w:proofErr w:type="gramEnd"/>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64711E" w:rsidRPr="00132178" w:rsidRDefault="0064711E" w:rsidP="006452E7">
            <w:pPr>
              <w:suppressAutoHyphens/>
              <w:spacing w:after="200" w:line="276" w:lineRule="auto"/>
              <w:rPr>
                <w:rFonts w:ascii="Calibri" w:eastAsia="Calibri" w:hAnsi="Calibri"/>
                <w:sz w:val="22"/>
                <w:szCs w:val="22"/>
                <w:lang w:eastAsia="ar-SA"/>
              </w:rPr>
            </w:pPr>
            <w:r w:rsidRPr="00132178">
              <w:rPr>
                <w:rFonts w:eastAsia="Calibri"/>
                <w:sz w:val="22"/>
                <w:szCs w:val="22"/>
                <w:lang w:eastAsia="ar-SA"/>
              </w:rPr>
              <w:lastRenderedPageBreak/>
              <w:t> </w:t>
            </w:r>
          </w:p>
        </w:tc>
      </w:tr>
      <w:tr w:rsidR="0064711E" w:rsidRPr="00132178" w:rsidTr="006452E7">
        <w:tc>
          <w:tcPr>
            <w:tcW w:w="570"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spacing w:after="200" w:line="276" w:lineRule="auto"/>
              <w:jc w:val="center"/>
              <w:rPr>
                <w:rFonts w:eastAsia="Calibri"/>
                <w:sz w:val="22"/>
                <w:szCs w:val="22"/>
                <w:lang w:eastAsia="ar-SA"/>
              </w:rPr>
            </w:pPr>
            <w:r w:rsidRPr="00132178">
              <w:rPr>
                <w:rFonts w:eastAsia="Calibri"/>
                <w:sz w:val="22"/>
                <w:szCs w:val="22"/>
                <w:lang w:eastAsia="ar-SA"/>
              </w:rPr>
              <w:lastRenderedPageBreak/>
              <w:t>1.7.</w:t>
            </w:r>
          </w:p>
        </w:tc>
        <w:tc>
          <w:tcPr>
            <w:tcW w:w="8134"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spacing w:after="200" w:line="276" w:lineRule="auto"/>
              <w:rPr>
                <w:rFonts w:eastAsia="Calibri"/>
                <w:sz w:val="22"/>
                <w:szCs w:val="22"/>
                <w:lang w:eastAsia="ar-SA"/>
              </w:rPr>
            </w:pPr>
            <w:r w:rsidRPr="00132178">
              <w:rPr>
                <w:rFonts w:eastAsia="Calibri"/>
                <w:sz w:val="22"/>
                <w:szCs w:val="22"/>
                <w:lang w:eastAsia="ar-SA"/>
              </w:rPr>
              <w:t>Копии учредительных документов претендента (для юридических лиц)</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64711E" w:rsidRPr="00132178" w:rsidRDefault="0064711E" w:rsidP="006452E7">
            <w:pPr>
              <w:suppressAutoHyphens/>
              <w:spacing w:after="200" w:line="276" w:lineRule="auto"/>
              <w:rPr>
                <w:rFonts w:ascii="Calibri" w:eastAsia="Calibri" w:hAnsi="Calibri"/>
                <w:sz w:val="22"/>
                <w:szCs w:val="22"/>
                <w:lang w:eastAsia="ar-SA"/>
              </w:rPr>
            </w:pPr>
            <w:r w:rsidRPr="00132178">
              <w:rPr>
                <w:rFonts w:eastAsia="Calibri"/>
                <w:sz w:val="22"/>
                <w:szCs w:val="22"/>
                <w:lang w:eastAsia="ar-SA"/>
              </w:rPr>
              <w:t> </w:t>
            </w:r>
          </w:p>
        </w:tc>
      </w:tr>
      <w:tr w:rsidR="0064711E" w:rsidRPr="00132178" w:rsidTr="006452E7">
        <w:tc>
          <w:tcPr>
            <w:tcW w:w="570"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spacing w:after="200" w:line="276" w:lineRule="auto"/>
              <w:jc w:val="center"/>
              <w:rPr>
                <w:rFonts w:eastAsia="Calibri"/>
                <w:sz w:val="22"/>
                <w:szCs w:val="22"/>
                <w:lang w:eastAsia="ar-SA"/>
              </w:rPr>
            </w:pPr>
            <w:r w:rsidRPr="00132178">
              <w:rPr>
                <w:rFonts w:eastAsia="Calibri"/>
                <w:sz w:val="22"/>
                <w:szCs w:val="22"/>
                <w:lang w:eastAsia="ar-SA"/>
              </w:rPr>
              <w:t>1.8.</w:t>
            </w:r>
          </w:p>
        </w:tc>
        <w:tc>
          <w:tcPr>
            <w:tcW w:w="8134" w:type="dxa"/>
            <w:tcBorders>
              <w:top w:val="double" w:sz="1" w:space="0" w:color="C0C0C0"/>
              <w:left w:val="double" w:sz="1" w:space="0" w:color="C0C0C0"/>
              <w:bottom w:val="double" w:sz="1" w:space="0" w:color="C0C0C0"/>
            </w:tcBorders>
            <w:shd w:val="clear" w:color="auto" w:fill="auto"/>
          </w:tcPr>
          <w:p w:rsidR="0064711E" w:rsidRPr="00132178" w:rsidRDefault="0064711E" w:rsidP="006452E7">
            <w:pPr>
              <w:suppressAutoHyphens/>
              <w:spacing w:after="200" w:line="276" w:lineRule="auto"/>
              <w:rPr>
                <w:rFonts w:eastAsia="Calibri"/>
                <w:sz w:val="22"/>
                <w:szCs w:val="22"/>
                <w:lang w:eastAsia="ar-SA"/>
              </w:rPr>
            </w:pPr>
            <w:r w:rsidRPr="00132178">
              <w:rPr>
                <w:rFonts w:eastAsia="Calibri"/>
                <w:sz w:val="22"/>
                <w:szCs w:val="22"/>
                <w:lang w:eastAsia="ar-SA"/>
              </w:rPr>
              <w:t>Документы в соответствие с пунктами 7.1.1 – 7.1.4 конкурсной документации (п.7.1.4.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64711E" w:rsidRPr="00132178" w:rsidRDefault="0064711E" w:rsidP="006452E7">
            <w:pPr>
              <w:suppressAutoHyphens/>
              <w:spacing w:after="200" w:line="276" w:lineRule="auto"/>
              <w:rPr>
                <w:rFonts w:ascii="Calibri" w:eastAsia="Calibri" w:hAnsi="Calibri"/>
                <w:sz w:val="22"/>
                <w:szCs w:val="22"/>
                <w:lang w:eastAsia="ar-SA"/>
              </w:rPr>
            </w:pPr>
            <w:r w:rsidRPr="00132178">
              <w:rPr>
                <w:rFonts w:eastAsia="Calibri"/>
                <w:sz w:val="22"/>
                <w:szCs w:val="22"/>
                <w:lang w:eastAsia="ar-SA"/>
              </w:rPr>
              <w:t> </w:t>
            </w:r>
          </w:p>
        </w:tc>
      </w:tr>
      <w:tr w:rsidR="0064711E" w:rsidRPr="00132178" w:rsidTr="006452E7">
        <w:tc>
          <w:tcPr>
            <w:tcW w:w="570" w:type="dxa"/>
            <w:tcBorders>
              <w:top w:val="double" w:sz="1" w:space="0" w:color="C0C0C0"/>
              <w:left w:val="double" w:sz="1" w:space="0" w:color="C0C0C0"/>
              <w:bottom w:val="double" w:sz="1" w:space="0" w:color="C0C0C0"/>
            </w:tcBorders>
            <w:shd w:val="clear" w:color="auto" w:fill="auto"/>
          </w:tcPr>
          <w:p w:rsidR="0064711E" w:rsidRPr="00132178" w:rsidRDefault="0064711E" w:rsidP="006452E7">
            <w:pPr>
              <w:suppressAutoHyphens/>
              <w:spacing w:after="200" w:line="276" w:lineRule="auto"/>
              <w:jc w:val="center"/>
              <w:rPr>
                <w:rFonts w:eastAsia="Calibri"/>
                <w:sz w:val="22"/>
                <w:szCs w:val="22"/>
                <w:lang w:eastAsia="ar-SA"/>
              </w:rPr>
            </w:pPr>
            <w:r w:rsidRPr="00132178">
              <w:rPr>
                <w:rFonts w:eastAsia="Calibri"/>
                <w:sz w:val="22"/>
                <w:szCs w:val="22"/>
                <w:lang w:eastAsia="ar-SA"/>
              </w:rPr>
              <w:t>1.9.</w:t>
            </w:r>
          </w:p>
        </w:tc>
        <w:tc>
          <w:tcPr>
            <w:tcW w:w="8134" w:type="dxa"/>
            <w:tcBorders>
              <w:top w:val="double" w:sz="1" w:space="0" w:color="C0C0C0"/>
              <w:left w:val="double" w:sz="1" w:space="0" w:color="C0C0C0"/>
              <w:bottom w:val="double" w:sz="1" w:space="0" w:color="C0C0C0"/>
            </w:tcBorders>
            <w:shd w:val="clear" w:color="auto" w:fill="auto"/>
          </w:tcPr>
          <w:p w:rsidR="0064711E" w:rsidRPr="00132178" w:rsidRDefault="0064711E" w:rsidP="006452E7">
            <w:pPr>
              <w:suppressAutoHyphens/>
              <w:spacing w:after="200" w:line="276" w:lineRule="auto"/>
              <w:rPr>
                <w:rFonts w:eastAsia="Calibri"/>
                <w:sz w:val="22"/>
                <w:szCs w:val="22"/>
                <w:lang w:eastAsia="ar-SA"/>
              </w:rPr>
            </w:pPr>
            <w:r w:rsidRPr="00132178">
              <w:rPr>
                <w:rFonts w:eastAsia="Calibri"/>
                <w:sz w:val="22"/>
                <w:szCs w:val="22"/>
                <w:lang w:eastAsia="ar-SA"/>
              </w:rPr>
              <w:t>Другие документы по усмотрению претендента</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64711E" w:rsidRPr="00132178" w:rsidRDefault="0064711E" w:rsidP="006452E7">
            <w:pPr>
              <w:suppressAutoHyphens/>
              <w:spacing w:after="200" w:line="276" w:lineRule="auto"/>
              <w:rPr>
                <w:rFonts w:ascii="Calibri" w:eastAsia="Calibri" w:hAnsi="Calibri"/>
                <w:sz w:val="22"/>
                <w:szCs w:val="22"/>
                <w:lang w:eastAsia="ar-SA"/>
              </w:rPr>
            </w:pPr>
            <w:r w:rsidRPr="00132178">
              <w:rPr>
                <w:rFonts w:eastAsia="Calibri"/>
                <w:sz w:val="22"/>
                <w:szCs w:val="22"/>
                <w:lang w:eastAsia="ar-SA"/>
              </w:rPr>
              <w:t> </w:t>
            </w:r>
          </w:p>
        </w:tc>
      </w:tr>
    </w:tbl>
    <w:p w:rsidR="0064711E" w:rsidRPr="00132178" w:rsidRDefault="0064711E" w:rsidP="0064711E">
      <w:pPr>
        <w:suppressAutoHyphens/>
        <w:rPr>
          <w:i/>
          <w:iCs/>
          <w:color w:val="000000"/>
          <w:sz w:val="22"/>
          <w:szCs w:val="22"/>
          <w:lang w:eastAsia="ar-SA"/>
        </w:rPr>
      </w:pPr>
      <w:r w:rsidRPr="00132178">
        <w:rPr>
          <w:i/>
          <w:iCs/>
          <w:color w:val="000000"/>
          <w:sz w:val="22"/>
          <w:szCs w:val="22"/>
          <w:lang w:eastAsia="ar-SA"/>
        </w:rPr>
        <w:t>Руководитель (уполномоченное лицо)</w:t>
      </w:r>
    </w:p>
    <w:p w:rsidR="0064711E" w:rsidRPr="00132178" w:rsidRDefault="0064711E" w:rsidP="0064711E">
      <w:pPr>
        <w:suppressAutoHyphens/>
        <w:rPr>
          <w:i/>
          <w:iCs/>
          <w:color w:val="000000"/>
          <w:sz w:val="22"/>
          <w:szCs w:val="22"/>
          <w:lang w:eastAsia="ar-SA"/>
        </w:rPr>
      </w:pPr>
      <w:r w:rsidRPr="00132178">
        <w:rPr>
          <w:i/>
          <w:iCs/>
          <w:color w:val="000000"/>
          <w:sz w:val="22"/>
          <w:szCs w:val="22"/>
          <w:lang w:eastAsia="ar-SA"/>
        </w:rPr>
        <w:t>участника размещения заказа                       _______________________      (Ф.И.О.)</w:t>
      </w:r>
    </w:p>
    <w:p w:rsidR="0064711E" w:rsidRPr="00132178" w:rsidRDefault="0064711E" w:rsidP="0064711E">
      <w:pPr>
        <w:suppressAutoHyphens/>
        <w:rPr>
          <w:i/>
          <w:iCs/>
          <w:color w:val="000000"/>
          <w:sz w:val="18"/>
          <w:szCs w:val="18"/>
          <w:lang w:eastAsia="ar-SA"/>
        </w:rPr>
      </w:pPr>
      <w:r w:rsidRPr="00132178">
        <w:rPr>
          <w:i/>
          <w:iCs/>
          <w:color w:val="000000"/>
          <w:sz w:val="22"/>
          <w:szCs w:val="22"/>
          <w:lang w:eastAsia="ar-SA"/>
        </w:rPr>
        <w:t xml:space="preserve">                                                                                           (подпись)</w:t>
      </w:r>
    </w:p>
    <w:p w:rsidR="0064711E" w:rsidRPr="00132178" w:rsidRDefault="0064711E" w:rsidP="0064711E">
      <w:pPr>
        <w:suppressAutoHyphens/>
        <w:rPr>
          <w:i/>
          <w:iCs/>
          <w:color w:val="000000"/>
          <w:sz w:val="18"/>
          <w:szCs w:val="18"/>
          <w:lang w:eastAsia="ar-SA"/>
        </w:rPr>
      </w:pPr>
      <w:r w:rsidRPr="00132178">
        <w:rPr>
          <w:i/>
          <w:iCs/>
          <w:color w:val="000000"/>
          <w:sz w:val="18"/>
          <w:szCs w:val="18"/>
          <w:lang w:eastAsia="ar-SA"/>
        </w:rPr>
        <w:t>М.П.</w:t>
      </w:r>
    </w:p>
    <w:p w:rsidR="0064711E" w:rsidRPr="00132178" w:rsidRDefault="0064711E" w:rsidP="0064711E">
      <w:pPr>
        <w:suppressAutoHyphens/>
        <w:rPr>
          <w:i/>
          <w:iCs/>
          <w:color w:val="000000"/>
          <w:sz w:val="18"/>
          <w:szCs w:val="18"/>
          <w:lang w:eastAsia="ar-SA"/>
        </w:rPr>
      </w:pPr>
    </w:p>
    <w:p w:rsidR="0064711E" w:rsidRPr="00132178" w:rsidRDefault="0064711E" w:rsidP="0064711E">
      <w:pPr>
        <w:suppressAutoHyphens/>
        <w:rPr>
          <w:rFonts w:ascii="Verdana" w:hAnsi="Verdana" w:cs="Verdana"/>
          <w:i/>
          <w:iCs/>
          <w:color w:val="000000"/>
          <w:sz w:val="18"/>
          <w:szCs w:val="18"/>
          <w:lang w:eastAsia="ar-SA"/>
        </w:rPr>
      </w:pPr>
    </w:p>
    <w:p w:rsidR="0064711E" w:rsidRPr="00132178" w:rsidRDefault="0064711E" w:rsidP="0064711E">
      <w:pPr>
        <w:suppressAutoHyphens/>
        <w:rPr>
          <w:rFonts w:ascii="Verdana" w:hAnsi="Verdana" w:cs="Verdana"/>
          <w:i/>
          <w:iCs/>
          <w:color w:val="000000"/>
          <w:sz w:val="18"/>
          <w:szCs w:val="18"/>
          <w:lang w:eastAsia="ar-SA"/>
        </w:rPr>
      </w:pPr>
    </w:p>
    <w:p w:rsidR="0064711E" w:rsidRPr="00132178" w:rsidRDefault="0064711E" w:rsidP="0064711E">
      <w:pPr>
        <w:suppressAutoHyphens/>
        <w:rPr>
          <w:rFonts w:ascii="Verdana" w:hAnsi="Verdana" w:cs="Verdana"/>
          <w:i/>
          <w:iCs/>
          <w:color w:val="000000"/>
          <w:sz w:val="18"/>
          <w:szCs w:val="18"/>
          <w:lang w:eastAsia="ar-SA"/>
        </w:rPr>
      </w:pPr>
    </w:p>
    <w:p w:rsidR="0064711E" w:rsidRPr="00132178" w:rsidRDefault="0064711E" w:rsidP="0064711E">
      <w:pPr>
        <w:suppressAutoHyphens/>
        <w:rPr>
          <w:rFonts w:ascii="Verdana" w:hAnsi="Verdana" w:cs="Verdana"/>
          <w:i/>
          <w:iCs/>
          <w:color w:val="000000"/>
          <w:sz w:val="18"/>
          <w:szCs w:val="18"/>
          <w:lang w:eastAsia="ar-SA"/>
        </w:rPr>
      </w:pPr>
    </w:p>
    <w:p w:rsidR="0064711E" w:rsidRPr="00132178" w:rsidRDefault="0064711E" w:rsidP="0064711E">
      <w:pPr>
        <w:suppressAutoHyphens/>
        <w:rPr>
          <w:i/>
          <w:iCs/>
          <w:color w:val="000000"/>
          <w:sz w:val="18"/>
          <w:szCs w:val="18"/>
          <w:lang w:eastAsia="ar-SA"/>
        </w:rPr>
      </w:pPr>
      <w:r w:rsidRPr="00132178">
        <w:rPr>
          <w:i/>
          <w:iCs/>
          <w:color w:val="000000"/>
          <w:sz w:val="24"/>
          <w:szCs w:val="24"/>
          <w:lang w:eastAsia="ar-SA"/>
        </w:rPr>
        <w:t>2. ФОРМА ЗАЯВКИ НА УЧАСТИЕ В КОНКУРСЕ</w:t>
      </w:r>
    </w:p>
    <w:p w:rsidR="0064711E" w:rsidRPr="00132178" w:rsidRDefault="0064711E" w:rsidP="0064711E">
      <w:pPr>
        <w:suppressAutoHyphens/>
        <w:rPr>
          <w:i/>
          <w:iCs/>
          <w:sz w:val="24"/>
          <w:szCs w:val="24"/>
          <w:lang w:eastAsia="ar-SA"/>
        </w:rPr>
      </w:pPr>
      <w:r w:rsidRPr="00132178">
        <w:rPr>
          <w:i/>
          <w:iCs/>
          <w:color w:val="000000"/>
          <w:sz w:val="18"/>
          <w:szCs w:val="18"/>
          <w:lang w:eastAsia="ar-SA"/>
        </w:rPr>
        <w:t> </w:t>
      </w:r>
    </w:p>
    <w:tbl>
      <w:tblPr>
        <w:tblW w:w="0" w:type="auto"/>
        <w:tblLayout w:type="fixed"/>
        <w:tblCellMar>
          <w:left w:w="0" w:type="dxa"/>
          <w:right w:w="0" w:type="dxa"/>
        </w:tblCellMar>
        <w:tblLook w:val="0000" w:firstRow="0" w:lastRow="0" w:firstColumn="0" w:lastColumn="0" w:noHBand="0" w:noVBand="0"/>
      </w:tblPr>
      <w:tblGrid>
        <w:gridCol w:w="4920"/>
        <w:gridCol w:w="4920"/>
      </w:tblGrid>
      <w:tr w:rsidR="0064711E" w:rsidRPr="00132178" w:rsidTr="006452E7">
        <w:tc>
          <w:tcPr>
            <w:tcW w:w="4920" w:type="dxa"/>
            <w:shd w:val="clear" w:color="auto" w:fill="auto"/>
          </w:tcPr>
          <w:p w:rsidR="0064711E" w:rsidRPr="00132178" w:rsidRDefault="0064711E" w:rsidP="006452E7">
            <w:pPr>
              <w:suppressAutoHyphens/>
              <w:rPr>
                <w:i/>
                <w:iCs/>
                <w:sz w:val="24"/>
                <w:szCs w:val="24"/>
                <w:lang w:eastAsia="ar-SA"/>
              </w:rPr>
            </w:pPr>
            <w:r w:rsidRPr="00132178">
              <w:rPr>
                <w:i/>
                <w:iCs/>
                <w:sz w:val="24"/>
                <w:szCs w:val="24"/>
                <w:lang w:eastAsia="ar-SA"/>
              </w:rPr>
              <w:t>На бланке исходящей документации</w:t>
            </w:r>
          </w:p>
          <w:p w:rsidR="0064711E" w:rsidRPr="00132178" w:rsidRDefault="0064711E" w:rsidP="006452E7">
            <w:pPr>
              <w:suppressAutoHyphens/>
              <w:rPr>
                <w:b/>
                <w:bCs/>
                <w:i/>
                <w:iCs/>
                <w:sz w:val="24"/>
                <w:szCs w:val="24"/>
                <w:lang w:eastAsia="ar-SA"/>
              </w:rPr>
            </w:pPr>
            <w:r w:rsidRPr="00132178">
              <w:rPr>
                <w:i/>
                <w:iCs/>
                <w:sz w:val="24"/>
                <w:szCs w:val="24"/>
                <w:lang w:eastAsia="ar-SA"/>
              </w:rPr>
              <w:t>Дата, исх. номер</w:t>
            </w:r>
          </w:p>
          <w:p w:rsidR="0064711E" w:rsidRPr="00132178" w:rsidRDefault="0064711E" w:rsidP="006452E7">
            <w:pPr>
              <w:suppressAutoHyphens/>
              <w:rPr>
                <w:b/>
                <w:bCs/>
                <w:i/>
                <w:iCs/>
                <w:sz w:val="24"/>
                <w:szCs w:val="24"/>
                <w:lang w:eastAsia="ar-SA"/>
              </w:rPr>
            </w:pPr>
            <w:r w:rsidRPr="00132178">
              <w:rPr>
                <w:b/>
                <w:bCs/>
                <w:i/>
                <w:iCs/>
                <w:sz w:val="24"/>
                <w:szCs w:val="24"/>
                <w:lang w:eastAsia="ar-SA"/>
              </w:rPr>
              <w:t> </w:t>
            </w:r>
          </w:p>
        </w:tc>
        <w:tc>
          <w:tcPr>
            <w:tcW w:w="4920" w:type="dxa"/>
            <w:shd w:val="clear" w:color="auto" w:fill="auto"/>
          </w:tcPr>
          <w:p w:rsidR="0064711E" w:rsidRPr="00132178" w:rsidRDefault="0064711E" w:rsidP="006452E7">
            <w:pPr>
              <w:suppressAutoHyphens/>
              <w:rPr>
                <w:b/>
                <w:bCs/>
                <w:i/>
                <w:iCs/>
                <w:sz w:val="24"/>
                <w:szCs w:val="24"/>
                <w:lang w:eastAsia="ar-SA"/>
              </w:rPr>
            </w:pPr>
            <w:r w:rsidRPr="00132178">
              <w:rPr>
                <w:b/>
                <w:bCs/>
                <w:i/>
                <w:iCs/>
                <w:sz w:val="24"/>
                <w:szCs w:val="24"/>
                <w:lang w:eastAsia="ar-SA"/>
              </w:rPr>
              <w:t>Муниципальному заказчику</w:t>
            </w:r>
          </w:p>
          <w:p w:rsidR="0064711E" w:rsidRPr="00132178" w:rsidRDefault="0064711E" w:rsidP="006452E7">
            <w:pPr>
              <w:suppressAutoHyphens/>
              <w:rPr>
                <w:rFonts w:ascii="Calibri" w:eastAsia="Calibri" w:hAnsi="Calibri"/>
                <w:sz w:val="22"/>
                <w:szCs w:val="22"/>
                <w:lang w:eastAsia="ar-SA"/>
              </w:rPr>
            </w:pPr>
            <w:r w:rsidRPr="00132178">
              <w:rPr>
                <w:b/>
                <w:bCs/>
                <w:i/>
                <w:iCs/>
                <w:sz w:val="24"/>
                <w:szCs w:val="24"/>
                <w:lang w:eastAsia="ar-SA"/>
              </w:rPr>
              <w:t xml:space="preserve">Администрации </w:t>
            </w:r>
            <w:r>
              <w:rPr>
                <w:b/>
                <w:bCs/>
                <w:i/>
                <w:iCs/>
                <w:sz w:val="24"/>
                <w:szCs w:val="24"/>
                <w:lang w:eastAsia="ar-SA"/>
              </w:rPr>
              <w:t>города Минусинска</w:t>
            </w:r>
          </w:p>
        </w:tc>
      </w:tr>
    </w:tbl>
    <w:p w:rsidR="0064711E" w:rsidRPr="00132178" w:rsidRDefault="0064711E" w:rsidP="0064711E">
      <w:pPr>
        <w:suppressAutoHyphens/>
        <w:rPr>
          <w:rFonts w:eastAsia="Calibri"/>
          <w:sz w:val="22"/>
          <w:szCs w:val="22"/>
          <w:lang w:eastAsia="ar-SA"/>
        </w:rPr>
      </w:pPr>
      <w:r w:rsidRPr="00132178">
        <w:rPr>
          <w:b/>
          <w:bCs/>
          <w:i/>
          <w:iCs/>
          <w:color w:val="000000"/>
          <w:sz w:val="18"/>
          <w:szCs w:val="22"/>
          <w:lang w:eastAsia="ar-SA"/>
        </w:rPr>
        <w:t> </w:t>
      </w:r>
    </w:p>
    <w:p w:rsidR="0064711E" w:rsidRPr="00132178" w:rsidRDefault="0064711E" w:rsidP="0064711E">
      <w:pPr>
        <w:suppressAutoHyphens/>
        <w:spacing w:after="200" w:line="276" w:lineRule="auto"/>
        <w:jc w:val="center"/>
        <w:rPr>
          <w:rFonts w:eastAsia="Calibri"/>
          <w:sz w:val="22"/>
          <w:szCs w:val="22"/>
          <w:lang w:eastAsia="ar-SA"/>
        </w:rPr>
      </w:pPr>
      <w:r w:rsidRPr="00132178">
        <w:rPr>
          <w:rFonts w:eastAsia="Calibri"/>
          <w:sz w:val="22"/>
          <w:szCs w:val="22"/>
          <w:lang w:eastAsia="ar-SA"/>
        </w:rPr>
        <w:t>ЗАЯВКА НА УЧАСТИЕ В КОНКУРСЕ</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2"/>
          <w:szCs w:val="22"/>
          <w:lang w:eastAsia="ar-SA"/>
        </w:rPr>
        <w:t> </w:t>
      </w:r>
      <w:r w:rsidRPr="00132178">
        <w:rPr>
          <w:rFonts w:eastAsia="Calibri"/>
          <w:sz w:val="24"/>
          <w:szCs w:val="24"/>
          <w:lang w:eastAsia="ar-SA"/>
        </w:rPr>
        <w:t xml:space="preserve">1. </w:t>
      </w:r>
      <w:proofErr w:type="gramStart"/>
      <w:r w:rsidRPr="00132178">
        <w:rPr>
          <w:rFonts w:eastAsia="Calibri"/>
          <w:sz w:val="24"/>
          <w:szCs w:val="24"/>
          <w:lang w:eastAsia="ar-SA"/>
        </w:rPr>
        <w:t xml:space="preserve">Изучив конкурсную документацию и извещение открытого конкурса по отбору специализированной службы по вопросам похоронного дела на территории </w:t>
      </w:r>
      <w:r>
        <w:rPr>
          <w:rFonts w:eastAsia="Calibri"/>
          <w:sz w:val="24"/>
          <w:szCs w:val="24"/>
          <w:lang w:eastAsia="ar-SA"/>
        </w:rPr>
        <w:t>муниципального образования город Минусинск</w:t>
      </w:r>
      <w:r w:rsidRPr="00132178">
        <w:rPr>
          <w:rFonts w:eastAsia="Calibri"/>
          <w:sz w:val="24"/>
          <w:szCs w:val="24"/>
          <w:lang w:eastAsia="ar-SA"/>
        </w:rPr>
        <w:t>, а также применимое к данному конкурсу законодательство и нормативно-правовые акты ________________________________________ (наименование претендента) в лице, _________________________________________ (наименование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 в</w:t>
      </w:r>
      <w:proofErr w:type="gramEnd"/>
      <w:r w:rsidRPr="00132178">
        <w:rPr>
          <w:rFonts w:eastAsia="Calibri"/>
          <w:sz w:val="24"/>
          <w:szCs w:val="24"/>
          <w:lang w:eastAsia="ar-SA"/>
        </w:rPr>
        <w:t xml:space="preserve"> извещение о проведении открытого конкурса.</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2. </w:t>
      </w:r>
      <w:proofErr w:type="gramStart"/>
      <w:r w:rsidRPr="00132178">
        <w:rPr>
          <w:rFonts w:eastAsia="Calibri"/>
          <w:sz w:val="24"/>
          <w:szCs w:val="24"/>
          <w:lang w:eastAsia="ar-SA"/>
        </w:rPr>
        <w:t>Сообщаем, что мы (я)  ______________________________ (наименование организации,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roofErr w:type="gramEnd"/>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3. Сообщаем, что у нас (меня) ______________________________________________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 xml:space="preserve">4. </w:t>
      </w:r>
      <w:proofErr w:type="gramStart"/>
      <w:r w:rsidRPr="00132178">
        <w:rPr>
          <w:rFonts w:eastAsia="Calibri"/>
          <w:sz w:val="24"/>
          <w:szCs w:val="24"/>
          <w:lang w:eastAsia="ar-SA"/>
        </w:rPr>
        <w:t xml:space="preserve">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w:t>
      </w:r>
      <w:r w:rsidRPr="00132178">
        <w:rPr>
          <w:rFonts w:eastAsia="Calibri"/>
          <w:sz w:val="24"/>
          <w:szCs w:val="24"/>
          <w:lang w:eastAsia="ar-SA"/>
        </w:rPr>
        <w:lastRenderedPageBreak/>
        <w:t>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5. Настоящая заявка действительна в течени</w:t>
      </w:r>
      <w:proofErr w:type="gramStart"/>
      <w:r w:rsidRPr="00132178">
        <w:rPr>
          <w:rFonts w:eastAsia="Calibri"/>
          <w:sz w:val="24"/>
          <w:szCs w:val="24"/>
          <w:lang w:eastAsia="ar-SA"/>
        </w:rPr>
        <w:t>и</w:t>
      </w:r>
      <w:proofErr w:type="gramEnd"/>
      <w:r w:rsidRPr="00132178">
        <w:rPr>
          <w:rFonts w:eastAsia="Calibri"/>
          <w:sz w:val="24"/>
          <w:szCs w:val="24"/>
          <w:lang w:eastAsia="ar-SA"/>
        </w:rPr>
        <w:t xml:space="preserve"> всего срока проведения процедуры конкурса и до его завершения.</w:t>
      </w:r>
    </w:p>
    <w:p w:rsidR="0064711E" w:rsidRPr="00132178" w:rsidRDefault="0064711E" w:rsidP="0064711E">
      <w:pPr>
        <w:suppressAutoHyphens/>
        <w:spacing w:line="276" w:lineRule="auto"/>
        <w:jc w:val="both"/>
        <w:rPr>
          <w:rFonts w:eastAsia="Calibri"/>
          <w:sz w:val="24"/>
          <w:szCs w:val="24"/>
          <w:lang w:eastAsia="ar-SA"/>
        </w:rPr>
      </w:pPr>
      <w:r w:rsidRPr="00132178">
        <w:rPr>
          <w:rFonts w:eastAsia="Calibri"/>
          <w:sz w:val="24"/>
          <w:szCs w:val="24"/>
          <w:lang w:eastAsia="ar-SA"/>
        </w:rPr>
        <w:t xml:space="preserve">6. Наши:  </w:t>
      </w:r>
    </w:p>
    <w:p w:rsidR="0064711E" w:rsidRPr="00132178" w:rsidRDefault="0064711E" w:rsidP="0064711E">
      <w:pPr>
        <w:suppressAutoHyphens/>
        <w:spacing w:line="276" w:lineRule="auto"/>
        <w:jc w:val="both"/>
        <w:rPr>
          <w:rFonts w:eastAsia="Calibri"/>
          <w:sz w:val="24"/>
          <w:szCs w:val="24"/>
          <w:lang w:eastAsia="ar-SA"/>
        </w:rPr>
      </w:pPr>
      <w:r w:rsidRPr="00132178">
        <w:rPr>
          <w:rFonts w:eastAsia="Calibri"/>
          <w:sz w:val="24"/>
          <w:szCs w:val="24"/>
          <w:lang w:eastAsia="ar-SA"/>
        </w:rPr>
        <w:t>- полное и сокращенное фирменные наименования (наименования);</w:t>
      </w:r>
    </w:p>
    <w:p w:rsidR="0064711E" w:rsidRPr="00132178" w:rsidRDefault="0064711E" w:rsidP="0064711E">
      <w:pPr>
        <w:suppressAutoHyphens/>
        <w:spacing w:line="276" w:lineRule="auto"/>
        <w:jc w:val="both"/>
        <w:rPr>
          <w:rFonts w:eastAsia="Calibri"/>
          <w:sz w:val="24"/>
          <w:szCs w:val="24"/>
          <w:lang w:eastAsia="ar-SA"/>
        </w:rPr>
      </w:pPr>
      <w:r w:rsidRPr="00132178">
        <w:rPr>
          <w:rFonts w:eastAsia="Calibri"/>
          <w:sz w:val="24"/>
          <w:szCs w:val="24"/>
          <w:lang w:eastAsia="ar-SA"/>
        </w:rPr>
        <w:t>- организационно-правовая форма;</w:t>
      </w:r>
    </w:p>
    <w:p w:rsidR="0064711E" w:rsidRPr="00132178" w:rsidRDefault="0064711E" w:rsidP="0064711E">
      <w:pPr>
        <w:suppressAutoHyphens/>
        <w:spacing w:line="276" w:lineRule="auto"/>
        <w:jc w:val="both"/>
        <w:rPr>
          <w:rFonts w:eastAsia="Calibri"/>
          <w:sz w:val="24"/>
          <w:szCs w:val="24"/>
          <w:lang w:eastAsia="ar-SA"/>
        </w:rPr>
      </w:pPr>
      <w:r w:rsidRPr="00132178">
        <w:rPr>
          <w:rFonts w:eastAsia="Calibri"/>
          <w:sz w:val="24"/>
          <w:szCs w:val="24"/>
          <w:lang w:eastAsia="ar-SA"/>
        </w:rPr>
        <w:t>- юридичес</w:t>
      </w:r>
      <w:r>
        <w:rPr>
          <w:rFonts w:eastAsia="Calibri"/>
          <w:sz w:val="24"/>
          <w:szCs w:val="24"/>
          <w:lang w:eastAsia="ar-SA"/>
        </w:rPr>
        <w:t>кий и фактический адреса (ФИО</w:t>
      </w:r>
      <w:r w:rsidRPr="00132178">
        <w:rPr>
          <w:rFonts w:eastAsia="Calibri"/>
          <w:sz w:val="24"/>
          <w:szCs w:val="24"/>
          <w:lang w:eastAsia="ar-SA"/>
        </w:rPr>
        <w:t>, паспортные данные, сведения о месте жительства (для физического лица);</w:t>
      </w:r>
    </w:p>
    <w:p w:rsidR="0064711E" w:rsidRPr="00132178" w:rsidRDefault="0064711E" w:rsidP="0064711E">
      <w:pPr>
        <w:suppressAutoHyphens/>
        <w:spacing w:line="276" w:lineRule="auto"/>
        <w:jc w:val="both"/>
        <w:rPr>
          <w:rFonts w:eastAsia="Calibri"/>
          <w:sz w:val="24"/>
          <w:szCs w:val="24"/>
          <w:lang w:eastAsia="ar-SA"/>
        </w:rPr>
      </w:pPr>
      <w:r w:rsidRPr="00132178">
        <w:rPr>
          <w:rFonts w:eastAsia="Calibri"/>
          <w:sz w:val="24"/>
          <w:szCs w:val="24"/>
          <w:lang w:eastAsia="ar-SA"/>
        </w:rPr>
        <w:t>- телефон __________, факс _____________, адрес электронной почты _______;</w:t>
      </w:r>
    </w:p>
    <w:p w:rsidR="0064711E" w:rsidRDefault="0064711E" w:rsidP="0064711E">
      <w:pPr>
        <w:suppressAutoHyphens/>
        <w:spacing w:line="276" w:lineRule="auto"/>
        <w:jc w:val="both"/>
        <w:rPr>
          <w:rFonts w:eastAsia="Calibri"/>
          <w:sz w:val="24"/>
          <w:szCs w:val="24"/>
          <w:lang w:eastAsia="ar-SA"/>
        </w:rPr>
      </w:pPr>
      <w:r w:rsidRPr="00132178">
        <w:rPr>
          <w:rFonts w:eastAsia="Calibri"/>
          <w:sz w:val="24"/>
          <w:szCs w:val="24"/>
          <w:lang w:eastAsia="ar-SA"/>
        </w:rPr>
        <w:t>- банковские реквизиты ________________________________________.</w:t>
      </w:r>
    </w:p>
    <w:p w:rsidR="0064711E" w:rsidRPr="00132178" w:rsidRDefault="0064711E" w:rsidP="0064711E">
      <w:pPr>
        <w:suppressAutoHyphens/>
        <w:spacing w:line="276" w:lineRule="auto"/>
        <w:jc w:val="both"/>
        <w:rPr>
          <w:rFonts w:eastAsia="Calibri"/>
          <w:sz w:val="24"/>
          <w:szCs w:val="24"/>
          <w:lang w:eastAsia="ar-SA"/>
        </w:rPr>
      </w:pP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 xml:space="preserve">7.  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sidRPr="00132178">
        <w:rPr>
          <w:rFonts w:eastAsia="Calibri"/>
          <w:sz w:val="24"/>
          <w:szCs w:val="24"/>
          <w:lang w:eastAsia="ar-SA"/>
        </w:rPr>
        <w:t>уполномочен</w:t>
      </w:r>
      <w:proofErr w:type="gramEnd"/>
      <w:r w:rsidRPr="00132178">
        <w:rPr>
          <w:rFonts w:eastAsia="Calibri"/>
          <w:sz w:val="24"/>
          <w:szCs w:val="24"/>
          <w:lang w:eastAsia="ar-SA"/>
        </w:rPr>
        <w:t xml:space="preserve"> ______________ (контактная информация уполномоченного лица). Все сведения о проведении конкурса просим сообщать указанному уполномоченному лицу.</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8. Юридический и фактический адреса/ место жительства, телефон, факс: _________ банковские реквизиты: ______________________________</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9. Корреспонденцию в наш адрес просим направлять по адресу: ______________.</w:t>
      </w:r>
    </w:p>
    <w:p w:rsidR="0064711E" w:rsidRPr="00132178" w:rsidRDefault="0064711E" w:rsidP="0064711E">
      <w:pPr>
        <w:suppressAutoHyphens/>
        <w:spacing w:after="200" w:line="276" w:lineRule="auto"/>
        <w:jc w:val="both"/>
        <w:rPr>
          <w:rFonts w:eastAsia="Calibri"/>
          <w:b/>
          <w:bCs/>
          <w:sz w:val="22"/>
          <w:szCs w:val="22"/>
          <w:lang w:eastAsia="ar-SA"/>
        </w:rPr>
      </w:pPr>
      <w:r w:rsidRPr="00132178">
        <w:rPr>
          <w:rFonts w:eastAsia="Calibri"/>
          <w:sz w:val="24"/>
          <w:szCs w:val="24"/>
          <w:lang w:eastAsia="ar-SA"/>
        </w:rPr>
        <w:t>10. К настоящей заявке прилагаются документы согласно описи  на _____стр.</w:t>
      </w:r>
    </w:p>
    <w:p w:rsidR="0064711E" w:rsidRDefault="0064711E" w:rsidP="0064711E">
      <w:pPr>
        <w:suppressAutoHyphens/>
        <w:rPr>
          <w:i/>
          <w:iCs/>
          <w:color w:val="000000"/>
          <w:sz w:val="22"/>
          <w:szCs w:val="22"/>
          <w:lang w:eastAsia="ar-SA"/>
        </w:rPr>
      </w:pPr>
    </w:p>
    <w:p w:rsidR="0064711E" w:rsidRPr="00132178" w:rsidRDefault="0064711E" w:rsidP="0064711E">
      <w:pPr>
        <w:suppressAutoHyphens/>
        <w:rPr>
          <w:i/>
          <w:iCs/>
          <w:color w:val="000000"/>
          <w:sz w:val="22"/>
          <w:szCs w:val="22"/>
          <w:lang w:eastAsia="ar-SA"/>
        </w:rPr>
      </w:pPr>
      <w:r w:rsidRPr="00132178">
        <w:rPr>
          <w:i/>
          <w:iCs/>
          <w:color w:val="000000"/>
          <w:sz w:val="22"/>
          <w:szCs w:val="22"/>
          <w:lang w:eastAsia="ar-SA"/>
        </w:rPr>
        <w:t>Руководитель (уполномоченное лицо)</w:t>
      </w:r>
    </w:p>
    <w:p w:rsidR="0064711E" w:rsidRPr="00132178" w:rsidRDefault="0064711E" w:rsidP="0064711E">
      <w:pPr>
        <w:suppressAutoHyphens/>
        <w:rPr>
          <w:i/>
          <w:iCs/>
          <w:color w:val="000000"/>
          <w:sz w:val="22"/>
          <w:szCs w:val="22"/>
          <w:lang w:eastAsia="ar-SA"/>
        </w:rPr>
      </w:pPr>
      <w:r w:rsidRPr="00132178">
        <w:rPr>
          <w:i/>
          <w:iCs/>
          <w:color w:val="000000"/>
          <w:sz w:val="22"/>
          <w:szCs w:val="22"/>
          <w:lang w:eastAsia="ar-SA"/>
        </w:rPr>
        <w:t>участника размещения заказа                       _______________________      (Ф.И.О.)</w:t>
      </w:r>
    </w:p>
    <w:p w:rsidR="0064711E" w:rsidRPr="00132178" w:rsidRDefault="0064711E" w:rsidP="0064711E">
      <w:pPr>
        <w:suppressAutoHyphens/>
        <w:rPr>
          <w:i/>
          <w:iCs/>
          <w:color w:val="000000"/>
          <w:sz w:val="18"/>
          <w:szCs w:val="18"/>
          <w:lang w:eastAsia="ar-SA"/>
        </w:rPr>
      </w:pPr>
      <w:r w:rsidRPr="00132178">
        <w:rPr>
          <w:i/>
          <w:iCs/>
          <w:color w:val="000000"/>
          <w:sz w:val="22"/>
          <w:szCs w:val="22"/>
          <w:lang w:eastAsia="ar-SA"/>
        </w:rPr>
        <w:t xml:space="preserve">                                                                                           (подпись)</w:t>
      </w:r>
    </w:p>
    <w:p w:rsidR="0064711E" w:rsidRPr="00132178" w:rsidRDefault="0064711E" w:rsidP="0064711E">
      <w:pPr>
        <w:suppressAutoHyphens/>
        <w:rPr>
          <w:i/>
          <w:iCs/>
          <w:color w:val="000000"/>
          <w:sz w:val="18"/>
          <w:szCs w:val="18"/>
          <w:lang w:eastAsia="ar-SA"/>
        </w:rPr>
      </w:pPr>
      <w:r w:rsidRPr="00132178">
        <w:rPr>
          <w:i/>
          <w:iCs/>
          <w:color w:val="000000"/>
          <w:sz w:val="18"/>
          <w:szCs w:val="18"/>
          <w:lang w:eastAsia="ar-SA"/>
        </w:rPr>
        <w:t>М.П.</w:t>
      </w:r>
    </w:p>
    <w:p w:rsidR="0064711E" w:rsidRPr="00132178" w:rsidRDefault="0064711E" w:rsidP="0064711E">
      <w:pPr>
        <w:suppressAutoHyphens/>
        <w:rPr>
          <w:rFonts w:ascii="Verdana" w:hAnsi="Verdana" w:cs="Verdana"/>
          <w:i/>
          <w:iCs/>
          <w:color w:val="000000"/>
          <w:sz w:val="18"/>
          <w:szCs w:val="18"/>
          <w:lang w:eastAsia="ar-SA"/>
        </w:rPr>
      </w:pPr>
    </w:p>
    <w:p w:rsidR="0064711E" w:rsidRPr="00132178" w:rsidRDefault="0064711E" w:rsidP="0064711E">
      <w:pPr>
        <w:suppressAutoHyphens/>
        <w:rPr>
          <w:rFonts w:ascii="Verdana" w:hAnsi="Verdana" w:cs="Verdana"/>
          <w:i/>
          <w:iCs/>
          <w:color w:val="000000"/>
          <w:sz w:val="18"/>
          <w:szCs w:val="18"/>
          <w:lang w:eastAsia="ar-SA"/>
        </w:rPr>
      </w:pPr>
    </w:p>
    <w:p w:rsidR="0064711E" w:rsidRPr="00132178" w:rsidRDefault="0064711E" w:rsidP="0064711E">
      <w:pPr>
        <w:suppressAutoHyphens/>
        <w:rPr>
          <w:i/>
          <w:iCs/>
          <w:color w:val="000000"/>
          <w:sz w:val="24"/>
          <w:szCs w:val="24"/>
          <w:lang w:eastAsia="ar-SA"/>
        </w:rPr>
      </w:pPr>
    </w:p>
    <w:p w:rsidR="0064711E" w:rsidRPr="00132178" w:rsidRDefault="0064711E" w:rsidP="0064711E">
      <w:pPr>
        <w:suppressAutoHyphens/>
        <w:rPr>
          <w:i/>
          <w:iCs/>
          <w:color w:val="000000"/>
          <w:sz w:val="18"/>
          <w:szCs w:val="18"/>
          <w:lang w:eastAsia="ar-SA"/>
        </w:rPr>
      </w:pPr>
      <w:r w:rsidRPr="00132178">
        <w:rPr>
          <w:i/>
          <w:iCs/>
          <w:color w:val="000000"/>
          <w:sz w:val="24"/>
          <w:szCs w:val="24"/>
          <w:lang w:eastAsia="ar-SA"/>
        </w:rPr>
        <w:t>3. ФОРМА СВЕДЕНИЙ О КАЧЕСТВЕ УСЛУГ</w:t>
      </w:r>
    </w:p>
    <w:p w:rsidR="0064711E" w:rsidRPr="00132178" w:rsidRDefault="0064711E" w:rsidP="0064711E">
      <w:pPr>
        <w:suppressAutoHyphens/>
        <w:rPr>
          <w:i/>
          <w:iCs/>
          <w:sz w:val="24"/>
          <w:szCs w:val="24"/>
          <w:lang w:eastAsia="ar-SA"/>
        </w:rPr>
      </w:pPr>
      <w:r w:rsidRPr="00132178">
        <w:rPr>
          <w:i/>
          <w:iCs/>
          <w:color w:val="000000"/>
          <w:sz w:val="18"/>
          <w:szCs w:val="18"/>
          <w:lang w:eastAsia="ar-SA"/>
        </w:rPr>
        <w:t> </w:t>
      </w:r>
    </w:p>
    <w:tbl>
      <w:tblPr>
        <w:tblW w:w="0" w:type="auto"/>
        <w:tblLayout w:type="fixed"/>
        <w:tblCellMar>
          <w:left w:w="0" w:type="dxa"/>
          <w:right w:w="0" w:type="dxa"/>
        </w:tblCellMar>
        <w:tblLook w:val="0000" w:firstRow="0" w:lastRow="0" w:firstColumn="0" w:lastColumn="0" w:noHBand="0" w:noVBand="0"/>
      </w:tblPr>
      <w:tblGrid>
        <w:gridCol w:w="4920"/>
        <w:gridCol w:w="4920"/>
      </w:tblGrid>
      <w:tr w:rsidR="0064711E" w:rsidRPr="00132178" w:rsidTr="006452E7">
        <w:tc>
          <w:tcPr>
            <w:tcW w:w="4920" w:type="dxa"/>
            <w:shd w:val="clear" w:color="auto" w:fill="auto"/>
          </w:tcPr>
          <w:p w:rsidR="0064711E" w:rsidRPr="00132178" w:rsidRDefault="0064711E" w:rsidP="006452E7">
            <w:pPr>
              <w:suppressAutoHyphens/>
              <w:rPr>
                <w:i/>
                <w:iCs/>
                <w:sz w:val="24"/>
                <w:szCs w:val="24"/>
                <w:lang w:eastAsia="ar-SA"/>
              </w:rPr>
            </w:pPr>
            <w:r w:rsidRPr="00132178">
              <w:rPr>
                <w:i/>
                <w:iCs/>
                <w:sz w:val="24"/>
                <w:szCs w:val="24"/>
                <w:lang w:eastAsia="ar-SA"/>
              </w:rPr>
              <w:t>На бланке исходящей документации</w:t>
            </w:r>
          </w:p>
          <w:p w:rsidR="0064711E" w:rsidRPr="00132178" w:rsidRDefault="0064711E" w:rsidP="006452E7">
            <w:pPr>
              <w:suppressAutoHyphens/>
              <w:rPr>
                <w:b/>
                <w:bCs/>
                <w:i/>
                <w:iCs/>
                <w:sz w:val="24"/>
                <w:szCs w:val="24"/>
                <w:lang w:eastAsia="ar-SA"/>
              </w:rPr>
            </w:pPr>
            <w:r w:rsidRPr="00132178">
              <w:rPr>
                <w:i/>
                <w:iCs/>
                <w:sz w:val="24"/>
                <w:szCs w:val="24"/>
                <w:lang w:eastAsia="ar-SA"/>
              </w:rPr>
              <w:t>Дата, исх. номер</w:t>
            </w:r>
          </w:p>
          <w:p w:rsidR="0064711E" w:rsidRPr="00132178" w:rsidRDefault="0064711E" w:rsidP="006452E7">
            <w:pPr>
              <w:suppressAutoHyphens/>
              <w:rPr>
                <w:b/>
                <w:bCs/>
                <w:i/>
                <w:iCs/>
                <w:sz w:val="24"/>
                <w:szCs w:val="24"/>
                <w:lang w:eastAsia="ar-SA"/>
              </w:rPr>
            </w:pPr>
          </w:p>
        </w:tc>
        <w:tc>
          <w:tcPr>
            <w:tcW w:w="4920" w:type="dxa"/>
            <w:shd w:val="clear" w:color="auto" w:fill="auto"/>
          </w:tcPr>
          <w:p w:rsidR="0064711E" w:rsidRPr="00132178" w:rsidRDefault="0064711E" w:rsidP="006452E7">
            <w:pPr>
              <w:suppressAutoHyphens/>
              <w:rPr>
                <w:b/>
                <w:bCs/>
                <w:i/>
                <w:iCs/>
                <w:sz w:val="24"/>
                <w:szCs w:val="24"/>
                <w:lang w:eastAsia="ar-SA"/>
              </w:rPr>
            </w:pPr>
            <w:r w:rsidRPr="00132178">
              <w:rPr>
                <w:b/>
                <w:bCs/>
                <w:i/>
                <w:iCs/>
                <w:sz w:val="24"/>
                <w:szCs w:val="24"/>
                <w:lang w:eastAsia="ar-SA"/>
              </w:rPr>
              <w:t>Муниципальному заказчику</w:t>
            </w:r>
          </w:p>
          <w:p w:rsidR="0064711E" w:rsidRPr="00132178" w:rsidRDefault="0064711E" w:rsidP="006452E7">
            <w:pPr>
              <w:suppressAutoHyphens/>
              <w:rPr>
                <w:rFonts w:ascii="Calibri" w:eastAsia="Calibri" w:hAnsi="Calibri"/>
                <w:sz w:val="22"/>
                <w:szCs w:val="22"/>
                <w:lang w:eastAsia="ar-SA"/>
              </w:rPr>
            </w:pPr>
            <w:r w:rsidRPr="00132178">
              <w:rPr>
                <w:b/>
                <w:bCs/>
                <w:i/>
                <w:iCs/>
                <w:sz w:val="24"/>
                <w:szCs w:val="24"/>
                <w:lang w:eastAsia="ar-SA"/>
              </w:rPr>
              <w:t xml:space="preserve">Администрации </w:t>
            </w:r>
            <w:r>
              <w:rPr>
                <w:b/>
                <w:bCs/>
                <w:i/>
                <w:iCs/>
                <w:sz w:val="24"/>
                <w:szCs w:val="24"/>
                <w:lang w:eastAsia="ar-SA"/>
              </w:rPr>
              <w:t>города Минусинска</w:t>
            </w:r>
          </w:p>
        </w:tc>
      </w:tr>
    </w:tbl>
    <w:p w:rsidR="0064711E" w:rsidRPr="00132178" w:rsidRDefault="0064711E" w:rsidP="0064711E">
      <w:pPr>
        <w:suppressAutoHyphens/>
        <w:jc w:val="center"/>
        <w:rPr>
          <w:rFonts w:eastAsia="Calibri"/>
          <w:sz w:val="24"/>
          <w:szCs w:val="24"/>
          <w:lang w:eastAsia="ar-SA"/>
        </w:rPr>
      </w:pPr>
      <w:r w:rsidRPr="00132178">
        <w:rPr>
          <w:rFonts w:eastAsia="Calibri"/>
          <w:i/>
          <w:sz w:val="24"/>
          <w:szCs w:val="24"/>
          <w:lang w:eastAsia="ar-SA"/>
        </w:rPr>
        <w:t>ПРЕДЛОЖЕНИЕ О КАЧЕСТВЕ УСЛУГ</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 xml:space="preserve">1. </w:t>
      </w:r>
      <w:proofErr w:type="gramStart"/>
      <w:r w:rsidRPr="00132178">
        <w:rPr>
          <w:rFonts w:eastAsia="Calibri"/>
          <w:sz w:val="24"/>
          <w:szCs w:val="24"/>
          <w:lang w:eastAsia="ar-SA"/>
        </w:rPr>
        <w:t>Изучив конкурсную документацию, в том числе условия и порядок проведения настоящего конкурса, мы __________________________ (полное наименование, Ф.И.О. претендента), в лице _________________________________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roofErr w:type="gramEnd"/>
    </w:p>
    <w:p w:rsidR="0064711E" w:rsidRPr="00132178" w:rsidRDefault="0064711E" w:rsidP="0064711E">
      <w:pPr>
        <w:suppressAutoHyphens/>
        <w:spacing w:after="200" w:line="276" w:lineRule="auto"/>
        <w:jc w:val="both"/>
        <w:rPr>
          <w:i/>
          <w:iCs/>
          <w:color w:val="000000"/>
          <w:sz w:val="18"/>
          <w:szCs w:val="18"/>
          <w:lang w:eastAsia="ar-SA"/>
        </w:rPr>
      </w:pPr>
      <w:r w:rsidRPr="00132178">
        <w:rPr>
          <w:rFonts w:eastAsia="Calibri"/>
          <w:sz w:val="24"/>
          <w:szCs w:val="24"/>
          <w:lang w:eastAsia="ar-SA"/>
        </w:rPr>
        <w:t>2. Для проведения комиссией оценки и сопоставления заявок на участие в конкурсе сообщаем следующую информацию:</w:t>
      </w:r>
    </w:p>
    <w:tbl>
      <w:tblPr>
        <w:tblW w:w="0" w:type="auto"/>
        <w:tblInd w:w="-54" w:type="dxa"/>
        <w:tblLayout w:type="fixed"/>
        <w:tblCellMar>
          <w:left w:w="0" w:type="dxa"/>
          <w:right w:w="0" w:type="dxa"/>
        </w:tblCellMar>
        <w:tblLook w:val="0000" w:firstRow="0" w:lastRow="0" w:firstColumn="0" w:lastColumn="0" w:noHBand="0" w:noVBand="0"/>
      </w:tblPr>
      <w:tblGrid>
        <w:gridCol w:w="645"/>
        <w:gridCol w:w="4140"/>
        <w:gridCol w:w="4584"/>
      </w:tblGrid>
      <w:tr w:rsidR="0064711E" w:rsidRPr="00132178" w:rsidTr="006452E7">
        <w:tc>
          <w:tcPr>
            <w:tcW w:w="645"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rPr>
                <w:b/>
                <w:bCs/>
                <w:iCs/>
                <w:sz w:val="24"/>
                <w:szCs w:val="24"/>
                <w:lang w:eastAsia="ar-SA"/>
              </w:rPr>
            </w:pPr>
            <w:r w:rsidRPr="00132178">
              <w:rPr>
                <w:i/>
                <w:iCs/>
                <w:color w:val="000000"/>
                <w:sz w:val="18"/>
                <w:szCs w:val="18"/>
                <w:lang w:eastAsia="ar-SA"/>
              </w:rPr>
              <w:lastRenderedPageBreak/>
              <w:t> </w:t>
            </w:r>
            <w:r w:rsidRPr="00132178">
              <w:rPr>
                <w:b/>
                <w:bCs/>
                <w:iCs/>
                <w:sz w:val="24"/>
                <w:szCs w:val="24"/>
                <w:lang w:eastAsia="ar-SA"/>
              </w:rPr>
              <w:t xml:space="preserve">№ </w:t>
            </w:r>
            <w:proofErr w:type="gramStart"/>
            <w:r w:rsidRPr="00132178">
              <w:rPr>
                <w:b/>
                <w:bCs/>
                <w:iCs/>
                <w:sz w:val="24"/>
                <w:szCs w:val="24"/>
                <w:lang w:eastAsia="ar-SA"/>
              </w:rPr>
              <w:t>п</w:t>
            </w:r>
            <w:proofErr w:type="gramEnd"/>
            <w:r w:rsidRPr="00132178">
              <w:rPr>
                <w:b/>
                <w:bCs/>
                <w:iCs/>
                <w:sz w:val="24"/>
                <w:szCs w:val="24"/>
                <w:lang w:eastAsia="ar-SA"/>
              </w:rPr>
              <w:t>/п</w:t>
            </w:r>
          </w:p>
        </w:tc>
        <w:tc>
          <w:tcPr>
            <w:tcW w:w="4140"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rPr>
                <w:b/>
                <w:bCs/>
                <w:iCs/>
                <w:sz w:val="24"/>
                <w:szCs w:val="24"/>
                <w:lang w:eastAsia="ar-SA"/>
              </w:rPr>
            </w:pPr>
            <w:r w:rsidRPr="00132178">
              <w:rPr>
                <w:b/>
                <w:bCs/>
                <w:iCs/>
                <w:sz w:val="24"/>
                <w:szCs w:val="24"/>
                <w:lang w:eastAsia="ar-SA"/>
              </w:rPr>
              <w:t>Наименование показателя</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64711E" w:rsidRPr="00132178" w:rsidRDefault="0064711E" w:rsidP="006452E7">
            <w:pPr>
              <w:suppressAutoHyphens/>
              <w:jc w:val="center"/>
              <w:rPr>
                <w:rFonts w:ascii="Calibri" w:eastAsia="Calibri" w:hAnsi="Calibri"/>
                <w:sz w:val="22"/>
                <w:szCs w:val="22"/>
                <w:lang w:eastAsia="ar-SA"/>
              </w:rPr>
            </w:pPr>
            <w:r w:rsidRPr="00132178">
              <w:rPr>
                <w:b/>
                <w:bCs/>
                <w:iCs/>
                <w:sz w:val="24"/>
                <w:szCs w:val="24"/>
                <w:lang w:eastAsia="ar-SA"/>
              </w:rPr>
              <w:t>Данные претендента</w:t>
            </w:r>
          </w:p>
        </w:tc>
      </w:tr>
      <w:tr w:rsidR="0064711E" w:rsidRPr="00132178" w:rsidTr="006452E7">
        <w:tc>
          <w:tcPr>
            <w:tcW w:w="645"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rPr>
                <w:b/>
                <w:bCs/>
                <w:iCs/>
                <w:sz w:val="24"/>
                <w:szCs w:val="24"/>
                <w:lang w:eastAsia="ar-SA"/>
              </w:rPr>
            </w:pPr>
            <w:r w:rsidRPr="00132178">
              <w:rPr>
                <w:b/>
                <w:bCs/>
                <w:iCs/>
                <w:sz w:val="24"/>
                <w:szCs w:val="24"/>
                <w:lang w:eastAsia="ar-SA"/>
              </w:rPr>
              <w:t> </w:t>
            </w:r>
          </w:p>
        </w:tc>
        <w:tc>
          <w:tcPr>
            <w:tcW w:w="4140"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rPr>
                <w:iCs/>
                <w:sz w:val="24"/>
                <w:szCs w:val="24"/>
                <w:lang w:eastAsia="ar-SA"/>
              </w:rPr>
            </w:pPr>
            <w:r w:rsidRPr="00132178">
              <w:rPr>
                <w:b/>
                <w:bCs/>
                <w:iCs/>
                <w:sz w:val="24"/>
                <w:szCs w:val="24"/>
                <w:lang w:eastAsia="ar-SA"/>
              </w:rPr>
              <w:t> </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64711E" w:rsidRPr="00132178" w:rsidRDefault="0064711E" w:rsidP="006452E7">
            <w:pPr>
              <w:suppressAutoHyphens/>
              <w:rPr>
                <w:rFonts w:ascii="Calibri" w:eastAsia="Calibri" w:hAnsi="Calibri"/>
                <w:sz w:val="22"/>
                <w:szCs w:val="22"/>
                <w:lang w:eastAsia="ar-SA"/>
              </w:rPr>
            </w:pPr>
            <w:r w:rsidRPr="00132178">
              <w:rPr>
                <w:iCs/>
                <w:sz w:val="24"/>
                <w:szCs w:val="24"/>
                <w:lang w:eastAsia="ar-SA"/>
              </w:rPr>
              <w:t> </w:t>
            </w:r>
          </w:p>
        </w:tc>
      </w:tr>
      <w:tr w:rsidR="0064711E" w:rsidRPr="00132178" w:rsidTr="006452E7">
        <w:tc>
          <w:tcPr>
            <w:tcW w:w="645"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jc w:val="center"/>
              <w:rPr>
                <w:iCs/>
                <w:sz w:val="24"/>
                <w:szCs w:val="24"/>
                <w:lang w:eastAsia="ar-SA"/>
              </w:rPr>
            </w:pPr>
            <w:r w:rsidRPr="00132178">
              <w:rPr>
                <w:iCs/>
                <w:sz w:val="24"/>
                <w:szCs w:val="24"/>
                <w:lang w:eastAsia="ar-SA"/>
              </w:rPr>
              <w:t>1.</w:t>
            </w:r>
          </w:p>
        </w:tc>
        <w:tc>
          <w:tcPr>
            <w:tcW w:w="4140"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rPr>
                <w:iCs/>
                <w:sz w:val="24"/>
                <w:szCs w:val="24"/>
                <w:lang w:eastAsia="ar-SA"/>
              </w:rPr>
            </w:pPr>
            <w:r w:rsidRPr="00132178">
              <w:rPr>
                <w:iCs/>
                <w:sz w:val="24"/>
                <w:szCs w:val="24"/>
                <w:lang w:eastAsia="ar-SA"/>
              </w:rPr>
              <w:t>Наличие помещения для приема заявок</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64711E" w:rsidRPr="00132178" w:rsidRDefault="0064711E" w:rsidP="006452E7">
            <w:pPr>
              <w:suppressAutoHyphens/>
              <w:jc w:val="center"/>
              <w:rPr>
                <w:rFonts w:ascii="Calibri" w:eastAsia="Calibri" w:hAnsi="Calibri"/>
                <w:sz w:val="22"/>
                <w:szCs w:val="22"/>
                <w:lang w:eastAsia="ar-SA"/>
              </w:rPr>
            </w:pPr>
            <w:r w:rsidRPr="00132178">
              <w:rPr>
                <w:iCs/>
                <w:sz w:val="24"/>
                <w:szCs w:val="24"/>
                <w:lang w:eastAsia="ar-SA"/>
              </w:rPr>
              <w:t>Представить к настоящему предложению  копию правоустанавливающего документа на помещение или договор аренды</w:t>
            </w:r>
          </w:p>
        </w:tc>
      </w:tr>
      <w:tr w:rsidR="0064711E" w:rsidRPr="00132178" w:rsidTr="006452E7">
        <w:tc>
          <w:tcPr>
            <w:tcW w:w="645"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jc w:val="center"/>
              <w:rPr>
                <w:iCs/>
                <w:sz w:val="24"/>
                <w:szCs w:val="24"/>
                <w:lang w:eastAsia="ar-SA"/>
              </w:rPr>
            </w:pPr>
            <w:r w:rsidRPr="00132178">
              <w:rPr>
                <w:iCs/>
                <w:sz w:val="24"/>
                <w:szCs w:val="24"/>
                <w:lang w:eastAsia="ar-SA"/>
              </w:rPr>
              <w:t>2.</w:t>
            </w:r>
          </w:p>
        </w:tc>
        <w:tc>
          <w:tcPr>
            <w:tcW w:w="4140"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rPr>
                <w:iCs/>
                <w:sz w:val="24"/>
                <w:szCs w:val="24"/>
                <w:lang w:eastAsia="ar-SA"/>
              </w:rPr>
            </w:pPr>
            <w:r w:rsidRPr="00132178">
              <w:rPr>
                <w:iCs/>
                <w:sz w:val="24"/>
                <w:szCs w:val="24"/>
                <w:lang w:eastAsia="ar-SA"/>
              </w:rPr>
              <w:t>Наличие персонала  для оказания услуг</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64711E" w:rsidRPr="00132178" w:rsidRDefault="0064711E" w:rsidP="006452E7">
            <w:pPr>
              <w:suppressAutoHyphens/>
              <w:jc w:val="center"/>
              <w:rPr>
                <w:rFonts w:ascii="Calibri" w:eastAsia="Calibri" w:hAnsi="Calibri"/>
                <w:sz w:val="22"/>
                <w:szCs w:val="22"/>
                <w:lang w:eastAsia="ar-SA"/>
              </w:rPr>
            </w:pPr>
            <w:r w:rsidRPr="00132178">
              <w:rPr>
                <w:iCs/>
                <w:sz w:val="24"/>
                <w:szCs w:val="24"/>
                <w:lang w:eastAsia="ar-SA"/>
              </w:rPr>
              <w:t>Представить штатное расписание и копии трудовых договоров с работниками</w:t>
            </w:r>
          </w:p>
        </w:tc>
      </w:tr>
      <w:tr w:rsidR="0064711E" w:rsidRPr="00132178" w:rsidTr="006452E7">
        <w:tc>
          <w:tcPr>
            <w:tcW w:w="645"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jc w:val="center"/>
              <w:rPr>
                <w:iCs/>
                <w:sz w:val="24"/>
                <w:szCs w:val="24"/>
                <w:lang w:eastAsia="ar-SA"/>
              </w:rPr>
            </w:pPr>
            <w:r w:rsidRPr="00132178">
              <w:rPr>
                <w:iCs/>
                <w:sz w:val="24"/>
                <w:szCs w:val="24"/>
                <w:lang w:eastAsia="ar-SA"/>
              </w:rPr>
              <w:t>3.</w:t>
            </w:r>
          </w:p>
        </w:tc>
        <w:tc>
          <w:tcPr>
            <w:tcW w:w="4140"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rPr>
                <w:iCs/>
                <w:sz w:val="24"/>
                <w:szCs w:val="24"/>
                <w:lang w:eastAsia="ar-SA"/>
              </w:rPr>
            </w:pPr>
            <w:r w:rsidRPr="00132178">
              <w:rPr>
                <w:iCs/>
                <w:sz w:val="24"/>
                <w:szCs w:val="24"/>
                <w:lang w:eastAsia="ar-SA"/>
              </w:rPr>
              <w:t>Наличие специализированного транспорта</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64711E" w:rsidRPr="00132178" w:rsidRDefault="0064711E" w:rsidP="006452E7">
            <w:pPr>
              <w:suppressAutoHyphens/>
              <w:jc w:val="center"/>
              <w:rPr>
                <w:rFonts w:ascii="Calibri" w:eastAsia="Calibri" w:hAnsi="Calibri"/>
                <w:sz w:val="22"/>
                <w:szCs w:val="22"/>
                <w:lang w:eastAsia="ar-SA"/>
              </w:rPr>
            </w:pPr>
            <w:r w:rsidRPr="00132178">
              <w:rPr>
                <w:iCs/>
                <w:sz w:val="24"/>
                <w:szCs w:val="24"/>
                <w:lang w:eastAsia="ar-SA"/>
              </w:rPr>
              <w:t>Представить копию  правоустанавливающего документа или договор аренды</w:t>
            </w:r>
          </w:p>
        </w:tc>
      </w:tr>
      <w:tr w:rsidR="0064711E" w:rsidRPr="00132178" w:rsidTr="006452E7">
        <w:tc>
          <w:tcPr>
            <w:tcW w:w="645"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jc w:val="center"/>
              <w:rPr>
                <w:iCs/>
                <w:sz w:val="24"/>
                <w:szCs w:val="24"/>
                <w:lang w:eastAsia="ar-SA"/>
              </w:rPr>
            </w:pPr>
            <w:r w:rsidRPr="00132178">
              <w:rPr>
                <w:iCs/>
                <w:sz w:val="24"/>
                <w:szCs w:val="24"/>
                <w:lang w:eastAsia="ar-SA"/>
              </w:rPr>
              <w:t>4.</w:t>
            </w:r>
          </w:p>
        </w:tc>
        <w:tc>
          <w:tcPr>
            <w:tcW w:w="4140"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rPr>
                <w:iCs/>
                <w:sz w:val="24"/>
                <w:szCs w:val="24"/>
                <w:lang w:eastAsia="ar-SA"/>
              </w:rPr>
            </w:pPr>
            <w:r w:rsidRPr="00132178">
              <w:rPr>
                <w:iCs/>
                <w:sz w:val="24"/>
                <w:szCs w:val="24"/>
                <w:lang w:eastAsia="ar-SA"/>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64711E" w:rsidRPr="00132178" w:rsidRDefault="0064711E" w:rsidP="006452E7">
            <w:pPr>
              <w:suppressAutoHyphens/>
              <w:jc w:val="center"/>
              <w:rPr>
                <w:rFonts w:ascii="Calibri" w:eastAsia="Calibri" w:hAnsi="Calibri"/>
                <w:sz w:val="22"/>
                <w:szCs w:val="22"/>
                <w:lang w:eastAsia="ar-SA"/>
              </w:rPr>
            </w:pPr>
            <w:r w:rsidRPr="00132178">
              <w:rPr>
                <w:iCs/>
                <w:sz w:val="24"/>
                <w:szCs w:val="24"/>
                <w:lang w:eastAsia="ar-SA"/>
              </w:rPr>
              <w:t>Представить копии соответствующих документов</w:t>
            </w:r>
          </w:p>
        </w:tc>
      </w:tr>
      <w:tr w:rsidR="0064711E" w:rsidRPr="00132178" w:rsidTr="006452E7">
        <w:tc>
          <w:tcPr>
            <w:tcW w:w="645"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jc w:val="center"/>
              <w:rPr>
                <w:iCs/>
                <w:sz w:val="24"/>
                <w:szCs w:val="24"/>
                <w:lang w:eastAsia="ar-SA"/>
              </w:rPr>
            </w:pPr>
            <w:r w:rsidRPr="00132178">
              <w:rPr>
                <w:iCs/>
                <w:sz w:val="24"/>
                <w:szCs w:val="24"/>
                <w:lang w:eastAsia="ar-SA"/>
              </w:rPr>
              <w:t>5.</w:t>
            </w:r>
          </w:p>
        </w:tc>
        <w:tc>
          <w:tcPr>
            <w:tcW w:w="4140"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rPr>
                <w:iCs/>
                <w:sz w:val="24"/>
                <w:szCs w:val="24"/>
                <w:lang w:eastAsia="ar-SA"/>
              </w:rPr>
            </w:pPr>
            <w:r w:rsidRPr="00132178">
              <w:rPr>
                <w:iCs/>
                <w:sz w:val="24"/>
                <w:szCs w:val="24"/>
                <w:lang w:eastAsia="ar-SA"/>
              </w:rPr>
              <w:t>Предоставление дополнительных услуг</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64711E" w:rsidRPr="00132178" w:rsidRDefault="0064711E" w:rsidP="006452E7">
            <w:pPr>
              <w:suppressAutoHyphens/>
              <w:jc w:val="center"/>
              <w:rPr>
                <w:rFonts w:ascii="Calibri" w:eastAsia="Calibri" w:hAnsi="Calibri"/>
                <w:sz w:val="22"/>
                <w:szCs w:val="22"/>
                <w:lang w:eastAsia="ar-SA"/>
              </w:rPr>
            </w:pPr>
            <w:r w:rsidRPr="00132178">
              <w:rPr>
                <w:iCs/>
                <w:sz w:val="24"/>
                <w:szCs w:val="24"/>
                <w:lang w:eastAsia="ar-SA"/>
              </w:rPr>
              <w:t>Претендент приводит полный перечень предлагаемых видов услуг</w:t>
            </w:r>
          </w:p>
        </w:tc>
      </w:tr>
      <w:tr w:rsidR="0064711E" w:rsidRPr="00132178" w:rsidTr="006452E7">
        <w:tc>
          <w:tcPr>
            <w:tcW w:w="645"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jc w:val="center"/>
              <w:rPr>
                <w:iCs/>
                <w:sz w:val="24"/>
                <w:szCs w:val="24"/>
                <w:lang w:eastAsia="ar-SA"/>
              </w:rPr>
            </w:pPr>
            <w:r w:rsidRPr="00132178">
              <w:rPr>
                <w:iCs/>
                <w:sz w:val="24"/>
                <w:szCs w:val="24"/>
                <w:lang w:eastAsia="ar-SA"/>
              </w:rPr>
              <w:t>6.</w:t>
            </w:r>
          </w:p>
        </w:tc>
        <w:tc>
          <w:tcPr>
            <w:tcW w:w="4140"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rPr>
                <w:iCs/>
                <w:sz w:val="24"/>
                <w:szCs w:val="24"/>
                <w:lang w:eastAsia="ar-SA"/>
              </w:rPr>
            </w:pPr>
            <w:r w:rsidRPr="00132178">
              <w:rPr>
                <w:iCs/>
                <w:sz w:val="24"/>
                <w:szCs w:val="24"/>
                <w:lang w:eastAsia="ar-SA"/>
              </w:rPr>
              <w:t>Срок оказания услуг с момента обращения</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64711E" w:rsidRPr="00132178" w:rsidRDefault="0064711E" w:rsidP="006452E7">
            <w:pPr>
              <w:suppressAutoHyphens/>
              <w:snapToGrid w:val="0"/>
              <w:jc w:val="center"/>
              <w:rPr>
                <w:iCs/>
                <w:sz w:val="24"/>
                <w:szCs w:val="24"/>
                <w:lang w:eastAsia="ar-SA"/>
              </w:rPr>
            </w:pPr>
          </w:p>
        </w:tc>
      </w:tr>
      <w:tr w:rsidR="0064711E" w:rsidRPr="00132178" w:rsidTr="006452E7">
        <w:tc>
          <w:tcPr>
            <w:tcW w:w="645"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jc w:val="center"/>
              <w:rPr>
                <w:iCs/>
                <w:sz w:val="24"/>
                <w:szCs w:val="24"/>
                <w:lang w:eastAsia="ar-SA"/>
              </w:rPr>
            </w:pPr>
            <w:r w:rsidRPr="00132178">
              <w:rPr>
                <w:iCs/>
                <w:sz w:val="24"/>
                <w:szCs w:val="24"/>
                <w:lang w:eastAsia="ar-SA"/>
              </w:rPr>
              <w:t>7.</w:t>
            </w:r>
          </w:p>
        </w:tc>
        <w:tc>
          <w:tcPr>
            <w:tcW w:w="4140" w:type="dxa"/>
            <w:tcBorders>
              <w:top w:val="double" w:sz="1" w:space="0" w:color="C0C0C0"/>
              <w:left w:val="double" w:sz="1" w:space="0" w:color="C0C0C0"/>
              <w:bottom w:val="double" w:sz="1" w:space="0" w:color="C0C0C0"/>
            </w:tcBorders>
            <w:shd w:val="clear" w:color="auto" w:fill="auto"/>
            <w:vAlign w:val="center"/>
          </w:tcPr>
          <w:p w:rsidR="0064711E" w:rsidRPr="00132178" w:rsidRDefault="0064711E" w:rsidP="006452E7">
            <w:pPr>
              <w:suppressAutoHyphens/>
              <w:rPr>
                <w:iCs/>
                <w:sz w:val="24"/>
                <w:szCs w:val="24"/>
                <w:lang w:eastAsia="ar-SA"/>
              </w:rPr>
            </w:pPr>
            <w:r w:rsidRPr="00132178">
              <w:rPr>
                <w:iCs/>
                <w:sz w:val="24"/>
                <w:szCs w:val="24"/>
                <w:lang w:eastAsia="ar-SA"/>
              </w:rPr>
              <w:t>Опыт работы в качестве специализированной службы</w:t>
            </w:r>
          </w:p>
          <w:p w:rsidR="0064711E" w:rsidRPr="00132178" w:rsidRDefault="0064711E" w:rsidP="006452E7">
            <w:pPr>
              <w:suppressAutoHyphens/>
              <w:rPr>
                <w:iCs/>
                <w:sz w:val="24"/>
                <w:szCs w:val="24"/>
                <w:lang w:eastAsia="ar-SA"/>
              </w:rPr>
            </w:pPr>
            <w:r w:rsidRPr="00132178">
              <w:rPr>
                <w:iCs/>
                <w:sz w:val="24"/>
                <w:szCs w:val="24"/>
                <w:lang w:eastAsia="ar-SA"/>
              </w:rPr>
              <w:t> </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64711E" w:rsidRPr="00132178" w:rsidRDefault="0064711E" w:rsidP="006452E7">
            <w:pPr>
              <w:suppressAutoHyphens/>
              <w:jc w:val="center"/>
              <w:rPr>
                <w:rFonts w:ascii="Calibri" w:eastAsia="Calibri" w:hAnsi="Calibri"/>
                <w:sz w:val="22"/>
                <w:szCs w:val="22"/>
                <w:lang w:eastAsia="ar-SA"/>
              </w:rPr>
            </w:pPr>
            <w:r w:rsidRPr="00132178">
              <w:rPr>
                <w:iCs/>
                <w:sz w:val="24"/>
                <w:szCs w:val="24"/>
                <w:lang w:eastAsia="ar-SA"/>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64711E" w:rsidRPr="00132178" w:rsidRDefault="0064711E" w:rsidP="0064711E">
      <w:pPr>
        <w:suppressAutoHyphens/>
        <w:rPr>
          <w:i/>
          <w:iCs/>
          <w:color w:val="000000"/>
          <w:lang w:eastAsia="ar-SA"/>
        </w:rPr>
      </w:pPr>
      <w:r w:rsidRPr="00132178">
        <w:rPr>
          <w:i/>
          <w:iCs/>
          <w:color w:val="000000"/>
          <w:sz w:val="22"/>
          <w:szCs w:val="22"/>
          <w:lang w:eastAsia="ar-SA"/>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64711E" w:rsidRDefault="0064711E" w:rsidP="0064711E">
      <w:pPr>
        <w:suppressAutoHyphens/>
        <w:rPr>
          <w:i/>
          <w:iCs/>
          <w:color w:val="000000"/>
          <w:lang w:eastAsia="ar-SA"/>
        </w:rPr>
      </w:pPr>
    </w:p>
    <w:p w:rsidR="0064711E" w:rsidRPr="00132178" w:rsidRDefault="0064711E" w:rsidP="0064711E">
      <w:pPr>
        <w:suppressAutoHyphens/>
        <w:rPr>
          <w:b/>
          <w:bCs/>
          <w:i/>
          <w:iCs/>
          <w:color w:val="000000"/>
          <w:lang w:eastAsia="ar-SA"/>
        </w:rPr>
      </w:pPr>
      <w:r w:rsidRPr="00132178">
        <w:rPr>
          <w:i/>
          <w:iCs/>
          <w:color w:val="000000"/>
          <w:lang w:eastAsia="ar-SA"/>
        </w:rPr>
        <w:t> </w:t>
      </w:r>
      <w:r w:rsidRPr="00132178">
        <w:rPr>
          <w:b/>
          <w:bCs/>
          <w:i/>
          <w:iCs/>
          <w:color w:val="000000"/>
          <w:lang w:eastAsia="ar-SA"/>
        </w:rPr>
        <w:t>Руководитель (уполномоченное лицо)</w:t>
      </w:r>
    </w:p>
    <w:p w:rsidR="0064711E" w:rsidRDefault="0064711E" w:rsidP="0064711E">
      <w:pPr>
        <w:suppressAutoHyphens/>
        <w:rPr>
          <w:i/>
          <w:iCs/>
          <w:color w:val="000000"/>
          <w:lang w:eastAsia="ar-SA"/>
        </w:rPr>
      </w:pPr>
      <w:r w:rsidRPr="00132178">
        <w:rPr>
          <w:b/>
          <w:bCs/>
          <w:i/>
          <w:iCs/>
          <w:color w:val="000000"/>
          <w:lang w:eastAsia="ar-SA"/>
        </w:rPr>
        <w:t xml:space="preserve">участника размещения заказа                                   </w:t>
      </w:r>
      <w:r>
        <w:rPr>
          <w:b/>
          <w:bCs/>
          <w:i/>
          <w:iCs/>
          <w:color w:val="000000"/>
          <w:lang w:eastAsia="ar-SA"/>
        </w:rPr>
        <w:tab/>
      </w:r>
      <w:r w:rsidRPr="00132178">
        <w:rPr>
          <w:i/>
          <w:iCs/>
          <w:color w:val="000000"/>
          <w:lang w:eastAsia="ar-SA"/>
        </w:rPr>
        <w:t xml:space="preserve">___________ </w:t>
      </w:r>
    </w:p>
    <w:p w:rsidR="0064711E" w:rsidRPr="00132178" w:rsidRDefault="0064711E" w:rsidP="0064711E">
      <w:pPr>
        <w:suppressAutoHyphens/>
        <w:rPr>
          <w:i/>
          <w:iCs/>
          <w:color w:val="000000"/>
          <w:vertAlign w:val="superscript"/>
          <w:lang w:eastAsia="ar-SA"/>
        </w:rPr>
      </w:pPr>
      <w:proofErr w:type="gramStart"/>
      <w:r w:rsidRPr="00132178">
        <w:rPr>
          <w:i/>
          <w:iCs/>
          <w:color w:val="000000"/>
          <w:lang w:eastAsia="ar-SA"/>
        </w:rPr>
        <w:t>(Ф.И.О.</w:t>
      </w:r>
      <w:r>
        <w:rPr>
          <w:i/>
          <w:iCs/>
          <w:color w:val="000000"/>
          <w:lang w:eastAsia="ar-SA"/>
        </w:rPr>
        <w:tab/>
      </w:r>
      <w:r>
        <w:rPr>
          <w:i/>
          <w:iCs/>
          <w:color w:val="000000"/>
          <w:lang w:eastAsia="ar-SA"/>
        </w:rPr>
        <w:tab/>
      </w:r>
      <w:r>
        <w:rPr>
          <w:i/>
          <w:iCs/>
          <w:color w:val="000000"/>
          <w:lang w:eastAsia="ar-SA"/>
        </w:rPr>
        <w:tab/>
      </w:r>
      <w:r>
        <w:rPr>
          <w:i/>
          <w:iCs/>
          <w:color w:val="000000"/>
          <w:lang w:eastAsia="ar-SA"/>
        </w:rPr>
        <w:tab/>
      </w:r>
      <w:r>
        <w:rPr>
          <w:i/>
          <w:iCs/>
          <w:color w:val="000000"/>
          <w:lang w:eastAsia="ar-SA"/>
        </w:rPr>
        <w:tab/>
      </w:r>
      <w:r>
        <w:rPr>
          <w:i/>
          <w:iCs/>
          <w:color w:val="000000"/>
          <w:lang w:eastAsia="ar-SA"/>
        </w:rPr>
        <w:tab/>
      </w:r>
      <w:r>
        <w:rPr>
          <w:i/>
          <w:iCs/>
          <w:color w:val="000000"/>
          <w:lang w:eastAsia="ar-SA"/>
        </w:rPr>
        <w:tab/>
      </w:r>
      <w:r w:rsidRPr="00132178">
        <w:rPr>
          <w:i/>
          <w:iCs/>
          <w:color w:val="000000"/>
          <w:vertAlign w:val="superscript"/>
          <w:lang w:eastAsia="ar-SA"/>
        </w:rPr>
        <w:t xml:space="preserve">       (подпись)</w:t>
      </w:r>
      <w:proofErr w:type="gramEnd"/>
    </w:p>
    <w:p w:rsidR="0064711E" w:rsidRPr="00132178" w:rsidRDefault="0064711E" w:rsidP="0064711E">
      <w:pPr>
        <w:suppressAutoHyphens/>
        <w:rPr>
          <w:i/>
          <w:iCs/>
          <w:color w:val="000000"/>
          <w:sz w:val="24"/>
          <w:szCs w:val="24"/>
          <w:lang w:eastAsia="ar-SA"/>
        </w:rPr>
      </w:pPr>
      <w:r w:rsidRPr="00132178">
        <w:rPr>
          <w:i/>
          <w:iCs/>
          <w:color w:val="000000"/>
          <w:lang w:eastAsia="ar-SA"/>
        </w:rPr>
        <w:t>(МП)</w:t>
      </w:r>
    </w:p>
    <w:p w:rsidR="0064711E" w:rsidRPr="00132178" w:rsidRDefault="0064711E" w:rsidP="0064711E">
      <w:pPr>
        <w:suppressAutoHyphens/>
        <w:rPr>
          <w:i/>
          <w:iCs/>
          <w:color w:val="000000"/>
          <w:sz w:val="24"/>
          <w:szCs w:val="24"/>
          <w:lang w:eastAsia="ar-SA"/>
        </w:rPr>
      </w:pPr>
    </w:p>
    <w:p w:rsidR="0064711E" w:rsidRDefault="0064711E" w:rsidP="0064711E">
      <w:pPr>
        <w:suppressAutoHyphens/>
        <w:rPr>
          <w:i/>
          <w:iCs/>
          <w:color w:val="000000"/>
          <w:sz w:val="24"/>
          <w:szCs w:val="24"/>
          <w:lang w:eastAsia="ar-SA"/>
        </w:rPr>
      </w:pPr>
    </w:p>
    <w:p w:rsidR="0064711E" w:rsidRPr="00132178" w:rsidRDefault="0064711E" w:rsidP="0064711E">
      <w:pPr>
        <w:suppressAutoHyphens/>
        <w:rPr>
          <w:i/>
          <w:iCs/>
          <w:color w:val="000000"/>
          <w:sz w:val="24"/>
          <w:szCs w:val="24"/>
          <w:lang w:eastAsia="ar-SA"/>
        </w:rPr>
      </w:pPr>
    </w:p>
    <w:p w:rsidR="0064711E" w:rsidRPr="00132178" w:rsidRDefault="0064711E" w:rsidP="0064711E">
      <w:pPr>
        <w:suppressAutoHyphens/>
        <w:rPr>
          <w:i/>
          <w:iCs/>
          <w:color w:val="000000"/>
          <w:sz w:val="24"/>
          <w:szCs w:val="24"/>
          <w:lang w:eastAsia="ar-SA"/>
        </w:rPr>
      </w:pPr>
      <w:r w:rsidRPr="00132178">
        <w:rPr>
          <w:i/>
          <w:iCs/>
          <w:color w:val="000000"/>
          <w:sz w:val="24"/>
          <w:szCs w:val="24"/>
          <w:lang w:eastAsia="ar-SA"/>
        </w:rPr>
        <w:t>РАЗДЕЛ III.</w:t>
      </w:r>
      <w:r>
        <w:rPr>
          <w:i/>
          <w:iCs/>
          <w:color w:val="000000"/>
          <w:sz w:val="24"/>
          <w:szCs w:val="24"/>
          <w:lang w:eastAsia="ar-SA"/>
        </w:rPr>
        <w:t xml:space="preserve">   </w:t>
      </w:r>
      <w:r w:rsidRPr="00132178">
        <w:rPr>
          <w:i/>
          <w:iCs/>
          <w:color w:val="000000"/>
          <w:sz w:val="24"/>
          <w:szCs w:val="24"/>
          <w:lang w:eastAsia="ar-SA"/>
        </w:rPr>
        <w:t>КРИТЕРИИ И ПОРЯДОК ОЦЕНКИ ЗАЯВОК НА УЧАСТИЕ В КОНКУРСЕ</w:t>
      </w:r>
    </w:p>
    <w:p w:rsidR="0064711E" w:rsidRPr="00132178" w:rsidRDefault="0064711E" w:rsidP="0064711E">
      <w:pPr>
        <w:suppressAutoHyphens/>
        <w:rPr>
          <w:i/>
          <w:iCs/>
          <w:color w:val="000000"/>
          <w:sz w:val="24"/>
          <w:szCs w:val="24"/>
          <w:lang w:eastAsia="ar-SA"/>
        </w:rPr>
      </w:pPr>
    </w:p>
    <w:p w:rsidR="0064711E" w:rsidRPr="00132178" w:rsidRDefault="0064711E" w:rsidP="0064711E">
      <w:pPr>
        <w:suppressAutoHyphens/>
        <w:rPr>
          <w:iCs/>
          <w:color w:val="000000"/>
          <w:sz w:val="24"/>
          <w:szCs w:val="24"/>
          <w:lang w:eastAsia="ar-SA"/>
        </w:rPr>
      </w:pPr>
      <w:r w:rsidRPr="00132178">
        <w:rPr>
          <w:b/>
          <w:bCs/>
          <w:iCs/>
          <w:color w:val="000000"/>
          <w:sz w:val="24"/>
          <w:szCs w:val="24"/>
          <w:lang w:eastAsia="ar-SA"/>
        </w:rPr>
        <w:t>Критерии и порядок оценки заявок на участие в конкурсе</w:t>
      </w:r>
    </w:p>
    <w:p w:rsidR="0064711E" w:rsidRPr="00132178" w:rsidRDefault="0064711E" w:rsidP="0064711E">
      <w:pPr>
        <w:suppressAutoHyphens/>
        <w:ind w:firstLine="709"/>
        <w:jc w:val="both"/>
        <w:rPr>
          <w:i/>
          <w:iCs/>
          <w:color w:val="000000"/>
          <w:sz w:val="28"/>
          <w:szCs w:val="28"/>
          <w:lang w:eastAsia="ar-SA"/>
        </w:rPr>
      </w:pPr>
      <w:r w:rsidRPr="00132178">
        <w:rPr>
          <w:iCs/>
          <w:color w:val="000000"/>
          <w:sz w:val="28"/>
          <w:szCs w:val="28"/>
          <w:lang w:eastAsia="ar-SA"/>
        </w:rPr>
        <w:t>1. Для оценки лучших условий исполнения обязанностей специализированной  службы устанавливается следующая система критериев и их значений в баллах по 100-бальной шкале:</w:t>
      </w:r>
    </w:p>
    <w:p w:rsidR="0064711E" w:rsidRPr="00132178" w:rsidRDefault="0064711E" w:rsidP="0064711E">
      <w:pPr>
        <w:suppressAutoHyphens/>
        <w:rPr>
          <w:rFonts w:ascii="Calibri" w:eastAsia="Calibri" w:hAnsi="Calibri"/>
          <w:sz w:val="22"/>
          <w:szCs w:val="22"/>
          <w:lang w:eastAsia="ar-SA"/>
        </w:rPr>
      </w:pPr>
      <w:r>
        <w:rPr>
          <w:noProof/>
        </w:rPr>
        <w:lastRenderedPageBreak/>
        <mc:AlternateContent>
          <mc:Choice Requires="wps">
            <w:drawing>
              <wp:anchor distT="0" distB="0" distL="0" distR="28575" simplePos="0" relativeHeight="251659264" behindDoc="0" locked="0" layoutInCell="1" allowOverlap="1">
                <wp:simplePos x="0" y="0"/>
                <wp:positionH relativeFrom="column">
                  <wp:posOffset>-9525</wp:posOffset>
                </wp:positionH>
                <wp:positionV relativeFrom="paragraph">
                  <wp:posOffset>133985</wp:posOffset>
                </wp:positionV>
                <wp:extent cx="6316980" cy="3576320"/>
                <wp:effectExtent l="0" t="0" r="0"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3576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84"/>
                              <w:gridCol w:w="5841"/>
                              <w:gridCol w:w="1804"/>
                              <w:gridCol w:w="1652"/>
                            </w:tblGrid>
                            <w:tr w:rsidR="0064711E" w:rsidTr="00AC43AE">
                              <w:tc>
                                <w:tcPr>
                                  <w:tcW w:w="484" w:type="dxa"/>
                                  <w:tcBorders>
                                    <w:top w:val="single" w:sz="4" w:space="0" w:color="000000"/>
                                    <w:left w:val="single" w:sz="4" w:space="0" w:color="000000"/>
                                    <w:bottom w:val="single" w:sz="4" w:space="0" w:color="000000"/>
                                  </w:tcBorders>
                                  <w:shd w:val="clear" w:color="auto" w:fill="auto"/>
                                  <w:vAlign w:val="center"/>
                                </w:tcPr>
                                <w:p w:rsidR="0064711E" w:rsidRDefault="0064711E">
                                  <w:pPr>
                                    <w:jc w:val="center"/>
                                    <w:rPr>
                                      <w:b/>
                                      <w:bCs/>
                                      <w:iCs/>
                                      <w:sz w:val="24"/>
                                      <w:szCs w:val="24"/>
                                    </w:rPr>
                                  </w:pPr>
                                  <w:r>
                                    <w:rPr>
                                      <w:b/>
                                      <w:bCs/>
                                      <w:iCs/>
                                      <w:sz w:val="24"/>
                                      <w:szCs w:val="24"/>
                                    </w:rPr>
                                    <w:t xml:space="preserve">№ </w:t>
                                  </w:r>
                                  <w:proofErr w:type="gramStart"/>
                                  <w:r>
                                    <w:rPr>
                                      <w:b/>
                                      <w:bCs/>
                                      <w:iCs/>
                                      <w:sz w:val="24"/>
                                      <w:szCs w:val="24"/>
                                    </w:rPr>
                                    <w:t>п</w:t>
                                  </w:r>
                                  <w:proofErr w:type="gramEnd"/>
                                  <w:r>
                                    <w:rPr>
                                      <w:b/>
                                      <w:bCs/>
                                      <w:iCs/>
                                      <w:sz w:val="24"/>
                                      <w:szCs w:val="24"/>
                                    </w:rPr>
                                    <w:t>/п</w:t>
                                  </w:r>
                                </w:p>
                              </w:tc>
                              <w:tc>
                                <w:tcPr>
                                  <w:tcW w:w="5841" w:type="dxa"/>
                                  <w:tcBorders>
                                    <w:top w:val="single" w:sz="4" w:space="0" w:color="000000"/>
                                    <w:left w:val="single" w:sz="4" w:space="0" w:color="000000"/>
                                    <w:bottom w:val="single" w:sz="4" w:space="0" w:color="000000"/>
                                  </w:tcBorders>
                                  <w:shd w:val="clear" w:color="auto" w:fill="auto"/>
                                  <w:vAlign w:val="center"/>
                                </w:tcPr>
                                <w:p w:rsidR="0064711E" w:rsidRDefault="0064711E">
                                  <w:pPr>
                                    <w:jc w:val="center"/>
                                    <w:rPr>
                                      <w:b/>
                                      <w:bCs/>
                                      <w:iCs/>
                                      <w:sz w:val="24"/>
                                      <w:szCs w:val="24"/>
                                    </w:rPr>
                                  </w:pPr>
                                  <w:r>
                                    <w:rPr>
                                      <w:b/>
                                      <w:bCs/>
                                      <w:iCs/>
                                      <w:sz w:val="24"/>
                                      <w:szCs w:val="24"/>
                                    </w:rPr>
                                    <w:t>Наименование критерия</w:t>
                                  </w:r>
                                </w:p>
                              </w:tc>
                              <w:tc>
                                <w:tcPr>
                                  <w:tcW w:w="1804" w:type="dxa"/>
                                  <w:tcBorders>
                                    <w:top w:val="single" w:sz="4" w:space="0" w:color="000000"/>
                                    <w:left w:val="single" w:sz="4" w:space="0" w:color="000000"/>
                                    <w:bottom w:val="single" w:sz="4" w:space="0" w:color="000000"/>
                                  </w:tcBorders>
                                  <w:shd w:val="clear" w:color="auto" w:fill="auto"/>
                                  <w:vAlign w:val="center"/>
                                </w:tcPr>
                                <w:p w:rsidR="0064711E" w:rsidRDefault="0064711E">
                                  <w:pPr>
                                    <w:jc w:val="center"/>
                                    <w:rPr>
                                      <w:b/>
                                      <w:bCs/>
                                      <w:iCs/>
                                      <w:sz w:val="24"/>
                                      <w:szCs w:val="24"/>
                                    </w:rPr>
                                  </w:pPr>
                                  <w:r>
                                    <w:rPr>
                                      <w:b/>
                                      <w:bCs/>
                                      <w:iCs/>
                                      <w:sz w:val="24"/>
                                      <w:szCs w:val="24"/>
                                    </w:rPr>
                                    <w:t>Механизм оценки</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1E" w:rsidRDefault="0064711E">
                                  <w:pPr>
                                    <w:jc w:val="center"/>
                                  </w:pPr>
                                  <w:r>
                                    <w:rPr>
                                      <w:b/>
                                      <w:bCs/>
                                      <w:iCs/>
                                      <w:sz w:val="24"/>
                                      <w:szCs w:val="24"/>
                                    </w:rPr>
                                    <w:t>Значение в баллах по критерию, балл</w:t>
                                  </w:r>
                                </w:p>
                              </w:tc>
                            </w:tr>
                            <w:tr w:rsidR="0064711E" w:rsidTr="00AC43AE">
                              <w:tc>
                                <w:tcPr>
                                  <w:tcW w:w="484" w:type="dxa"/>
                                  <w:tcBorders>
                                    <w:top w:val="single" w:sz="4" w:space="0" w:color="000000"/>
                                    <w:left w:val="single" w:sz="4" w:space="0" w:color="000000"/>
                                    <w:bottom w:val="single" w:sz="4" w:space="0" w:color="000000"/>
                                  </w:tcBorders>
                                  <w:shd w:val="clear" w:color="auto" w:fill="auto"/>
                                  <w:vAlign w:val="center"/>
                                </w:tcPr>
                                <w:p w:rsidR="0064711E" w:rsidRDefault="0064711E">
                                  <w:pPr>
                                    <w:snapToGrid w:val="0"/>
                                    <w:rPr>
                                      <w:iCs/>
                                      <w:sz w:val="24"/>
                                      <w:szCs w:val="24"/>
                                    </w:rPr>
                                  </w:pPr>
                                </w:p>
                              </w:tc>
                              <w:tc>
                                <w:tcPr>
                                  <w:tcW w:w="5841" w:type="dxa"/>
                                  <w:tcBorders>
                                    <w:top w:val="single" w:sz="4" w:space="0" w:color="000000"/>
                                    <w:left w:val="single" w:sz="4" w:space="0" w:color="000000"/>
                                    <w:bottom w:val="single" w:sz="4" w:space="0" w:color="000000"/>
                                  </w:tcBorders>
                                  <w:shd w:val="clear" w:color="auto" w:fill="auto"/>
                                </w:tcPr>
                                <w:p w:rsidR="0064711E" w:rsidRDefault="0064711E">
                                  <w:pPr>
                                    <w:jc w:val="both"/>
                                    <w:rPr>
                                      <w:iCs/>
                                      <w:sz w:val="24"/>
                                      <w:szCs w:val="24"/>
                                    </w:rPr>
                                  </w:pPr>
                                  <w:r>
                                    <w:rPr>
                                      <w:iCs/>
                                      <w:sz w:val="24"/>
                                      <w:szCs w:val="24"/>
                                    </w:rPr>
                                    <w:t>Критерии:</w:t>
                                  </w:r>
                                </w:p>
                              </w:tc>
                              <w:tc>
                                <w:tcPr>
                                  <w:tcW w:w="1804" w:type="dxa"/>
                                  <w:tcBorders>
                                    <w:top w:val="single" w:sz="4" w:space="0" w:color="000000"/>
                                    <w:left w:val="single" w:sz="4" w:space="0" w:color="000000"/>
                                    <w:bottom w:val="single" w:sz="4" w:space="0" w:color="000000"/>
                                  </w:tcBorders>
                                  <w:shd w:val="clear" w:color="auto" w:fill="auto"/>
                                </w:tcPr>
                                <w:p w:rsidR="0064711E" w:rsidRDefault="0064711E">
                                  <w:pPr>
                                    <w:snapToGrid w:val="0"/>
                                    <w:rPr>
                                      <w:iCs/>
                                      <w:sz w:val="24"/>
                                      <w:szCs w:val="24"/>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64711E" w:rsidRDefault="0064711E">
                                  <w:pPr>
                                    <w:jc w:val="center"/>
                                  </w:pPr>
                                  <w:r>
                                    <w:rPr>
                                      <w:iCs/>
                                      <w:sz w:val="24"/>
                                      <w:szCs w:val="24"/>
                                    </w:rPr>
                                    <w:t>100</w:t>
                                  </w:r>
                                </w:p>
                              </w:tc>
                            </w:tr>
                            <w:tr w:rsidR="0064711E" w:rsidTr="00AC43AE">
                              <w:tc>
                                <w:tcPr>
                                  <w:tcW w:w="484" w:type="dxa"/>
                                  <w:tcBorders>
                                    <w:top w:val="single" w:sz="4" w:space="0" w:color="000000"/>
                                    <w:left w:val="single" w:sz="4" w:space="0" w:color="000000"/>
                                    <w:bottom w:val="single" w:sz="4" w:space="0" w:color="000000"/>
                                  </w:tcBorders>
                                  <w:shd w:val="clear" w:color="auto" w:fill="auto"/>
                                  <w:vAlign w:val="center"/>
                                </w:tcPr>
                                <w:p w:rsidR="0064711E" w:rsidRDefault="0064711E">
                                  <w:pPr>
                                    <w:rPr>
                                      <w:iCs/>
                                      <w:sz w:val="24"/>
                                      <w:szCs w:val="24"/>
                                    </w:rPr>
                                  </w:pPr>
                                  <w:r>
                                    <w:rPr>
                                      <w:iCs/>
                                      <w:sz w:val="24"/>
                                      <w:szCs w:val="24"/>
                                    </w:rPr>
                                    <w:t>1.</w:t>
                                  </w:r>
                                </w:p>
                              </w:tc>
                              <w:tc>
                                <w:tcPr>
                                  <w:tcW w:w="5841" w:type="dxa"/>
                                  <w:tcBorders>
                                    <w:top w:val="single" w:sz="4" w:space="0" w:color="000000"/>
                                    <w:left w:val="single" w:sz="4" w:space="0" w:color="000000"/>
                                    <w:bottom w:val="single" w:sz="4" w:space="0" w:color="000000"/>
                                  </w:tcBorders>
                                  <w:shd w:val="clear" w:color="auto" w:fill="auto"/>
                                </w:tcPr>
                                <w:p w:rsidR="0064711E" w:rsidRDefault="0064711E">
                                  <w:pPr>
                                    <w:jc w:val="both"/>
                                    <w:rPr>
                                      <w:iCs/>
                                      <w:sz w:val="24"/>
                                      <w:szCs w:val="24"/>
                                    </w:rPr>
                                  </w:pPr>
                                  <w:r>
                                    <w:rPr>
                                      <w:iCs/>
                                      <w:sz w:val="24"/>
                                      <w:szCs w:val="24"/>
                                    </w:rPr>
                                    <w:t>Наличие помещения и прямой телефонной связи для приема заявок (на основании правоустанавливающего документа на помещение или договора аренды)</w:t>
                                  </w:r>
                                </w:p>
                              </w:tc>
                              <w:tc>
                                <w:tcPr>
                                  <w:tcW w:w="1804" w:type="dxa"/>
                                  <w:tcBorders>
                                    <w:top w:val="single" w:sz="4" w:space="0" w:color="000000"/>
                                    <w:left w:val="single" w:sz="4" w:space="0" w:color="000000"/>
                                    <w:bottom w:val="single" w:sz="4" w:space="0" w:color="000000"/>
                                  </w:tcBorders>
                                  <w:shd w:val="clear" w:color="auto" w:fill="auto"/>
                                  <w:vAlign w:val="center"/>
                                </w:tcPr>
                                <w:p w:rsidR="0064711E" w:rsidRDefault="0064711E">
                                  <w:pPr>
                                    <w:jc w:val="center"/>
                                    <w:rPr>
                                      <w:iCs/>
                                      <w:sz w:val="24"/>
                                      <w:szCs w:val="24"/>
                                    </w:rPr>
                                  </w:pPr>
                                  <w:r>
                                    <w:rPr>
                                      <w:iCs/>
                                      <w:sz w:val="24"/>
                                      <w:szCs w:val="24"/>
                                    </w:rPr>
                                    <w:t>максимальный</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1E" w:rsidRDefault="0064711E">
                                  <w:pPr>
                                    <w:jc w:val="center"/>
                                  </w:pPr>
                                  <w:r>
                                    <w:rPr>
                                      <w:iCs/>
                                      <w:sz w:val="24"/>
                                      <w:szCs w:val="24"/>
                                    </w:rPr>
                                    <w:t>20 баллов</w:t>
                                  </w:r>
                                </w:p>
                              </w:tc>
                            </w:tr>
                            <w:tr w:rsidR="0064711E" w:rsidTr="00AC43AE">
                              <w:tc>
                                <w:tcPr>
                                  <w:tcW w:w="484" w:type="dxa"/>
                                  <w:tcBorders>
                                    <w:top w:val="single" w:sz="4" w:space="0" w:color="000000"/>
                                    <w:left w:val="single" w:sz="4" w:space="0" w:color="000000"/>
                                    <w:bottom w:val="single" w:sz="4" w:space="0" w:color="000000"/>
                                  </w:tcBorders>
                                  <w:shd w:val="clear" w:color="auto" w:fill="auto"/>
                                  <w:vAlign w:val="center"/>
                                </w:tcPr>
                                <w:p w:rsidR="0064711E" w:rsidRDefault="0064711E">
                                  <w:pPr>
                                    <w:rPr>
                                      <w:iCs/>
                                      <w:sz w:val="24"/>
                                      <w:szCs w:val="24"/>
                                    </w:rPr>
                                  </w:pPr>
                                  <w:r>
                                    <w:rPr>
                                      <w:iCs/>
                                      <w:sz w:val="24"/>
                                      <w:szCs w:val="24"/>
                                    </w:rPr>
                                    <w:t>2.</w:t>
                                  </w:r>
                                </w:p>
                              </w:tc>
                              <w:tc>
                                <w:tcPr>
                                  <w:tcW w:w="5841" w:type="dxa"/>
                                  <w:tcBorders>
                                    <w:top w:val="single" w:sz="4" w:space="0" w:color="000000"/>
                                    <w:left w:val="single" w:sz="4" w:space="0" w:color="000000"/>
                                    <w:bottom w:val="single" w:sz="4" w:space="0" w:color="000000"/>
                                  </w:tcBorders>
                                  <w:shd w:val="clear" w:color="auto" w:fill="auto"/>
                                </w:tcPr>
                                <w:p w:rsidR="0064711E" w:rsidRDefault="0064711E">
                                  <w:pPr>
                                    <w:jc w:val="both"/>
                                    <w:rPr>
                                      <w:iCs/>
                                      <w:sz w:val="24"/>
                                      <w:szCs w:val="24"/>
                                    </w:rPr>
                                  </w:pPr>
                                  <w:r>
                                    <w:rPr>
                                      <w:iCs/>
                                      <w:sz w:val="24"/>
                                      <w:szCs w:val="24"/>
                                    </w:rPr>
                                    <w:t>Наличие персонала  для оказания услуг (на основании трудового договора)</w:t>
                                  </w:r>
                                </w:p>
                              </w:tc>
                              <w:tc>
                                <w:tcPr>
                                  <w:tcW w:w="1804" w:type="dxa"/>
                                  <w:tcBorders>
                                    <w:top w:val="single" w:sz="4" w:space="0" w:color="000000"/>
                                    <w:left w:val="single" w:sz="4" w:space="0" w:color="000000"/>
                                    <w:bottom w:val="single" w:sz="4" w:space="0" w:color="000000"/>
                                  </w:tcBorders>
                                  <w:shd w:val="clear" w:color="auto" w:fill="auto"/>
                                  <w:vAlign w:val="center"/>
                                </w:tcPr>
                                <w:p w:rsidR="0064711E" w:rsidRDefault="0064711E">
                                  <w:pPr>
                                    <w:jc w:val="center"/>
                                    <w:rPr>
                                      <w:iCs/>
                                      <w:sz w:val="24"/>
                                      <w:szCs w:val="24"/>
                                    </w:rPr>
                                  </w:pPr>
                                  <w:r>
                                    <w:rPr>
                                      <w:iCs/>
                                      <w:sz w:val="24"/>
                                      <w:szCs w:val="24"/>
                                    </w:rPr>
                                    <w:t>максимальный</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1E" w:rsidRDefault="0064711E">
                                  <w:pPr>
                                    <w:jc w:val="center"/>
                                  </w:pPr>
                                  <w:r>
                                    <w:rPr>
                                      <w:iCs/>
                                      <w:sz w:val="24"/>
                                      <w:szCs w:val="24"/>
                                    </w:rPr>
                                    <w:t>20 баллов</w:t>
                                  </w:r>
                                </w:p>
                              </w:tc>
                            </w:tr>
                            <w:tr w:rsidR="0064711E" w:rsidTr="00AC43AE">
                              <w:tc>
                                <w:tcPr>
                                  <w:tcW w:w="484" w:type="dxa"/>
                                  <w:tcBorders>
                                    <w:top w:val="single" w:sz="4" w:space="0" w:color="000000"/>
                                    <w:left w:val="single" w:sz="4" w:space="0" w:color="000000"/>
                                    <w:bottom w:val="single" w:sz="4" w:space="0" w:color="000000"/>
                                  </w:tcBorders>
                                  <w:shd w:val="clear" w:color="auto" w:fill="auto"/>
                                  <w:vAlign w:val="center"/>
                                </w:tcPr>
                                <w:p w:rsidR="0064711E" w:rsidRDefault="0064711E">
                                  <w:pPr>
                                    <w:rPr>
                                      <w:iCs/>
                                      <w:sz w:val="24"/>
                                      <w:szCs w:val="24"/>
                                    </w:rPr>
                                  </w:pPr>
                                  <w:r>
                                    <w:rPr>
                                      <w:iCs/>
                                      <w:sz w:val="24"/>
                                      <w:szCs w:val="24"/>
                                    </w:rPr>
                                    <w:t>3.</w:t>
                                  </w:r>
                                </w:p>
                              </w:tc>
                              <w:tc>
                                <w:tcPr>
                                  <w:tcW w:w="5841" w:type="dxa"/>
                                  <w:tcBorders>
                                    <w:top w:val="single" w:sz="4" w:space="0" w:color="000000"/>
                                    <w:left w:val="single" w:sz="4" w:space="0" w:color="000000"/>
                                    <w:bottom w:val="single" w:sz="4" w:space="0" w:color="000000"/>
                                  </w:tcBorders>
                                  <w:shd w:val="clear" w:color="auto" w:fill="auto"/>
                                </w:tcPr>
                                <w:p w:rsidR="0064711E" w:rsidRDefault="0064711E">
                                  <w:pPr>
                                    <w:jc w:val="both"/>
                                    <w:rPr>
                                      <w:iCs/>
                                      <w:sz w:val="24"/>
                                      <w:szCs w:val="24"/>
                                    </w:rPr>
                                  </w:pPr>
                                  <w:r>
                                    <w:rPr>
                                      <w:iCs/>
                                      <w:sz w:val="24"/>
                                      <w:szCs w:val="24"/>
                                    </w:rPr>
                                    <w:t>Наличие специализированного транспорта (на основании правоустанавливающего документа или договора аренды)</w:t>
                                  </w:r>
                                </w:p>
                              </w:tc>
                              <w:tc>
                                <w:tcPr>
                                  <w:tcW w:w="1804" w:type="dxa"/>
                                  <w:tcBorders>
                                    <w:top w:val="single" w:sz="4" w:space="0" w:color="000000"/>
                                    <w:left w:val="single" w:sz="4" w:space="0" w:color="000000"/>
                                    <w:bottom w:val="single" w:sz="4" w:space="0" w:color="000000"/>
                                  </w:tcBorders>
                                  <w:shd w:val="clear" w:color="auto" w:fill="auto"/>
                                  <w:vAlign w:val="center"/>
                                </w:tcPr>
                                <w:p w:rsidR="0064711E" w:rsidRDefault="0064711E">
                                  <w:pPr>
                                    <w:jc w:val="center"/>
                                    <w:rPr>
                                      <w:iCs/>
                                      <w:sz w:val="24"/>
                                      <w:szCs w:val="24"/>
                                    </w:rPr>
                                  </w:pPr>
                                  <w:r>
                                    <w:rPr>
                                      <w:iCs/>
                                      <w:sz w:val="24"/>
                                      <w:szCs w:val="24"/>
                                    </w:rPr>
                                    <w:t>максимальный</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1E" w:rsidRDefault="0064711E">
                                  <w:pPr>
                                    <w:jc w:val="center"/>
                                  </w:pPr>
                                  <w:r>
                                    <w:rPr>
                                      <w:iCs/>
                                      <w:sz w:val="24"/>
                                      <w:szCs w:val="24"/>
                                    </w:rPr>
                                    <w:t>20 баллов</w:t>
                                  </w:r>
                                </w:p>
                              </w:tc>
                            </w:tr>
                            <w:tr w:rsidR="0064711E" w:rsidTr="00AC43AE">
                              <w:tc>
                                <w:tcPr>
                                  <w:tcW w:w="484" w:type="dxa"/>
                                  <w:tcBorders>
                                    <w:top w:val="single" w:sz="4" w:space="0" w:color="000000"/>
                                    <w:left w:val="single" w:sz="4" w:space="0" w:color="000000"/>
                                    <w:bottom w:val="single" w:sz="4" w:space="0" w:color="000000"/>
                                  </w:tcBorders>
                                  <w:shd w:val="clear" w:color="auto" w:fill="auto"/>
                                  <w:vAlign w:val="center"/>
                                </w:tcPr>
                                <w:p w:rsidR="0064711E" w:rsidRDefault="0064711E">
                                  <w:pPr>
                                    <w:rPr>
                                      <w:iCs/>
                                      <w:sz w:val="24"/>
                                      <w:szCs w:val="24"/>
                                    </w:rPr>
                                  </w:pPr>
                                  <w:r>
                                    <w:rPr>
                                      <w:iCs/>
                                      <w:sz w:val="24"/>
                                      <w:szCs w:val="24"/>
                                    </w:rPr>
                                    <w:t>4.</w:t>
                                  </w:r>
                                </w:p>
                              </w:tc>
                              <w:tc>
                                <w:tcPr>
                                  <w:tcW w:w="5841" w:type="dxa"/>
                                  <w:tcBorders>
                                    <w:top w:val="single" w:sz="4" w:space="0" w:color="000000"/>
                                    <w:left w:val="single" w:sz="4" w:space="0" w:color="000000"/>
                                    <w:bottom w:val="single" w:sz="4" w:space="0" w:color="000000"/>
                                  </w:tcBorders>
                                  <w:shd w:val="clear" w:color="auto" w:fill="auto"/>
                                </w:tcPr>
                                <w:p w:rsidR="0064711E" w:rsidRDefault="0064711E">
                                  <w:pPr>
                                    <w:jc w:val="both"/>
                                    <w:rPr>
                                      <w:iCs/>
                                      <w:sz w:val="24"/>
                                      <w:szCs w:val="24"/>
                                    </w:rPr>
                                  </w:pPr>
                                  <w:r>
                                    <w:rPr>
                                      <w:iCs/>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1804" w:type="dxa"/>
                                  <w:tcBorders>
                                    <w:top w:val="single" w:sz="4" w:space="0" w:color="000000"/>
                                    <w:left w:val="single" w:sz="4" w:space="0" w:color="000000"/>
                                    <w:bottom w:val="single" w:sz="4" w:space="0" w:color="000000"/>
                                  </w:tcBorders>
                                  <w:shd w:val="clear" w:color="auto" w:fill="auto"/>
                                  <w:vAlign w:val="center"/>
                                </w:tcPr>
                                <w:p w:rsidR="0064711E" w:rsidRDefault="0064711E">
                                  <w:pPr>
                                    <w:jc w:val="center"/>
                                    <w:rPr>
                                      <w:iCs/>
                                      <w:sz w:val="24"/>
                                      <w:szCs w:val="24"/>
                                    </w:rPr>
                                  </w:pPr>
                                  <w:r>
                                    <w:rPr>
                                      <w:iCs/>
                                      <w:sz w:val="24"/>
                                      <w:szCs w:val="24"/>
                                    </w:rPr>
                                    <w:t>максимальный</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1E" w:rsidRDefault="0064711E">
                                  <w:pPr>
                                    <w:jc w:val="center"/>
                                  </w:pPr>
                                  <w:r>
                                    <w:rPr>
                                      <w:iCs/>
                                      <w:sz w:val="24"/>
                                      <w:szCs w:val="24"/>
                                    </w:rPr>
                                    <w:t>20 баллов</w:t>
                                  </w:r>
                                </w:p>
                              </w:tc>
                            </w:tr>
                            <w:tr w:rsidR="0064711E" w:rsidTr="00AC43AE">
                              <w:tc>
                                <w:tcPr>
                                  <w:tcW w:w="484" w:type="dxa"/>
                                  <w:tcBorders>
                                    <w:top w:val="single" w:sz="4" w:space="0" w:color="000000"/>
                                    <w:left w:val="single" w:sz="4" w:space="0" w:color="000000"/>
                                    <w:bottom w:val="single" w:sz="4" w:space="0" w:color="000000"/>
                                  </w:tcBorders>
                                  <w:shd w:val="clear" w:color="auto" w:fill="auto"/>
                                  <w:vAlign w:val="center"/>
                                </w:tcPr>
                                <w:p w:rsidR="0064711E" w:rsidRDefault="0064711E">
                                  <w:pPr>
                                    <w:rPr>
                                      <w:sz w:val="24"/>
                                      <w:szCs w:val="24"/>
                                    </w:rPr>
                                  </w:pPr>
                                  <w:r>
                                    <w:rPr>
                                      <w:iCs/>
                                      <w:sz w:val="24"/>
                                      <w:szCs w:val="24"/>
                                    </w:rPr>
                                    <w:t>5.</w:t>
                                  </w:r>
                                </w:p>
                              </w:tc>
                              <w:tc>
                                <w:tcPr>
                                  <w:tcW w:w="5841" w:type="dxa"/>
                                  <w:tcBorders>
                                    <w:top w:val="single" w:sz="4" w:space="0" w:color="000000"/>
                                    <w:left w:val="single" w:sz="4" w:space="0" w:color="000000"/>
                                    <w:bottom w:val="single" w:sz="4" w:space="0" w:color="000000"/>
                                  </w:tcBorders>
                                  <w:shd w:val="clear" w:color="auto" w:fill="auto"/>
                                </w:tcPr>
                                <w:p w:rsidR="0064711E" w:rsidRDefault="0064711E">
                                  <w:pPr>
                                    <w:jc w:val="both"/>
                                    <w:rPr>
                                      <w:iCs/>
                                      <w:sz w:val="24"/>
                                      <w:szCs w:val="24"/>
                                    </w:rPr>
                                  </w:pPr>
                                  <w:r>
                                    <w:rPr>
                                      <w:sz w:val="24"/>
                                      <w:szCs w:val="24"/>
                                    </w:rPr>
                                    <w:t xml:space="preserve">Сроки осуществления погребения </w:t>
                                  </w:r>
                                  <w:proofErr w:type="gramStart"/>
                                  <w:r>
                                    <w:rPr>
                                      <w:sz w:val="24"/>
                                      <w:szCs w:val="24"/>
                                    </w:rPr>
                                    <w:t>умерших</w:t>
                                  </w:r>
                                  <w:proofErr w:type="gramEnd"/>
                                  <w:r>
                                    <w:rPr>
                                      <w:sz w:val="24"/>
                                      <w:szCs w:val="24"/>
                                    </w:rPr>
                                    <w:t xml:space="preserve"> с момента обращения</w:t>
                                  </w:r>
                                </w:p>
                              </w:tc>
                              <w:tc>
                                <w:tcPr>
                                  <w:tcW w:w="1804" w:type="dxa"/>
                                  <w:tcBorders>
                                    <w:top w:val="single" w:sz="4" w:space="0" w:color="000000"/>
                                    <w:left w:val="single" w:sz="4" w:space="0" w:color="000000"/>
                                    <w:bottom w:val="single" w:sz="4" w:space="0" w:color="000000"/>
                                  </w:tcBorders>
                                  <w:shd w:val="clear" w:color="auto" w:fill="auto"/>
                                  <w:vAlign w:val="center"/>
                                </w:tcPr>
                                <w:p w:rsidR="0064711E" w:rsidRDefault="0064711E">
                                  <w:pPr>
                                    <w:jc w:val="center"/>
                                    <w:rPr>
                                      <w:iCs/>
                                      <w:sz w:val="24"/>
                                      <w:szCs w:val="24"/>
                                    </w:rPr>
                                  </w:pPr>
                                  <w:r>
                                    <w:rPr>
                                      <w:iCs/>
                                      <w:sz w:val="24"/>
                                      <w:szCs w:val="24"/>
                                    </w:rPr>
                                    <w:t>максимальный</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1E" w:rsidRDefault="0064711E">
                                  <w:pPr>
                                    <w:jc w:val="center"/>
                                  </w:pPr>
                                  <w:r>
                                    <w:rPr>
                                      <w:iCs/>
                                      <w:sz w:val="24"/>
                                      <w:szCs w:val="24"/>
                                    </w:rPr>
                                    <w:t>20 баллов</w:t>
                                  </w:r>
                                </w:p>
                              </w:tc>
                            </w:tr>
                          </w:tbl>
                          <w:p w:rsidR="0064711E" w:rsidRDefault="0064711E" w:rsidP="006471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75pt;margin-top:10.55pt;width:497.4pt;height:281.6pt;z-index:251659264;visibility:visible;mso-wrap-style:square;mso-width-percent:0;mso-height-percent:0;mso-wrap-distance-left:0;mso-wrap-distance-top:0;mso-wrap-distance-right:2.2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" stroked="f">
                <v:fill opacity="0"/>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84"/>
                        <w:gridCol w:w="5841"/>
                        <w:gridCol w:w="1804"/>
                        <w:gridCol w:w="1652"/>
                      </w:tblGrid>
                      <w:tr w:rsidR="0064711E" w:rsidTr="00AC43AE">
                        <w:tc>
                          <w:tcPr>
                            <w:tcW w:w="484" w:type="dxa"/>
                            <w:tcBorders>
                              <w:top w:val="single" w:sz="4" w:space="0" w:color="000000"/>
                              <w:left w:val="single" w:sz="4" w:space="0" w:color="000000"/>
                              <w:bottom w:val="single" w:sz="4" w:space="0" w:color="000000"/>
                            </w:tcBorders>
                            <w:shd w:val="clear" w:color="auto" w:fill="auto"/>
                            <w:vAlign w:val="center"/>
                          </w:tcPr>
                          <w:p w:rsidR="0064711E" w:rsidRDefault="0064711E">
                            <w:pPr>
                              <w:jc w:val="center"/>
                              <w:rPr>
                                <w:b/>
                                <w:bCs/>
                                <w:iCs/>
                                <w:sz w:val="24"/>
                                <w:szCs w:val="24"/>
                              </w:rPr>
                            </w:pPr>
                            <w:r>
                              <w:rPr>
                                <w:b/>
                                <w:bCs/>
                                <w:iCs/>
                                <w:sz w:val="24"/>
                                <w:szCs w:val="24"/>
                              </w:rPr>
                              <w:t xml:space="preserve">№ </w:t>
                            </w:r>
                            <w:proofErr w:type="gramStart"/>
                            <w:r>
                              <w:rPr>
                                <w:b/>
                                <w:bCs/>
                                <w:iCs/>
                                <w:sz w:val="24"/>
                                <w:szCs w:val="24"/>
                              </w:rPr>
                              <w:t>п</w:t>
                            </w:r>
                            <w:proofErr w:type="gramEnd"/>
                            <w:r>
                              <w:rPr>
                                <w:b/>
                                <w:bCs/>
                                <w:iCs/>
                                <w:sz w:val="24"/>
                                <w:szCs w:val="24"/>
                              </w:rPr>
                              <w:t>/п</w:t>
                            </w:r>
                          </w:p>
                        </w:tc>
                        <w:tc>
                          <w:tcPr>
                            <w:tcW w:w="5841" w:type="dxa"/>
                            <w:tcBorders>
                              <w:top w:val="single" w:sz="4" w:space="0" w:color="000000"/>
                              <w:left w:val="single" w:sz="4" w:space="0" w:color="000000"/>
                              <w:bottom w:val="single" w:sz="4" w:space="0" w:color="000000"/>
                            </w:tcBorders>
                            <w:shd w:val="clear" w:color="auto" w:fill="auto"/>
                            <w:vAlign w:val="center"/>
                          </w:tcPr>
                          <w:p w:rsidR="0064711E" w:rsidRDefault="0064711E">
                            <w:pPr>
                              <w:jc w:val="center"/>
                              <w:rPr>
                                <w:b/>
                                <w:bCs/>
                                <w:iCs/>
                                <w:sz w:val="24"/>
                                <w:szCs w:val="24"/>
                              </w:rPr>
                            </w:pPr>
                            <w:r>
                              <w:rPr>
                                <w:b/>
                                <w:bCs/>
                                <w:iCs/>
                                <w:sz w:val="24"/>
                                <w:szCs w:val="24"/>
                              </w:rPr>
                              <w:t>Наименование критерия</w:t>
                            </w:r>
                          </w:p>
                        </w:tc>
                        <w:tc>
                          <w:tcPr>
                            <w:tcW w:w="1804" w:type="dxa"/>
                            <w:tcBorders>
                              <w:top w:val="single" w:sz="4" w:space="0" w:color="000000"/>
                              <w:left w:val="single" w:sz="4" w:space="0" w:color="000000"/>
                              <w:bottom w:val="single" w:sz="4" w:space="0" w:color="000000"/>
                            </w:tcBorders>
                            <w:shd w:val="clear" w:color="auto" w:fill="auto"/>
                            <w:vAlign w:val="center"/>
                          </w:tcPr>
                          <w:p w:rsidR="0064711E" w:rsidRDefault="0064711E">
                            <w:pPr>
                              <w:jc w:val="center"/>
                              <w:rPr>
                                <w:b/>
                                <w:bCs/>
                                <w:iCs/>
                                <w:sz w:val="24"/>
                                <w:szCs w:val="24"/>
                              </w:rPr>
                            </w:pPr>
                            <w:r>
                              <w:rPr>
                                <w:b/>
                                <w:bCs/>
                                <w:iCs/>
                                <w:sz w:val="24"/>
                                <w:szCs w:val="24"/>
                              </w:rPr>
                              <w:t>Механизм оценки</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1E" w:rsidRDefault="0064711E">
                            <w:pPr>
                              <w:jc w:val="center"/>
                            </w:pPr>
                            <w:r>
                              <w:rPr>
                                <w:b/>
                                <w:bCs/>
                                <w:iCs/>
                                <w:sz w:val="24"/>
                                <w:szCs w:val="24"/>
                              </w:rPr>
                              <w:t>Значение в баллах по критерию, балл</w:t>
                            </w:r>
                          </w:p>
                        </w:tc>
                      </w:tr>
                      <w:tr w:rsidR="0064711E" w:rsidTr="00AC43AE">
                        <w:tc>
                          <w:tcPr>
                            <w:tcW w:w="484" w:type="dxa"/>
                            <w:tcBorders>
                              <w:top w:val="single" w:sz="4" w:space="0" w:color="000000"/>
                              <w:left w:val="single" w:sz="4" w:space="0" w:color="000000"/>
                              <w:bottom w:val="single" w:sz="4" w:space="0" w:color="000000"/>
                            </w:tcBorders>
                            <w:shd w:val="clear" w:color="auto" w:fill="auto"/>
                            <w:vAlign w:val="center"/>
                          </w:tcPr>
                          <w:p w:rsidR="0064711E" w:rsidRDefault="0064711E">
                            <w:pPr>
                              <w:snapToGrid w:val="0"/>
                              <w:rPr>
                                <w:iCs/>
                                <w:sz w:val="24"/>
                                <w:szCs w:val="24"/>
                              </w:rPr>
                            </w:pPr>
                          </w:p>
                        </w:tc>
                        <w:tc>
                          <w:tcPr>
                            <w:tcW w:w="5841" w:type="dxa"/>
                            <w:tcBorders>
                              <w:top w:val="single" w:sz="4" w:space="0" w:color="000000"/>
                              <w:left w:val="single" w:sz="4" w:space="0" w:color="000000"/>
                              <w:bottom w:val="single" w:sz="4" w:space="0" w:color="000000"/>
                            </w:tcBorders>
                            <w:shd w:val="clear" w:color="auto" w:fill="auto"/>
                          </w:tcPr>
                          <w:p w:rsidR="0064711E" w:rsidRDefault="0064711E">
                            <w:pPr>
                              <w:jc w:val="both"/>
                              <w:rPr>
                                <w:iCs/>
                                <w:sz w:val="24"/>
                                <w:szCs w:val="24"/>
                              </w:rPr>
                            </w:pPr>
                            <w:r>
                              <w:rPr>
                                <w:iCs/>
                                <w:sz w:val="24"/>
                                <w:szCs w:val="24"/>
                              </w:rPr>
                              <w:t>Критерии:</w:t>
                            </w:r>
                          </w:p>
                        </w:tc>
                        <w:tc>
                          <w:tcPr>
                            <w:tcW w:w="1804" w:type="dxa"/>
                            <w:tcBorders>
                              <w:top w:val="single" w:sz="4" w:space="0" w:color="000000"/>
                              <w:left w:val="single" w:sz="4" w:space="0" w:color="000000"/>
                              <w:bottom w:val="single" w:sz="4" w:space="0" w:color="000000"/>
                            </w:tcBorders>
                            <w:shd w:val="clear" w:color="auto" w:fill="auto"/>
                          </w:tcPr>
                          <w:p w:rsidR="0064711E" w:rsidRDefault="0064711E">
                            <w:pPr>
                              <w:snapToGrid w:val="0"/>
                              <w:rPr>
                                <w:iCs/>
                                <w:sz w:val="24"/>
                                <w:szCs w:val="24"/>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64711E" w:rsidRDefault="0064711E">
                            <w:pPr>
                              <w:jc w:val="center"/>
                            </w:pPr>
                            <w:r>
                              <w:rPr>
                                <w:iCs/>
                                <w:sz w:val="24"/>
                                <w:szCs w:val="24"/>
                              </w:rPr>
                              <w:t>100</w:t>
                            </w:r>
                          </w:p>
                        </w:tc>
                      </w:tr>
                      <w:tr w:rsidR="0064711E" w:rsidTr="00AC43AE">
                        <w:tc>
                          <w:tcPr>
                            <w:tcW w:w="484" w:type="dxa"/>
                            <w:tcBorders>
                              <w:top w:val="single" w:sz="4" w:space="0" w:color="000000"/>
                              <w:left w:val="single" w:sz="4" w:space="0" w:color="000000"/>
                              <w:bottom w:val="single" w:sz="4" w:space="0" w:color="000000"/>
                            </w:tcBorders>
                            <w:shd w:val="clear" w:color="auto" w:fill="auto"/>
                            <w:vAlign w:val="center"/>
                          </w:tcPr>
                          <w:p w:rsidR="0064711E" w:rsidRDefault="0064711E">
                            <w:pPr>
                              <w:rPr>
                                <w:iCs/>
                                <w:sz w:val="24"/>
                                <w:szCs w:val="24"/>
                              </w:rPr>
                            </w:pPr>
                            <w:r>
                              <w:rPr>
                                <w:iCs/>
                                <w:sz w:val="24"/>
                                <w:szCs w:val="24"/>
                              </w:rPr>
                              <w:t>1.</w:t>
                            </w:r>
                          </w:p>
                        </w:tc>
                        <w:tc>
                          <w:tcPr>
                            <w:tcW w:w="5841" w:type="dxa"/>
                            <w:tcBorders>
                              <w:top w:val="single" w:sz="4" w:space="0" w:color="000000"/>
                              <w:left w:val="single" w:sz="4" w:space="0" w:color="000000"/>
                              <w:bottom w:val="single" w:sz="4" w:space="0" w:color="000000"/>
                            </w:tcBorders>
                            <w:shd w:val="clear" w:color="auto" w:fill="auto"/>
                          </w:tcPr>
                          <w:p w:rsidR="0064711E" w:rsidRDefault="0064711E">
                            <w:pPr>
                              <w:jc w:val="both"/>
                              <w:rPr>
                                <w:iCs/>
                                <w:sz w:val="24"/>
                                <w:szCs w:val="24"/>
                              </w:rPr>
                            </w:pPr>
                            <w:r>
                              <w:rPr>
                                <w:iCs/>
                                <w:sz w:val="24"/>
                                <w:szCs w:val="24"/>
                              </w:rPr>
                              <w:t>Наличие помещения и прямой телефонной связи для приема заявок (на основании правоустанавливающего документа на помещение или договора аренды)</w:t>
                            </w:r>
                          </w:p>
                        </w:tc>
                        <w:tc>
                          <w:tcPr>
                            <w:tcW w:w="1804" w:type="dxa"/>
                            <w:tcBorders>
                              <w:top w:val="single" w:sz="4" w:space="0" w:color="000000"/>
                              <w:left w:val="single" w:sz="4" w:space="0" w:color="000000"/>
                              <w:bottom w:val="single" w:sz="4" w:space="0" w:color="000000"/>
                            </w:tcBorders>
                            <w:shd w:val="clear" w:color="auto" w:fill="auto"/>
                            <w:vAlign w:val="center"/>
                          </w:tcPr>
                          <w:p w:rsidR="0064711E" w:rsidRDefault="0064711E">
                            <w:pPr>
                              <w:jc w:val="center"/>
                              <w:rPr>
                                <w:iCs/>
                                <w:sz w:val="24"/>
                                <w:szCs w:val="24"/>
                              </w:rPr>
                            </w:pPr>
                            <w:r>
                              <w:rPr>
                                <w:iCs/>
                                <w:sz w:val="24"/>
                                <w:szCs w:val="24"/>
                              </w:rPr>
                              <w:t>максимальный</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1E" w:rsidRDefault="0064711E">
                            <w:pPr>
                              <w:jc w:val="center"/>
                            </w:pPr>
                            <w:r>
                              <w:rPr>
                                <w:iCs/>
                                <w:sz w:val="24"/>
                                <w:szCs w:val="24"/>
                              </w:rPr>
                              <w:t>20 баллов</w:t>
                            </w:r>
                          </w:p>
                        </w:tc>
                      </w:tr>
                      <w:tr w:rsidR="0064711E" w:rsidTr="00AC43AE">
                        <w:tc>
                          <w:tcPr>
                            <w:tcW w:w="484" w:type="dxa"/>
                            <w:tcBorders>
                              <w:top w:val="single" w:sz="4" w:space="0" w:color="000000"/>
                              <w:left w:val="single" w:sz="4" w:space="0" w:color="000000"/>
                              <w:bottom w:val="single" w:sz="4" w:space="0" w:color="000000"/>
                            </w:tcBorders>
                            <w:shd w:val="clear" w:color="auto" w:fill="auto"/>
                            <w:vAlign w:val="center"/>
                          </w:tcPr>
                          <w:p w:rsidR="0064711E" w:rsidRDefault="0064711E">
                            <w:pPr>
                              <w:rPr>
                                <w:iCs/>
                                <w:sz w:val="24"/>
                                <w:szCs w:val="24"/>
                              </w:rPr>
                            </w:pPr>
                            <w:r>
                              <w:rPr>
                                <w:iCs/>
                                <w:sz w:val="24"/>
                                <w:szCs w:val="24"/>
                              </w:rPr>
                              <w:t>2.</w:t>
                            </w:r>
                          </w:p>
                        </w:tc>
                        <w:tc>
                          <w:tcPr>
                            <w:tcW w:w="5841" w:type="dxa"/>
                            <w:tcBorders>
                              <w:top w:val="single" w:sz="4" w:space="0" w:color="000000"/>
                              <w:left w:val="single" w:sz="4" w:space="0" w:color="000000"/>
                              <w:bottom w:val="single" w:sz="4" w:space="0" w:color="000000"/>
                            </w:tcBorders>
                            <w:shd w:val="clear" w:color="auto" w:fill="auto"/>
                          </w:tcPr>
                          <w:p w:rsidR="0064711E" w:rsidRDefault="0064711E">
                            <w:pPr>
                              <w:jc w:val="both"/>
                              <w:rPr>
                                <w:iCs/>
                                <w:sz w:val="24"/>
                                <w:szCs w:val="24"/>
                              </w:rPr>
                            </w:pPr>
                            <w:r>
                              <w:rPr>
                                <w:iCs/>
                                <w:sz w:val="24"/>
                                <w:szCs w:val="24"/>
                              </w:rPr>
                              <w:t>Наличие персонала  для оказания услуг (на основании трудового договора)</w:t>
                            </w:r>
                          </w:p>
                        </w:tc>
                        <w:tc>
                          <w:tcPr>
                            <w:tcW w:w="1804" w:type="dxa"/>
                            <w:tcBorders>
                              <w:top w:val="single" w:sz="4" w:space="0" w:color="000000"/>
                              <w:left w:val="single" w:sz="4" w:space="0" w:color="000000"/>
                              <w:bottom w:val="single" w:sz="4" w:space="0" w:color="000000"/>
                            </w:tcBorders>
                            <w:shd w:val="clear" w:color="auto" w:fill="auto"/>
                            <w:vAlign w:val="center"/>
                          </w:tcPr>
                          <w:p w:rsidR="0064711E" w:rsidRDefault="0064711E">
                            <w:pPr>
                              <w:jc w:val="center"/>
                              <w:rPr>
                                <w:iCs/>
                                <w:sz w:val="24"/>
                                <w:szCs w:val="24"/>
                              </w:rPr>
                            </w:pPr>
                            <w:r>
                              <w:rPr>
                                <w:iCs/>
                                <w:sz w:val="24"/>
                                <w:szCs w:val="24"/>
                              </w:rPr>
                              <w:t>максимальный</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1E" w:rsidRDefault="0064711E">
                            <w:pPr>
                              <w:jc w:val="center"/>
                            </w:pPr>
                            <w:r>
                              <w:rPr>
                                <w:iCs/>
                                <w:sz w:val="24"/>
                                <w:szCs w:val="24"/>
                              </w:rPr>
                              <w:t>20 баллов</w:t>
                            </w:r>
                          </w:p>
                        </w:tc>
                      </w:tr>
                      <w:tr w:rsidR="0064711E" w:rsidTr="00AC43AE">
                        <w:tc>
                          <w:tcPr>
                            <w:tcW w:w="484" w:type="dxa"/>
                            <w:tcBorders>
                              <w:top w:val="single" w:sz="4" w:space="0" w:color="000000"/>
                              <w:left w:val="single" w:sz="4" w:space="0" w:color="000000"/>
                              <w:bottom w:val="single" w:sz="4" w:space="0" w:color="000000"/>
                            </w:tcBorders>
                            <w:shd w:val="clear" w:color="auto" w:fill="auto"/>
                            <w:vAlign w:val="center"/>
                          </w:tcPr>
                          <w:p w:rsidR="0064711E" w:rsidRDefault="0064711E">
                            <w:pPr>
                              <w:rPr>
                                <w:iCs/>
                                <w:sz w:val="24"/>
                                <w:szCs w:val="24"/>
                              </w:rPr>
                            </w:pPr>
                            <w:r>
                              <w:rPr>
                                <w:iCs/>
                                <w:sz w:val="24"/>
                                <w:szCs w:val="24"/>
                              </w:rPr>
                              <w:t>3.</w:t>
                            </w:r>
                          </w:p>
                        </w:tc>
                        <w:tc>
                          <w:tcPr>
                            <w:tcW w:w="5841" w:type="dxa"/>
                            <w:tcBorders>
                              <w:top w:val="single" w:sz="4" w:space="0" w:color="000000"/>
                              <w:left w:val="single" w:sz="4" w:space="0" w:color="000000"/>
                              <w:bottom w:val="single" w:sz="4" w:space="0" w:color="000000"/>
                            </w:tcBorders>
                            <w:shd w:val="clear" w:color="auto" w:fill="auto"/>
                          </w:tcPr>
                          <w:p w:rsidR="0064711E" w:rsidRDefault="0064711E">
                            <w:pPr>
                              <w:jc w:val="both"/>
                              <w:rPr>
                                <w:iCs/>
                                <w:sz w:val="24"/>
                                <w:szCs w:val="24"/>
                              </w:rPr>
                            </w:pPr>
                            <w:r>
                              <w:rPr>
                                <w:iCs/>
                                <w:sz w:val="24"/>
                                <w:szCs w:val="24"/>
                              </w:rPr>
                              <w:t>Наличие специализированного транспорта (на основании правоустанавливающего документа или договора аренды)</w:t>
                            </w:r>
                          </w:p>
                        </w:tc>
                        <w:tc>
                          <w:tcPr>
                            <w:tcW w:w="1804" w:type="dxa"/>
                            <w:tcBorders>
                              <w:top w:val="single" w:sz="4" w:space="0" w:color="000000"/>
                              <w:left w:val="single" w:sz="4" w:space="0" w:color="000000"/>
                              <w:bottom w:val="single" w:sz="4" w:space="0" w:color="000000"/>
                            </w:tcBorders>
                            <w:shd w:val="clear" w:color="auto" w:fill="auto"/>
                            <w:vAlign w:val="center"/>
                          </w:tcPr>
                          <w:p w:rsidR="0064711E" w:rsidRDefault="0064711E">
                            <w:pPr>
                              <w:jc w:val="center"/>
                              <w:rPr>
                                <w:iCs/>
                                <w:sz w:val="24"/>
                                <w:szCs w:val="24"/>
                              </w:rPr>
                            </w:pPr>
                            <w:r>
                              <w:rPr>
                                <w:iCs/>
                                <w:sz w:val="24"/>
                                <w:szCs w:val="24"/>
                              </w:rPr>
                              <w:t>максимальный</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1E" w:rsidRDefault="0064711E">
                            <w:pPr>
                              <w:jc w:val="center"/>
                            </w:pPr>
                            <w:r>
                              <w:rPr>
                                <w:iCs/>
                                <w:sz w:val="24"/>
                                <w:szCs w:val="24"/>
                              </w:rPr>
                              <w:t>20 баллов</w:t>
                            </w:r>
                          </w:p>
                        </w:tc>
                      </w:tr>
                      <w:tr w:rsidR="0064711E" w:rsidTr="00AC43AE">
                        <w:tc>
                          <w:tcPr>
                            <w:tcW w:w="484" w:type="dxa"/>
                            <w:tcBorders>
                              <w:top w:val="single" w:sz="4" w:space="0" w:color="000000"/>
                              <w:left w:val="single" w:sz="4" w:space="0" w:color="000000"/>
                              <w:bottom w:val="single" w:sz="4" w:space="0" w:color="000000"/>
                            </w:tcBorders>
                            <w:shd w:val="clear" w:color="auto" w:fill="auto"/>
                            <w:vAlign w:val="center"/>
                          </w:tcPr>
                          <w:p w:rsidR="0064711E" w:rsidRDefault="0064711E">
                            <w:pPr>
                              <w:rPr>
                                <w:iCs/>
                                <w:sz w:val="24"/>
                                <w:szCs w:val="24"/>
                              </w:rPr>
                            </w:pPr>
                            <w:r>
                              <w:rPr>
                                <w:iCs/>
                                <w:sz w:val="24"/>
                                <w:szCs w:val="24"/>
                              </w:rPr>
                              <w:t>4.</w:t>
                            </w:r>
                          </w:p>
                        </w:tc>
                        <w:tc>
                          <w:tcPr>
                            <w:tcW w:w="5841" w:type="dxa"/>
                            <w:tcBorders>
                              <w:top w:val="single" w:sz="4" w:space="0" w:color="000000"/>
                              <w:left w:val="single" w:sz="4" w:space="0" w:color="000000"/>
                              <w:bottom w:val="single" w:sz="4" w:space="0" w:color="000000"/>
                            </w:tcBorders>
                            <w:shd w:val="clear" w:color="auto" w:fill="auto"/>
                          </w:tcPr>
                          <w:p w:rsidR="0064711E" w:rsidRDefault="0064711E">
                            <w:pPr>
                              <w:jc w:val="both"/>
                              <w:rPr>
                                <w:iCs/>
                                <w:sz w:val="24"/>
                                <w:szCs w:val="24"/>
                              </w:rPr>
                            </w:pPr>
                            <w:r>
                              <w:rPr>
                                <w:iCs/>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1804" w:type="dxa"/>
                            <w:tcBorders>
                              <w:top w:val="single" w:sz="4" w:space="0" w:color="000000"/>
                              <w:left w:val="single" w:sz="4" w:space="0" w:color="000000"/>
                              <w:bottom w:val="single" w:sz="4" w:space="0" w:color="000000"/>
                            </w:tcBorders>
                            <w:shd w:val="clear" w:color="auto" w:fill="auto"/>
                            <w:vAlign w:val="center"/>
                          </w:tcPr>
                          <w:p w:rsidR="0064711E" w:rsidRDefault="0064711E">
                            <w:pPr>
                              <w:jc w:val="center"/>
                              <w:rPr>
                                <w:iCs/>
                                <w:sz w:val="24"/>
                                <w:szCs w:val="24"/>
                              </w:rPr>
                            </w:pPr>
                            <w:r>
                              <w:rPr>
                                <w:iCs/>
                                <w:sz w:val="24"/>
                                <w:szCs w:val="24"/>
                              </w:rPr>
                              <w:t>максимальный</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1E" w:rsidRDefault="0064711E">
                            <w:pPr>
                              <w:jc w:val="center"/>
                            </w:pPr>
                            <w:r>
                              <w:rPr>
                                <w:iCs/>
                                <w:sz w:val="24"/>
                                <w:szCs w:val="24"/>
                              </w:rPr>
                              <w:t>20 баллов</w:t>
                            </w:r>
                          </w:p>
                        </w:tc>
                      </w:tr>
                      <w:tr w:rsidR="0064711E" w:rsidTr="00AC43AE">
                        <w:tc>
                          <w:tcPr>
                            <w:tcW w:w="484" w:type="dxa"/>
                            <w:tcBorders>
                              <w:top w:val="single" w:sz="4" w:space="0" w:color="000000"/>
                              <w:left w:val="single" w:sz="4" w:space="0" w:color="000000"/>
                              <w:bottom w:val="single" w:sz="4" w:space="0" w:color="000000"/>
                            </w:tcBorders>
                            <w:shd w:val="clear" w:color="auto" w:fill="auto"/>
                            <w:vAlign w:val="center"/>
                          </w:tcPr>
                          <w:p w:rsidR="0064711E" w:rsidRDefault="0064711E">
                            <w:pPr>
                              <w:rPr>
                                <w:sz w:val="24"/>
                                <w:szCs w:val="24"/>
                              </w:rPr>
                            </w:pPr>
                            <w:r>
                              <w:rPr>
                                <w:iCs/>
                                <w:sz w:val="24"/>
                                <w:szCs w:val="24"/>
                              </w:rPr>
                              <w:t>5.</w:t>
                            </w:r>
                          </w:p>
                        </w:tc>
                        <w:tc>
                          <w:tcPr>
                            <w:tcW w:w="5841" w:type="dxa"/>
                            <w:tcBorders>
                              <w:top w:val="single" w:sz="4" w:space="0" w:color="000000"/>
                              <w:left w:val="single" w:sz="4" w:space="0" w:color="000000"/>
                              <w:bottom w:val="single" w:sz="4" w:space="0" w:color="000000"/>
                            </w:tcBorders>
                            <w:shd w:val="clear" w:color="auto" w:fill="auto"/>
                          </w:tcPr>
                          <w:p w:rsidR="0064711E" w:rsidRDefault="0064711E">
                            <w:pPr>
                              <w:jc w:val="both"/>
                              <w:rPr>
                                <w:iCs/>
                                <w:sz w:val="24"/>
                                <w:szCs w:val="24"/>
                              </w:rPr>
                            </w:pPr>
                            <w:r>
                              <w:rPr>
                                <w:sz w:val="24"/>
                                <w:szCs w:val="24"/>
                              </w:rPr>
                              <w:t xml:space="preserve">Сроки осуществления погребения </w:t>
                            </w:r>
                            <w:proofErr w:type="gramStart"/>
                            <w:r>
                              <w:rPr>
                                <w:sz w:val="24"/>
                                <w:szCs w:val="24"/>
                              </w:rPr>
                              <w:t>умерших</w:t>
                            </w:r>
                            <w:proofErr w:type="gramEnd"/>
                            <w:r>
                              <w:rPr>
                                <w:sz w:val="24"/>
                                <w:szCs w:val="24"/>
                              </w:rPr>
                              <w:t xml:space="preserve"> с момента обращения</w:t>
                            </w:r>
                          </w:p>
                        </w:tc>
                        <w:tc>
                          <w:tcPr>
                            <w:tcW w:w="1804" w:type="dxa"/>
                            <w:tcBorders>
                              <w:top w:val="single" w:sz="4" w:space="0" w:color="000000"/>
                              <w:left w:val="single" w:sz="4" w:space="0" w:color="000000"/>
                              <w:bottom w:val="single" w:sz="4" w:space="0" w:color="000000"/>
                            </w:tcBorders>
                            <w:shd w:val="clear" w:color="auto" w:fill="auto"/>
                            <w:vAlign w:val="center"/>
                          </w:tcPr>
                          <w:p w:rsidR="0064711E" w:rsidRDefault="0064711E">
                            <w:pPr>
                              <w:jc w:val="center"/>
                              <w:rPr>
                                <w:iCs/>
                                <w:sz w:val="24"/>
                                <w:szCs w:val="24"/>
                              </w:rPr>
                            </w:pPr>
                            <w:r>
                              <w:rPr>
                                <w:iCs/>
                                <w:sz w:val="24"/>
                                <w:szCs w:val="24"/>
                              </w:rPr>
                              <w:t>максимальный</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1E" w:rsidRDefault="0064711E">
                            <w:pPr>
                              <w:jc w:val="center"/>
                            </w:pPr>
                            <w:r>
                              <w:rPr>
                                <w:iCs/>
                                <w:sz w:val="24"/>
                                <w:szCs w:val="24"/>
                              </w:rPr>
                              <w:t>20 баллов</w:t>
                            </w:r>
                          </w:p>
                        </w:tc>
                      </w:tr>
                    </w:tbl>
                    <w:p w:rsidR="0064711E" w:rsidRDefault="0064711E" w:rsidP="0064711E"/>
                  </w:txbxContent>
                </v:textbox>
                <w10:wrap type="square"/>
              </v:shape>
            </w:pict>
          </mc:Fallback>
        </mc:AlternateContent>
      </w:r>
      <w:r w:rsidRPr="00132178">
        <w:rPr>
          <w:i/>
          <w:iCs/>
          <w:color w:val="000000"/>
          <w:sz w:val="18"/>
          <w:szCs w:val="18"/>
          <w:lang w:eastAsia="ar-SA"/>
        </w:rPr>
        <w:t> </w:t>
      </w:r>
    </w:p>
    <w:p w:rsidR="0064711E" w:rsidRPr="00132178" w:rsidRDefault="0064711E" w:rsidP="0064711E">
      <w:pPr>
        <w:numPr>
          <w:ilvl w:val="0"/>
          <w:numId w:val="1"/>
        </w:numPr>
        <w:suppressAutoHyphens/>
        <w:spacing w:line="23" w:lineRule="atLeast"/>
        <w:ind w:left="0" w:firstLine="851"/>
        <w:jc w:val="both"/>
        <w:rPr>
          <w:rFonts w:eastAsia="Calibri"/>
          <w:sz w:val="28"/>
          <w:szCs w:val="28"/>
          <w:lang w:eastAsia="ar-SA"/>
        </w:rPr>
      </w:pPr>
      <w:r w:rsidRPr="00132178">
        <w:rPr>
          <w:rFonts w:eastAsia="Calibri"/>
          <w:sz w:val="28"/>
          <w:szCs w:val="28"/>
          <w:lang w:eastAsia="ar-SA"/>
        </w:rPr>
        <w:t>Каждый член комиссии оценивает в баллах каждую заявку участника конкурса по каждому критерию в пределах значения, указанного в пункте 1.</w:t>
      </w:r>
    </w:p>
    <w:p w:rsidR="0064711E" w:rsidRPr="00132178" w:rsidRDefault="0064711E" w:rsidP="0064711E">
      <w:pPr>
        <w:numPr>
          <w:ilvl w:val="1"/>
          <w:numId w:val="1"/>
        </w:numPr>
        <w:suppressAutoHyphens/>
        <w:spacing w:line="23" w:lineRule="atLeast"/>
        <w:ind w:left="0" w:firstLine="851"/>
        <w:jc w:val="both"/>
        <w:rPr>
          <w:rFonts w:eastAsia="Calibri"/>
          <w:sz w:val="28"/>
          <w:szCs w:val="28"/>
          <w:lang w:eastAsia="ar-SA"/>
        </w:rPr>
      </w:pPr>
      <w:r w:rsidRPr="00132178">
        <w:rPr>
          <w:rFonts w:eastAsia="Calibri"/>
          <w:sz w:val="28"/>
          <w:szCs w:val="28"/>
          <w:lang w:eastAsia="ar-SA"/>
        </w:rPr>
        <w:t>Оценка по критериям:</w:t>
      </w:r>
    </w:p>
    <w:p w:rsidR="0064711E" w:rsidRPr="00132178" w:rsidRDefault="0064711E" w:rsidP="0064711E">
      <w:pPr>
        <w:suppressAutoHyphens/>
        <w:spacing w:line="23" w:lineRule="atLeast"/>
        <w:ind w:firstLine="851"/>
        <w:jc w:val="both"/>
        <w:rPr>
          <w:rFonts w:eastAsia="Calibri"/>
          <w:sz w:val="28"/>
          <w:szCs w:val="28"/>
          <w:lang w:eastAsia="ar-SA"/>
        </w:rPr>
      </w:pPr>
      <w:r w:rsidRPr="00132178">
        <w:rPr>
          <w:rFonts w:eastAsia="Calibri"/>
          <w:sz w:val="28"/>
          <w:szCs w:val="28"/>
          <w:lang w:eastAsia="ar-SA"/>
        </w:rPr>
        <w:t xml:space="preserve">2.1.1. Наличие помещения и прямой телефонной связи для приема заявок </w:t>
      </w:r>
      <w:r w:rsidRPr="00132178">
        <w:rPr>
          <w:iCs/>
          <w:sz w:val="28"/>
          <w:szCs w:val="28"/>
          <w:lang w:eastAsia="ar-SA"/>
        </w:rPr>
        <w:t>(на основании правоустанавливающего документа на помещение или договора аренды)</w:t>
      </w:r>
      <w:r w:rsidRPr="00132178">
        <w:rPr>
          <w:rFonts w:eastAsia="Calibri"/>
          <w:sz w:val="28"/>
          <w:szCs w:val="28"/>
          <w:lang w:eastAsia="ar-SA"/>
        </w:rPr>
        <w:t>:</w:t>
      </w:r>
    </w:p>
    <w:p w:rsidR="0064711E" w:rsidRPr="00132178" w:rsidRDefault="0064711E" w:rsidP="0064711E">
      <w:pPr>
        <w:suppressAutoHyphens/>
        <w:spacing w:line="23" w:lineRule="atLeast"/>
        <w:ind w:firstLine="851"/>
        <w:jc w:val="both"/>
        <w:rPr>
          <w:rFonts w:eastAsia="Calibri"/>
          <w:sz w:val="28"/>
          <w:szCs w:val="28"/>
          <w:lang w:eastAsia="ar-SA"/>
        </w:rPr>
      </w:pPr>
      <w:r w:rsidRPr="00132178">
        <w:rPr>
          <w:rFonts w:eastAsia="Calibri"/>
          <w:sz w:val="28"/>
          <w:szCs w:val="28"/>
          <w:lang w:eastAsia="ar-SA"/>
        </w:rPr>
        <w:t>- наличие помещения и прямой телефонной связи для приема заявок- 20 баллов;</w:t>
      </w:r>
    </w:p>
    <w:p w:rsidR="0064711E" w:rsidRPr="00132178" w:rsidRDefault="0064711E" w:rsidP="0064711E">
      <w:pPr>
        <w:suppressAutoHyphens/>
        <w:spacing w:line="23" w:lineRule="atLeast"/>
        <w:ind w:firstLine="851"/>
        <w:jc w:val="both"/>
        <w:rPr>
          <w:rFonts w:eastAsia="Calibri"/>
          <w:sz w:val="28"/>
          <w:szCs w:val="28"/>
          <w:lang w:eastAsia="ar-SA"/>
        </w:rPr>
      </w:pPr>
      <w:r w:rsidRPr="00132178">
        <w:rPr>
          <w:rFonts w:eastAsia="Calibri"/>
          <w:sz w:val="28"/>
          <w:szCs w:val="28"/>
          <w:lang w:eastAsia="ar-SA"/>
        </w:rPr>
        <w:t>-отсутствие помещения и прямой телефонной связи для приема заявок- 0 баллов.</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xml:space="preserve">2.1.2. Наличие персонала для оказания услуг </w:t>
      </w:r>
      <w:r w:rsidRPr="00132178">
        <w:rPr>
          <w:iCs/>
          <w:sz w:val="28"/>
          <w:szCs w:val="28"/>
          <w:lang w:eastAsia="ar-SA"/>
        </w:rPr>
        <w:t>(на основании трудового договора)</w:t>
      </w:r>
      <w:r w:rsidRPr="00132178">
        <w:rPr>
          <w:rFonts w:eastAsia="Calibri"/>
          <w:sz w:val="28"/>
          <w:szCs w:val="28"/>
          <w:lang w:eastAsia="ar-SA"/>
        </w:rPr>
        <w:t xml:space="preserve">: </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xml:space="preserve">-наличие персонала (на основании трудового договора) для оказания услуг в количестве 7 человек и более – 20 баллов; </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xml:space="preserve">– наличие персонала (на основании трудового договора) для оказания услуг в количестве менее 7 человек – 10 баллов; </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отсутствие персонала для оказания услуг- 0 баллов.</w:t>
      </w:r>
    </w:p>
    <w:p w:rsidR="0064711E" w:rsidRPr="00132178" w:rsidRDefault="0064711E" w:rsidP="0064711E">
      <w:pPr>
        <w:suppressAutoHyphens/>
        <w:spacing w:line="23" w:lineRule="atLeast"/>
        <w:ind w:firstLine="851"/>
        <w:jc w:val="both"/>
        <w:rPr>
          <w:rFonts w:eastAsia="Calibri"/>
          <w:sz w:val="28"/>
          <w:szCs w:val="28"/>
          <w:lang w:eastAsia="ar-SA"/>
        </w:rPr>
      </w:pPr>
      <w:r w:rsidRPr="00132178">
        <w:rPr>
          <w:rFonts w:eastAsia="Calibri"/>
          <w:sz w:val="28"/>
          <w:szCs w:val="28"/>
          <w:lang w:eastAsia="ar-SA"/>
        </w:rPr>
        <w:t xml:space="preserve">2.1.3. </w:t>
      </w:r>
      <w:r w:rsidRPr="00132178">
        <w:rPr>
          <w:iCs/>
          <w:sz w:val="28"/>
          <w:szCs w:val="28"/>
          <w:lang w:eastAsia="ar-SA"/>
        </w:rPr>
        <w:t>Наличие специализированного транспорта (на основании правоустанавливающего документа или договора аренды)</w:t>
      </w:r>
      <w:r w:rsidRPr="00132178">
        <w:rPr>
          <w:rFonts w:eastAsia="Calibri"/>
          <w:sz w:val="28"/>
          <w:szCs w:val="28"/>
          <w:lang w:eastAsia="ar-SA"/>
        </w:rPr>
        <w:t xml:space="preserve">: </w:t>
      </w:r>
    </w:p>
    <w:p w:rsidR="0064711E" w:rsidRPr="00132178" w:rsidRDefault="0064711E" w:rsidP="0064711E">
      <w:pPr>
        <w:suppressAutoHyphens/>
        <w:spacing w:line="23" w:lineRule="atLeast"/>
        <w:ind w:firstLine="851"/>
        <w:jc w:val="both"/>
        <w:rPr>
          <w:rFonts w:eastAsia="Calibri"/>
          <w:sz w:val="28"/>
          <w:szCs w:val="28"/>
          <w:lang w:eastAsia="ar-SA"/>
        </w:rPr>
      </w:pPr>
      <w:r w:rsidRPr="00132178">
        <w:rPr>
          <w:rFonts w:eastAsia="Calibri"/>
          <w:sz w:val="28"/>
          <w:szCs w:val="28"/>
          <w:lang w:eastAsia="ar-SA"/>
        </w:rPr>
        <w:t>- наличие специализированного транспорта - 5 баллов за каждую единицу техники (на основании правоустанавливающего документа), максимальное количество -  20 баллов;</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аренда специализированного транспорта - 5 баллов за каждую единицу техники (на основании договора), максимальное количество 20 баллов;</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lastRenderedPageBreak/>
        <w:t>- отсутствие специализированного транспорта - 0 баллов</w:t>
      </w:r>
      <w:r w:rsidRPr="00132178">
        <w:rPr>
          <w:rFonts w:eastAsia="Calibri"/>
          <w:sz w:val="28"/>
          <w:szCs w:val="28"/>
          <w:lang w:eastAsia="ar-SA"/>
        </w:rPr>
        <w:tab/>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xml:space="preserve">2.1.4. </w:t>
      </w:r>
      <w:r w:rsidRPr="00132178">
        <w:rPr>
          <w:iCs/>
          <w:sz w:val="28"/>
          <w:szCs w:val="28"/>
          <w:lang w:eastAsia="ar-SA"/>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Pr="00132178">
        <w:rPr>
          <w:rFonts w:eastAsia="Calibri"/>
          <w:sz w:val="28"/>
          <w:szCs w:val="28"/>
          <w:lang w:eastAsia="ar-SA"/>
        </w:rPr>
        <w:tab/>
      </w:r>
      <w:r w:rsidRPr="00132178">
        <w:rPr>
          <w:rFonts w:eastAsia="Calibri"/>
          <w:sz w:val="28"/>
          <w:szCs w:val="28"/>
          <w:lang w:eastAsia="ar-SA"/>
        </w:rPr>
        <w:tab/>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наличие производственной базы для изготовления предметов похоронного ритуала (гробов, крестов, надгробий, табличек и т.д.), либо наличие договоров на приобретение таких предметов похоронного ритуала  – 20 баллов</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отсутствие производственной базы и договоров на приобретение предметов похоронного ритуала – 0 баллов</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xml:space="preserve">2.1.5. Сроки осуществления погребения </w:t>
      </w:r>
      <w:proofErr w:type="gramStart"/>
      <w:r w:rsidRPr="00132178">
        <w:rPr>
          <w:rFonts w:eastAsia="Calibri"/>
          <w:sz w:val="28"/>
          <w:szCs w:val="28"/>
          <w:lang w:eastAsia="ar-SA"/>
        </w:rPr>
        <w:t>умерших</w:t>
      </w:r>
      <w:proofErr w:type="gramEnd"/>
      <w:r w:rsidRPr="00132178">
        <w:rPr>
          <w:rFonts w:eastAsia="Calibri"/>
          <w:sz w:val="28"/>
          <w:szCs w:val="28"/>
          <w:lang w:eastAsia="ar-SA"/>
        </w:rPr>
        <w:t xml:space="preserve"> с момента обращения:</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- 20 баллов не более 3 дней, 10 баллов – более 3 дней.</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xml:space="preserve">При оценке заявок на участие в конкурсе не допускается использование иных критериев. </w:t>
      </w:r>
    </w:p>
    <w:p w:rsidR="0064711E" w:rsidRPr="00132178" w:rsidRDefault="0064711E" w:rsidP="0064711E">
      <w:pPr>
        <w:suppressAutoHyphens/>
        <w:spacing w:line="276" w:lineRule="auto"/>
        <w:ind w:firstLine="851"/>
        <w:jc w:val="both"/>
        <w:rPr>
          <w:rFonts w:eastAsia="Calibri"/>
          <w:b/>
          <w:bCs/>
          <w:sz w:val="28"/>
          <w:szCs w:val="28"/>
          <w:lang w:eastAsia="ar-SA"/>
        </w:rPr>
      </w:pPr>
      <w:r w:rsidRPr="00132178">
        <w:rPr>
          <w:rFonts w:eastAsia="Calibri"/>
          <w:sz w:val="28"/>
          <w:szCs w:val="28"/>
          <w:lang w:eastAsia="ar-SA"/>
        </w:rPr>
        <w:t>3. Итоговый балл определяется как среднее арифметическое оценок в баллах всех членов комиссии и рассчитывается по формуле:</w:t>
      </w:r>
    </w:p>
    <w:p w:rsidR="0064711E" w:rsidRPr="00132178" w:rsidRDefault="0064711E" w:rsidP="0064711E">
      <w:pPr>
        <w:suppressAutoHyphens/>
        <w:spacing w:line="276" w:lineRule="auto"/>
        <w:ind w:firstLine="851"/>
        <w:jc w:val="both"/>
        <w:rPr>
          <w:rFonts w:eastAsia="Calibri"/>
          <w:sz w:val="28"/>
          <w:szCs w:val="28"/>
          <w:lang w:val="en-US" w:eastAsia="ar-SA"/>
        </w:rPr>
      </w:pPr>
      <w:proofErr w:type="spellStart"/>
      <w:r w:rsidRPr="00132178">
        <w:rPr>
          <w:rFonts w:eastAsia="Calibri"/>
          <w:b/>
          <w:bCs/>
          <w:sz w:val="28"/>
          <w:szCs w:val="28"/>
          <w:lang w:val="en-US" w:eastAsia="ar-SA"/>
        </w:rPr>
        <w:t>Rci</w:t>
      </w:r>
      <w:proofErr w:type="spellEnd"/>
      <w:proofErr w:type="gramStart"/>
      <w:r w:rsidRPr="00132178">
        <w:rPr>
          <w:rFonts w:eastAsia="Calibri"/>
          <w:b/>
          <w:bCs/>
          <w:sz w:val="28"/>
          <w:szCs w:val="28"/>
          <w:lang w:val="en-US" w:eastAsia="ar-SA"/>
        </w:rPr>
        <w:t>  =</w:t>
      </w:r>
      <w:proofErr w:type="gramEnd"/>
      <w:r w:rsidRPr="00132178">
        <w:rPr>
          <w:rFonts w:eastAsia="Calibri"/>
          <w:b/>
          <w:bCs/>
          <w:sz w:val="28"/>
          <w:szCs w:val="28"/>
          <w:lang w:val="en-US" w:eastAsia="ar-SA"/>
        </w:rPr>
        <w:t> </w:t>
      </w:r>
      <w:r w:rsidRPr="00132178">
        <w:rPr>
          <w:rFonts w:eastAsia="Calibri"/>
          <w:b/>
          <w:bCs/>
          <w:sz w:val="28"/>
          <w:szCs w:val="28"/>
          <w:lang w:eastAsia="ar-SA"/>
        </w:rPr>
        <w:t>С</w:t>
      </w:r>
      <w:r w:rsidRPr="00132178">
        <w:rPr>
          <w:rFonts w:eastAsia="Calibri"/>
          <w:b/>
          <w:bCs/>
          <w:sz w:val="28"/>
          <w:szCs w:val="28"/>
          <w:lang w:val="en-US" w:eastAsia="ar-SA"/>
        </w:rPr>
        <w:t xml:space="preserve">i1 + Ci2  + Ci3  + ... + </w:t>
      </w:r>
      <w:proofErr w:type="spellStart"/>
      <w:r w:rsidRPr="00132178">
        <w:rPr>
          <w:rFonts w:eastAsia="Calibri"/>
          <w:b/>
          <w:bCs/>
          <w:sz w:val="28"/>
          <w:szCs w:val="28"/>
          <w:lang w:val="en-US" w:eastAsia="ar-SA"/>
        </w:rPr>
        <w:t>Cik</w:t>
      </w:r>
      <w:proofErr w:type="spellEnd"/>
      <w:r w:rsidRPr="00132178">
        <w:rPr>
          <w:rFonts w:eastAsia="Calibri"/>
          <w:b/>
          <w:bCs/>
          <w:sz w:val="28"/>
          <w:szCs w:val="28"/>
          <w:lang w:val="en-US" w:eastAsia="ar-SA"/>
        </w:rPr>
        <w:t>,</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val="en-US" w:eastAsia="ar-SA"/>
        </w:rPr>
        <w:t>     </w:t>
      </w:r>
      <w:r w:rsidRPr="00132178">
        <w:rPr>
          <w:rFonts w:eastAsia="Calibri"/>
          <w:sz w:val="28"/>
          <w:szCs w:val="28"/>
          <w:lang w:eastAsia="ar-SA"/>
        </w:rPr>
        <w:t>где:</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xml:space="preserve">    </w:t>
      </w:r>
      <w:proofErr w:type="spellStart"/>
      <w:r w:rsidRPr="00132178">
        <w:rPr>
          <w:rFonts w:eastAsia="Calibri"/>
          <w:sz w:val="28"/>
          <w:szCs w:val="28"/>
          <w:lang w:eastAsia="ar-SA"/>
        </w:rPr>
        <w:t>Rci</w:t>
      </w:r>
      <w:proofErr w:type="spellEnd"/>
      <w:r w:rsidRPr="00132178">
        <w:rPr>
          <w:rFonts w:eastAsia="Calibri"/>
          <w:sz w:val="28"/>
          <w:szCs w:val="28"/>
          <w:lang w:eastAsia="ar-SA"/>
        </w:rPr>
        <w:t xml:space="preserve"> – итоговый балл, присуждаемый i-й заявке по указанному критерию;</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xml:space="preserve">    </w:t>
      </w:r>
      <w:proofErr w:type="spellStart"/>
      <w:proofErr w:type="gramStart"/>
      <w:r w:rsidRPr="00132178">
        <w:rPr>
          <w:rFonts w:eastAsia="Calibri"/>
          <w:sz w:val="28"/>
          <w:szCs w:val="28"/>
          <w:lang w:eastAsia="ar-SA"/>
        </w:rPr>
        <w:t>Cik</w:t>
      </w:r>
      <w:proofErr w:type="spellEnd"/>
      <w:r w:rsidRPr="00132178">
        <w:rPr>
          <w:rFonts w:eastAsia="Calibri"/>
          <w:sz w:val="28"/>
          <w:szCs w:val="28"/>
          <w:lang w:eastAsia="ar-SA"/>
        </w:rPr>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Pr="00132178">
        <w:rPr>
          <w:rFonts w:eastAsia="Calibri"/>
          <w:sz w:val="28"/>
          <w:szCs w:val="28"/>
          <w:lang w:eastAsia="ar-SA"/>
        </w:rPr>
        <w:t>му</w:t>
      </w:r>
      <w:proofErr w:type="spellEnd"/>
      <w:r w:rsidRPr="00132178">
        <w:rPr>
          <w:rFonts w:eastAsia="Calibri"/>
          <w:sz w:val="28"/>
          <w:szCs w:val="28"/>
          <w:lang w:eastAsia="ar-SA"/>
        </w:rPr>
        <w:t xml:space="preserve"> критерию, где k - количество установленных критериев.</w:t>
      </w:r>
      <w:proofErr w:type="gramEnd"/>
      <w:r w:rsidRPr="00132178">
        <w:rPr>
          <w:rFonts w:eastAsia="Calibri"/>
          <w:sz w:val="28"/>
          <w:szCs w:val="28"/>
          <w:lang w:eastAsia="ar-SA"/>
        </w:rPr>
        <w:t xml:space="preserve"> Дробное значение итогового балла округляется до двух десятичных знаков после запятой по математическим правилам округления.</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4. Победителем конкурса признается тот участник конкурса, заявке которого присвоен первый номер.</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64711E" w:rsidRPr="00132178" w:rsidRDefault="0064711E" w:rsidP="0064711E">
      <w:pPr>
        <w:suppressAutoHyphens/>
        <w:spacing w:after="200" w:line="276" w:lineRule="auto"/>
        <w:rPr>
          <w:rFonts w:eastAsia="Calibri"/>
          <w:sz w:val="24"/>
          <w:szCs w:val="24"/>
          <w:lang w:eastAsia="ar-SA"/>
        </w:rPr>
      </w:pPr>
      <w:r w:rsidRPr="00132178">
        <w:rPr>
          <w:rFonts w:eastAsia="Calibri"/>
          <w:sz w:val="24"/>
          <w:szCs w:val="24"/>
          <w:lang w:eastAsia="ar-SA"/>
        </w:rPr>
        <w:t> </w:t>
      </w:r>
    </w:p>
    <w:p w:rsidR="0064711E" w:rsidRDefault="0064711E" w:rsidP="0064711E">
      <w:pPr>
        <w:suppressAutoHyphens/>
        <w:spacing w:after="200" w:line="276" w:lineRule="auto"/>
        <w:rPr>
          <w:rFonts w:eastAsia="Calibri"/>
          <w:sz w:val="24"/>
          <w:szCs w:val="24"/>
          <w:lang w:eastAsia="ar-SA"/>
        </w:rPr>
      </w:pPr>
    </w:p>
    <w:p w:rsidR="0064711E" w:rsidRPr="00132178" w:rsidRDefault="0064711E" w:rsidP="0064711E">
      <w:pPr>
        <w:suppressAutoHyphens/>
        <w:spacing w:after="200" w:line="276" w:lineRule="auto"/>
        <w:rPr>
          <w:rFonts w:eastAsia="Calibri"/>
          <w:sz w:val="24"/>
          <w:szCs w:val="24"/>
          <w:lang w:eastAsia="ar-SA"/>
        </w:rPr>
      </w:pPr>
      <w:r w:rsidRPr="00132178">
        <w:rPr>
          <w:rFonts w:eastAsia="Calibri"/>
          <w:sz w:val="24"/>
          <w:szCs w:val="24"/>
          <w:lang w:eastAsia="ar-SA"/>
        </w:rPr>
        <w:t>РАЗДЕЛ IV.</w:t>
      </w:r>
      <w:r>
        <w:rPr>
          <w:rFonts w:eastAsia="Calibri"/>
          <w:sz w:val="24"/>
          <w:szCs w:val="24"/>
          <w:lang w:eastAsia="ar-SA"/>
        </w:rPr>
        <w:t xml:space="preserve">     </w:t>
      </w:r>
      <w:r w:rsidRPr="00132178">
        <w:rPr>
          <w:rFonts w:eastAsia="Calibri"/>
          <w:sz w:val="24"/>
          <w:szCs w:val="24"/>
          <w:lang w:eastAsia="ar-SA"/>
        </w:rPr>
        <w:t>ТЕХНИЧЕСКАЯ ЧАСТЬ КОНКУРСНОЙ ДОКУМЕНТАЦИИ</w:t>
      </w:r>
    </w:p>
    <w:p w:rsidR="0064711E" w:rsidRPr="00132178" w:rsidRDefault="0064711E" w:rsidP="0064711E">
      <w:pPr>
        <w:suppressAutoHyphens/>
        <w:spacing w:after="200" w:line="276" w:lineRule="auto"/>
        <w:rPr>
          <w:rFonts w:eastAsia="Calibri"/>
          <w:b/>
          <w:bCs/>
          <w:sz w:val="24"/>
          <w:szCs w:val="24"/>
          <w:lang w:eastAsia="ar-SA"/>
        </w:rPr>
      </w:pPr>
      <w:r w:rsidRPr="00132178">
        <w:rPr>
          <w:rFonts w:eastAsia="Calibri"/>
          <w:sz w:val="24"/>
          <w:szCs w:val="24"/>
          <w:lang w:eastAsia="ar-SA"/>
        </w:rPr>
        <w:t xml:space="preserve"> ТЕХНИЧЕСКОЕ ЗАДАНИЕ</w:t>
      </w:r>
    </w:p>
    <w:p w:rsidR="0064711E" w:rsidRPr="00132178" w:rsidRDefault="0064711E" w:rsidP="0064711E">
      <w:pPr>
        <w:suppressAutoHyphens/>
        <w:spacing w:line="276" w:lineRule="auto"/>
        <w:ind w:firstLine="851"/>
        <w:jc w:val="both"/>
        <w:rPr>
          <w:rFonts w:eastAsia="Calibri"/>
          <w:b/>
          <w:bCs/>
          <w:sz w:val="28"/>
          <w:szCs w:val="28"/>
          <w:lang w:eastAsia="ar-SA"/>
        </w:rPr>
      </w:pPr>
      <w:r w:rsidRPr="00132178">
        <w:rPr>
          <w:rFonts w:eastAsia="Calibri"/>
          <w:b/>
          <w:bCs/>
          <w:sz w:val="28"/>
          <w:szCs w:val="28"/>
          <w:lang w:eastAsia="ar-SA"/>
        </w:rPr>
        <w:t xml:space="preserve"> 1. Предмет открытого конкурса: </w:t>
      </w:r>
      <w:r w:rsidRPr="00132178">
        <w:rPr>
          <w:rFonts w:eastAsia="Calibri"/>
          <w:sz w:val="28"/>
          <w:szCs w:val="28"/>
          <w:lang w:eastAsia="ar-SA"/>
        </w:rPr>
        <w:t xml:space="preserve">выбор специализированной службы по вопросам похоронного дела на территории </w:t>
      </w:r>
      <w:r>
        <w:rPr>
          <w:rFonts w:eastAsia="Calibri"/>
          <w:sz w:val="28"/>
          <w:szCs w:val="28"/>
          <w:lang w:eastAsia="ar-SA"/>
        </w:rPr>
        <w:t>города Минусинска.</w:t>
      </w:r>
    </w:p>
    <w:p w:rsidR="0064711E" w:rsidRPr="00132178" w:rsidRDefault="0064711E" w:rsidP="0064711E">
      <w:pPr>
        <w:suppressAutoHyphens/>
        <w:spacing w:line="276" w:lineRule="auto"/>
        <w:ind w:firstLine="851"/>
        <w:jc w:val="both"/>
        <w:rPr>
          <w:rFonts w:eastAsia="Calibri"/>
          <w:b/>
          <w:bCs/>
          <w:sz w:val="28"/>
          <w:szCs w:val="28"/>
          <w:lang w:eastAsia="ar-SA"/>
        </w:rPr>
      </w:pPr>
      <w:r w:rsidRPr="00132178">
        <w:rPr>
          <w:rFonts w:eastAsia="Calibri"/>
          <w:b/>
          <w:bCs/>
          <w:sz w:val="28"/>
          <w:szCs w:val="28"/>
          <w:lang w:eastAsia="ar-SA"/>
        </w:rPr>
        <w:lastRenderedPageBreak/>
        <w:t xml:space="preserve">2. Сроки оказания услуг: </w:t>
      </w:r>
      <w:r w:rsidRPr="00132178">
        <w:rPr>
          <w:rFonts w:eastAsia="Calibri"/>
          <w:sz w:val="28"/>
          <w:szCs w:val="28"/>
          <w:lang w:eastAsia="ar-SA"/>
        </w:rPr>
        <w:t xml:space="preserve">с момента заключения договора на оказание услуг  до </w:t>
      </w:r>
      <w:r>
        <w:rPr>
          <w:rFonts w:eastAsia="Calibri"/>
          <w:sz w:val="28"/>
          <w:szCs w:val="28"/>
          <w:lang w:eastAsia="ar-SA"/>
        </w:rPr>
        <w:t>31декабря 2020 года</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b/>
          <w:bCs/>
          <w:sz w:val="28"/>
          <w:szCs w:val="28"/>
          <w:lang w:eastAsia="ar-SA"/>
        </w:rPr>
        <w:t xml:space="preserve">3. Оказание услуг производить в соответствии </w:t>
      </w:r>
      <w:proofErr w:type="gramStart"/>
      <w:r w:rsidRPr="00132178">
        <w:rPr>
          <w:rFonts w:eastAsia="Calibri"/>
          <w:b/>
          <w:bCs/>
          <w:sz w:val="28"/>
          <w:szCs w:val="28"/>
          <w:lang w:eastAsia="ar-SA"/>
        </w:rPr>
        <w:t>с</w:t>
      </w:r>
      <w:proofErr w:type="gramEnd"/>
      <w:r w:rsidRPr="00132178">
        <w:rPr>
          <w:rFonts w:eastAsia="Calibri"/>
          <w:b/>
          <w:bCs/>
          <w:sz w:val="28"/>
          <w:szCs w:val="28"/>
          <w:lang w:eastAsia="ar-SA"/>
        </w:rPr>
        <w:t>:</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Федеральным законом Российской Федерации от 12.01.1996 № 8-ФЗ «О погребении и похоронном деле»;</w:t>
      </w:r>
    </w:p>
    <w:p w:rsidR="0064711E" w:rsidRPr="00132178" w:rsidRDefault="0064711E" w:rsidP="0064711E">
      <w:pPr>
        <w:numPr>
          <w:ilvl w:val="0"/>
          <w:numId w:val="2"/>
        </w:numPr>
        <w:suppressAutoHyphens/>
        <w:spacing w:line="276" w:lineRule="auto"/>
        <w:ind w:left="0" w:firstLine="851"/>
        <w:jc w:val="both"/>
        <w:rPr>
          <w:rFonts w:eastAsia="Calibri"/>
          <w:sz w:val="28"/>
          <w:szCs w:val="28"/>
          <w:lang w:eastAsia="ar-SA"/>
        </w:rPr>
      </w:pPr>
      <w:r w:rsidRPr="00132178">
        <w:rPr>
          <w:rFonts w:eastAsia="Calibri"/>
          <w:sz w:val="28"/>
          <w:szCs w:val="28"/>
          <w:lang w:eastAsia="ar-SA"/>
        </w:rPr>
        <w:t>Правилами бытового обслуживания населения в Российской Федерации, утвержденными Постановлением Правительства Российской Федерации от 15.08.1997 №1025;</w:t>
      </w:r>
    </w:p>
    <w:p w:rsidR="0064711E" w:rsidRPr="00132178" w:rsidRDefault="0064711E" w:rsidP="0064711E">
      <w:pPr>
        <w:numPr>
          <w:ilvl w:val="0"/>
          <w:numId w:val="2"/>
        </w:numPr>
        <w:suppressAutoHyphens/>
        <w:spacing w:line="276" w:lineRule="auto"/>
        <w:ind w:left="0" w:firstLine="851"/>
        <w:jc w:val="both"/>
        <w:rPr>
          <w:rFonts w:eastAsia="Calibri"/>
          <w:b/>
          <w:bCs/>
          <w:sz w:val="28"/>
          <w:szCs w:val="28"/>
          <w:lang w:eastAsia="ar-SA"/>
        </w:rPr>
      </w:pPr>
      <w:r w:rsidRPr="00132178">
        <w:rPr>
          <w:rFonts w:eastAsia="Calibri"/>
          <w:sz w:val="28"/>
          <w:szCs w:val="28"/>
          <w:lang w:eastAsia="ar-SA"/>
        </w:rPr>
        <w:t xml:space="preserve"> СанПиН 2.1.2882-11 «Гигиенические требования к размещению, устройству и содержанию кладбищ, зданий и сооружений похоронного назначения».</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b/>
          <w:bCs/>
          <w:sz w:val="28"/>
          <w:szCs w:val="28"/>
          <w:lang w:eastAsia="ar-SA"/>
        </w:rPr>
        <w:t>4. Для выполнения работ специализированной службе необходимо иметь:</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специализированный транспорт для предоставления услуг по захоронению,</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персонал для оказания услуг;</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помещение для приема заявок;</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наличие прямой телефонной связи для приема заявок;</w:t>
      </w:r>
    </w:p>
    <w:p w:rsidR="0064711E" w:rsidRPr="00132178" w:rsidRDefault="0064711E" w:rsidP="0064711E">
      <w:pPr>
        <w:suppressAutoHyphens/>
        <w:spacing w:line="276" w:lineRule="auto"/>
        <w:ind w:firstLine="851"/>
        <w:jc w:val="both"/>
        <w:rPr>
          <w:rFonts w:eastAsia="Calibri"/>
          <w:b/>
          <w:bCs/>
          <w:sz w:val="28"/>
          <w:szCs w:val="28"/>
          <w:lang w:eastAsia="ar-SA"/>
        </w:rPr>
      </w:pPr>
      <w:r w:rsidRPr="00132178">
        <w:rPr>
          <w:rFonts w:eastAsia="Calibri"/>
          <w:sz w:val="28"/>
          <w:szCs w:val="28"/>
          <w:lang w:eastAsia="ar-SA"/>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b/>
          <w:bCs/>
          <w:sz w:val="28"/>
          <w:szCs w:val="28"/>
          <w:lang w:eastAsia="ar-SA"/>
        </w:rPr>
        <w:t>5.1. Специализированная служба по вопросам похоронного дела обязана:</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5.1.1.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оформление документов, необходимых для погребения;</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предоставление и доставка гроба и других предметов, необходимых для погребения;</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перевозка тела (останков) умершего на кладбище;</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погребение.</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xml:space="preserve">5.1.3. </w:t>
      </w:r>
      <w:proofErr w:type="gramStart"/>
      <w:r w:rsidRPr="00132178">
        <w:rPr>
          <w:rFonts w:eastAsia="Calibri"/>
          <w:sz w:val="28"/>
          <w:szCs w:val="28"/>
          <w:lang w:eastAsia="ar-SA"/>
        </w:rPr>
        <w:t xml:space="preserve">Осуществлять погребение умерших, личность которых не установлена органами внутренних дел, на отведенных для таких случаев </w:t>
      </w:r>
      <w:r w:rsidRPr="00132178">
        <w:rPr>
          <w:rFonts w:eastAsia="Calibri"/>
          <w:sz w:val="28"/>
          <w:szCs w:val="28"/>
          <w:lang w:eastAsia="ar-SA"/>
        </w:rPr>
        <w:lastRenderedPageBreak/>
        <w:t>участках общественного кладбища в соответствии со ст. 12 Федерального закона от 12.01.1996 № 8-ФЗ «О погребении и похоронном деле».</w:t>
      </w:r>
      <w:proofErr w:type="gramEnd"/>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xml:space="preserve">5.1.4. </w:t>
      </w:r>
      <w:proofErr w:type="gramStart"/>
      <w:r w:rsidRPr="00132178">
        <w:rPr>
          <w:rFonts w:eastAsia="Calibri"/>
          <w:sz w:val="28"/>
          <w:szCs w:val="28"/>
          <w:lang w:eastAsia="ar-SA"/>
        </w:rPr>
        <w:t>Услуги, оказываемые специализированной службой по вопросам похоронного дела при погребении умерших, указанных в пунктах 5.1.2. и 5.1.3. настоящего раздела, включают:</w:t>
      </w:r>
      <w:proofErr w:type="gramEnd"/>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оформление документов, необходимых для погребения;</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облачение тела;</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предоставление гроба;</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xml:space="preserve">- перевозку </w:t>
      </w:r>
      <w:proofErr w:type="gramStart"/>
      <w:r w:rsidRPr="00132178">
        <w:rPr>
          <w:rFonts w:eastAsia="Calibri"/>
          <w:sz w:val="28"/>
          <w:szCs w:val="28"/>
          <w:lang w:eastAsia="ar-SA"/>
        </w:rPr>
        <w:t>умершего</w:t>
      </w:r>
      <w:proofErr w:type="gramEnd"/>
      <w:r w:rsidRPr="00132178">
        <w:rPr>
          <w:rFonts w:eastAsia="Calibri"/>
          <w:sz w:val="28"/>
          <w:szCs w:val="28"/>
          <w:lang w:eastAsia="ar-SA"/>
        </w:rPr>
        <w:t xml:space="preserve"> на кладбище;</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 погребение.</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5.2.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132178">
        <w:rPr>
          <w:rFonts w:eastAsia="Calibri"/>
          <w:sz w:val="28"/>
          <w:szCs w:val="28"/>
          <w:lang w:eastAsia="ar-SA"/>
        </w:rPr>
        <w:t>дств бл</w:t>
      </w:r>
      <w:proofErr w:type="gramEnd"/>
      <w:r w:rsidRPr="00132178">
        <w:rPr>
          <w:rFonts w:eastAsia="Calibri"/>
          <w:sz w:val="28"/>
          <w:szCs w:val="28"/>
          <w:lang w:eastAsia="ar-SA"/>
        </w:rPr>
        <w:t>изких родственников, законного представителя умершего или иного лица, взявшего на себя обязанность осуществить погребение умершего.</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5.3.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(круглосуточно), режим работы агентской службы (ежедневно с 8.00 до 16.00).</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5.4. Специализированная служба по вопросам похоронного дела имеет право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5.5.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5.6.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t>5.7.</w:t>
      </w:r>
      <w:r>
        <w:rPr>
          <w:rFonts w:eastAsia="Calibri"/>
          <w:sz w:val="28"/>
          <w:szCs w:val="28"/>
          <w:lang w:eastAsia="ar-SA"/>
        </w:rPr>
        <w:t xml:space="preserve"> </w:t>
      </w:r>
      <w:proofErr w:type="gramStart"/>
      <w:r>
        <w:rPr>
          <w:rFonts w:eastAsia="Calibri"/>
          <w:sz w:val="28"/>
          <w:szCs w:val="28"/>
          <w:lang w:eastAsia="ar-SA"/>
        </w:rPr>
        <w:t xml:space="preserve">Стоимость услуг, указанных в </w:t>
      </w:r>
      <w:proofErr w:type="spellStart"/>
      <w:r>
        <w:rPr>
          <w:rFonts w:eastAsia="Calibri"/>
          <w:sz w:val="28"/>
          <w:szCs w:val="28"/>
          <w:lang w:eastAsia="ar-SA"/>
        </w:rPr>
        <w:t>п</w:t>
      </w:r>
      <w:r w:rsidRPr="00132178">
        <w:rPr>
          <w:rFonts w:eastAsia="Calibri"/>
          <w:sz w:val="28"/>
          <w:szCs w:val="28"/>
          <w:lang w:eastAsia="ar-SA"/>
        </w:rPr>
        <w:t>п</w:t>
      </w:r>
      <w:proofErr w:type="spellEnd"/>
      <w:r w:rsidRPr="00132178">
        <w:rPr>
          <w:rFonts w:eastAsia="Calibri"/>
          <w:sz w:val="28"/>
          <w:szCs w:val="28"/>
          <w:lang w:eastAsia="ar-SA"/>
        </w:rPr>
        <w:t xml:space="preserve">. 5.1.1.,5.1.2, 5.1.3 определяется органами местного самоуправления </w:t>
      </w:r>
      <w:r>
        <w:rPr>
          <w:rFonts w:eastAsia="Calibri"/>
          <w:sz w:val="28"/>
          <w:szCs w:val="28"/>
          <w:lang w:eastAsia="ar-SA"/>
        </w:rPr>
        <w:t>муниципального образования город Минусинск</w:t>
      </w:r>
      <w:r w:rsidRPr="00132178">
        <w:rPr>
          <w:rFonts w:eastAsia="Calibri"/>
          <w:sz w:val="28"/>
          <w:szCs w:val="28"/>
          <w:lang w:eastAsia="ar-SA"/>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в сфере государственного регулирования тарифов и возмещается в порядке, предусмотренном пунктом 3 статьи 9 настоящего Федерального закона от 12.01.1996 № 8-ФЗ «О погребении и похоронном деле</w:t>
      </w:r>
      <w:proofErr w:type="gramEnd"/>
      <w:r w:rsidRPr="00132178">
        <w:rPr>
          <w:rFonts w:eastAsia="Calibri"/>
          <w:sz w:val="28"/>
          <w:szCs w:val="28"/>
          <w:lang w:eastAsia="ar-SA"/>
        </w:rPr>
        <w:t>».</w:t>
      </w:r>
    </w:p>
    <w:p w:rsidR="0064711E" w:rsidRPr="00132178" w:rsidRDefault="0064711E" w:rsidP="0064711E">
      <w:pPr>
        <w:suppressAutoHyphens/>
        <w:spacing w:line="276" w:lineRule="auto"/>
        <w:ind w:firstLine="851"/>
        <w:jc w:val="both"/>
        <w:rPr>
          <w:rFonts w:eastAsia="Calibri"/>
          <w:sz w:val="28"/>
          <w:szCs w:val="28"/>
          <w:lang w:eastAsia="ar-SA"/>
        </w:rPr>
      </w:pPr>
      <w:r w:rsidRPr="00132178">
        <w:rPr>
          <w:rFonts w:eastAsia="Calibri"/>
          <w:sz w:val="28"/>
          <w:szCs w:val="28"/>
          <w:lang w:eastAsia="ar-SA"/>
        </w:rPr>
        <w:lastRenderedPageBreak/>
        <w:t>5.8. Обеспечивать соблюдение персоналом Правил техники безопасности и Правил противопожарной безопасности</w:t>
      </w:r>
      <w:r w:rsidRPr="00132178">
        <w:rPr>
          <w:rFonts w:eastAsia="Calibri"/>
          <w:b/>
          <w:bCs/>
          <w:sz w:val="28"/>
          <w:szCs w:val="28"/>
          <w:lang w:eastAsia="ar-SA"/>
        </w:rPr>
        <w:t>.</w:t>
      </w:r>
    </w:p>
    <w:p w:rsidR="0064711E" w:rsidRPr="00132178" w:rsidRDefault="0064711E" w:rsidP="0064711E">
      <w:pPr>
        <w:suppressAutoHyphens/>
        <w:spacing w:after="200" w:line="276" w:lineRule="auto"/>
        <w:rPr>
          <w:rFonts w:eastAsia="Calibri"/>
          <w:sz w:val="24"/>
          <w:szCs w:val="24"/>
          <w:lang w:eastAsia="ar-SA"/>
        </w:rPr>
      </w:pPr>
    </w:p>
    <w:p w:rsidR="0064711E" w:rsidRPr="00132178" w:rsidRDefault="0064711E" w:rsidP="0064711E">
      <w:pPr>
        <w:suppressAutoHyphens/>
        <w:spacing w:after="200" w:line="276" w:lineRule="auto"/>
        <w:rPr>
          <w:rFonts w:eastAsia="Calibri"/>
          <w:sz w:val="24"/>
          <w:szCs w:val="24"/>
          <w:lang w:eastAsia="ar-SA"/>
        </w:rPr>
      </w:pPr>
      <w:r>
        <w:rPr>
          <w:rFonts w:eastAsia="Calibri"/>
          <w:sz w:val="24"/>
          <w:szCs w:val="24"/>
          <w:lang w:eastAsia="ar-SA"/>
        </w:rPr>
        <w:t>РАЗДЕЛ V</w:t>
      </w:r>
      <w:r w:rsidRPr="00132178">
        <w:rPr>
          <w:rFonts w:eastAsia="Calibri"/>
          <w:sz w:val="24"/>
          <w:szCs w:val="24"/>
          <w:lang w:eastAsia="ar-SA"/>
        </w:rPr>
        <w:t>.</w:t>
      </w:r>
      <w:r>
        <w:rPr>
          <w:rFonts w:eastAsia="Calibri"/>
          <w:sz w:val="24"/>
          <w:szCs w:val="24"/>
          <w:lang w:eastAsia="ar-SA"/>
        </w:rPr>
        <w:t xml:space="preserve">    ПРОЕКТ МУНИЦИПАЛЬНОГО КОНТРАКТА</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 xml:space="preserve">Проект </w:t>
      </w:r>
    </w:p>
    <w:p w:rsidR="0064711E" w:rsidRPr="00132178" w:rsidRDefault="0064711E" w:rsidP="0064711E">
      <w:pPr>
        <w:suppressAutoHyphens/>
        <w:jc w:val="center"/>
        <w:rPr>
          <w:rFonts w:eastAsia="Calibri"/>
          <w:sz w:val="24"/>
          <w:szCs w:val="24"/>
          <w:lang w:eastAsia="ar-SA"/>
        </w:rPr>
      </w:pPr>
      <w:r w:rsidRPr="00132178">
        <w:rPr>
          <w:rFonts w:eastAsia="Calibri"/>
          <w:sz w:val="24"/>
          <w:szCs w:val="24"/>
          <w:lang w:eastAsia="ar-SA"/>
        </w:rPr>
        <w:t>Муниципальный контракт №</w:t>
      </w:r>
    </w:p>
    <w:p w:rsidR="0064711E" w:rsidRPr="00132178" w:rsidRDefault="0064711E" w:rsidP="0064711E">
      <w:pPr>
        <w:suppressAutoHyphens/>
        <w:jc w:val="both"/>
        <w:rPr>
          <w:rFonts w:eastAsia="Calibri"/>
          <w:sz w:val="24"/>
          <w:szCs w:val="24"/>
          <w:lang w:eastAsia="ar-SA"/>
        </w:rPr>
      </w:pPr>
    </w:p>
    <w:p w:rsidR="0064711E" w:rsidRPr="00132178" w:rsidRDefault="0064711E" w:rsidP="0064711E">
      <w:pPr>
        <w:suppressAutoHyphens/>
        <w:jc w:val="center"/>
        <w:rPr>
          <w:rFonts w:eastAsia="Calibri"/>
          <w:sz w:val="24"/>
          <w:szCs w:val="24"/>
          <w:lang w:eastAsia="ar-SA"/>
        </w:rPr>
      </w:pPr>
      <w:r w:rsidRPr="00132178">
        <w:rPr>
          <w:rFonts w:eastAsia="Calibri"/>
          <w:sz w:val="24"/>
          <w:szCs w:val="24"/>
          <w:lang w:eastAsia="ar-SA"/>
        </w:rPr>
        <w:t>на оказание услуг по вопросам похоронного дела</w:t>
      </w:r>
    </w:p>
    <w:p w:rsidR="0064711E" w:rsidRPr="00132178" w:rsidRDefault="0064711E" w:rsidP="0064711E">
      <w:pPr>
        <w:suppressAutoHyphens/>
        <w:jc w:val="center"/>
        <w:rPr>
          <w:rFonts w:eastAsia="Calibri"/>
          <w:sz w:val="24"/>
          <w:szCs w:val="24"/>
          <w:lang w:eastAsia="ar-SA"/>
        </w:rPr>
      </w:pPr>
      <w:r w:rsidRPr="00132178">
        <w:rPr>
          <w:rFonts w:eastAsia="Calibri"/>
          <w:sz w:val="24"/>
          <w:szCs w:val="24"/>
          <w:lang w:eastAsia="ar-SA"/>
        </w:rPr>
        <w:t xml:space="preserve">на территории </w:t>
      </w:r>
      <w:r>
        <w:rPr>
          <w:rFonts w:eastAsia="Calibri"/>
          <w:sz w:val="24"/>
          <w:szCs w:val="24"/>
          <w:lang w:eastAsia="ar-SA"/>
        </w:rPr>
        <w:t>муниципального образования город Минусинск</w:t>
      </w:r>
    </w:p>
    <w:p w:rsidR="0064711E" w:rsidRPr="00132178" w:rsidRDefault="0064711E" w:rsidP="0064711E">
      <w:pPr>
        <w:suppressAutoHyphens/>
        <w:jc w:val="both"/>
        <w:rPr>
          <w:rFonts w:eastAsia="Calibri"/>
          <w:sz w:val="24"/>
          <w:szCs w:val="24"/>
          <w:lang w:eastAsia="ar-SA"/>
        </w:rPr>
      </w:pPr>
    </w:p>
    <w:p w:rsidR="0064711E" w:rsidRPr="00132178" w:rsidRDefault="0064711E" w:rsidP="0064711E">
      <w:pPr>
        <w:suppressAutoHyphens/>
        <w:rPr>
          <w:rFonts w:eastAsia="Calibri"/>
          <w:sz w:val="24"/>
          <w:szCs w:val="24"/>
          <w:lang w:eastAsia="ar-SA"/>
        </w:rPr>
      </w:pPr>
      <w:r w:rsidRPr="00132178">
        <w:rPr>
          <w:rFonts w:eastAsia="Calibri"/>
          <w:sz w:val="24"/>
          <w:szCs w:val="24"/>
          <w:lang w:eastAsia="ar-SA"/>
        </w:rPr>
        <w:t xml:space="preserve">                                                                                                          «___»___________201</w:t>
      </w:r>
      <w:r>
        <w:rPr>
          <w:rFonts w:eastAsia="Calibri"/>
          <w:sz w:val="24"/>
          <w:szCs w:val="24"/>
          <w:lang w:eastAsia="ar-SA"/>
        </w:rPr>
        <w:t>__</w:t>
      </w:r>
      <w:r w:rsidRPr="00132178">
        <w:rPr>
          <w:rFonts w:eastAsia="Calibri"/>
          <w:sz w:val="24"/>
          <w:szCs w:val="24"/>
          <w:lang w:eastAsia="ar-SA"/>
        </w:rPr>
        <w:t xml:space="preserve"> г.</w:t>
      </w:r>
    </w:p>
    <w:p w:rsidR="0064711E" w:rsidRPr="00132178" w:rsidRDefault="0064711E" w:rsidP="0064711E">
      <w:pPr>
        <w:suppressAutoHyphens/>
        <w:spacing w:after="200" w:line="276" w:lineRule="auto"/>
        <w:jc w:val="both"/>
        <w:rPr>
          <w:rFonts w:eastAsia="Calibri"/>
          <w:sz w:val="24"/>
          <w:szCs w:val="24"/>
          <w:lang w:eastAsia="ar-SA"/>
        </w:rPr>
      </w:pP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 xml:space="preserve"> </w:t>
      </w:r>
      <w:proofErr w:type="gramStart"/>
      <w:r w:rsidRPr="00132178">
        <w:rPr>
          <w:rFonts w:eastAsia="Calibri"/>
          <w:sz w:val="24"/>
          <w:szCs w:val="24"/>
          <w:lang w:eastAsia="ar-SA"/>
        </w:rPr>
        <w:t xml:space="preserve">Администрация </w:t>
      </w:r>
      <w:r>
        <w:rPr>
          <w:rFonts w:eastAsia="Calibri"/>
          <w:sz w:val="24"/>
          <w:szCs w:val="24"/>
          <w:lang w:eastAsia="ar-SA"/>
        </w:rPr>
        <w:t>города Минусинска</w:t>
      </w:r>
      <w:r w:rsidRPr="00132178">
        <w:rPr>
          <w:rFonts w:eastAsia="Calibri"/>
          <w:sz w:val="24"/>
          <w:szCs w:val="24"/>
          <w:lang w:eastAsia="ar-SA"/>
        </w:rPr>
        <w:t xml:space="preserve">, действующая от имени и в интересах </w:t>
      </w:r>
      <w:r>
        <w:rPr>
          <w:rFonts w:eastAsia="Calibri"/>
          <w:sz w:val="24"/>
          <w:szCs w:val="24"/>
          <w:lang w:eastAsia="ar-SA"/>
        </w:rPr>
        <w:t>муниципального образования городской округ – город Минусинск</w:t>
      </w:r>
      <w:r w:rsidRPr="00132178">
        <w:rPr>
          <w:rFonts w:eastAsia="Calibri"/>
          <w:sz w:val="24"/>
          <w:szCs w:val="24"/>
          <w:lang w:eastAsia="ar-SA"/>
        </w:rPr>
        <w:t>, именуемая в дальнейшем “</w:t>
      </w:r>
      <w:r w:rsidRPr="00132178">
        <w:rPr>
          <w:rFonts w:eastAsia="Calibri"/>
          <w:b/>
          <w:sz w:val="24"/>
          <w:szCs w:val="24"/>
          <w:lang w:eastAsia="ar-SA"/>
        </w:rPr>
        <w:t>Заказчик”,</w:t>
      </w:r>
      <w:r w:rsidRPr="00132178">
        <w:rPr>
          <w:rFonts w:eastAsia="Calibri"/>
          <w:sz w:val="24"/>
          <w:szCs w:val="24"/>
          <w:lang w:eastAsia="ar-SA"/>
        </w:rPr>
        <w:t xml:space="preserve"> в лице </w:t>
      </w:r>
      <w:r>
        <w:rPr>
          <w:rFonts w:eastAsia="Calibri"/>
          <w:sz w:val="24"/>
          <w:szCs w:val="24"/>
          <w:lang w:eastAsia="ar-SA"/>
        </w:rPr>
        <w:t>исполняющего полномочия Г</w:t>
      </w:r>
      <w:r w:rsidRPr="00132178">
        <w:rPr>
          <w:rFonts w:eastAsia="Calibri"/>
          <w:sz w:val="24"/>
          <w:szCs w:val="24"/>
          <w:lang w:eastAsia="ar-SA"/>
        </w:rPr>
        <w:t xml:space="preserve">лавы </w:t>
      </w:r>
      <w:r>
        <w:rPr>
          <w:rFonts w:eastAsia="Calibri"/>
          <w:sz w:val="24"/>
          <w:szCs w:val="24"/>
          <w:lang w:eastAsia="ar-SA"/>
        </w:rPr>
        <w:t xml:space="preserve">города </w:t>
      </w:r>
      <w:proofErr w:type="spellStart"/>
      <w:r>
        <w:rPr>
          <w:rFonts w:eastAsia="Calibri"/>
          <w:sz w:val="24"/>
          <w:szCs w:val="24"/>
          <w:lang w:eastAsia="ar-SA"/>
        </w:rPr>
        <w:t>Носкова</w:t>
      </w:r>
      <w:proofErr w:type="spellEnd"/>
      <w:r>
        <w:rPr>
          <w:rFonts w:eastAsia="Calibri"/>
          <w:sz w:val="24"/>
          <w:szCs w:val="24"/>
          <w:lang w:eastAsia="ar-SA"/>
        </w:rPr>
        <w:t xml:space="preserve"> Виктора Борисовича</w:t>
      </w:r>
      <w:r w:rsidRPr="00132178">
        <w:rPr>
          <w:rFonts w:eastAsia="Calibri"/>
          <w:sz w:val="24"/>
          <w:szCs w:val="24"/>
          <w:lang w:eastAsia="ar-SA"/>
        </w:rPr>
        <w:t>., действующе</w:t>
      </w:r>
      <w:r>
        <w:rPr>
          <w:rFonts w:eastAsia="Calibri"/>
          <w:sz w:val="24"/>
          <w:szCs w:val="24"/>
          <w:lang w:eastAsia="ar-SA"/>
        </w:rPr>
        <w:t>го</w:t>
      </w:r>
      <w:r w:rsidRPr="00132178">
        <w:rPr>
          <w:rFonts w:eastAsia="Calibri"/>
          <w:sz w:val="24"/>
          <w:szCs w:val="24"/>
          <w:lang w:eastAsia="ar-SA"/>
        </w:rPr>
        <w:t xml:space="preserve"> на основании Устава</w:t>
      </w:r>
      <w:r>
        <w:rPr>
          <w:rFonts w:eastAsia="Calibri"/>
          <w:sz w:val="24"/>
          <w:szCs w:val="24"/>
          <w:lang w:eastAsia="ar-SA"/>
        </w:rPr>
        <w:t xml:space="preserve"> городского округа – город Минусинск</w:t>
      </w:r>
      <w:r w:rsidRPr="00132178">
        <w:rPr>
          <w:rFonts w:eastAsia="Calibri"/>
          <w:sz w:val="24"/>
          <w:szCs w:val="24"/>
          <w:lang w:eastAsia="ar-SA"/>
        </w:rPr>
        <w:t>, с одной стороны,  и</w:t>
      </w:r>
      <w:r>
        <w:rPr>
          <w:rFonts w:eastAsia="Calibri"/>
          <w:sz w:val="24"/>
          <w:szCs w:val="24"/>
          <w:lang w:eastAsia="ar-SA"/>
        </w:rPr>
        <w:t xml:space="preserve"> </w:t>
      </w:r>
      <w:r w:rsidRPr="00132178">
        <w:rPr>
          <w:rFonts w:eastAsia="Calibri"/>
          <w:sz w:val="24"/>
          <w:szCs w:val="24"/>
          <w:lang w:eastAsia="ar-SA"/>
        </w:rPr>
        <w:t>____________</w:t>
      </w:r>
      <w:r>
        <w:rPr>
          <w:rFonts w:eastAsia="Calibri"/>
          <w:sz w:val="24"/>
          <w:szCs w:val="24"/>
          <w:lang w:eastAsia="ar-SA"/>
        </w:rPr>
        <w:t xml:space="preserve">_____________________________________________ </w:t>
      </w:r>
      <w:r w:rsidRPr="00132178">
        <w:rPr>
          <w:rFonts w:eastAsia="Calibri"/>
          <w:sz w:val="24"/>
          <w:szCs w:val="24"/>
          <w:lang w:eastAsia="ar-SA"/>
        </w:rPr>
        <w:t xml:space="preserve"> именуемое в дальнейшем «Исполнитель»,  в лице</w:t>
      </w:r>
      <w:r>
        <w:rPr>
          <w:rFonts w:eastAsia="Calibri"/>
          <w:sz w:val="24"/>
          <w:szCs w:val="24"/>
          <w:lang w:eastAsia="ar-SA"/>
        </w:rPr>
        <w:t xml:space="preserve"> __________</w:t>
      </w:r>
      <w:r w:rsidRPr="00132178">
        <w:rPr>
          <w:rFonts w:eastAsia="Calibri"/>
          <w:sz w:val="24"/>
          <w:szCs w:val="24"/>
          <w:lang w:eastAsia="ar-SA"/>
        </w:rPr>
        <w:t>________________</w:t>
      </w:r>
      <w:r>
        <w:rPr>
          <w:rFonts w:eastAsia="Calibri"/>
          <w:sz w:val="24"/>
          <w:szCs w:val="24"/>
          <w:lang w:eastAsia="ar-SA"/>
        </w:rPr>
        <w:t>_____________________</w:t>
      </w:r>
      <w:r w:rsidRPr="00132178">
        <w:rPr>
          <w:rFonts w:eastAsia="Calibri"/>
          <w:sz w:val="24"/>
          <w:szCs w:val="24"/>
          <w:lang w:eastAsia="ar-SA"/>
        </w:rPr>
        <w:t>___________, действующего на основании________________</w:t>
      </w:r>
      <w:r>
        <w:rPr>
          <w:rFonts w:eastAsia="Calibri"/>
          <w:sz w:val="24"/>
          <w:szCs w:val="24"/>
          <w:lang w:eastAsia="ar-SA"/>
        </w:rPr>
        <w:t>___________________</w:t>
      </w:r>
      <w:r w:rsidRPr="00132178">
        <w:rPr>
          <w:rFonts w:eastAsia="Calibri"/>
          <w:sz w:val="24"/>
          <w:szCs w:val="24"/>
          <w:lang w:eastAsia="ar-SA"/>
        </w:rPr>
        <w:t>____________________, с другой стороны, заключили настоящий контракт (далее по тексту – контракт) о</w:t>
      </w:r>
      <w:proofErr w:type="gramEnd"/>
      <w:r w:rsidRPr="00132178">
        <w:rPr>
          <w:rFonts w:eastAsia="Calibri"/>
          <w:sz w:val="24"/>
          <w:szCs w:val="24"/>
          <w:lang w:eastAsia="ar-SA"/>
        </w:rPr>
        <w:t xml:space="preserve"> </w:t>
      </w:r>
      <w:proofErr w:type="gramStart"/>
      <w:r w:rsidRPr="00132178">
        <w:rPr>
          <w:rFonts w:eastAsia="Calibri"/>
          <w:sz w:val="24"/>
          <w:szCs w:val="24"/>
          <w:lang w:eastAsia="ar-SA"/>
        </w:rPr>
        <w:t>нижеследующем</w:t>
      </w:r>
      <w:proofErr w:type="gramEnd"/>
      <w:r w:rsidRPr="00132178">
        <w:rPr>
          <w:rFonts w:eastAsia="Calibri"/>
          <w:sz w:val="24"/>
          <w:szCs w:val="24"/>
          <w:lang w:eastAsia="ar-SA"/>
        </w:rPr>
        <w:t>:</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1. ПРЕДМЕТ КОНТРАКТА</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 xml:space="preserve">1.1. Настоящий Контракт заключается на основании протокола заседания конкурсной комиссии Заказчика  </w:t>
      </w:r>
      <w:proofErr w:type="gramStart"/>
      <w:r w:rsidRPr="00132178">
        <w:rPr>
          <w:rFonts w:eastAsia="Calibri"/>
          <w:sz w:val="24"/>
          <w:szCs w:val="24"/>
          <w:lang w:eastAsia="ar-SA"/>
        </w:rPr>
        <w:t>от</w:t>
      </w:r>
      <w:proofErr w:type="gramEnd"/>
      <w:r w:rsidRPr="00132178">
        <w:rPr>
          <w:rFonts w:eastAsia="Calibri"/>
          <w:sz w:val="24"/>
          <w:szCs w:val="24"/>
          <w:lang w:eastAsia="ar-SA"/>
        </w:rPr>
        <w:t>_________________ №________.</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 xml:space="preserve">1.2. </w:t>
      </w:r>
      <w:proofErr w:type="gramStart"/>
      <w:r w:rsidRPr="00132178">
        <w:rPr>
          <w:rFonts w:eastAsia="Calibri"/>
          <w:sz w:val="24"/>
          <w:szCs w:val="24"/>
          <w:lang w:eastAsia="ar-SA"/>
        </w:rPr>
        <w:t xml:space="preserve">Исполнитель принимает на себя полномочия специализированной службы по вопросам похоронного дела на территории </w:t>
      </w:r>
      <w:r>
        <w:rPr>
          <w:rFonts w:eastAsia="Calibri"/>
          <w:sz w:val="24"/>
          <w:szCs w:val="24"/>
          <w:lang w:eastAsia="ar-SA"/>
        </w:rPr>
        <w:t>муниципального образования город Минусинск</w:t>
      </w:r>
      <w:r w:rsidRPr="00132178">
        <w:rPr>
          <w:rFonts w:eastAsia="Calibri"/>
          <w:sz w:val="24"/>
          <w:szCs w:val="24"/>
          <w:lang w:eastAsia="ar-SA"/>
        </w:rPr>
        <w:t xml:space="preserve"> и обязуется осуществлять захоронения и оказывать ритуальные услуги в соответствии со </w:t>
      </w:r>
      <w:proofErr w:type="spellStart"/>
      <w:r w:rsidRPr="00132178">
        <w:rPr>
          <w:rFonts w:eastAsia="Calibri"/>
          <w:sz w:val="24"/>
          <w:szCs w:val="24"/>
          <w:lang w:eastAsia="ar-SA"/>
        </w:rPr>
        <w:t>ст.ст</w:t>
      </w:r>
      <w:proofErr w:type="spellEnd"/>
      <w:r w:rsidRPr="00132178">
        <w:rPr>
          <w:rFonts w:eastAsia="Calibri"/>
          <w:sz w:val="24"/>
          <w:szCs w:val="24"/>
          <w:lang w:eastAsia="ar-SA"/>
        </w:rPr>
        <w:t>. 9,12 Федерального закона РФ от 12.01.1996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w:t>
      </w:r>
      <w:r>
        <w:rPr>
          <w:rFonts w:eastAsia="Calibri"/>
          <w:sz w:val="24"/>
          <w:szCs w:val="24"/>
          <w:lang w:eastAsia="ar-SA"/>
        </w:rPr>
        <w:t>, СанПиН</w:t>
      </w:r>
      <w:r w:rsidRPr="00132178">
        <w:rPr>
          <w:rFonts w:eastAsia="Calibri"/>
          <w:sz w:val="24"/>
          <w:szCs w:val="24"/>
          <w:lang w:eastAsia="ar-SA"/>
        </w:rPr>
        <w:t>.</w:t>
      </w:r>
      <w:proofErr w:type="gramEnd"/>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2.  ОКАЗАНИЕ УСЛУГ</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2.1. Оказание услуг по настоящему Контракту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Контракта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2.2. При оказании услуг стороны обязуются принимать во внимание рекомендации, предлагаемые друг другу по предмету настоящего Контракта; немедленно информировать друг друга о затруднениях, препятствующих выполнению работ в установленный срок.</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lastRenderedPageBreak/>
        <w:t xml:space="preserve">2.3. Срок предоставления услуг:  до </w:t>
      </w:r>
      <w:r>
        <w:rPr>
          <w:rFonts w:eastAsia="Calibri"/>
          <w:sz w:val="24"/>
          <w:szCs w:val="24"/>
          <w:lang w:eastAsia="ar-SA"/>
        </w:rPr>
        <w:t xml:space="preserve">31 декабря </w:t>
      </w:r>
      <w:r w:rsidRPr="00132178">
        <w:rPr>
          <w:rFonts w:eastAsia="Calibri"/>
          <w:sz w:val="24"/>
          <w:szCs w:val="24"/>
          <w:lang w:eastAsia="ar-SA"/>
        </w:rPr>
        <w:t>20</w:t>
      </w:r>
      <w:r>
        <w:rPr>
          <w:rFonts w:eastAsia="Calibri"/>
          <w:sz w:val="24"/>
          <w:szCs w:val="24"/>
          <w:lang w:eastAsia="ar-SA"/>
        </w:rPr>
        <w:t xml:space="preserve">20 </w:t>
      </w:r>
      <w:r w:rsidRPr="00132178">
        <w:rPr>
          <w:rFonts w:eastAsia="Calibri"/>
          <w:sz w:val="24"/>
          <w:szCs w:val="24"/>
          <w:lang w:eastAsia="ar-SA"/>
        </w:rPr>
        <w:t>г</w:t>
      </w:r>
      <w:r>
        <w:rPr>
          <w:rFonts w:eastAsia="Calibri"/>
          <w:sz w:val="24"/>
          <w:szCs w:val="24"/>
          <w:lang w:eastAsia="ar-SA"/>
        </w:rPr>
        <w:t>ода</w:t>
      </w:r>
      <w:r w:rsidRPr="00132178">
        <w:rPr>
          <w:rFonts w:eastAsia="Calibri"/>
          <w:sz w:val="24"/>
          <w:szCs w:val="24"/>
          <w:lang w:eastAsia="ar-SA"/>
        </w:rPr>
        <w:t>.</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  3.ОБЯЗАННОСТИ  ИСПОЛНИТЕЛЯ</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3.1.  Исполнитель обязан:</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 xml:space="preserve">3.1.1. Обеспечивать своевременное и качественное выполнение работ по настоящему Контракту  в соответствии с Федеральным законом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spellStart"/>
      <w:r w:rsidRPr="00132178">
        <w:rPr>
          <w:rFonts w:eastAsia="Calibri"/>
          <w:sz w:val="24"/>
          <w:szCs w:val="24"/>
          <w:lang w:eastAsia="ar-SA"/>
        </w:rPr>
        <w:t>СанПин</w:t>
      </w:r>
      <w:proofErr w:type="spellEnd"/>
      <w:r w:rsidRPr="00132178">
        <w:rPr>
          <w:rFonts w:eastAsia="Calibri"/>
          <w:sz w:val="24"/>
          <w:szCs w:val="24"/>
          <w:lang w:eastAsia="ar-SA"/>
        </w:rPr>
        <w:t xml:space="preserve"> 2.1.2882-11.</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 xml:space="preserve">3.1.2. В полном объеме предоставлять гарантированный перечень на ритуальные услуги в объеме, по ценам и по качеству, установленными  нормативно-правовыми актами органов местного самоуправления </w:t>
      </w:r>
      <w:r>
        <w:rPr>
          <w:rFonts w:eastAsia="Calibri"/>
          <w:sz w:val="24"/>
          <w:szCs w:val="24"/>
          <w:lang w:eastAsia="ar-SA"/>
        </w:rPr>
        <w:t>города Минусинска</w:t>
      </w:r>
      <w:r w:rsidRPr="00132178">
        <w:rPr>
          <w:rFonts w:eastAsia="Calibri"/>
          <w:sz w:val="24"/>
          <w:szCs w:val="24"/>
          <w:lang w:eastAsia="ar-SA"/>
        </w:rPr>
        <w:t>.</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3.1.3. В течение 2 суток с момента получения уведомления из отделов ЗАГС о полном оформлении документов производить захоронения усопших граждан, указанных в п.1.2.;</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3.1.5. Нести ответственность за выполнение при производстве работ правил охраны труда, техники безопасности и противопожарной безопасности;</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3.1.6. С момента оказания услуг и до их завершения вести надлежащим образом оформленную документацию по учету оказанных услуг;</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3.1.7. До начала работ осуществлять проверку сертификатов и соответствия им качества приобретаемых материалов;</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 xml:space="preserve">3.1.8. В течение 10 дней с момента заключения настоящего Контракта довести до населения </w:t>
      </w:r>
      <w:r>
        <w:rPr>
          <w:rFonts w:eastAsia="Calibri"/>
          <w:sz w:val="24"/>
          <w:szCs w:val="24"/>
          <w:lang w:eastAsia="ar-SA"/>
        </w:rPr>
        <w:t>города Минусинска</w:t>
      </w:r>
      <w:r w:rsidRPr="00132178">
        <w:rPr>
          <w:rFonts w:eastAsia="Calibri"/>
          <w:sz w:val="24"/>
          <w:szCs w:val="24"/>
          <w:lang w:eastAsia="ar-SA"/>
        </w:rPr>
        <w:t xml:space="preserve"> через СМИ информацию о предоставлении данного вида услуг с указанием часов приема, адресов и контактных телефонов Исполнителя;</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3.1.9. 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Контракта;</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3.1.10. Участвовать во всех проверках и инспекциях, проводимых Заказчиком по исполнению условий настоящего Контракта;</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3.1.11.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Контракта), предъявлять по требованию Заказчика исполнительную документацию;</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3.1.12. По требованию Заказчика предоставлять сертификаты соответствия на материалы и изделия, используемые для оказания услуг по настоящему Контракту;</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lastRenderedPageBreak/>
        <w:t>3.1.13. Выполнять иные обязанности, предусмотренные законодательством Российской Федерации и настоящим Контрактом.</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 4. ОБЯЗАННОСТИ  И ПРАВА ЗАКАЗЧИКА</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4.1. Заказчик обязан:</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 xml:space="preserve">4.1.1. Осуществлять </w:t>
      </w:r>
      <w:proofErr w:type="gramStart"/>
      <w:r w:rsidRPr="00132178">
        <w:rPr>
          <w:rFonts w:eastAsia="Calibri"/>
          <w:sz w:val="24"/>
          <w:szCs w:val="24"/>
          <w:lang w:eastAsia="ar-SA"/>
        </w:rPr>
        <w:t>контроль за</w:t>
      </w:r>
      <w:proofErr w:type="gramEnd"/>
      <w:r w:rsidRPr="00132178">
        <w:rPr>
          <w:rFonts w:eastAsia="Calibri"/>
          <w:sz w:val="24"/>
          <w:szCs w:val="24"/>
          <w:lang w:eastAsia="ar-SA"/>
        </w:rPr>
        <w:t xml:space="preserve"> исполнением Исполнителем условий настоящего Контракта;</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4.1.2. При обнаружении в ходе оказания услуг отступлений от условий настоящего Контракта,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4.2. Заказчик вправе:</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 xml:space="preserve">4.2.1. Заказчик или уполномоченные им лица имеют право производить любые измерения, отборы образцов для </w:t>
      </w:r>
      <w:proofErr w:type="gramStart"/>
      <w:r w:rsidRPr="00132178">
        <w:rPr>
          <w:rFonts w:eastAsia="Calibri"/>
          <w:sz w:val="24"/>
          <w:szCs w:val="24"/>
          <w:lang w:eastAsia="ar-SA"/>
        </w:rPr>
        <w:t>контроля за</w:t>
      </w:r>
      <w:proofErr w:type="gramEnd"/>
      <w:r w:rsidRPr="00132178">
        <w:rPr>
          <w:rFonts w:eastAsia="Calibri"/>
          <w:sz w:val="24"/>
          <w:szCs w:val="24"/>
          <w:lang w:eastAsia="ar-SA"/>
        </w:rPr>
        <w:t xml:space="preserve"> качеством работ, выполненных по договору, материалов, а также осуществлять выборочно или в полном объеме контроль за ходом выполнения работ;</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Контракту.</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 5.  ОТВЕТСТВЕННОСТЬ СТОРОН</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5.1. 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5.2. Для целей настоящего Контракта работы и услуги считаются невыполненными или оказанными с ненадлежащим качеством если:</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     - набор работ и предметов похоронного ритуала не соответствует установленному гарантированному перечню услуг по погребению;</w:t>
      </w:r>
    </w:p>
    <w:p w:rsidR="0064711E"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 xml:space="preserve">     - работы и услуги выполнятся или оказываются с нарушением установленных действующим законодательством </w:t>
      </w:r>
      <w:r>
        <w:rPr>
          <w:rFonts w:eastAsia="Calibri"/>
          <w:sz w:val="24"/>
          <w:szCs w:val="24"/>
          <w:lang w:eastAsia="ar-SA"/>
        </w:rPr>
        <w:t>сроков;</w:t>
      </w:r>
    </w:p>
    <w:p w:rsidR="0064711E" w:rsidRPr="00132178" w:rsidRDefault="0064711E" w:rsidP="0064711E">
      <w:pPr>
        <w:suppressAutoHyphens/>
        <w:spacing w:after="200" w:line="276" w:lineRule="auto"/>
        <w:ind w:firstLine="284"/>
        <w:jc w:val="both"/>
        <w:rPr>
          <w:rFonts w:eastAsia="Calibri"/>
          <w:sz w:val="24"/>
          <w:szCs w:val="24"/>
          <w:lang w:eastAsia="ar-SA"/>
        </w:rPr>
      </w:pPr>
      <w:r>
        <w:rPr>
          <w:rFonts w:eastAsia="Calibri"/>
          <w:sz w:val="24"/>
          <w:szCs w:val="24"/>
          <w:lang w:eastAsia="ar-SA"/>
        </w:rPr>
        <w:t>- в иных случаях, предусмотренных действующим законодательством.</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 5.4. Стороны устанавливают, что все возможные претензии по настоящему Контракту должны быть рассмотрены ими в течение 5 (пяти) дней с момента получения претензии.</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lastRenderedPageBreak/>
        <w:t> 5.5. Все споры между сторонами, по которым не было достигнуто соглашение, разрешаются в соответствии с законодательством РФ.</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 5.6. Исполнитель несет риск случайной гибели или случайного повреждения имущества Заказчика. </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6. ФОРС-МАЖОР</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    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6.2. Сторона, для которой стало невозможным исполнить обязательства по настоящему Контракту, должна в пятидневный срок известить о них в письменном виде другую сторону с приложением соответствующих доказательств.</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7. СРОК ДЕЙСТВИЯ КОНТРАКТА И ИНЫЕ УСЛОВИЯ</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 xml:space="preserve"> 7.1. Муниципальный контра</w:t>
      </w:r>
      <w:proofErr w:type="gramStart"/>
      <w:r w:rsidRPr="00132178">
        <w:rPr>
          <w:rFonts w:eastAsia="Calibri"/>
          <w:sz w:val="24"/>
          <w:szCs w:val="24"/>
          <w:lang w:eastAsia="ar-SA"/>
        </w:rPr>
        <w:t>кт вст</w:t>
      </w:r>
      <w:proofErr w:type="gramEnd"/>
      <w:r w:rsidRPr="00132178">
        <w:rPr>
          <w:rFonts w:eastAsia="Calibri"/>
          <w:sz w:val="24"/>
          <w:szCs w:val="24"/>
          <w:lang w:eastAsia="ar-SA"/>
        </w:rPr>
        <w:t xml:space="preserve">упает в силу со дня его подписания и действует до </w:t>
      </w:r>
      <w:r>
        <w:rPr>
          <w:rFonts w:eastAsia="Calibri"/>
          <w:sz w:val="24"/>
          <w:szCs w:val="24"/>
          <w:lang w:eastAsia="ar-SA"/>
        </w:rPr>
        <w:t xml:space="preserve">31 декабря </w:t>
      </w:r>
      <w:r w:rsidRPr="00132178">
        <w:rPr>
          <w:rFonts w:eastAsia="Calibri"/>
          <w:sz w:val="24"/>
          <w:szCs w:val="24"/>
          <w:lang w:eastAsia="ar-SA"/>
        </w:rPr>
        <w:t>20</w:t>
      </w:r>
      <w:r>
        <w:rPr>
          <w:rFonts w:eastAsia="Calibri"/>
          <w:sz w:val="24"/>
          <w:szCs w:val="24"/>
          <w:lang w:eastAsia="ar-SA"/>
        </w:rPr>
        <w:t>20 года</w:t>
      </w:r>
      <w:r w:rsidRPr="00132178">
        <w:rPr>
          <w:rFonts w:eastAsia="Calibri"/>
          <w:sz w:val="24"/>
          <w:szCs w:val="24"/>
          <w:lang w:eastAsia="ar-SA"/>
        </w:rPr>
        <w:t>.</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 xml:space="preserve">7.2. </w:t>
      </w:r>
      <w:proofErr w:type="gramStart"/>
      <w:r w:rsidRPr="00132178">
        <w:rPr>
          <w:rFonts w:eastAsia="Calibri"/>
          <w:sz w:val="24"/>
          <w:szCs w:val="24"/>
          <w:lang w:eastAsia="ar-SA"/>
        </w:rPr>
        <w:t>Контракт</w:t>
      </w:r>
      <w:proofErr w:type="gramEnd"/>
      <w:r w:rsidRPr="00132178">
        <w:rPr>
          <w:rFonts w:eastAsia="Calibri"/>
          <w:sz w:val="24"/>
          <w:szCs w:val="24"/>
          <w:lang w:eastAsia="ar-SA"/>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64711E" w:rsidRPr="00132178" w:rsidRDefault="0064711E" w:rsidP="0064711E">
      <w:pPr>
        <w:suppressAutoHyphens/>
        <w:spacing w:after="200" w:line="276" w:lineRule="auto"/>
        <w:jc w:val="both"/>
        <w:rPr>
          <w:rFonts w:eastAsia="Calibri"/>
          <w:sz w:val="24"/>
          <w:szCs w:val="24"/>
          <w:lang w:eastAsia="ar-SA"/>
        </w:rPr>
      </w:pPr>
      <w:r w:rsidRPr="00132178">
        <w:rPr>
          <w:rFonts w:eastAsia="Calibri"/>
          <w:sz w:val="24"/>
          <w:szCs w:val="24"/>
          <w:lang w:eastAsia="ar-SA"/>
        </w:rPr>
        <w:t xml:space="preserve"> 7.3. Настоящий Контракт составлен в двух экземплярах, имеющих равную юридическую силу, по одному экземпляру для каждой из сторон.</w:t>
      </w:r>
    </w:p>
    <w:p w:rsidR="0064711E" w:rsidRPr="00132178" w:rsidRDefault="0064711E" w:rsidP="0064711E">
      <w:pPr>
        <w:suppressAutoHyphens/>
        <w:spacing w:after="200" w:line="276" w:lineRule="auto"/>
        <w:jc w:val="both"/>
        <w:rPr>
          <w:rFonts w:ascii="Calibri" w:eastAsia="Calibri" w:hAnsi="Calibri"/>
          <w:sz w:val="22"/>
          <w:szCs w:val="22"/>
          <w:lang w:eastAsia="ar-SA"/>
        </w:rPr>
      </w:pPr>
      <w:r w:rsidRPr="00132178">
        <w:rPr>
          <w:rFonts w:eastAsia="Calibri"/>
          <w:sz w:val="24"/>
          <w:szCs w:val="24"/>
          <w:lang w:eastAsia="ar-SA"/>
        </w:rPr>
        <w:t xml:space="preserve"> 7.4. Все изменения и дополнения к настоящему Контракту действительны, если они совершены в письменной форме и подписаны всеми сторонами.</w:t>
      </w:r>
    </w:p>
    <w:p w:rsidR="0064711E" w:rsidRPr="00132178" w:rsidRDefault="0064711E" w:rsidP="0064711E">
      <w:pPr>
        <w:suppressAutoHyphens/>
        <w:jc w:val="both"/>
        <w:rPr>
          <w:rFonts w:eastAsia="Calibri"/>
          <w:sz w:val="24"/>
          <w:szCs w:val="24"/>
          <w:lang w:eastAsia="ar-SA"/>
        </w:rPr>
      </w:pPr>
      <w:r w:rsidRPr="00132178">
        <w:rPr>
          <w:rFonts w:eastAsia="Calibri"/>
          <w:sz w:val="24"/>
          <w:szCs w:val="24"/>
          <w:lang w:eastAsia="ar-SA"/>
        </w:rPr>
        <w:t> 8. ЮРИДИЧЕСКИЕ АДРЕСА И БАНКОВСКИЕ РЕКВИЗИТЫ СТОРОН</w:t>
      </w:r>
    </w:p>
    <w:p w:rsidR="0064711E" w:rsidRDefault="0064711E" w:rsidP="0064711E">
      <w:pPr>
        <w:ind w:firstLine="709"/>
        <w:jc w:val="both"/>
        <w:rPr>
          <w:sz w:val="28"/>
        </w:rPr>
      </w:pPr>
    </w:p>
    <w:p w:rsidR="0064711E" w:rsidRDefault="0064711E" w:rsidP="0064711E">
      <w:pPr>
        <w:ind w:firstLine="709"/>
        <w:jc w:val="both"/>
        <w:rPr>
          <w:sz w:val="28"/>
        </w:rPr>
      </w:pPr>
    </w:p>
    <w:p w:rsidR="0064711E" w:rsidRDefault="0064711E" w:rsidP="0064711E">
      <w:pPr>
        <w:ind w:firstLine="709"/>
        <w:jc w:val="both"/>
        <w:rPr>
          <w:sz w:val="28"/>
        </w:rPr>
      </w:pPr>
    </w:p>
    <w:p w:rsidR="0064711E" w:rsidRDefault="0064711E" w:rsidP="0064711E">
      <w:pPr>
        <w:ind w:firstLine="709"/>
        <w:jc w:val="both"/>
        <w:rPr>
          <w:sz w:val="28"/>
        </w:rPr>
      </w:pPr>
    </w:p>
    <w:p w:rsidR="0064711E" w:rsidRDefault="0064711E" w:rsidP="0064711E">
      <w:pPr>
        <w:ind w:firstLine="709"/>
        <w:jc w:val="both"/>
        <w:rPr>
          <w:sz w:val="28"/>
        </w:rPr>
      </w:pPr>
    </w:p>
    <w:p w:rsidR="0064711E" w:rsidRDefault="0064711E" w:rsidP="0064711E">
      <w:pPr>
        <w:ind w:left="5670"/>
        <w:jc w:val="both"/>
        <w:rPr>
          <w:sz w:val="28"/>
        </w:rPr>
      </w:pPr>
      <w:r>
        <w:rPr>
          <w:sz w:val="28"/>
        </w:rPr>
        <w:t xml:space="preserve">Приложение </w:t>
      </w:r>
      <w:proofErr w:type="gramStart"/>
      <w:r>
        <w:rPr>
          <w:sz w:val="28"/>
        </w:rPr>
        <w:t xml:space="preserve">к Конкурсной документации по проведению </w:t>
      </w:r>
      <w:r w:rsidRPr="00CC1BAB">
        <w:rPr>
          <w:sz w:val="28"/>
        </w:rPr>
        <w:t xml:space="preserve">открытого конкурса по отбору специализированной службы </w:t>
      </w:r>
      <w:r>
        <w:rPr>
          <w:sz w:val="28"/>
        </w:rPr>
        <w:t xml:space="preserve"> </w:t>
      </w:r>
      <w:r w:rsidRPr="00CC1BAB">
        <w:rPr>
          <w:sz w:val="28"/>
        </w:rPr>
        <w:t>по вопросам похоронного дела на территории</w:t>
      </w:r>
      <w:proofErr w:type="gramEnd"/>
      <w:r w:rsidRPr="00CC1BAB">
        <w:rPr>
          <w:sz w:val="28"/>
        </w:rPr>
        <w:t xml:space="preserve"> муниципального образования город Минусинск</w:t>
      </w:r>
    </w:p>
    <w:p w:rsidR="0064711E" w:rsidRDefault="0064711E" w:rsidP="0064711E">
      <w:pPr>
        <w:ind w:left="5670"/>
        <w:jc w:val="both"/>
        <w:rPr>
          <w:sz w:val="28"/>
        </w:rPr>
      </w:pPr>
    </w:p>
    <w:p w:rsidR="0064711E" w:rsidRDefault="0064711E" w:rsidP="0064711E">
      <w:pPr>
        <w:jc w:val="center"/>
        <w:rPr>
          <w:sz w:val="28"/>
        </w:rPr>
      </w:pPr>
      <w:r>
        <w:rPr>
          <w:sz w:val="28"/>
        </w:rPr>
        <w:t xml:space="preserve">Извещение </w:t>
      </w:r>
    </w:p>
    <w:p w:rsidR="0064711E" w:rsidRDefault="0064711E" w:rsidP="0064711E">
      <w:pPr>
        <w:jc w:val="center"/>
        <w:rPr>
          <w:sz w:val="28"/>
        </w:rPr>
      </w:pPr>
      <w:r>
        <w:rPr>
          <w:sz w:val="28"/>
        </w:rPr>
        <w:lastRenderedPageBreak/>
        <w:t>о проведении открытого конкурса</w:t>
      </w:r>
      <w:r w:rsidRPr="00CC1BAB">
        <w:t xml:space="preserve"> </w:t>
      </w:r>
      <w:r w:rsidRPr="00CC1BAB">
        <w:rPr>
          <w:sz w:val="28"/>
        </w:rPr>
        <w:t>по отбору специализированной службы  по вопросам похоронного дела на территории муниципального образования город Минусинск</w:t>
      </w:r>
    </w:p>
    <w:p w:rsidR="0064711E" w:rsidRDefault="0064711E" w:rsidP="0064711E">
      <w:pPr>
        <w:ind w:firstLine="709"/>
        <w:jc w:val="right"/>
        <w:rPr>
          <w:sz w:val="28"/>
        </w:rPr>
      </w:pPr>
    </w:p>
    <w:tbl>
      <w:tblPr>
        <w:tblW w:w="9497" w:type="dxa"/>
        <w:tblInd w:w="292" w:type="dxa"/>
        <w:tblBorders>
          <w:top w:val="outset" w:sz="6" w:space="0" w:color="auto"/>
          <w:left w:val="outset" w:sz="6" w:space="0" w:color="auto"/>
          <w:bottom w:val="single" w:sz="36" w:space="0" w:color="EEEEEE"/>
          <w:right w:val="outset" w:sz="6" w:space="0" w:color="auto"/>
        </w:tblBorders>
        <w:shd w:val="clear" w:color="auto" w:fill="FFFFFF"/>
        <w:tblCellMar>
          <w:left w:w="0" w:type="dxa"/>
          <w:right w:w="0" w:type="dxa"/>
        </w:tblCellMar>
        <w:tblLook w:val="04A0" w:firstRow="1" w:lastRow="0" w:firstColumn="1" w:lastColumn="0" w:noHBand="0" w:noVBand="1"/>
      </w:tblPr>
      <w:tblGrid>
        <w:gridCol w:w="851"/>
        <w:gridCol w:w="2609"/>
        <w:gridCol w:w="6037"/>
      </w:tblGrid>
      <w:tr w:rsidR="0064711E" w:rsidRPr="00CC1BAB" w:rsidTr="006452E7">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Pr="009F7118" w:rsidRDefault="0064711E" w:rsidP="0064711E">
            <w:pPr>
              <w:numPr>
                <w:ilvl w:val="0"/>
                <w:numId w:val="3"/>
              </w:numPr>
              <w:tabs>
                <w:tab w:val="left" w:pos="0"/>
                <w:tab w:val="left" w:pos="142"/>
              </w:tabs>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64711E" w:rsidRPr="00CC1BAB" w:rsidRDefault="0064711E" w:rsidP="006452E7">
            <w:pPr>
              <w:jc w:val="center"/>
              <w:rPr>
                <w:sz w:val="24"/>
                <w:szCs w:val="24"/>
              </w:rPr>
            </w:pPr>
            <w:r w:rsidRPr="00CC1BAB">
              <w:rPr>
                <w:sz w:val="24"/>
                <w:szCs w:val="24"/>
              </w:rPr>
              <w:t xml:space="preserve">Заказчик </w:t>
            </w:r>
            <w:r>
              <w:rPr>
                <w:sz w:val="24"/>
                <w:szCs w:val="24"/>
              </w:rPr>
              <w:t>конкурса</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Pr="00CC1BAB" w:rsidRDefault="0064711E" w:rsidP="006452E7">
            <w:pPr>
              <w:ind w:firstLine="142"/>
              <w:jc w:val="both"/>
              <w:rPr>
                <w:sz w:val="24"/>
                <w:szCs w:val="24"/>
              </w:rPr>
            </w:pPr>
          </w:p>
        </w:tc>
      </w:tr>
      <w:tr w:rsidR="0064711E" w:rsidRPr="00CC1BAB" w:rsidTr="006452E7">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Pr="00CC1BAB" w:rsidRDefault="0064711E" w:rsidP="0064711E">
            <w:pPr>
              <w:numPr>
                <w:ilvl w:val="0"/>
                <w:numId w:val="3"/>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64711E" w:rsidRPr="00CC1BAB" w:rsidRDefault="0064711E" w:rsidP="006452E7">
            <w:pPr>
              <w:jc w:val="center"/>
              <w:rPr>
                <w:sz w:val="24"/>
                <w:szCs w:val="24"/>
              </w:rPr>
            </w:pPr>
            <w:r w:rsidRPr="00CC1BAB">
              <w:rPr>
                <w:sz w:val="24"/>
                <w:szCs w:val="24"/>
              </w:rPr>
              <w:t>Место нахождения</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Pr="00CC1BAB" w:rsidRDefault="0064711E" w:rsidP="006452E7">
            <w:pPr>
              <w:ind w:firstLine="142"/>
              <w:jc w:val="both"/>
              <w:rPr>
                <w:sz w:val="24"/>
                <w:szCs w:val="24"/>
              </w:rPr>
            </w:pPr>
          </w:p>
        </w:tc>
      </w:tr>
      <w:tr w:rsidR="0064711E" w:rsidRPr="00CC1BAB" w:rsidTr="006452E7">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Pr="00CC1BAB" w:rsidRDefault="0064711E" w:rsidP="0064711E">
            <w:pPr>
              <w:numPr>
                <w:ilvl w:val="0"/>
                <w:numId w:val="3"/>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64711E" w:rsidRPr="00CC1BAB" w:rsidRDefault="0064711E" w:rsidP="006452E7">
            <w:pPr>
              <w:jc w:val="center"/>
              <w:rPr>
                <w:sz w:val="24"/>
                <w:szCs w:val="24"/>
              </w:rPr>
            </w:pPr>
            <w:r w:rsidRPr="00CC1BAB">
              <w:rPr>
                <w:sz w:val="24"/>
                <w:szCs w:val="24"/>
              </w:rPr>
              <w:t>Почтовый адрес</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Pr="00CC1BAB" w:rsidRDefault="0064711E" w:rsidP="006452E7">
            <w:pPr>
              <w:ind w:firstLine="142"/>
              <w:jc w:val="both"/>
              <w:rPr>
                <w:sz w:val="24"/>
                <w:szCs w:val="24"/>
              </w:rPr>
            </w:pPr>
          </w:p>
        </w:tc>
      </w:tr>
      <w:tr w:rsidR="0064711E" w:rsidRPr="00CC1BAB" w:rsidTr="006452E7">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Pr="00CC1BAB" w:rsidRDefault="0064711E" w:rsidP="0064711E">
            <w:pPr>
              <w:numPr>
                <w:ilvl w:val="0"/>
                <w:numId w:val="3"/>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64711E" w:rsidRPr="00CC1BAB" w:rsidRDefault="0064711E" w:rsidP="006452E7">
            <w:pPr>
              <w:jc w:val="center"/>
              <w:rPr>
                <w:sz w:val="24"/>
                <w:szCs w:val="24"/>
              </w:rPr>
            </w:pPr>
            <w:r w:rsidRPr="00CC1BAB">
              <w:rPr>
                <w:sz w:val="24"/>
                <w:szCs w:val="24"/>
              </w:rPr>
              <w:t>Адрес электронной почты</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64711E" w:rsidRPr="00CC1BAB" w:rsidRDefault="0064711E" w:rsidP="006452E7">
            <w:pPr>
              <w:ind w:firstLine="709"/>
              <w:jc w:val="both"/>
              <w:rPr>
                <w:sz w:val="24"/>
                <w:szCs w:val="24"/>
              </w:rPr>
            </w:pPr>
          </w:p>
        </w:tc>
      </w:tr>
      <w:tr w:rsidR="0064711E" w:rsidRPr="00CC1BAB" w:rsidTr="006452E7">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Default="0064711E" w:rsidP="0064711E">
            <w:pPr>
              <w:numPr>
                <w:ilvl w:val="0"/>
                <w:numId w:val="3"/>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Pr="00CC1BAB" w:rsidRDefault="0064711E" w:rsidP="006452E7">
            <w:pPr>
              <w:jc w:val="center"/>
              <w:rPr>
                <w:sz w:val="24"/>
                <w:szCs w:val="24"/>
              </w:rPr>
            </w:pPr>
            <w:r>
              <w:rPr>
                <w:sz w:val="24"/>
                <w:szCs w:val="24"/>
              </w:rPr>
              <w:t>Организатор конкурса</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Pr="00CC1BAB" w:rsidRDefault="0064711E" w:rsidP="006452E7">
            <w:pPr>
              <w:ind w:firstLine="709"/>
              <w:jc w:val="both"/>
              <w:rPr>
                <w:sz w:val="24"/>
                <w:szCs w:val="24"/>
              </w:rPr>
            </w:pPr>
          </w:p>
        </w:tc>
      </w:tr>
      <w:tr w:rsidR="0064711E" w:rsidRPr="00CC1BAB" w:rsidTr="006452E7">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Default="0064711E" w:rsidP="0064711E">
            <w:pPr>
              <w:numPr>
                <w:ilvl w:val="0"/>
                <w:numId w:val="3"/>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Pr="00CC1BAB" w:rsidRDefault="0064711E" w:rsidP="006452E7">
            <w:pPr>
              <w:jc w:val="center"/>
              <w:rPr>
                <w:sz w:val="24"/>
                <w:szCs w:val="24"/>
              </w:rPr>
            </w:pPr>
            <w:r>
              <w:rPr>
                <w:sz w:val="24"/>
                <w:szCs w:val="24"/>
              </w:rPr>
              <w:t>Место нахождения</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Pr="00CC1BAB" w:rsidRDefault="0064711E" w:rsidP="006452E7">
            <w:pPr>
              <w:ind w:firstLine="709"/>
              <w:jc w:val="both"/>
              <w:rPr>
                <w:sz w:val="24"/>
                <w:szCs w:val="24"/>
              </w:rPr>
            </w:pPr>
          </w:p>
        </w:tc>
      </w:tr>
      <w:tr w:rsidR="0064711E" w:rsidRPr="00CC1BAB" w:rsidTr="006452E7">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Default="0064711E" w:rsidP="0064711E">
            <w:pPr>
              <w:numPr>
                <w:ilvl w:val="0"/>
                <w:numId w:val="3"/>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Pr="00CC1BAB" w:rsidRDefault="0064711E" w:rsidP="006452E7">
            <w:pPr>
              <w:jc w:val="center"/>
              <w:rPr>
                <w:sz w:val="24"/>
                <w:szCs w:val="24"/>
              </w:rPr>
            </w:pPr>
            <w:r>
              <w:rPr>
                <w:sz w:val="24"/>
                <w:szCs w:val="24"/>
              </w:rPr>
              <w:t>Почтовый адрес</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Pr="00CC1BAB" w:rsidRDefault="0064711E" w:rsidP="006452E7">
            <w:pPr>
              <w:ind w:firstLine="709"/>
              <w:jc w:val="both"/>
              <w:rPr>
                <w:sz w:val="24"/>
                <w:szCs w:val="24"/>
              </w:rPr>
            </w:pPr>
          </w:p>
        </w:tc>
      </w:tr>
      <w:tr w:rsidR="0064711E" w:rsidRPr="00CC1BAB" w:rsidTr="006452E7">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Default="0064711E" w:rsidP="0064711E">
            <w:pPr>
              <w:numPr>
                <w:ilvl w:val="0"/>
                <w:numId w:val="3"/>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Default="0064711E" w:rsidP="006452E7">
            <w:pPr>
              <w:jc w:val="center"/>
              <w:rPr>
                <w:sz w:val="24"/>
                <w:szCs w:val="24"/>
              </w:rPr>
            </w:pPr>
            <w:r>
              <w:rPr>
                <w:sz w:val="24"/>
                <w:szCs w:val="24"/>
              </w:rPr>
              <w:t>Адрес электронной почты</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Pr="00CC1BAB" w:rsidRDefault="0064711E" w:rsidP="006452E7">
            <w:pPr>
              <w:ind w:firstLine="709"/>
              <w:jc w:val="both"/>
              <w:rPr>
                <w:sz w:val="24"/>
                <w:szCs w:val="24"/>
              </w:rPr>
            </w:pPr>
          </w:p>
        </w:tc>
      </w:tr>
      <w:tr w:rsidR="0064711E" w:rsidRPr="00CC1BAB" w:rsidTr="006452E7">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Pr="00CC1BAB" w:rsidRDefault="0064711E" w:rsidP="0064711E">
            <w:pPr>
              <w:numPr>
                <w:ilvl w:val="0"/>
                <w:numId w:val="3"/>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64711E" w:rsidRPr="00CC1BAB" w:rsidRDefault="0064711E" w:rsidP="006452E7">
            <w:pPr>
              <w:jc w:val="center"/>
              <w:rPr>
                <w:sz w:val="24"/>
                <w:szCs w:val="24"/>
              </w:rPr>
            </w:pPr>
            <w:r w:rsidRPr="00CC1BAB">
              <w:rPr>
                <w:sz w:val="24"/>
                <w:szCs w:val="24"/>
              </w:rPr>
              <w:t xml:space="preserve">Номер контактного телефона </w:t>
            </w:r>
            <w:r>
              <w:rPr>
                <w:sz w:val="24"/>
                <w:szCs w:val="24"/>
              </w:rPr>
              <w:t>организатора к</w:t>
            </w:r>
            <w:r w:rsidRPr="00CC1BAB">
              <w:rPr>
                <w:sz w:val="24"/>
                <w:szCs w:val="24"/>
              </w:rPr>
              <w:t>онкурса</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64711E" w:rsidRPr="00CC1BAB" w:rsidRDefault="0064711E" w:rsidP="006452E7">
            <w:pPr>
              <w:ind w:firstLine="709"/>
              <w:jc w:val="both"/>
              <w:rPr>
                <w:sz w:val="24"/>
                <w:szCs w:val="24"/>
              </w:rPr>
            </w:pPr>
          </w:p>
        </w:tc>
      </w:tr>
      <w:tr w:rsidR="0064711E" w:rsidRPr="00CC1BAB" w:rsidTr="006452E7">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Pr="00CC1BAB" w:rsidRDefault="0064711E" w:rsidP="0064711E">
            <w:pPr>
              <w:numPr>
                <w:ilvl w:val="0"/>
                <w:numId w:val="3"/>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64711E" w:rsidRPr="00CC1BAB" w:rsidRDefault="0064711E" w:rsidP="006452E7">
            <w:pPr>
              <w:jc w:val="center"/>
              <w:rPr>
                <w:sz w:val="24"/>
                <w:szCs w:val="24"/>
              </w:rPr>
            </w:pPr>
            <w:r w:rsidRPr="00CC1BAB">
              <w:rPr>
                <w:sz w:val="24"/>
                <w:szCs w:val="24"/>
              </w:rPr>
              <w:t>Контактное лицо</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64711E" w:rsidRPr="00CC1BAB" w:rsidRDefault="0064711E" w:rsidP="006452E7">
            <w:pPr>
              <w:ind w:firstLine="709"/>
              <w:jc w:val="both"/>
              <w:rPr>
                <w:sz w:val="24"/>
                <w:szCs w:val="24"/>
              </w:rPr>
            </w:pPr>
          </w:p>
        </w:tc>
      </w:tr>
      <w:tr w:rsidR="0064711E" w:rsidRPr="00CC1BAB" w:rsidTr="006452E7">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Pr="00CC1BAB" w:rsidRDefault="0064711E" w:rsidP="0064711E">
            <w:pPr>
              <w:numPr>
                <w:ilvl w:val="0"/>
                <w:numId w:val="3"/>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64711E" w:rsidRPr="00CC1BAB" w:rsidRDefault="0064711E" w:rsidP="006452E7">
            <w:pPr>
              <w:jc w:val="center"/>
              <w:rPr>
                <w:sz w:val="24"/>
                <w:szCs w:val="24"/>
              </w:rPr>
            </w:pPr>
            <w:r w:rsidRPr="00CC1BAB">
              <w:rPr>
                <w:sz w:val="24"/>
                <w:szCs w:val="24"/>
              </w:rPr>
              <w:t xml:space="preserve">Предмет </w:t>
            </w:r>
            <w:r>
              <w:rPr>
                <w:sz w:val="24"/>
                <w:szCs w:val="24"/>
              </w:rPr>
              <w:t>к</w:t>
            </w:r>
            <w:r w:rsidRPr="00CC1BAB">
              <w:rPr>
                <w:sz w:val="24"/>
                <w:szCs w:val="24"/>
              </w:rPr>
              <w:t>онкурса</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64711E" w:rsidRPr="00CC1BAB" w:rsidRDefault="0064711E" w:rsidP="006452E7">
            <w:pPr>
              <w:ind w:firstLine="133"/>
              <w:jc w:val="both"/>
              <w:rPr>
                <w:sz w:val="24"/>
                <w:szCs w:val="24"/>
              </w:rPr>
            </w:pPr>
          </w:p>
        </w:tc>
      </w:tr>
      <w:tr w:rsidR="0064711E" w:rsidRPr="00CC1BAB" w:rsidTr="006452E7">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Pr="00CC1BAB" w:rsidRDefault="0064711E" w:rsidP="0064711E">
            <w:pPr>
              <w:numPr>
                <w:ilvl w:val="0"/>
                <w:numId w:val="3"/>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64711E" w:rsidRPr="00CC1BAB" w:rsidRDefault="0064711E" w:rsidP="006452E7">
            <w:pPr>
              <w:jc w:val="center"/>
              <w:rPr>
                <w:sz w:val="24"/>
                <w:szCs w:val="24"/>
              </w:rPr>
            </w:pPr>
            <w:r w:rsidRPr="00CC1BAB">
              <w:rPr>
                <w:sz w:val="24"/>
                <w:szCs w:val="24"/>
              </w:rPr>
              <w:t>Срок, место и порядок предоставления конкурсной документации, официальный сайт, на котором размещена конкурсная документация</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64711E" w:rsidRPr="00CC1BAB" w:rsidRDefault="0064711E" w:rsidP="006452E7">
            <w:pPr>
              <w:ind w:firstLine="133"/>
              <w:jc w:val="both"/>
              <w:rPr>
                <w:sz w:val="24"/>
                <w:szCs w:val="24"/>
              </w:rPr>
            </w:pPr>
          </w:p>
        </w:tc>
      </w:tr>
      <w:tr w:rsidR="0064711E" w:rsidRPr="00CC1BAB" w:rsidTr="006452E7">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Pr="00CC1BAB" w:rsidRDefault="0064711E" w:rsidP="0064711E">
            <w:pPr>
              <w:numPr>
                <w:ilvl w:val="0"/>
                <w:numId w:val="3"/>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64711E" w:rsidRPr="00CC1BAB" w:rsidRDefault="0064711E" w:rsidP="006452E7">
            <w:pPr>
              <w:jc w:val="center"/>
              <w:rPr>
                <w:sz w:val="24"/>
                <w:szCs w:val="24"/>
              </w:rPr>
            </w:pPr>
            <w:r w:rsidRPr="00CC1BAB">
              <w:rPr>
                <w:sz w:val="24"/>
                <w:szCs w:val="24"/>
              </w:rPr>
              <w:t xml:space="preserve">Порядок, сроки и место приема заявок на участие в </w:t>
            </w:r>
            <w:r>
              <w:rPr>
                <w:sz w:val="24"/>
                <w:szCs w:val="24"/>
              </w:rPr>
              <w:t>к</w:t>
            </w:r>
            <w:r w:rsidRPr="00CC1BAB">
              <w:rPr>
                <w:sz w:val="24"/>
                <w:szCs w:val="24"/>
              </w:rPr>
              <w:t>онкурсе</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64711E" w:rsidRPr="00CC1BAB" w:rsidRDefault="0064711E" w:rsidP="006452E7">
            <w:pPr>
              <w:ind w:firstLine="133"/>
              <w:jc w:val="both"/>
              <w:rPr>
                <w:sz w:val="24"/>
                <w:szCs w:val="24"/>
              </w:rPr>
            </w:pPr>
          </w:p>
        </w:tc>
      </w:tr>
      <w:tr w:rsidR="0064711E" w:rsidRPr="00CC1BAB" w:rsidTr="006452E7">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Pr="00CC1BAB" w:rsidRDefault="0064711E" w:rsidP="0064711E">
            <w:pPr>
              <w:numPr>
                <w:ilvl w:val="0"/>
                <w:numId w:val="3"/>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64711E" w:rsidRPr="00CC1BAB" w:rsidRDefault="0064711E" w:rsidP="006452E7">
            <w:pPr>
              <w:jc w:val="center"/>
              <w:rPr>
                <w:sz w:val="24"/>
                <w:szCs w:val="24"/>
              </w:rPr>
            </w:pPr>
            <w:r>
              <w:rPr>
                <w:sz w:val="24"/>
                <w:szCs w:val="24"/>
              </w:rPr>
              <w:t>Сроки проведения к</w:t>
            </w:r>
            <w:r w:rsidRPr="00CC1BAB">
              <w:rPr>
                <w:sz w:val="24"/>
                <w:szCs w:val="24"/>
              </w:rPr>
              <w:t>онкурса</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64711E" w:rsidRPr="00CC1BAB" w:rsidRDefault="0064711E" w:rsidP="006452E7">
            <w:pPr>
              <w:ind w:firstLine="133"/>
              <w:jc w:val="both"/>
              <w:rPr>
                <w:sz w:val="24"/>
                <w:szCs w:val="24"/>
              </w:rPr>
            </w:pPr>
            <w:r w:rsidRPr="00CC1BAB">
              <w:rPr>
                <w:sz w:val="24"/>
                <w:szCs w:val="24"/>
              </w:rPr>
              <w:t> </w:t>
            </w:r>
          </w:p>
        </w:tc>
      </w:tr>
      <w:tr w:rsidR="0064711E" w:rsidRPr="00CC1BAB" w:rsidTr="006452E7">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Pr="00CC1BAB" w:rsidRDefault="0064711E" w:rsidP="0064711E">
            <w:pPr>
              <w:numPr>
                <w:ilvl w:val="0"/>
                <w:numId w:val="3"/>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64711E" w:rsidRPr="00CC1BAB" w:rsidRDefault="0064711E" w:rsidP="006452E7">
            <w:pPr>
              <w:jc w:val="center"/>
              <w:rPr>
                <w:sz w:val="24"/>
                <w:szCs w:val="24"/>
              </w:rPr>
            </w:pPr>
            <w:r w:rsidRPr="00CC1BAB">
              <w:rPr>
                <w:sz w:val="24"/>
                <w:szCs w:val="24"/>
              </w:rPr>
              <w:t>Место, время и дата вскрытия кон</w:t>
            </w:r>
            <w:r>
              <w:rPr>
                <w:sz w:val="24"/>
                <w:szCs w:val="24"/>
              </w:rPr>
              <w:t>вертов с заявками на участие в к</w:t>
            </w:r>
            <w:r w:rsidRPr="00CC1BAB">
              <w:rPr>
                <w:sz w:val="24"/>
                <w:szCs w:val="24"/>
              </w:rPr>
              <w:t>онкурсе</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64711E" w:rsidRPr="00CC1BAB" w:rsidRDefault="0064711E" w:rsidP="006452E7">
            <w:pPr>
              <w:ind w:firstLine="133"/>
              <w:jc w:val="both"/>
              <w:rPr>
                <w:sz w:val="24"/>
                <w:szCs w:val="24"/>
              </w:rPr>
            </w:pPr>
          </w:p>
        </w:tc>
      </w:tr>
      <w:tr w:rsidR="0064711E" w:rsidRPr="00CC1BAB" w:rsidTr="006452E7">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Pr="00CC1BAB" w:rsidRDefault="0064711E" w:rsidP="0064711E">
            <w:pPr>
              <w:numPr>
                <w:ilvl w:val="0"/>
                <w:numId w:val="3"/>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64711E" w:rsidRPr="00CC1BAB" w:rsidRDefault="0064711E" w:rsidP="006452E7">
            <w:pPr>
              <w:jc w:val="center"/>
              <w:rPr>
                <w:sz w:val="24"/>
                <w:szCs w:val="24"/>
              </w:rPr>
            </w:pPr>
            <w:r w:rsidRPr="00CC1BAB">
              <w:rPr>
                <w:sz w:val="24"/>
                <w:szCs w:val="24"/>
              </w:rPr>
              <w:t xml:space="preserve">Место, время и дата оценки и сопоставления заявок на участие в </w:t>
            </w:r>
            <w:r>
              <w:rPr>
                <w:sz w:val="24"/>
                <w:szCs w:val="24"/>
              </w:rPr>
              <w:t>к</w:t>
            </w:r>
            <w:r w:rsidRPr="00CC1BAB">
              <w:rPr>
                <w:sz w:val="24"/>
                <w:szCs w:val="24"/>
              </w:rPr>
              <w:t>онкурсе</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64711E" w:rsidRPr="00CC1BAB" w:rsidRDefault="0064711E" w:rsidP="006452E7">
            <w:pPr>
              <w:ind w:firstLine="133"/>
              <w:jc w:val="both"/>
              <w:rPr>
                <w:sz w:val="24"/>
                <w:szCs w:val="24"/>
              </w:rPr>
            </w:pPr>
          </w:p>
        </w:tc>
      </w:tr>
      <w:tr w:rsidR="0064711E" w:rsidRPr="00CC1BAB" w:rsidTr="006452E7">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64711E" w:rsidRPr="00CC1BAB" w:rsidRDefault="0064711E" w:rsidP="0064711E">
            <w:pPr>
              <w:numPr>
                <w:ilvl w:val="0"/>
                <w:numId w:val="3"/>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64711E" w:rsidRPr="00CC1BAB" w:rsidRDefault="0064711E" w:rsidP="006452E7">
            <w:pPr>
              <w:jc w:val="center"/>
              <w:rPr>
                <w:sz w:val="24"/>
                <w:szCs w:val="24"/>
              </w:rPr>
            </w:pPr>
            <w:r w:rsidRPr="00CC1BAB">
              <w:rPr>
                <w:sz w:val="24"/>
                <w:szCs w:val="24"/>
              </w:rPr>
              <w:t xml:space="preserve">Срок и </w:t>
            </w:r>
            <w:r>
              <w:rPr>
                <w:sz w:val="24"/>
                <w:szCs w:val="24"/>
              </w:rPr>
              <w:t>порядок объявления результатов к</w:t>
            </w:r>
            <w:r w:rsidRPr="00CC1BAB">
              <w:rPr>
                <w:sz w:val="24"/>
                <w:szCs w:val="24"/>
              </w:rPr>
              <w:t>онкурса</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64711E" w:rsidRPr="00CC1BAB" w:rsidRDefault="0064711E" w:rsidP="006452E7">
            <w:pPr>
              <w:ind w:firstLine="133"/>
              <w:jc w:val="both"/>
              <w:rPr>
                <w:sz w:val="24"/>
                <w:szCs w:val="24"/>
              </w:rPr>
            </w:pPr>
          </w:p>
        </w:tc>
      </w:tr>
    </w:tbl>
    <w:p w:rsidR="0064711E" w:rsidRPr="009F7118" w:rsidRDefault="0064711E" w:rsidP="0064711E">
      <w:pPr>
        <w:ind w:firstLine="709"/>
        <w:jc w:val="both"/>
        <w:rPr>
          <w:sz w:val="28"/>
          <w:szCs w:val="28"/>
        </w:rPr>
      </w:pPr>
      <w:r w:rsidRPr="009F7118">
        <w:rPr>
          <w:sz w:val="28"/>
          <w:szCs w:val="28"/>
        </w:rPr>
        <w:t xml:space="preserve">Порядок проведения открытого </w:t>
      </w:r>
      <w:r>
        <w:rPr>
          <w:sz w:val="28"/>
          <w:szCs w:val="28"/>
        </w:rPr>
        <w:t>к</w:t>
      </w:r>
      <w:r w:rsidRPr="009F7118">
        <w:rPr>
          <w:sz w:val="28"/>
          <w:szCs w:val="28"/>
        </w:rPr>
        <w:t>онкурса и иная информация, касаю</w:t>
      </w:r>
      <w:r>
        <w:rPr>
          <w:sz w:val="28"/>
          <w:szCs w:val="28"/>
        </w:rPr>
        <w:t>щаяся организации и проведения к</w:t>
      </w:r>
      <w:r w:rsidRPr="009F7118">
        <w:rPr>
          <w:sz w:val="28"/>
          <w:szCs w:val="28"/>
        </w:rPr>
        <w:t>онкурса изложены в конкурсной документации. </w:t>
      </w:r>
      <w:r w:rsidRPr="009F7118">
        <w:rPr>
          <w:sz w:val="28"/>
          <w:szCs w:val="28"/>
        </w:rPr>
        <w:br/>
      </w:r>
      <w:r w:rsidRPr="009F7118">
        <w:rPr>
          <w:sz w:val="28"/>
          <w:szCs w:val="28"/>
        </w:rPr>
        <w:br/>
        <w:t>- Конкурсная документация (прилагается)</w:t>
      </w:r>
    </w:p>
    <w:p w:rsidR="0064711E" w:rsidRPr="009F7118" w:rsidRDefault="0064711E" w:rsidP="0064711E">
      <w:pPr>
        <w:jc w:val="both"/>
        <w:rPr>
          <w:sz w:val="28"/>
          <w:szCs w:val="28"/>
        </w:rPr>
      </w:pPr>
      <w:r w:rsidRPr="009F7118">
        <w:rPr>
          <w:sz w:val="28"/>
          <w:szCs w:val="28"/>
        </w:rPr>
        <w:t>- Форма заявки на участие в конкурсе (прилагается)</w:t>
      </w:r>
    </w:p>
    <w:p w:rsidR="0064711E" w:rsidRPr="009F7118" w:rsidRDefault="0064711E" w:rsidP="0064711E">
      <w:pPr>
        <w:jc w:val="both"/>
        <w:rPr>
          <w:sz w:val="28"/>
          <w:szCs w:val="28"/>
        </w:rPr>
      </w:pPr>
      <w:r w:rsidRPr="009F7118">
        <w:rPr>
          <w:sz w:val="28"/>
          <w:szCs w:val="28"/>
        </w:rPr>
        <w:t>- Форма предложения о характеристиках работ и условиях исполнения (прилагается)</w:t>
      </w:r>
    </w:p>
    <w:p w:rsidR="0064711E" w:rsidRPr="009F7118" w:rsidRDefault="0064711E" w:rsidP="0064711E">
      <w:pPr>
        <w:jc w:val="both"/>
        <w:rPr>
          <w:sz w:val="28"/>
          <w:szCs w:val="28"/>
        </w:rPr>
      </w:pPr>
      <w:r w:rsidRPr="009F7118">
        <w:rPr>
          <w:sz w:val="28"/>
          <w:szCs w:val="28"/>
        </w:rPr>
        <w:t>- Форма сведений о кадровых ресурсах (прилагается)</w:t>
      </w:r>
    </w:p>
    <w:p w:rsidR="0064711E" w:rsidRPr="009F7118" w:rsidRDefault="0064711E" w:rsidP="0064711E">
      <w:pPr>
        <w:jc w:val="both"/>
        <w:rPr>
          <w:sz w:val="28"/>
          <w:szCs w:val="28"/>
        </w:rPr>
      </w:pPr>
      <w:r w:rsidRPr="009F7118">
        <w:rPr>
          <w:sz w:val="28"/>
          <w:szCs w:val="28"/>
        </w:rPr>
        <w:t>- Форма описи документов (прилагается)</w:t>
      </w:r>
    </w:p>
    <w:p w:rsidR="0064711E" w:rsidRPr="009F7118" w:rsidRDefault="0064711E" w:rsidP="0064711E">
      <w:pPr>
        <w:jc w:val="both"/>
        <w:rPr>
          <w:sz w:val="28"/>
          <w:szCs w:val="28"/>
        </w:rPr>
      </w:pPr>
    </w:p>
    <w:p w:rsidR="00160DB0" w:rsidRDefault="00160DB0"/>
    <w:sectPr w:rsidR="00160DB0" w:rsidSect="0064711E">
      <w:pgSz w:w="11906" w:h="16838"/>
      <w:pgMar w:top="1134" w:right="737" w:bottom="1134" w:left="1531" w:header="284" w:footer="295"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F9CB93E"/>
    <w:name w:val="WW8Num2"/>
    <w:lvl w:ilvl="0">
      <w:start w:val="1"/>
      <w:numFmt w:val="decimal"/>
      <w:lvlText w:val="%1."/>
      <w:lvlJc w:val="left"/>
      <w:pPr>
        <w:tabs>
          <w:tab w:val="num" w:pos="0"/>
        </w:tabs>
        <w:ind w:left="765" w:hanging="405"/>
      </w:pPr>
      <w:rPr>
        <w:rFonts w:ascii="Symbol" w:hAnsi="Symbol" w:cs="Symbol" w:hint="default"/>
        <w:sz w:val="28"/>
        <w:szCs w:val="28"/>
      </w:rPr>
    </w:lvl>
    <w:lvl w:ilvl="1">
      <w:start w:val="1"/>
      <w:numFmt w:val="decimal"/>
      <w:lvlText w:val="%1.%2."/>
      <w:lvlJc w:val="left"/>
      <w:pPr>
        <w:tabs>
          <w:tab w:val="num" w:pos="0"/>
        </w:tabs>
        <w:ind w:left="780" w:hanging="420"/>
      </w:pPr>
      <w:rPr>
        <w:rFonts w:ascii="Symbol" w:hAnsi="Symbol" w:cs="Symbol" w:hint="default"/>
        <w:sz w:val="28"/>
        <w:szCs w:val="28"/>
      </w:rPr>
    </w:lvl>
    <w:lvl w:ilvl="2">
      <w:start w:val="1"/>
      <w:numFmt w:val="decimal"/>
      <w:lvlText w:val="%1.%2.%3."/>
      <w:lvlJc w:val="left"/>
      <w:pPr>
        <w:tabs>
          <w:tab w:val="num" w:pos="0"/>
        </w:tabs>
        <w:ind w:left="1080" w:hanging="720"/>
      </w:pPr>
      <w:rPr>
        <w:rFonts w:ascii="Symbol" w:hAnsi="Symbol" w:cs="Symbol" w:hint="default"/>
        <w:sz w:val="20"/>
      </w:rPr>
    </w:lvl>
    <w:lvl w:ilvl="3">
      <w:start w:val="1"/>
      <w:numFmt w:val="decimal"/>
      <w:lvlText w:val="%1.%2.%3.%4."/>
      <w:lvlJc w:val="left"/>
      <w:pPr>
        <w:tabs>
          <w:tab w:val="num" w:pos="0"/>
        </w:tabs>
        <w:ind w:left="1080" w:hanging="720"/>
      </w:pPr>
      <w:rPr>
        <w:rFonts w:ascii="Symbol" w:hAnsi="Symbol" w:cs="Symbol" w:hint="default"/>
        <w:sz w:val="20"/>
      </w:rPr>
    </w:lvl>
    <w:lvl w:ilvl="4">
      <w:start w:val="1"/>
      <w:numFmt w:val="decimal"/>
      <w:lvlText w:val="%1.%2.%3.%4.%5."/>
      <w:lvlJc w:val="left"/>
      <w:pPr>
        <w:tabs>
          <w:tab w:val="num" w:pos="0"/>
        </w:tabs>
        <w:ind w:left="1440" w:hanging="1080"/>
      </w:pPr>
      <w:rPr>
        <w:rFonts w:ascii="Symbol" w:hAnsi="Symbol" w:cs="Symbol" w:hint="default"/>
        <w:sz w:val="20"/>
      </w:rPr>
    </w:lvl>
    <w:lvl w:ilvl="5">
      <w:start w:val="1"/>
      <w:numFmt w:val="decimal"/>
      <w:lvlText w:val="%1.%2.%3.%4.%5.%6."/>
      <w:lvlJc w:val="left"/>
      <w:pPr>
        <w:tabs>
          <w:tab w:val="num" w:pos="0"/>
        </w:tabs>
        <w:ind w:left="1440" w:hanging="1080"/>
      </w:pPr>
      <w:rPr>
        <w:rFonts w:ascii="Symbol" w:hAnsi="Symbol" w:cs="Symbol" w:hint="default"/>
        <w:sz w:val="20"/>
      </w:rPr>
    </w:lvl>
    <w:lvl w:ilvl="6">
      <w:start w:val="1"/>
      <w:numFmt w:val="decimal"/>
      <w:lvlText w:val="%1.%2.%3.%4.%5.%6.%7."/>
      <w:lvlJc w:val="left"/>
      <w:pPr>
        <w:tabs>
          <w:tab w:val="num" w:pos="0"/>
        </w:tabs>
        <w:ind w:left="1800" w:hanging="1440"/>
      </w:pPr>
      <w:rPr>
        <w:rFonts w:ascii="Symbol" w:hAnsi="Symbol" w:cs="Symbol" w:hint="default"/>
        <w:sz w:val="20"/>
      </w:rPr>
    </w:lvl>
    <w:lvl w:ilvl="7">
      <w:start w:val="1"/>
      <w:numFmt w:val="decimal"/>
      <w:lvlText w:val="%1.%2.%3.%4.%5.%6.%7.%8."/>
      <w:lvlJc w:val="left"/>
      <w:pPr>
        <w:tabs>
          <w:tab w:val="num" w:pos="0"/>
        </w:tabs>
        <w:ind w:left="1800" w:hanging="1440"/>
      </w:pPr>
      <w:rPr>
        <w:rFonts w:ascii="Symbol" w:hAnsi="Symbol" w:cs="Symbol" w:hint="default"/>
        <w:sz w:val="20"/>
      </w:rPr>
    </w:lvl>
    <w:lvl w:ilvl="8">
      <w:start w:val="1"/>
      <w:numFmt w:val="decimal"/>
      <w:lvlText w:val="%1.%2.%3.%4.%5.%6.%7.%8.%9."/>
      <w:lvlJc w:val="left"/>
      <w:pPr>
        <w:tabs>
          <w:tab w:val="num" w:pos="0"/>
        </w:tabs>
        <w:ind w:left="2160" w:hanging="1800"/>
      </w:pPr>
      <w:rPr>
        <w:rFonts w:ascii="Symbol" w:hAnsi="Symbol" w:cs="Symbol" w:hint="default"/>
        <w:sz w:val="20"/>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CAF6F78"/>
    <w:multiLevelType w:val="hybridMultilevel"/>
    <w:tmpl w:val="4C3E6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1E"/>
    <w:rsid w:val="00160DB0"/>
    <w:rsid w:val="00647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1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471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1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47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usinsk.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7136</Words>
  <Characters>40680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ZamR</dc:creator>
  <cp:lastModifiedBy>ZamR</cp:lastModifiedBy>
  <cp:revision>1</cp:revision>
  <dcterms:created xsi:type="dcterms:W3CDTF">2018-11-30T09:34:00Z</dcterms:created>
  <dcterms:modified xsi:type="dcterms:W3CDTF">2018-11-30T09:35:00Z</dcterms:modified>
</cp:coreProperties>
</file>