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36" w:rsidRDefault="00FF5929">
      <w:pPr>
        <w:pStyle w:val="1"/>
        <w:shd w:val="clear" w:color="auto" w:fill="auto"/>
      </w:pPr>
      <w:r>
        <w:rPr>
          <w:u w:val="none"/>
        </w:rPr>
        <w:t>ОПИСАНИЕ МЕСТОПОЛОЖЕНИЯ ГРАНИЦ</w:t>
      </w:r>
    </w:p>
    <w:p w:rsidR="00414E36" w:rsidRDefault="00FF5929">
      <w:pPr>
        <w:pStyle w:val="1"/>
        <w:shd w:val="clear" w:color="auto" w:fill="auto"/>
      </w:pPr>
      <w:r>
        <w:t>Публичный сервитут в целях размещения объекта электросетевого хозяйства РП 6-1</w:t>
      </w:r>
    </w:p>
    <w:p w:rsidR="00414E36" w:rsidRDefault="00FF5929">
      <w:pPr>
        <w:pStyle w:val="20"/>
        <w:shd w:val="clear" w:color="auto" w:fill="auto"/>
      </w:pPr>
      <w:r>
        <w:t>(наименование объекта, местоположение границ которого описано (далее - объект)</w:t>
      </w:r>
    </w:p>
    <w:p w:rsidR="00414E36" w:rsidRDefault="00FF5929">
      <w:pPr>
        <w:pStyle w:val="a5"/>
        <w:shd w:val="clear" w:color="auto" w:fill="auto"/>
        <w:ind w:left="4757"/>
      </w:pPr>
      <w: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5198"/>
        <w:gridCol w:w="4133"/>
      </w:tblGrid>
      <w:tr w:rsidR="00414E3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Сведения об объекте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Описание характеристик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  <w:jc w:val="left"/>
            </w:pPr>
            <w:r>
              <w:t>Местоположение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  <w:jc w:val="left"/>
            </w:pPr>
            <w:r>
              <w:t>Красноярский край, Минусинск г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  <w:jc w:val="left"/>
            </w:pPr>
            <w:r>
              <w:t xml:space="preserve">Площадь объекта ± величина погрешности определения площади </w:t>
            </w:r>
            <w:r w:rsidRPr="001F65C2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P</w:t>
            </w:r>
            <w:r w:rsidRPr="001F65C2">
              <w:rPr>
                <w:lang w:eastAsia="en-US" w:bidi="en-US"/>
              </w:rPr>
              <w:t xml:space="preserve"> </w:t>
            </w:r>
            <w:r>
              <w:t xml:space="preserve">± </w:t>
            </w:r>
            <w:r>
              <w:rPr>
                <w:lang w:val="en-US" w:eastAsia="en-US" w:bidi="en-US"/>
              </w:rPr>
              <w:t>AP</w:t>
            </w:r>
            <w:r w:rsidRPr="001F65C2">
              <w:rPr>
                <w:lang w:eastAsia="en-US" w:bidi="en-US"/>
              </w:rPr>
              <w:t xml:space="preserve">),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E36" w:rsidRDefault="00FF5929">
            <w:pPr>
              <w:pStyle w:val="a7"/>
              <w:shd w:val="clear" w:color="auto" w:fill="auto"/>
              <w:jc w:val="left"/>
            </w:pPr>
            <w:r>
              <w:t>636 ± 9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E36" w:rsidRDefault="00FF5929">
            <w:pPr>
              <w:pStyle w:val="a7"/>
              <w:shd w:val="clear" w:color="auto" w:fill="auto"/>
              <w:ind w:firstLine="420"/>
              <w:jc w:val="both"/>
            </w:pPr>
            <w: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E36" w:rsidRDefault="00FF5929">
            <w:pPr>
              <w:pStyle w:val="a7"/>
              <w:shd w:val="clear" w:color="auto" w:fill="auto"/>
              <w:jc w:val="left"/>
            </w:pPr>
            <w:r>
              <w:t>Иные 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  <w:jc w:val="left"/>
            </w:pPr>
            <w:r>
              <w:t xml:space="preserve">Установить публичный сервитут в интересах акционерного </w:t>
            </w:r>
            <w:r>
              <w:t>общества «Красноярская региональная энергетическая компания» (ИНН 2460087269, ОГРН 115268001773), в целях размещения объекта электросетевого хозяйства РП 6-11, в границе земельного участка с кадастровым номером 24:53:0110364:2, сроком на 49 лет</w:t>
            </w:r>
          </w:p>
        </w:tc>
      </w:tr>
    </w:tbl>
    <w:p w:rsidR="00414E36" w:rsidRDefault="00414E36">
      <w:pPr>
        <w:spacing w:after="99" w:line="1" w:lineRule="exact"/>
      </w:pPr>
    </w:p>
    <w:p w:rsidR="00414E36" w:rsidRDefault="00FF5929">
      <w:pPr>
        <w:pStyle w:val="a5"/>
        <w:shd w:val="clear" w:color="auto" w:fill="auto"/>
        <w:ind w:left="4757"/>
      </w:pPr>
      <w:r>
        <w:t>Раздел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330"/>
        <w:gridCol w:w="1291"/>
        <w:gridCol w:w="2030"/>
        <w:gridCol w:w="144"/>
        <w:gridCol w:w="2112"/>
        <w:gridCol w:w="1934"/>
      </w:tblGrid>
      <w:tr w:rsidR="00414E3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Сведения о местоположении границ объекта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1. Система координат МСК 167(зона4)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2. Сведения о характерных точках границ объекта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Обозначение характерных точек границ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Координаты, 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E36" w:rsidRDefault="00414E36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  <w:jc w:val="both"/>
            </w:pPr>
            <w:r>
              <w:t>й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 xml:space="preserve">Средняя квадратическая погрешность положения характерной точки </w:t>
            </w:r>
            <w:r w:rsidRPr="001F65C2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1F65C2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Описание обозначения точки на местности (при наличии)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414E36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414E36" w:rsidRDefault="00FF5929">
            <w:pPr>
              <w:pStyle w:val="a7"/>
              <w:shd w:val="clear" w:color="auto" w:fill="auto"/>
            </w:pPr>
            <w:r>
              <w:t>Метод определения координат характерной точки</w:t>
            </w:r>
          </w:p>
        </w:tc>
        <w:tc>
          <w:tcPr>
            <w:tcW w:w="144" w:type="dxa"/>
            <w:vMerge/>
            <w:shd w:val="clear" w:color="auto" w:fill="FFFFFF"/>
            <w:vAlign w:val="center"/>
          </w:tcPr>
          <w:p w:rsidR="00414E36" w:rsidRDefault="00414E36"/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414E36"/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414E36"/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375163.10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  <w:ind w:firstLine="300"/>
              <w:jc w:val="both"/>
            </w:pPr>
            <w:r>
              <w:t>18551.07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  <w:ind w:firstLine="140"/>
              <w:jc w:val="left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0.1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E36" w:rsidRDefault="00414E36">
            <w:pPr>
              <w:rPr>
                <w:sz w:val="10"/>
                <w:szCs w:val="10"/>
              </w:rPr>
            </w:pP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375138.82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  <w:ind w:firstLine="300"/>
              <w:jc w:val="both"/>
            </w:pPr>
            <w:r>
              <w:t>18540.60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  <w:ind w:firstLine="140"/>
              <w:jc w:val="left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0.1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E36" w:rsidRDefault="00414E36">
            <w:pPr>
              <w:rPr>
                <w:sz w:val="10"/>
                <w:szCs w:val="10"/>
              </w:rPr>
            </w:pP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375148.51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  <w:ind w:firstLine="300"/>
              <w:jc w:val="both"/>
            </w:pPr>
            <w:r>
              <w:t>18518.43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  <w:ind w:firstLine="140"/>
              <w:jc w:val="left"/>
            </w:pPr>
            <w:r>
              <w:t xml:space="preserve">Аналитический </w:t>
            </w:r>
            <w:r>
              <w:t>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0.1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E36" w:rsidRDefault="00414E36">
            <w:pPr>
              <w:rPr>
                <w:sz w:val="10"/>
                <w:szCs w:val="10"/>
              </w:rPr>
            </w:pP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375172.60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  <w:ind w:firstLine="300"/>
              <w:jc w:val="both"/>
            </w:pPr>
            <w:r>
              <w:t>18528.99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  <w:ind w:firstLine="140"/>
              <w:jc w:val="left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0.1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E36" w:rsidRDefault="00414E36">
            <w:pPr>
              <w:rPr>
                <w:sz w:val="10"/>
                <w:szCs w:val="10"/>
              </w:rPr>
            </w:pP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375163.10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  <w:ind w:firstLine="300"/>
              <w:jc w:val="both"/>
            </w:pPr>
            <w:r>
              <w:t>18551.07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  <w:ind w:firstLine="140"/>
              <w:jc w:val="left"/>
            </w:pPr>
            <w:r>
              <w:t>Аналитический метод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0.1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E36" w:rsidRDefault="00414E36">
            <w:pPr>
              <w:rPr>
                <w:sz w:val="10"/>
                <w:szCs w:val="10"/>
              </w:rPr>
            </w:pP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3. Сведения о характерных точках части (частей) границы объекта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Обозначение характерных точек части границы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Координаты, м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Метод определения координат</w:t>
            </w:r>
            <w:r>
              <w:t xml:space="preserve"> характерной точки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 xml:space="preserve">Средняя квадратическая погрешность положения характерной точки </w:t>
            </w:r>
            <w:r w:rsidRPr="001F65C2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1F65C2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Описание обозначения точки на местности (при наличии)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414E36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  <w:ind w:firstLine="500"/>
              <w:jc w:val="left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414E36"/>
        </w:tc>
        <w:tc>
          <w:tcPr>
            <w:tcW w:w="22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414E36"/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414E36"/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  <w:ind w:firstLine="500"/>
              <w:jc w:val="left"/>
            </w:pPr>
            <w: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  <w:ind w:firstLine="500"/>
              <w:jc w:val="left"/>
            </w:pPr>
            <w: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</w:tr>
    </w:tbl>
    <w:p w:rsidR="00414E36" w:rsidRDefault="00414E36">
      <w:pPr>
        <w:spacing w:after="99" w:line="1" w:lineRule="exact"/>
      </w:pPr>
    </w:p>
    <w:p w:rsidR="00414E36" w:rsidRDefault="00FF5929">
      <w:pPr>
        <w:pStyle w:val="a5"/>
        <w:shd w:val="clear" w:color="auto" w:fill="auto"/>
        <w:ind w:left="4757"/>
      </w:pPr>
      <w:r>
        <w:t>Раздел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008"/>
        <w:gridCol w:w="1008"/>
        <w:gridCol w:w="974"/>
        <w:gridCol w:w="979"/>
        <w:gridCol w:w="1627"/>
        <w:gridCol w:w="1800"/>
        <w:gridCol w:w="1565"/>
      </w:tblGrid>
      <w:tr w:rsidR="00414E3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Сведения о местоположении измененных (уточненных) границ объекта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1. Система координат МСК 167(зона4)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2. Сведения о характерных точках границ объекта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Обозначение характерных точек границ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Существующие координаты, 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Измененные (уточненные) координаты, м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Средняя квадратическая</w:t>
            </w:r>
            <w:r>
              <w:t xml:space="preserve"> погрешность положения характерной точки </w:t>
            </w:r>
            <w:r w:rsidRPr="001F65C2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1F65C2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Описание обозначения точки на местности (при наличии)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414E3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414E36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414E36"/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414E36"/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8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</w:tr>
    </w:tbl>
    <w:p w:rsidR="00414E36" w:rsidRDefault="00FF592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008"/>
        <w:gridCol w:w="1008"/>
        <w:gridCol w:w="974"/>
        <w:gridCol w:w="979"/>
        <w:gridCol w:w="1627"/>
        <w:gridCol w:w="1800"/>
        <w:gridCol w:w="1565"/>
      </w:tblGrid>
      <w:tr w:rsidR="00414E3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 xml:space="preserve">Обозначение характерных точек части </w:t>
            </w:r>
            <w:r>
              <w:t>границы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Существующие координаты, 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Измененные (уточненные) координаты, м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 xml:space="preserve">Средняя квадратическая погрешность положения характерной точки </w:t>
            </w:r>
            <w:r w:rsidRPr="001F65C2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1F65C2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Описание обозначения точки на местности (при наличии)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414E3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414E36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414E36"/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414E36"/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36" w:rsidRDefault="00FF5929">
            <w:pPr>
              <w:pStyle w:val="a7"/>
              <w:shd w:val="clear" w:color="auto" w:fill="auto"/>
            </w:pPr>
            <w:r>
              <w:t>8</w:t>
            </w:r>
          </w:p>
        </w:tc>
      </w:tr>
      <w:tr w:rsidR="00414E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E36" w:rsidRDefault="00FF5929">
            <w:pPr>
              <w:pStyle w:val="a7"/>
              <w:shd w:val="clear" w:color="auto" w:fill="auto"/>
            </w:pPr>
            <w:r>
              <w:t>-</w:t>
            </w:r>
          </w:p>
        </w:tc>
      </w:tr>
    </w:tbl>
    <w:p w:rsidR="00414E36" w:rsidRDefault="00414E36">
      <w:pPr>
        <w:sectPr w:rsidR="00414E36">
          <w:pgSz w:w="11900" w:h="16840"/>
          <w:pgMar w:top="584" w:right="519" w:bottom="806" w:left="1085" w:header="156" w:footer="378" w:gutter="0"/>
          <w:pgNumType w:start="1"/>
          <w:cols w:space="720"/>
          <w:noEndnote/>
          <w:docGrid w:linePitch="360"/>
        </w:sectPr>
      </w:pPr>
    </w:p>
    <w:p w:rsidR="00414E36" w:rsidRDefault="00FF5929">
      <w:pPr>
        <w:pStyle w:val="1"/>
        <w:framePr w:w="787" w:h="269" w:wrap="none" w:hAnchor="page" w:x="5837" w:y="1"/>
        <w:shd w:val="clear" w:color="auto" w:fill="auto"/>
        <w:spacing w:after="0"/>
        <w:jc w:val="left"/>
      </w:pPr>
      <w:r>
        <w:rPr>
          <w:u w:val="none"/>
        </w:rPr>
        <w:lastRenderedPageBreak/>
        <w:t>Раздел 4</w:t>
      </w:r>
    </w:p>
    <w:p w:rsidR="00414E36" w:rsidRDefault="00FF5929">
      <w:pPr>
        <w:pStyle w:val="a9"/>
        <w:framePr w:w="3091" w:h="278" w:wrap="none" w:hAnchor="page" w:x="4685" w:y="438"/>
        <w:shd w:val="clear" w:color="auto" w:fill="auto"/>
        <w:spacing w:after="0"/>
      </w:pPr>
      <w:r>
        <w:t>План границ публичного сервитута</w:t>
      </w:r>
    </w:p>
    <w:p w:rsidR="00414E36" w:rsidRDefault="00FF5929">
      <w:pPr>
        <w:pStyle w:val="a9"/>
        <w:framePr w:w="4037" w:h="605" w:wrap="none" w:hAnchor="page" w:x="4210" w:y="10460"/>
        <w:shd w:val="clear" w:color="auto" w:fill="auto"/>
        <w:spacing w:after="80"/>
        <w:jc w:val="center"/>
      </w:pPr>
      <w:r>
        <w:t>Масштаб 1:500</w:t>
      </w:r>
    </w:p>
    <w:p w:rsidR="00414E36" w:rsidRDefault="00FF5929">
      <w:pPr>
        <w:pStyle w:val="a9"/>
        <w:framePr w:w="4037" w:h="605" w:wrap="none" w:hAnchor="page" w:x="4210" w:y="10460"/>
        <w:shd w:val="clear" w:color="auto" w:fill="auto"/>
        <w:spacing w:after="0"/>
        <w:jc w:val="both"/>
      </w:pPr>
      <w:r>
        <w:t>Используемые условные знаки и обозначения:</w:t>
      </w:r>
    </w:p>
    <w:p w:rsidR="00414E36" w:rsidRDefault="00FF5929">
      <w:pPr>
        <w:spacing w:line="360" w:lineRule="exact"/>
      </w:pPr>
      <w:r>
        <w:rPr>
          <w:noProof/>
          <w:lang w:bidi="ar-SA"/>
        </w:rPr>
        <w:drawing>
          <wp:anchor distT="225425" distB="396240" distL="0" distR="0" simplePos="0" relativeHeight="62914690" behindDoc="1" locked="0" layoutInCell="1" allowOverlap="1">
            <wp:simplePos x="0" y="0"/>
            <wp:positionH relativeFrom="page">
              <wp:posOffset>715645</wp:posOffset>
            </wp:positionH>
            <wp:positionV relativeFrom="margin">
              <wp:posOffset>502920</wp:posOffset>
            </wp:positionV>
            <wp:extent cx="6485890" cy="61264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85890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715645</wp:posOffset>
            </wp:positionH>
            <wp:positionV relativeFrom="margin">
              <wp:posOffset>7074535</wp:posOffset>
            </wp:positionV>
            <wp:extent cx="6211570" cy="26149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1157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line="360" w:lineRule="exact"/>
      </w:pPr>
    </w:p>
    <w:p w:rsidR="00414E36" w:rsidRDefault="00414E36">
      <w:pPr>
        <w:spacing w:after="498" w:line="1" w:lineRule="exact"/>
      </w:pPr>
    </w:p>
    <w:p w:rsidR="00414E36" w:rsidRDefault="00414E36">
      <w:pPr>
        <w:spacing w:line="1" w:lineRule="exact"/>
        <w:sectPr w:rsidR="00414E36">
          <w:pgSz w:w="11900" w:h="16840"/>
          <w:pgMar w:top="668" w:right="559" w:bottom="668" w:left="1127" w:header="240" w:footer="240" w:gutter="0"/>
          <w:cols w:space="720"/>
          <w:noEndnote/>
          <w:docGrid w:linePitch="360"/>
        </w:sectPr>
      </w:pPr>
    </w:p>
    <w:p w:rsidR="00414E36" w:rsidRDefault="00FF5929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69665" cy="13595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66966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E36" w:rsidSect="001F65C2">
      <w:pgSz w:w="11900" w:h="16840"/>
      <w:pgMar w:top="5305" w:right="1698" w:bottom="5756" w:left="1698" w:header="1270" w:footer="12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29" w:rsidRDefault="00FF5929">
      <w:r>
        <w:separator/>
      </w:r>
    </w:p>
  </w:endnote>
  <w:endnote w:type="continuationSeparator" w:id="0">
    <w:p w:rsidR="00FF5929" w:rsidRDefault="00FF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29" w:rsidRDefault="00FF5929"/>
  </w:footnote>
  <w:footnote w:type="continuationSeparator" w:id="0">
    <w:p w:rsidR="00FF5929" w:rsidRDefault="00FF59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6"/>
    <w:rsid w:val="001F65C2"/>
    <w:rsid w:val="00414E36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78608-486B-4914-8BB0-EE4FA6D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2022-01-17T05:05:00Z</dcterms:created>
  <dcterms:modified xsi:type="dcterms:W3CDTF">2022-01-17T05:06:00Z</dcterms:modified>
</cp:coreProperties>
</file>