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5" w:rsidRDefault="00B37879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8.25pt;z-index:251657728" strokecolor="white">
            <v:textbox style="mso-next-textbox:#_x0000_s1026">
              <w:txbxContent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5F4D16" w:rsidRDefault="005F4D16">
                  <w:pPr>
                    <w:jc w:val="center"/>
                    <w:rPr>
                      <w:sz w:val="22"/>
                    </w:rPr>
                  </w:pP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257BCD" w:rsidRDefault="00C96C5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30.09.2020                                                                                                 № АГ-1763-п</w:t>
      </w:r>
    </w:p>
    <w:p w:rsidR="009856DA" w:rsidRDefault="009856DA" w:rsidP="00DA5055">
      <w:pPr>
        <w:jc w:val="both"/>
        <w:rPr>
          <w:sz w:val="28"/>
          <w:szCs w:val="28"/>
        </w:rPr>
      </w:pPr>
    </w:p>
    <w:p w:rsidR="00017BB0" w:rsidRPr="00B329BD" w:rsidRDefault="00017BB0" w:rsidP="00B329BD">
      <w:pPr>
        <w:pStyle w:val="a5"/>
        <w:ind w:right="64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70F9C">
        <w:rPr>
          <w:sz w:val="28"/>
          <w:szCs w:val="28"/>
        </w:rPr>
        <w:t>17.10.2013г. № АГ-1894-п «Об утверждении примерного положения об оплате труда работников Администрации города Минусинска</w:t>
      </w:r>
      <w:r w:rsidR="0070670D">
        <w:rPr>
          <w:sz w:val="28"/>
          <w:szCs w:val="28"/>
        </w:rPr>
        <w:t>, органов местного самоуправления, подотчетных Администрации города Минусинска</w:t>
      </w:r>
      <w:r w:rsidR="00170F9C">
        <w:rPr>
          <w:sz w:val="28"/>
          <w:szCs w:val="28"/>
        </w:rPr>
        <w:t xml:space="preserve"> (за исключением Управления социальной защиты населения администрации города Минусинска) по должностям, не отнесенным к муниципальным должностям и </w:t>
      </w:r>
      <w:r w:rsidR="00F85924">
        <w:rPr>
          <w:sz w:val="28"/>
          <w:szCs w:val="28"/>
        </w:rPr>
        <w:t>должностям муниципальной службы</w:t>
      </w:r>
      <w:r w:rsidR="00172761">
        <w:rPr>
          <w:sz w:val="28"/>
          <w:szCs w:val="28"/>
        </w:rPr>
        <w:t>»</w: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Уставом город</w:t>
      </w:r>
      <w:r w:rsidR="004775C3">
        <w:rPr>
          <w:sz w:val="28"/>
          <w:szCs w:val="28"/>
        </w:rPr>
        <w:t>ского округа  города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:rsidR="00F07F52" w:rsidRPr="00F07F52" w:rsidRDefault="00017BB0" w:rsidP="00F07F52">
      <w:pPr>
        <w:pStyle w:val="af2"/>
        <w:numPr>
          <w:ilvl w:val="0"/>
          <w:numId w:val="49"/>
        </w:num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3A5EE2" w:rsidRPr="00F07F52">
        <w:rPr>
          <w:sz w:val="28"/>
          <w:szCs w:val="28"/>
        </w:rPr>
        <w:t xml:space="preserve">17.10.2013 </w:t>
      </w:r>
    </w:p>
    <w:p w:rsidR="00C143D0" w:rsidRDefault="003A5EE2" w:rsidP="00F07F52">
      <w:pPr>
        <w:jc w:val="both"/>
        <w:rPr>
          <w:sz w:val="28"/>
          <w:szCs w:val="28"/>
        </w:rPr>
      </w:pPr>
      <w:proofErr w:type="gramStart"/>
      <w:r w:rsidRPr="00F07F52">
        <w:rPr>
          <w:sz w:val="28"/>
          <w:szCs w:val="28"/>
        </w:rPr>
        <w:t xml:space="preserve">№ АГ – 1894-п «Об утверждении </w:t>
      </w:r>
      <w:r w:rsidR="00C143D0">
        <w:rPr>
          <w:sz w:val="28"/>
          <w:szCs w:val="28"/>
        </w:rPr>
        <w:t>П</w:t>
      </w:r>
      <w:r w:rsidRPr="00F07F52">
        <w:rPr>
          <w:sz w:val="28"/>
          <w:szCs w:val="28"/>
        </w:rPr>
        <w:t>римерного положения об оплате труда работников Администрации города Минусинска</w:t>
      </w:r>
      <w:r w:rsidR="00C143D0">
        <w:rPr>
          <w:sz w:val="28"/>
          <w:szCs w:val="28"/>
        </w:rPr>
        <w:t xml:space="preserve">, органов местного самоуправления, подотчетных Администрации города Минусинска </w:t>
      </w:r>
      <w:r w:rsidRPr="00F07F52">
        <w:rPr>
          <w:sz w:val="28"/>
          <w:szCs w:val="28"/>
        </w:rPr>
        <w:t xml:space="preserve">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</w:t>
      </w:r>
      <w:r w:rsidR="00C143D0">
        <w:rPr>
          <w:sz w:val="28"/>
          <w:szCs w:val="28"/>
        </w:rPr>
        <w:t xml:space="preserve">    </w:t>
      </w:r>
      <w:r w:rsidRPr="00F07F52">
        <w:rPr>
          <w:sz w:val="28"/>
          <w:szCs w:val="28"/>
        </w:rPr>
        <w:t xml:space="preserve"> муниципальной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службы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(с </w:t>
      </w:r>
      <w:r w:rsidR="00F07F52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изменениями </w:t>
      </w:r>
      <w:r w:rsidR="00F07F52">
        <w:rPr>
          <w:sz w:val="28"/>
          <w:szCs w:val="28"/>
        </w:rPr>
        <w:t xml:space="preserve"> 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от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29.10.2013 </w:t>
      </w:r>
      <w:r w:rsidR="00F07F52">
        <w:rPr>
          <w:sz w:val="28"/>
          <w:szCs w:val="28"/>
        </w:rPr>
        <w:t xml:space="preserve"> </w:t>
      </w:r>
      <w:proofErr w:type="gramEnd"/>
    </w:p>
    <w:p w:rsidR="00DA5055" w:rsidRPr="00F07F52" w:rsidRDefault="003A5EE2" w:rsidP="005F4D16">
      <w:p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№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АГ </w:t>
      </w:r>
      <w:r w:rsidR="00F07F52">
        <w:rPr>
          <w:sz w:val="28"/>
          <w:szCs w:val="28"/>
        </w:rPr>
        <w:t xml:space="preserve">- </w:t>
      </w:r>
      <w:r w:rsidRPr="00F07F52">
        <w:rPr>
          <w:sz w:val="28"/>
          <w:szCs w:val="28"/>
        </w:rPr>
        <w:t>2013-</w:t>
      </w:r>
      <w:r w:rsidR="005F4D16">
        <w:rPr>
          <w:sz w:val="28"/>
          <w:szCs w:val="28"/>
        </w:rPr>
        <w:t xml:space="preserve"> </w:t>
      </w:r>
      <w:proofErr w:type="gramStart"/>
      <w:r w:rsidRPr="00F07F52">
        <w:rPr>
          <w:sz w:val="28"/>
          <w:szCs w:val="28"/>
        </w:rPr>
        <w:t>п</w:t>
      </w:r>
      <w:proofErr w:type="gramEnd"/>
      <w:r w:rsidRPr="00F07F52">
        <w:rPr>
          <w:sz w:val="28"/>
          <w:szCs w:val="28"/>
        </w:rPr>
        <w:t xml:space="preserve">, от 09.01.2014 № АГ-2-п, 09.10.2014 № АГ-2061-п, 22.05.2015 № АГ-872-п, 02.11.2016 </w:t>
      </w:r>
      <w:r w:rsidR="005F4D16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№ </w:t>
      </w:r>
      <w:r w:rsidR="005F4D16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АГ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- 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1949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-</w:t>
      </w:r>
      <w:r w:rsidR="005F4D16">
        <w:rPr>
          <w:sz w:val="28"/>
          <w:szCs w:val="28"/>
        </w:rPr>
        <w:t xml:space="preserve"> </w:t>
      </w:r>
      <w:proofErr w:type="gramStart"/>
      <w:r w:rsidRPr="00F07F52">
        <w:rPr>
          <w:sz w:val="28"/>
          <w:szCs w:val="28"/>
        </w:rPr>
        <w:t>п</w:t>
      </w:r>
      <w:proofErr w:type="gramEnd"/>
      <w:r w:rsidRPr="00F07F52">
        <w:rPr>
          <w:sz w:val="28"/>
          <w:szCs w:val="28"/>
        </w:rPr>
        <w:t>,</w:t>
      </w:r>
      <w:r w:rsidR="005F4D16">
        <w:rPr>
          <w:sz w:val="28"/>
          <w:szCs w:val="28"/>
        </w:rPr>
        <w:t xml:space="preserve"> </w:t>
      </w:r>
      <w:r w:rsidR="00172761" w:rsidRPr="00F07F52">
        <w:rPr>
          <w:sz w:val="28"/>
          <w:szCs w:val="28"/>
        </w:rPr>
        <w:t>от 18.12.201</w:t>
      </w:r>
      <w:r w:rsidR="0070670D">
        <w:rPr>
          <w:sz w:val="28"/>
          <w:szCs w:val="28"/>
        </w:rPr>
        <w:t>7</w:t>
      </w:r>
      <w:r w:rsidR="00172761" w:rsidRPr="00F07F52">
        <w:rPr>
          <w:sz w:val="28"/>
          <w:szCs w:val="28"/>
        </w:rPr>
        <w:t xml:space="preserve"> № АГ-</w:t>
      </w:r>
      <w:r w:rsidR="0070670D">
        <w:rPr>
          <w:sz w:val="28"/>
          <w:szCs w:val="28"/>
        </w:rPr>
        <w:t>2521-п</w:t>
      </w:r>
      <w:r w:rsidR="00D54C0C">
        <w:rPr>
          <w:sz w:val="28"/>
          <w:szCs w:val="28"/>
        </w:rPr>
        <w:t>, от 18.12.2018 № АГ-2107-п, от 24.09.2019 № АГ-1713-п</w:t>
      </w:r>
      <w:r w:rsidR="00970FAB">
        <w:rPr>
          <w:sz w:val="28"/>
          <w:szCs w:val="28"/>
        </w:rPr>
        <w:t>,</w:t>
      </w:r>
      <w:r w:rsidR="00361C19">
        <w:rPr>
          <w:sz w:val="28"/>
          <w:szCs w:val="28"/>
        </w:rPr>
        <w:t xml:space="preserve"> от 18.05.2020 № АГ-731-п,</w:t>
      </w:r>
      <w:r w:rsidR="00970FAB">
        <w:rPr>
          <w:sz w:val="28"/>
          <w:szCs w:val="28"/>
        </w:rPr>
        <w:t xml:space="preserve"> от 28.08.2020 № АГ-1490-п</w:t>
      </w:r>
      <w:r w:rsidRPr="00F07F52">
        <w:rPr>
          <w:sz w:val="28"/>
          <w:szCs w:val="28"/>
        </w:rPr>
        <w:t>)» внести следующие изменения:</w:t>
      </w:r>
    </w:p>
    <w:p w:rsidR="003657FD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 </w:t>
      </w:r>
      <w:proofErr w:type="gramStart"/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</w:t>
      </w:r>
      <w:r w:rsidR="00D54C0C">
        <w:rPr>
          <w:sz w:val="28"/>
          <w:szCs w:val="28"/>
        </w:rPr>
        <w:t>изложить в новой редакции, согласно приложению 1 к настоящему постановлению.</w:t>
      </w:r>
      <w:proofErr w:type="gramEnd"/>
    </w:p>
    <w:p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3657FD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 инвестиционного уполномоченного</w:t>
      </w:r>
      <w:r w:rsidR="00B77EAA">
        <w:rPr>
          <w:sz w:val="28"/>
          <w:szCs w:val="28"/>
        </w:rPr>
        <w:t xml:space="preserve"> </w:t>
      </w:r>
      <w:r w:rsidR="00DD3F82">
        <w:rPr>
          <w:sz w:val="28"/>
          <w:szCs w:val="28"/>
        </w:rPr>
        <w:t>Спиридонову Г.В.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B77EAA">
        <w:rPr>
          <w:sz w:val="28"/>
          <w:szCs w:val="28"/>
        </w:rPr>
        <w:t xml:space="preserve">в день, следующий за днем его официального опубликования, но не ранее 1 </w:t>
      </w:r>
      <w:r w:rsidR="00E0116C">
        <w:rPr>
          <w:sz w:val="28"/>
          <w:szCs w:val="28"/>
        </w:rPr>
        <w:t xml:space="preserve">октября </w:t>
      </w:r>
      <w:r w:rsidR="00B77EAA">
        <w:rPr>
          <w:sz w:val="28"/>
          <w:szCs w:val="28"/>
        </w:rPr>
        <w:t>2020 года.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172761" w:rsidRDefault="00822F6D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</w:t>
      </w:r>
      <w:r w:rsidR="00C96C50">
        <w:rPr>
          <w:sz w:val="28"/>
          <w:szCs w:val="28"/>
        </w:rPr>
        <w:t xml:space="preserve">ода                          </w:t>
      </w:r>
      <w:r w:rsidR="00C96C50">
        <w:rPr>
          <w:sz w:val="28"/>
          <w:szCs w:val="28"/>
        </w:rPr>
        <w:tab/>
      </w:r>
      <w:r w:rsidR="00C96C50">
        <w:rPr>
          <w:sz w:val="28"/>
          <w:szCs w:val="28"/>
        </w:rPr>
        <w:tab/>
        <w:t xml:space="preserve">   подпись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</w:t>
      </w:r>
      <w:r w:rsidR="00C96C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3615C4">
        <w:rPr>
          <w:sz w:val="28"/>
          <w:szCs w:val="28"/>
        </w:rPr>
        <w:t>А.О. Первухин</w:t>
      </w: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F42B75" w:rsidTr="00616FB6">
        <w:tc>
          <w:tcPr>
            <w:tcW w:w="5211" w:type="dxa"/>
            <w:shd w:val="clear" w:color="auto" w:fill="auto"/>
          </w:tcPr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6A6854" w:rsidRDefault="006A6854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A6854" w:rsidRDefault="006A6854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</w:p>
          <w:p w:rsidR="00616FB6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 1 к постановлению</w:t>
            </w:r>
          </w:p>
          <w:p w:rsidR="00616FB6" w:rsidRDefault="00616FB6" w:rsidP="00616FB6">
            <w:pPr>
              <w:widowControl w:val="0"/>
              <w:autoSpaceDE w:val="0"/>
              <w:snapToGrid w:val="0"/>
              <w:ind w:righ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Администрации города Минусинска</w:t>
            </w:r>
          </w:p>
          <w:p w:rsidR="00F42B75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от  </w:t>
            </w:r>
            <w:r w:rsidR="00C96C50">
              <w:rPr>
                <w:rFonts w:cs="Calibri"/>
                <w:sz w:val="28"/>
                <w:szCs w:val="28"/>
              </w:rPr>
              <w:t xml:space="preserve">30.09.2020 </w:t>
            </w:r>
            <w:r>
              <w:rPr>
                <w:rFonts w:cs="Calibri"/>
                <w:sz w:val="28"/>
                <w:szCs w:val="28"/>
              </w:rPr>
              <w:t xml:space="preserve"> №</w:t>
            </w:r>
            <w:r w:rsidR="00C96C50">
              <w:rPr>
                <w:rFonts w:cs="Calibri"/>
                <w:sz w:val="28"/>
                <w:szCs w:val="28"/>
              </w:rPr>
              <w:t xml:space="preserve"> АГ-1763-п</w:t>
            </w:r>
          </w:p>
          <w:p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Примерному положению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 оплате труда работников</w:t>
            </w:r>
          </w:p>
          <w:p w:rsidR="00F42B75" w:rsidRDefault="00F42B75" w:rsidP="0093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Минусинска, органов местного самоуправления, подотчетных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F42B75" w:rsidRDefault="00F42B75" w:rsidP="00F42B75">
      <w:pPr>
        <w:ind w:firstLine="708"/>
        <w:jc w:val="both"/>
      </w:pPr>
    </w:p>
    <w:p w:rsidR="00F42B75" w:rsidRDefault="00F42B75" w:rsidP="00F42B75">
      <w:pPr>
        <w:ind w:firstLine="708"/>
        <w:jc w:val="both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Профессиональные квалификационные группы</w:t>
      </w: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:rsidR="00F42B75" w:rsidRDefault="00F42B75" w:rsidP="00F42B75">
      <w:pPr>
        <w:ind w:firstLine="540"/>
        <w:rPr>
          <w:sz w:val="28"/>
          <w:szCs w:val="28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889"/>
        <w:gridCol w:w="4678"/>
      </w:tblGrid>
      <w:tr w:rsidR="00F42B75" w:rsidTr="009340E9">
        <w:tc>
          <w:tcPr>
            <w:tcW w:w="9889" w:type="dxa"/>
            <w:shd w:val="clear" w:color="auto" w:fill="auto"/>
          </w:tcPr>
          <w:p w:rsidR="00F42B75" w:rsidRDefault="00F42B75" w:rsidP="009340E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РФ от 29.05.2008 № 248н «Об утверждении профессиональных квалификационных групп общеотраслевых профессий рабочих».</w:t>
            </w:r>
          </w:p>
          <w:p w:rsidR="00F42B75" w:rsidRDefault="00F42B75" w:rsidP="009340E9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4245"/>
              <w:gridCol w:w="34"/>
              <w:gridCol w:w="5355"/>
            </w:tblGrid>
            <w:tr w:rsidR="00F42B75" w:rsidTr="00970FAB">
              <w:trPr>
                <w:trHeight w:val="660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Квалификационные уровни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Размер о</w:t>
                  </w:r>
                  <w:r>
                    <w:t xml:space="preserve">клада (должностного оклада), ставки </w:t>
                  </w:r>
                </w:p>
                <w:p w:rsidR="00F42B75" w:rsidRDefault="00F42B75" w:rsidP="009340E9">
                  <w:pPr>
                    <w:jc w:val="center"/>
                  </w:pPr>
                  <w:r>
                    <w:t>заработной платы, руб.</w:t>
                  </w:r>
                </w:p>
              </w:tc>
            </w:tr>
            <w:tr w:rsidR="00F42B75" w:rsidTr="00970FAB">
              <w:trPr>
                <w:trHeight w:val="267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первого уровня»</w:t>
                  </w:r>
                </w:p>
                <w:p w:rsidR="00F42B75" w:rsidRDefault="00F42B75" w:rsidP="009340E9">
                  <w:pPr>
                    <w:snapToGrid w:val="0"/>
                    <w:jc w:val="center"/>
                  </w:pPr>
                  <w:r>
                    <w:t>1 квалификационный уровень:</w:t>
                  </w:r>
                </w:p>
              </w:tc>
            </w:tr>
            <w:tr w:rsidR="00F42B75" w:rsidTr="00970FAB">
              <w:trPr>
                <w:trHeight w:val="589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Сторож (вахтер)</w:t>
                  </w:r>
                </w:p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Дворник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Default="00361C19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3016</w:t>
                  </w:r>
                </w:p>
                <w:p w:rsidR="00F42B75" w:rsidRPr="006772F6" w:rsidRDefault="00361C19" w:rsidP="00501697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3016</w:t>
                  </w:r>
                </w:p>
              </w:tc>
            </w:tr>
            <w:tr w:rsidR="00F42B75" w:rsidTr="00970FAB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второго уровня»</w:t>
                  </w:r>
                </w:p>
                <w:p w:rsidR="00F42B75" w:rsidRPr="00E3660E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t>1 квалификационный уровень:</w:t>
                  </w:r>
                </w:p>
              </w:tc>
            </w:tr>
            <w:tr w:rsidR="00F42B75" w:rsidTr="00970FAB">
              <w:trPr>
                <w:trHeight w:val="346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водитель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Pr="00E3660E" w:rsidRDefault="00F42B75" w:rsidP="009014BF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361C19">
                    <w:rPr>
                      <w:bCs/>
                    </w:rPr>
                    <w:t>511</w:t>
                  </w:r>
                </w:p>
              </w:tc>
            </w:tr>
            <w:tr w:rsidR="006A6854" w:rsidTr="00377EC9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6854" w:rsidRDefault="006A6854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6A6854">
                    <w:rPr>
                      <w:bCs/>
                    </w:rPr>
                    <w:t>Должности не предусмотренные ПКГ</w:t>
                  </w:r>
                </w:p>
              </w:tc>
            </w:tr>
            <w:tr w:rsidR="006A6854" w:rsidTr="00302DD9">
              <w:trPr>
                <w:trHeight w:val="346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854" w:rsidRDefault="006A6854" w:rsidP="00302DD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Специалист по военно-учетной работе</w:t>
                  </w:r>
                </w:p>
              </w:tc>
              <w:tc>
                <w:tcPr>
                  <w:tcW w:w="5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6854" w:rsidRDefault="006A6854" w:rsidP="006A6854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0601DE">
                    <w:rPr>
                      <w:bCs/>
                    </w:rPr>
                    <w:t>282</w:t>
                  </w:r>
                </w:p>
              </w:tc>
            </w:tr>
          </w:tbl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42B75" w:rsidRDefault="00F42B75" w:rsidP="009340E9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3657FD" w:rsidRDefault="003657FD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14C74" w:rsidRDefault="00414C74" w:rsidP="00172761">
      <w:pPr>
        <w:ind w:right="-30"/>
        <w:jc w:val="both"/>
        <w:rPr>
          <w:sz w:val="28"/>
          <w:szCs w:val="28"/>
        </w:rPr>
        <w:sectPr w:rsidR="00414C74" w:rsidSect="006A6854">
          <w:footerReference w:type="even" r:id="rId8"/>
          <w:footerReference w:type="default" r:id="rId9"/>
          <w:pgSz w:w="11906" w:h="16838"/>
          <w:pgMar w:top="709" w:right="707" w:bottom="1134" w:left="1418" w:header="720" w:footer="510" w:gutter="0"/>
          <w:cols w:space="720"/>
        </w:sectPr>
      </w:pPr>
    </w:p>
    <w:p w:rsidR="00CD202B" w:rsidRDefault="004E4399" w:rsidP="004E4399">
      <w:pPr>
        <w:ind w:left="7080" w:firstLine="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64560">
        <w:rPr>
          <w:sz w:val="28"/>
          <w:szCs w:val="28"/>
        </w:rPr>
        <w:t xml:space="preserve"> </w:t>
      </w:r>
    </w:p>
    <w:p w:rsidR="004E4399" w:rsidRPr="003971FB" w:rsidRDefault="004E4399" w:rsidP="00CD202B">
      <w:pPr>
        <w:ind w:left="7080" w:firstLine="2559"/>
        <w:rPr>
          <w:sz w:val="28"/>
          <w:szCs w:val="28"/>
        </w:rPr>
      </w:pPr>
      <w:r w:rsidRPr="003971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3971FB">
        <w:rPr>
          <w:sz w:val="28"/>
          <w:szCs w:val="28"/>
        </w:rPr>
        <w:t xml:space="preserve"> к постановлению</w:t>
      </w:r>
    </w:p>
    <w:p w:rsidR="004E4399" w:rsidRPr="003971FB" w:rsidRDefault="004E4399" w:rsidP="004E4399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Администрации города Минусинска</w:t>
      </w:r>
    </w:p>
    <w:p w:rsidR="004E4399" w:rsidRPr="003971FB" w:rsidRDefault="004E4399" w:rsidP="004E4399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ab/>
        <w:t xml:space="preserve">                от </w:t>
      </w:r>
      <w:r w:rsidR="00C96C50">
        <w:rPr>
          <w:rFonts w:ascii="Times New Roman" w:hAnsi="Times New Roman"/>
          <w:sz w:val="28"/>
          <w:szCs w:val="28"/>
        </w:rPr>
        <w:t xml:space="preserve">30.09.2020 </w:t>
      </w:r>
      <w:r w:rsidR="00264560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 xml:space="preserve">№  </w:t>
      </w:r>
      <w:r w:rsidR="00C96C50">
        <w:rPr>
          <w:rFonts w:ascii="Times New Roman" w:hAnsi="Times New Roman"/>
          <w:sz w:val="28"/>
          <w:szCs w:val="28"/>
        </w:rPr>
        <w:t>АГ-1763-п</w:t>
      </w:r>
    </w:p>
    <w:p w:rsidR="004E4399" w:rsidRPr="003971FB" w:rsidRDefault="004E4399" w:rsidP="004E4399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 w:rsidRPr="003971FB">
        <w:rPr>
          <w:rFonts w:cs="Calibri"/>
          <w:sz w:val="28"/>
          <w:szCs w:val="28"/>
        </w:rPr>
        <w:t>Приложение 2</w:t>
      </w:r>
    </w:p>
    <w:p w:rsidR="004E4399" w:rsidRPr="003971FB" w:rsidRDefault="004E4399" w:rsidP="004E4399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 w:rsidRPr="003971FB">
        <w:rPr>
          <w:rFonts w:cs="Calibri"/>
          <w:sz w:val="28"/>
          <w:szCs w:val="28"/>
        </w:rPr>
        <w:t xml:space="preserve"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</w:t>
      </w:r>
      <w:r>
        <w:rPr>
          <w:sz w:val="28"/>
          <w:szCs w:val="28"/>
        </w:rPr>
        <w:t xml:space="preserve">(за исключением Управления социальной защиты населения администрации города Минусинска) </w:t>
      </w:r>
      <w:r w:rsidRPr="003971FB">
        <w:rPr>
          <w:rFonts w:cs="Calibri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</w:p>
    <w:p w:rsidR="004E4399" w:rsidRPr="000C3A13" w:rsidRDefault="004E4399" w:rsidP="004E4399">
      <w:pPr>
        <w:autoSpaceDE w:val="0"/>
        <w:jc w:val="center"/>
        <w:rPr>
          <w:b/>
          <w:bCs/>
        </w:rPr>
      </w:pPr>
    </w:p>
    <w:p w:rsidR="004E4399" w:rsidRPr="000C3A13" w:rsidRDefault="004E4399" w:rsidP="004E4399">
      <w:pPr>
        <w:autoSpaceDE w:val="0"/>
        <w:jc w:val="center"/>
        <w:rPr>
          <w:b/>
          <w:bCs/>
        </w:rPr>
      </w:pPr>
    </w:p>
    <w:p w:rsidR="004E4399" w:rsidRPr="003971FB" w:rsidRDefault="004E4399" w:rsidP="004E4399">
      <w:pPr>
        <w:autoSpaceDE w:val="0"/>
        <w:jc w:val="center"/>
        <w:rPr>
          <w:bCs/>
          <w:sz w:val="28"/>
          <w:szCs w:val="28"/>
        </w:rPr>
      </w:pPr>
      <w:r w:rsidRPr="003971FB">
        <w:rPr>
          <w:bCs/>
          <w:sz w:val="28"/>
          <w:szCs w:val="28"/>
        </w:rPr>
        <w:t xml:space="preserve">КРИТЕРИИ ОЦЕНКИ РЕЗУЛЬТАТИВНОСТИ И КАЧЕСТВА ТРУДА РАБОТНИКОВ УЧРЕЖДЕНИЙ </w:t>
      </w:r>
    </w:p>
    <w:p w:rsidR="004E4399" w:rsidRPr="003971FB" w:rsidRDefault="004E4399" w:rsidP="004E4399">
      <w:pPr>
        <w:autoSpaceDE w:val="0"/>
        <w:jc w:val="center"/>
        <w:rPr>
          <w:bCs/>
          <w:sz w:val="28"/>
          <w:szCs w:val="28"/>
        </w:rPr>
      </w:pPr>
      <w:r w:rsidRPr="003971FB">
        <w:rPr>
          <w:bCs/>
          <w:sz w:val="28"/>
          <w:szCs w:val="28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ЗАДАЧ; ВЫПЛАТЫ ЗА ИНТЕНСИВНОСТЬ И ВЫСОКИЕ РЕЗУЛЬТАТЫ РАБОТЫ</w:t>
      </w:r>
    </w:p>
    <w:tbl>
      <w:tblPr>
        <w:tblW w:w="157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73"/>
        <w:gridCol w:w="2204"/>
        <w:gridCol w:w="2977"/>
        <w:gridCol w:w="2077"/>
        <w:gridCol w:w="6003"/>
        <w:gridCol w:w="1711"/>
      </w:tblGrid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Критерии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399" w:rsidRPr="003971FB" w:rsidTr="004E4399"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r w:rsidR="00626409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Содержание транспорта в технически исправном состоянии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Ежемесячно/ 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и безаварийной работы на линии (отсутствие необоснованных простоев автотранспорта, отсутствие аварий)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  <w:p w:rsidR="0070670D" w:rsidRPr="003971FB" w:rsidRDefault="0070670D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помещения и территории в соответствии с санитарными нормами. </w:t>
            </w:r>
          </w:p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Ежемесячно/</w:t>
            </w:r>
          </w:p>
          <w:p w:rsidR="004E4399" w:rsidRPr="003971FB" w:rsidRDefault="004E4399" w:rsidP="004E43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администрации учреждения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</w:tr>
      <w:tr w:rsidR="004E4399" w:rsidRPr="003971FB" w:rsidTr="004E4399">
        <w:trPr>
          <w:trHeight w:val="361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 интенсивность и высокие результаты работы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BB53EA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399" w:rsidRPr="003971FB">
              <w:rPr>
                <w:rFonts w:ascii="Times New Roman" w:hAnsi="Times New Roman" w:cs="Times New Roman"/>
                <w:sz w:val="24"/>
                <w:szCs w:val="24"/>
              </w:rPr>
              <w:t>торож (вахтер), дворник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Обеспечение сохранности инвентаря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left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jc w:val="left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4E4399" w:rsidRPr="003971FB" w:rsidTr="004E4399"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Содержание служебных помещений в соответствии с санитарными нормами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/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4E4399" w:rsidRPr="003971FB" w:rsidTr="004E4399"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Соблюдение трудовой дисциплины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71FB">
              <w:rPr>
                <w:rFonts w:ascii="Times New Roman" w:hAnsi="Times New Roman" w:cs="Times New Roman"/>
              </w:rPr>
              <w:t>10</w:t>
            </w:r>
          </w:p>
        </w:tc>
      </w:tr>
      <w:tr w:rsidR="004E4399" w:rsidRPr="003971FB" w:rsidTr="0070670D"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Соблюдение требований техники безопасности и охраны труда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Pr="003971F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Pr="003971F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Pr="003971F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Взаимозаменяемость, возможность эксплуатации нескольких видов транспортных средств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Pr="003971F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Pr="003971F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Управление разными видами транспортных средств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Pr="003971F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Оценивается по факту отсутствия зафиксированных поломок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Соблюдение морально-этических норм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Устранение возникших во время работы на линии мелкие эксплуатационные  неисправности, не требующие разборки механизмов. Содержание автотранспортного средства в чистоте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414C74" w:rsidRPr="003971FB" w:rsidTr="0070670D">
        <w:trPr>
          <w:trHeight w:val="12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4" w:rsidRDefault="00414C74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4" w:rsidRDefault="00414C74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C74" w:rsidRDefault="00414C74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74" w:rsidRDefault="00414C7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414C74" w:rsidRDefault="00414C7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74" w:rsidRDefault="00414C74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- выполняет квалифицированно;</w:t>
            </w:r>
          </w:p>
          <w:p w:rsidR="00414C74" w:rsidRPr="00414C74" w:rsidRDefault="00414C74" w:rsidP="00414C74">
            <w:pPr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- однократные (1 или 2) несущественные замечания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74" w:rsidRDefault="00414C74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14C74" w:rsidRPr="00414C74" w:rsidRDefault="00414C74" w:rsidP="00414C7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4E4399" w:rsidRPr="000A3598" w:rsidRDefault="004E4399" w:rsidP="00172761">
      <w:pPr>
        <w:ind w:right="-30"/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4F72C0" w:rsidRDefault="004F72C0" w:rsidP="00DA5055">
      <w:pPr>
        <w:jc w:val="both"/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131856" w:rsidRPr="004F72C0" w:rsidRDefault="00131856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4E4399" w:rsidRDefault="004E4399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264560">
      <w:pPr>
        <w:ind w:left="9639"/>
        <w:rPr>
          <w:sz w:val="28"/>
          <w:szCs w:val="28"/>
        </w:rPr>
      </w:pPr>
    </w:p>
    <w:p w:rsidR="00264560" w:rsidRPr="003971FB" w:rsidRDefault="00264560" w:rsidP="00264560">
      <w:pPr>
        <w:ind w:left="9639"/>
        <w:rPr>
          <w:sz w:val="28"/>
          <w:szCs w:val="28"/>
        </w:rPr>
      </w:pPr>
      <w:r w:rsidRPr="003971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E4E22">
        <w:rPr>
          <w:sz w:val="28"/>
          <w:szCs w:val="28"/>
        </w:rPr>
        <w:t>2</w:t>
      </w:r>
      <w:r w:rsidRPr="003971FB">
        <w:rPr>
          <w:sz w:val="28"/>
          <w:szCs w:val="28"/>
        </w:rPr>
        <w:t xml:space="preserve"> к постановлению</w:t>
      </w:r>
    </w:p>
    <w:p w:rsidR="00264560" w:rsidRPr="003971FB" w:rsidRDefault="00264560" w:rsidP="00264560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Администрации города Минусинска</w:t>
      </w:r>
    </w:p>
    <w:p w:rsidR="00264560" w:rsidRPr="00264560" w:rsidRDefault="00264560" w:rsidP="00264560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C96C50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6C50">
        <w:rPr>
          <w:rFonts w:ascii="Times New Roman" w:hAnsi="Times New Roman"/>
          <w:sz w:val="28"/>
          <w:szCs w:val="28"/>
        </w:rPr>
        <w:t>30.09.2020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71FB">
        <w:rPr>
          <w:rFonts w:ascii="Times New Roman" w:hAnsi="Times New Roman"/>
          <w:sz w:val="28"/>
          <w:szCs w:val="28"/>
        </w:rPr>
        <w:t xml:space="preserve">№  </w:t>
      </w:r>
      <w:r w:rsidR="00C96C50">
        <w:rPr>
          <w:rFonts w:ascii="Times New Roman" w:hAnsi="Times New Roman"/>
          <w:sz w:val="28"/>
          <w:szCs w:val="28"/>
        </w:rPr>
        <w:t>АГ-1763-п</w:t>
      </w:r>
    </w:p>
    <w:p w:rsidR="00264560" w:rsidRDefault="00264560" w:rsidP="00264560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3</w:t>
      </w:r>
    </w:p>
    <w:p w:rsidR="00264560" w:rsidRPr="006A41BB" w:rsidRDefault="00264560" w:rsidP="00264560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 Примерному положению об оплате труда работников </w:t>
      </w:r>
      <w:r w:rsidRPr="006A41BB">
        <w:rPr>
          <w:rFonts w:cs="Calibri"/>
          <w:sz w:val="28"/>
          <w:szCs w:val="28"/>
        </w:rPr>
        <w:t xml:space="preserve">Администрации города Минусинска, органов местного самоуправления, подотчетных Администрации города Минусинска </w:t>
      </w:r>
      <w:r>
        <w:rPr>
          <w:sz w:val="28"/>
          <w:szCs w:val="28"/>
        </w:rPr>
        <w:t xml:space="preserve">(за </w:t>
      </w:r>
      <w:bookmarkStart w:id="0" w:name="_GoBack"/>
      <w:bookmarkEnd w:id="0"/>
      <w:r>
        <w:rPr>
          <w:sz w:val="28"/>
          <w:szCs w:val="28"/>
        </w:rPr>
        <w:t xml:space="preserve">исключением Управления социальной защиты населения администрации города Минусинска) </w:t>
      </w:r>
      <w:r w:rsidRPr="006A41BB">
        <w:rPr>
          <w:rFonts w:cs="Calibri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</w:p>
    <w:p w:rsidR="00264560" w:rsidRDefault="00264560" w:rsidP="00264560">
      <w:pPr>
        <w:autoSpaceDE w:val="0"/>
        <w:jc w:val="center"/>
        <w:rPr>
          <w:bCs/>
        </w:rPr>
      </w:pP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ЗА КАЧЕСТВО ВЫПОЛНЯЕМЫХ РАБОТ</w:t>
      </w: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</w:p>
    <w:tbl>
      <w:tblPr>
        <w:tblW w:w="15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2940"/>
        <w:gridCol w:w="6"/>
        <w:gridCol w:w="5402"/>
        <w:gridCol w:w="4536"/>
        <w:gridCol w:w="1741"/>
      </w:tblGrid>
      <w:tr w:rsidR="00264560" w:rsidRPr="002300BD" w:rsidTr="00264560">
        <w:trPr>
          <w:trHeight w:val="86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и значение (индикатор) показателя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Предельное количество баллов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4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4560" w:rsidRPr="002300BD" w:rsidRDefault="00264560" w:rsidP="00BB53EA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0BD">
              <w:rPr>
                <w:rFonts w:ascii="Times New Roman" w:hAnsi="Times New Roman" w:cs="Times New Roman"/>
              </w:rPr>
              <w:t>одитель</w:t>
            </w:r>
            <w:r w:rsidR="003621B4">
              <w:rPr>
                <w:rFonts w:ascii="Times New Roman" w:hAnsi="Times New Roman" w:cs="Times New Roman"/>
              </w:rPr>
              <w:t xml:space="preserve"> автомобиля</w:t>
            </w:r>
            <w:r w:rsidRPr="002300BD">
              <w:rPr>
                <w:rFonts w:ascii="Times New Roman" w:hAnsi="Times New Roman" w:cs="Times New Roman"/>
              </w:rPr>
              <w:t>, сторож (вахтер), дворник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качества выполняемых работ в части содержания транспорта, помещений и территории в соответствии  установленным нормативам и требованиям.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Качественное выполнение работ согласно должностным обязанностям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замечаний со стороны администрации учреждения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</w:tbl>
    <w:p w:rsidR="00264560" w:rsidRPr="002300BD" w:rsidRDefault="00264560" w:rsidP="00264560">
      <w:pPr>
        <w:autoSpaceDE w:val="0"/>
        <w:jc w:val="center"/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  <w:sectPr w:rsidR="00264560" w:rsidSect="00264560">
          <w:pgSz w:w="16838" w:h="11906" w:orient="landscape"/>
          <w:pgMar w:top="567" w:right="1134" w:bottom="709" w:left="1134" w:header="720" w:footer="510" w:gutter="0"/>
          <w:cols w:space="720"/>
        </w:sectPr>
      </w:pPr>
    </w:p>
    <w:p w:rsidR="00DA5055" w:rsidRDefault="004F72C0" w:rsidP="004F72C0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A5055" w:rsidSect="00172761">
      <w:pgSz w:w="11906" w:h="16838"/>
      <w:pgMar w:top="1134" w:right="707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79" w:rsidRDefault="00B37879">
      <w:r>
        <w:separator/>
      </w:r>
    </w:p>
  </w:endnote>
  <w:endnote w:type="continuationSeparator" w:id="0">
    <w:p w:rsidR="00B37879" w:rsidRDefault="00B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DA22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79" w:rsidRDefault="00B37879">
      <w:r>
        <w:separator/>
      </w:r>
    </w:p>
  </w:footnote>
  <w:footnote w:type="continuationSeparator" w:id="0">
    <w:p w:rsidR="00B37879" w:rsidRDefault="00B3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6"/>
  </w:num>
  <w:num w:numId="2">
    <w:abstractNumId w:val="2"/>
  </w:num>
  <w:num w:numId="3">
    <w:abstractNumId w:val="35"/>
  </w:num>
  <w:num w:numId="4">
    <w:abstractNumId w:val="22"/>
  </w:num>
  <w:num w:numId="5">
    <w:abstractNumId w:val="10"/>
  </w:num>
  <w:num w:numId="6">
    <w:abstractNumId w:val="4"/>
  </w:num>
  <w:num w:numId="7">
    <w:abstractNumId w:val="25"/>
  </w:num>
  <w:num w:numId="8">
    <w:abstractNumId w:val="26"/>
  </w:num>
  <w:num w:numId="9">
    <w:abstractNumId w:val="24"/>
  </w:num>
  <w:num w:numId="10">
    <w:abstractNumId w:val="9"/>
  </w:num>
  <w:num w:numId="11">
    <w:abstractNumId w:val="30"/>
  </w:num>
  <w:num w:numId="12">
    <w:abstractNumId w:val="34"/>
  </w:num>
  <w:num w:numId="13">
    <w:abstractNumId w:val="7"/>
  </w:num>
  <w:num w:numId="14">
    <w:abstractNumId w:val="38"/>
  </w:num>
  <w:num w:numId="15">
    <w:abstractNumId w:val="13"/>
  </w:num>
  <w:num w:numId="16">
    <w:abstractNumId w:val="11"/>
  </w:num>
  <w:num w:numId="17">
    <w:abstractNumId w:val="36"/>
  </w:num>
  <w:num w:numId="18">
    <w:abstractNumId w:val="17"/>
  </w:num>
  <w:num w:numId="19">
    <w:abstractNumId w:val="19"/>
  </w:num>
  <w:num w:numId="20">
    <w:abstractNumId w:val="40"/>
  </w:num>
  <w:num w:numId="21">
    <w:abstractNumId w:val="41"/>
  </w:num>
  <w:num w:numId="22">
    <w:abstractNumId w:val="16"/>
  </w:num>
  <w:num w:numId="23">
    <w:abstractNumId w:val="32"/>
  </w:num>
  <w:num w:numId="24">
    <w:abstractNumId w:val="1"/>
  </w:num>
  <w:num w:numId="25">
    <w:abstractNumId w:val="47"/>
  </w:num>
  <w:num w:numId="26">
    <w:abstractNumId w:val="43"/>
  </w:num>
  <w:num w:numId="27">
    <w:abstractNumId w:val="23"/>
  </w:num>
  <w:num w:numId="28">
    <w:abstractNumId w:val="45"/>
  </w:num>
  <w:num w:numId="29">
    <w:abstractNumId w:val="0"/>
  </w:num>
  <w:num w:numId="30">
    <w:abstractNumId w:val="18"/>
  </w:num>
  <w:num w:numId="31">
    <w:abstractNumId w:val="21"/>
  </w:num>
  <w:num w:numId="32">
    <w:abstractNumId w:val="33"/>
  </w:num>
  <w:num w:numId="33">
    <w:abstractNumId w:val="48"/>
  </w:num>
  <w:num w:numId="34">
    <w:abstractNumId w:val="39"/>
  </w:num>
  <w:num w:numId="35">
    <w:abstractNumId w:val="44"/>
  </w:num>
  <w:num w:numId="36">
    <w:abstractNumId w:val="27"/>
  </w:num>
  <w:num w:numId="37">
    <w:abstractNumId w:val="15"/>
  </w:num>
  <w:num w:numId="38">
    <w:abstractNumId w:val="20"/>
  </w:num>
  <w:num w:numId="39">
    <w:abstractNumId w:val="6"/>
  </w:num>
  <w:num w:numId="40">
    <w:abstractNumId w:val="37"/>
  </w:num>
  <w:num w:numId="41">
    <w:abstractNumId w:val="5"/>
  </w:num>
  <w:num w:numId="42">
    <w:abstractNumId w:val="31"/>
  </w:num>
  <w:num w:numId="43">
    <w:abstractNumId w:val="3"/>
  </w:num>
  <w:num w:numId="44">
    <w:abstractNumId w:val="8"/>
  </w:num>
  <w:num w:numId="45">
    <w:abstractNumId w:val="28"/>
  </w:num>
  <w:num w:numId="46">
    <w:abstractNumId w:val="42"/>
  </w:num>
  <w:num w:numId="47">
    <w:abstractNumId w:val="14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8A"/>
    <w:rsid w:val="00016211"/>
    <w:rsid w:val="00017BB0"/>
    <w:rsid w:val="000214BF"/>
    <w:rsid w:val="0004161C"/>
    <w:rsid w:val="000463AF"/>
    <w:rsid w:val="000601DE"/>
    <w:rsid w:val="00085E44"/>
    <w:rsid w:val="000A238A"/>
    <w:rsid w:val="000A257F"/>
    <w:rsid w:val="000A3EF8"/>
    <w:rsid w:val="000B1582"/>
    <w:rsid w:val="000B48BD"/>
    <w:rsid w:val="000D70BA"/>
    <w:rsid w:val="000F558D"/>
    <w:rsid w:val="000F5786"/>
    <w:rsid w:val="0010100F"/>
    <w:rsid w:val="00106B46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C0035"/>
    <w:rsid w:val="001D4483"/>
    <w:rsid w:val="001E29A5"/>
    <w:rsid w:val="002424F2"/>
    <w:rsid w:val="00257BCD"/>
    <w:rsid w:val="00263883"/>
    <w:rsid w:val="00264560"/>
    <w:rsid w:val="00292C94"/>
    <w:rsid w:val="002953C8"/>
    <w:rsid w:val="002A1DC8"/>
    <w:rsid w:val="002A5D0E"/>
    <w:rsid w:val="002B6FF1"/>
    <w:rsid w:val="002C78AF"/>
    <w:rsid w:val="002E2716"/>
    <w:rsid w:val="002E2A9A"/>
    <w:rsid w:val="002F0182"/>
    <w:rsid w:val="00344C6C"/>
    <w:rsid w:val="003615C4"/>
    <w:rsid w:val="00361C19"/>
    <w:rsid w:val="003621B4"/>
    <w:rsid w:val="003657FD"/>
    <w:rsid w:val="00394AFD"/>
    <w:rsid w:val="003A5EE2"/>
    <w:rsid w:val="003C27D3"/>
    <w:rsid w:val="00412C90"/>
    <w:rsid w:val="00414C74"/>
    <w:rsid w:val="0043064E"/>
    <w:rsid w:val="00453B6D"/>
    <w:rsid w:val="00466365"/>
    <w:rsid w:val="00476826"/>
    <w:rsid w:val="004775C3"/>
    <w:rsid w:val="00496742"/>
    <w:rsid w:val="004A196B"/>
    <w:rsid w:val="004C1B81"/>
    <w:rsid w:val="004E4399"/>
    <w:rsid w:val="004F23B2"/>
    <w:rsid w:val="004F72C0"/>
    <w:rsid w:val="00501697"/>
    <w:rsid w:val="00522C5C"/>
    <w:rsid w:val="00550AB4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23BD3"/>
    <w:rsid w:val="00626409"/>
    <w:rsid w:val="00630F5B"/>
    <w:rsid w:val="00655DF0"/>
    <w:rsid w:val="006A6854"/>
    <w:rsid w:val="006C3031"/>
    <w:rsid w:val="006D05D7"/>
    <w:rsid w:val="00700C5E"/>
    <w:rsid w:val="0070670D"/>
    <w:rsid w:val="00712E3B"/>
    <w:rsid w:val="00743F36"/>
    <w:rsid w:val="00766143"/>
    <w:rsid w:val="007755E0"/>
    <w:rsid w:val="007917CB"/>
    <w:rsid w:val="007A1A81"/>
    <w:rsid w:val="007A63AF"/>
    <w:rsid w:val="007B3490"/>
    <w:rsid w:val="007C3108"/>
    <w:rsid w:val="007E5ED1"/>
    <w:rsid w:val="00806B91"/>
    <w:rsid w:val="00822F6D"/>
    <w:rsid w:val="00835DA3"/>
    <w:rsid w:val="00847151"/>
    <w:rsid w:val="00853E2E"/>
    <w:rsid w:val="008561CB"/>
    <w:rsid w:val="008813E0"/>
    <w:rsid w:val="008C7F48"/>
    <w:rsid w:val="008E6480"/>
    <w:rsid w:val="008F21F9"/>
    <w:rsid w:val="009014BF"/>
    <w:rsid w:val="00907712"/>
    <w:rsid w:val="00945C76"/>
    <w:rsid w:val="009527DB"/>
    <w:rsid w:val="00970FAB"/>
    <w:rsid w:val="009856DA"/>
    <w:rsid w:val="00986852"/>
    <w:rsid w:val="009A7841"/>
    <w:rsid w:val="009C278A"/>
    <w:rsid w:val="009D3FA4"/>
    <w:rsid w:val="009D40CC"/>
    <w:rsid w:val="009D4E48"/>
    <w:rsid w:val="009E2E3C"/>
    <w:rsid w:val="009F3701"/>
    <w:rsid w:val="009F728F"/>
    <w:rsid w:val="00A94D1E"/>
    <w:rsid w:val="00AA1BE5"/>
    <w:rsid w:val="00AB4047"/>
    <w:rsid w:val="00AC355E"/>
    <w:rsid w:val="00AC56C4"/>
    <w:rsid w:val="00AE0830"/>
    <w:rsid w:val="00B05827"/>
    <w:rsid w:val="00B11232"/>
    <w:rsid w:val="00B329BD"/>
    <w:rsid w:val="00B37879"/>
    <w:rsid w:val="00B56507"/>
    <w:rsid w:val="00B74469"/>
    <w:rsid w:val="00B75302"/>
    <w:rsid w:val="00B77EAA"/>
    <w:rsid w:val="00B92517"/>
    <w:rsid w:val="00BB53EA"/>
    <w:rsid w:val="00BC6A97"/>
    <w:rsid w:val="00BD5BF2"/>
    <w:rsid w:val="00C11327"/>
    <w:rsid w:val="00C13367"/>
    <w:rsid w:val="00C143D0"/>
    <w:rsid w:val="00C24242"/>
    <w:rsid w:val="00C30287"/>
    <w:rsid w:val="00C92433"/>
    <w:rsid w:val="00C96C50"/>
    <w:rsid w:val="00CA17AC"/>
    <w:rsid w:val="00CD202B"/>
    <w:rsid w:val="00CD3175"/>
    <w:rsid w:val="00CD31C1"/>
    <w:rsid w:val="00CD3622"/>
    <w:rsid w:val="00CE4D04"/>
    <w:rsid w:val="00CF4982"/>
    <w:rsid w:val="00D14347"/>
    <w:rsid w:val="00D17421"/>
    <w:rsid w:val="00D50E19"/>
    <w:rsid w:val="00D54C0C"/>
    <w:rsid w:val="00D7398D"/>
    <w:rsid w:val="00D85DF5"/>
    <w:rsid w:val="00DA229F"/>
    <w:rsid w:val="00DA5055"/>
    <w:rsid w:val="00DC695C"/>
    <w:rsid w:val="00DD3F82"/>
    <w:rsid w:val="00DE6182"/>
    <w:rsid w:val="00E0116C"/>
    <w:rsid w:val="00E2453A"/>
    <w:rsid w:val="00E3660E"/>
    <w:rsid w:val="00E43CD8"/>
    <w:rsid w:val="00E62D04"/>
    <w:rsid w:val="00E72310"/>
    <w:rsid w:val="00E72CC7"/>
    <w:rsid w:val="00E82901"/>
    <w:rsid w:val="00E8438E"/>
    <w:rsid w:val="00EA788D"/>
    <w:rsid w:val="00EC4F64"/>
    <w:rsid w:val="00ED3B43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6</cp:revision>
  <cp:lastPrinted>2020-09-22T10:24:00Z</cp:lastPrinted>
  <dcterms:created xsi:type="dcterms:W3CDTF">2020-09-18T09:57:00Z</dcterms:created>
  <dcterms:modified xsi:type="dcterms:W3CDTF">2020-09-30T10:50:00Z</dcterms:modified>
</cp:coreProperties>
</file>