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45DDE" w14:textId="061A3B17" w:rsidR="000F62B0" w:rsidRPr="000526E3" w:rsidRDefault="00EE4841" w:rsidP="000F62B0">
      <w:pPr>
        <w:spacing w:after="0" w:line="240" w:lineRule="auto"/>
        <w:jc w:val="center"/>
        <w:rPr>
          <w:rFonts w:ascii="Times New Roman" w:hAnsi="Times New Roman"/>
          <w:spacing w:val="20"/>
          <w:szCs w:val="24"/>
        </w:rPr>
      </w:pPr>
      <w:r>
        <w:rPr>
          <w:rFonts w:ascii="Times New Roman" w:hAnsi="Times New Roman"/>
          <w:spacing w:val="20"/>
          <w:szCs w:val="24"/>
        </w:rPr>
        <w:t xml:space="preserve">  </w:t>
      </w:r>
      <w:r w:rsidR="000F62B0" w:rsidRPr="000526E3">
        <w:rPr>
          <w:rFonts w:ascii="Times New Roman" w:hAnsi="Times New Roman"/>
          <w:spacing w:val="20"/>
          <w:szCs w:val="24"/>
        </w:rPr>
        <w:t>РОССИЙСКАЯ ФЕДЕРАЦИЯ</w:t>
      </w:r>
    </w:p>
    <w:p w14:paraId="49720B14" w14:textId="77777777" w:rsidR="000F62B0" w:rsidRPr="000526E3" w:rsidRDefault="000F62B0" w:rsidP="000F62B0">
      <w:pPr>
        <w:spacing w:after="0" w:line="240" w:lineRule="auto"/>
        <w:jc w:val="center"/>
        <w:rPr>
          <w:rFonts w:ascii="Times New Roman" w:hAnsi="Times New Roman"/>
          <w:spacing w:val="20"/>
          <w:szCs w:val="24"/>
        </w:rPr>
      </w:pPr>
      <w:r w:rsidRPr="000526E3">
        <w:rPr>
          <w:rFonts w:ascii="Times New Roman" w:hAnsi="Times New Roman"/>
          <w:spacing w:val="20"/>
          <w:szCs w:val="24"/>
        </w:rPr>
        <w:t>АДМИНИСТРАЦИЯ ГОРОДА МИНУСИНСКА</w:t>
      </w:r>
    </w:p>
    <w:p w14:paraId="371FDACE" w14:textId="77777777" w:rsidR="000F62B0" w:rsidRPr="000526E3" w:rsidRDefault="000F62B0" w:rsidP="000F62B0">
      <w:pPr>
        <w:spacing w:after="0" w:line="240" w:lineRule="auto"/>
        <w:jc w:val="center"/>
        <w:rPr>
          <w:rFonts w:ascii="Times New Roman" w:hAnsi="Times New Roman"/>
          <w:spacing w:val="20"/>
          <w:szCs w:val="24"/>
        </w:rPr>
      </w:pPr>
      <w:r w:rsidRPr="000526E3">
        <w:rPr>
          <w:rFonts w:ascii="Times New Roman" w:hAnsi="Times New Roman"/>
          <w:spacing w:val="20"/>
          <w:szCs w:val="24"/>
        </w:rPr>
        <w:t>КРАСНОЯРСКОГО КРАЯ</w:t>
      </w:r>
    </w:p>
    <w:p w14:paraId="5C19D0D3" w14:textId="77777777" w:rsidR="000F62B0" w:rsidRPr="000526E3" w:rsidRDefault="000F62B0" w:rsidP="000F62B0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14:paraId="656D0D23" w14:textId="77777777" w:rsidR="000F62B0" w:rsidRPr="000526E3" w:rsidRDefault="000F62B0" w:rsidP="000F62B0">
      <w:pPr>
        <w:spacing w:after="0" w:line="240" w:lineRule="auto"/>
        <w:jc w:val="center"/>
        <w:rPr>
          <w:rFonts w:ascii="Times New Roman" w:hAnsi="Times New Roman"/>
          <w:spacing w:val="60"/>
          <w:sz w:val="52"/>
          <w:szCs w:val="24"/>
        </w:rPr>
      </w:pPr>
      <w:r w:rsidRPr="000526E3">
        <w:rPr>
          <w:rFonts w:ascii="Times New Roman" w:hAnsi="Times New Roman"/>
          <w:spacing w:val="60"/>
          <w:sz w:val="52"/>
          <w:szCs w:val="24"/>
        </w:rPr>
        <w:t>ПОСТАНОВЛЕНИЕ</w:t>
      </w:r>
    </w:p>
    <w:p w14:paraId="239DD36E" w14:textId="349841AE" w:rsidR="00705238" w:rsidRPr="000526E3" w:rsidRDefault="004F2D1D" w:rsidP="00733ACA">
      <w:pPr>
        <w:tabs>
          <w:tab w:val="left" w:pos="711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05.10.2023                                                                                             № АГ-2081-п</w:t>
      </w:r>
      <w:r w:rsidR="00705238" w:rsidRPr="000526E3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957648" w:rsidRPr="000526E3">
        <w:rPr>
          <w:rFonts w:ascii="Times New Roman" w:hAnsi="Times New Roman"/>
          <w:sz w:val="28"/>
          <w:szCs w:val="28"/>
        </w:rPr>
        <w:t xml:space="preserve">                               </w:t>
      </w:r>
    </w:p>
    <w:p w14:paraId="78C4E306" w14:textId="77777777" w:rsidR="00733ACA" w:rsidRPr="000526E3" w:rsidRDefault="00733ACA" w:rsidP="00733ACA">
      <w:pPr>
        <w:tabs>
          <w:tab w:val="left" w:pos="7117"/>
        </w:tabs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города Минусинска от 28.10.2016 № АГ-1895-п «Об утверждении муниципальной программы «Безопасный город»</w:t>
      </w:r>
    </w:p>
    <w:p w14:paraId="344642A2" w14:textId="44CEC7C8" w:rsidR="00733ACA" w:rsidRPr="000526E3" w:rsidRDefault="00733ACA" w:rsidP="00733ACA">
      <w:pPr>
        <w:tabs>
          <w:tab w:val="left" w:pos="711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Уставом городского округа  город Минусинск Красноярского края, постановлением администрации города Минусинска от 31.07.2013 № АГ-1346-п «Об утверждении порядка принятия решений о разработке муниципальных программ муниципального образования город Минусинск, их формировании и реализации», постановлением администрации города Минусинска от 30.08.2013 № АГ-1544-п «Об утверждении перечня муниципальных программ муниципального образования город Минусинск»,  ПОСТАНОВЛЯЮ:</w:t>
      </w:r>
    </w:p>
    <w:p w14:paraId="06771899" w14:textId="2DA5B0F6" w:rsidR="00733ACA" w:rsidRPr="000526E3" w:rsidRDefault="00733ACA" w:rsidP="00733ACA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right="-5"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1.  Внести в п</w:t>
      </w:r>
      <w:r w:rsidRPr="000526E3">
        <w:rPr>
          <w:rFonts w:ascii="Times New Roman" w:hAnsi="Times New Roman"/>
          <w:spacing w:val="-2"/>
          <w:sz w:val="28"/>
          <w:szCs w:val="28"/>
        </w:rPr>
        <w:t xml:space="preserve">остановление Администрации города Минусинска от </w:t>
      </w:r>
      <w:r w:rsidRPr="000526E3">
        <w:rPr>
          <w:rFonts w:ascii="Times New Roman" w:hAnsi="Times New Roman"/>
          <w:sz w:val="28"/>
          <w:szCs w:val="28"/>
        </w:rPr>
        <w:t>28.10.2016 № АГ-1895-п «Об утверждении муниципальной программы «Безопасный город» (с изменениями от 31.10.2017 №АГ-2157-п, от 27.12.2017 № АГ -2655-п, от 30.10.2018 № АГ-1841-п, от 24.12.2018 № АГ-2253-п, от 20.03.2019 № АГ-414-п, от 31.10.2019 № АГ-1895-п, от 26.10.2020 № АГ-1992-п, № АГ-2035-п от 30.10.2020, № АГ-88-п от  22.01.2021, от 11.02.2021 № АГ-187-п, от 09.09.2021 № АГ-</w:t>
      </w:r>
      <w:r w:rsidR="0042332F" w:rsidRPr="000526E3">
        <w:rPr>
          <w:rFonts w:ascii="Times New Roman" w:hAnsi="Times New Roman"/>
          <w:sz w:val="28"/>
          <w:szCs w:val="28"/>
        </w:rPr>
        <w:t>1593</w:t>
      </w:r>
      <w:r w:rsidRPr="000526E3">
        <w:rPr>
          <w:rFonts w:ascii="Times New Roman" w:hAnsi="Times New Roman"/>
          <w:sz w:val="28"/>
          <w:szCs w:val="28"/>
        </w:rPr>
        <w:t>-п</w:t>
      </w:r>
      <w:r w:rsidR="001B57B8" w:rsidRPr="000526E3">
        <w:rPr>
          <w:rFonts w:ascii="Times New Roman" w:hAnsi="Times New Roman"/>
          <w:sz w:val="28"/>
          <w:szCs w:val="28"/>
        </w:rPr>
        <w:t>, от 29.10.2021№ АГ-1924-п</w:t>
      </w:r>
      <w:r w:rsidR="001B020B" w:rsidRPr="000526E3">
        <w:rPr>
          <w:rFonts w:ascii="Times New Roman" w:hAnsi="Times New Roman"/>
          <w:sz w:val="28"/>
          <w:szCs w:val="28"/>
        </w:rPr>
        <w:t>,</w:t>
      </w:r>
      <w:r w:rsidR="0042332F" w:rsidRPr="000526E3">
        <w:rPr>
          <w:rFonts w:ascii="Times New Roman" w:hAnsi="Times New Roman"/>
          <w:sz w:val="28"/>
          <w:szCs w:val="28"/>
        </w:rPr>
        <w:t xml:space="preserve"> от 30.12.2021 </w:t>
      </w:r>
      <w:r w:rsidR="00FF63A6" w:rsidRPr="000526E3">
        <w:rPr>
          <w:rFonts w:ascii="Times New Roman" w:hAnsi="Times New Roman"/>
          <w:sz w:val="28"/>
          <w:szCs w:val="28"/>
        </w:rPr>
        <w:br/>
      </w:r>
      <w:r w:rsidR="0042332F" w:rsidRPr="000526E3">
        <w:rPr>
          <w:rFonts w:ascii="Times New Roman" w:hAnsi="Times New Roman"/>
          <w:sz w:val="28"/>
          <w:szCs w:val="28"/>
        </w:rPr>
        <w:t>№ АГ-2367-п</w:t>
      </w:r>
      <w:r w:rsidR="00F67D2F" w:rsidRPr="000526E3">
        <w:rPr>
          <w:rFonts w:ascii="Times New Roman" w:hAnsi="Times New Roman"/>
          <w:sz w:val="28"/>
          <w:szCs w:val="28"/>
        </w:rPr>
        <w:t>,</w:t>
      </w:r>
      <w:r w:rsidR="001B020B" w:rsidRPr="000526E3">
        <w:rPr>
          <w:rFonts w:ascii="Times New Roman" w:hAnsi="Times New Roman"/>
          <w:sz w:val="28"/>
          <w:szCs w:val="28"/>
        </w:rPr>
        <w:t xml:space="preserve"> от 14.04.2022 № АГ-675-п</w:t>
      </w:r>
      <w:r w:rsidR="00FD6C27" w:rsidRPr="000526E3">
        <w:rPr>
          <w:rFonts w:ascii="Times New Roman" w:hAnsi="Times New Roman"/>
          <w:sz w:val="28"/>
          <w:szCs w:val="28"/>
        </w:rPr>
        <w:t>, от 22.09.2022 № АГ-1913-п</w:t>
      </w:r>
      <w:r w:rsidR="00827B92" w:rsidRPr="000526E3">
        <w:rPr>
          <w:rFonts w:ascii="Times New Roman" w:hAnsi="Times New Roman"/>
          <w:sz w:val="28"/>
          <w:szCs w:val="28"/>
        </w:rPr>
        <w:t>, от 13.10.2022 № АГ-2105-п</w:t>
      </w:r>
      <w:r w:rsidR="003841CB" w:rsidRPr="000526E3">
        <w:rPr>
          <w:rFonts w:ascii="Times New Roman" w:hAnsi="Times New Roman"/>
          <w:sz w:val="28"/>
          <w:szCs w:val="28"/>
        </w:rPr>
        <w:t xml:space="preserve">, от 28.10.2022 № АГ-2291-п, от 30.12.2022 </w:t>
      </w:r>
      <w:r w:rsidR="004E690D" w:rsidRPr="000526E3">
        <w:rPr>
          <w:rFonts w:ascii="Times New Roman" w:hAnsi="Times New Roman"/>
          <w:sz w:val="28"/>
          <w:szCs w:val="28"/>
        </w:rPr>
        <w:br/>
      </w:r>
      <w:r w:rsidR="003841CB" w:rsidRPr="000526E3">
        <w:rPr>
          <w:rFonts w:ascii="Times New Roman" w:hAnsi="Times New Roman"/>
          <w:sz w:val="28"/>
          <w:szCs w:val="28"/>
        </w:rPr>
        <w:t>№ АГ-2827-п</w:t>
      </w:r>
      <w:r w:rsidR="004F2D1D">
        <w:rPr>
          <w:rFonts w:ascii="Times New Roman" w:hAnsi="Times New Roman"/>
          <w:sz w:val="28"/>
          <w:szCs w:val="28"/>
        </w:rPr>
        <w:t>, от 06.02.2023 № АГ-187-п</w:t>
      </w:r>
      <w:r w:rsidRPr="000526E3">
        <w:rPr>
          <w:rFonts w:ascii="Times New Roman" w:hAnsi="Times New Roman"/>
          <w:bCs/>
          <w:sz w:val="28"/>
          <w:szCs w:val="28"/>
        </w:rPr>
        <w:t>)</w:t>
      </w:r>
      <w:r w:rsidRPr="000526E3">
        <w:rPr>
          <w:rFonts w:ascii="Times New Roman" w:hAnsi="Times New Roman"/>
          <w:sz w:val="28"/>
          <w:szCs w:val="28"/>
        </w:rPr>
        <w:t xml:space="preserve"> следующие изменения: </w:t>
      </w:r>
    </w:p>
    <w:p w14:paraId="21F74D99" w14:textId="77777777" w:rsidR="00733ACA" w:rsidRPr="000526E3" w:rsidRDefault="00733ACA" w:rsidP="00733ACA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right="-5"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приложение к постановлению муниципальная программа «Безопасный город» изложить в редакции согласно приложению к настоящему постановлению.</w:t>
      </w:r>
    </w:p>
    <w:p w14:paraId="276899E9" w14:textId="77777777" w:rsidR="00733ACA" w:rsidRPr="000526E3" w:rsidRDefault="00733ACA" w:rsidP="00733ACA">
      <w:pPr>
        <w:autoSpaceDE w:val="0"/>
        <w:spacing w:after="0" w:line="240" w:lineRule="auto"/>
        <w:ind w:right="30"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2.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Минусинска, и разместить на официальном сайте муниципального образования город Минусинск в сети Интернет.</w:t>
      </w:r>
    </w:p>
    <w:p w14:paraId="72E54360" w14:textId="77777777" w:rsidR="00733ACA" w:rsidRPr="000526E3" w:rsidRDefault="00733ACA" w:rsidP="00733ACA">
      <w:pPr>
        <w:shd w:val="clear" w:color="auto" w:fill="FFFFFF"/>
        <w:tabs>
          <w:tab w:val="left" w:pos="816"/>
        </w:tabs>
        <w:spacing w:after="0" w:line="240" w:lineRule="auto"/>
        <w:ind w:left="10" w:right="5" w:firstLine="540"/>
        <w:jc w:val="both"/>
        <w:rPr>
          <w:rFonts w:ascii="Times New Roman" w:hAnsi="Times New Roman"/>
          <w:spacing w:val="-15"/>
          <w:sz w:val="28"/>
          <w:szCs w:val="28"/>
        </w:rPr>
      </w:pPr>
      <w:r w:rsidRPr="000526E3">
        <w:rPr>
          <w:rFonts w:ascii="Times New Roman" w:hAnsi="Times New Roman"/>
          <w:spacing w:val="-15"/>
          <w:sz w:val="28"/>
          <w:szCs w:val="28"/>
        </w:rPr>
        <w:t xml:space="preserve">3. </w:t>
      </w:r>
      <w:r w:rsidRPr="000526E3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</w:t>
      </w:r>
      <w:r w:rsidRPr="000526E3">
        <w:rPr>
          <w:rFonts w:ascii="Times New Roman" w:hAnsi="Times New Roman"/>
          <w:spacing w:val="-15"/>
          <w:sz w:val="28"/>
          <w:szCs w:val="28"/>
        </w:rPr>
        <w:t>.</w:t>
      </w:r>
    </w:p>
    <w:p w14:paraId="6056C1DE" w14:textId="2BFF8C1A" w:rsidR="00733ACA" w:rsidRPr="000526E3" w:rsidRDefault="00733ACA" w:rsidP="00733ACA">
      <w:pPr>
        <w:shd w:val="clear" w:color="auto" w:fill="FFFFFF"/>
        <w:tabs>
          <w:tab w:val="left" w:pos="816"/>
        </w:tabs>
        <w:spacing w:after="0" w:line="240" w:lineRule="auto"/>
        <w:ind w:left="10" w:right="5"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4. </w:t>
      </w:r>
      <w:bookmarkStart w:id="0" w:name="_Hlk119073666"/>
      <w:r w:rsidR="001B57B8" w:rsidRPr="000526E3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705238" w:rsidRPr="000526E3">
        <w:rPr>
          <w:rFonts w:ascii="Times New Roman" w:hAnsi="Times New Roman"/>
          <w:sz w:val="28"/>
          <w:szCs w:val="28"/>
        </w:rPr>
        <w:t xml:space="preserve">в день, следующий за днем его </w:t>
      </w:r>
      <w:r w:rsidRPr="000526E3">
        <w:rPr>
          <w:rFonts w:ascii="Times New Roman" w:hAnsi="Times New Roman"/>
          <w:sz w:val="28"/>
          <w:szCs w:val="28"/>
        </w:rPr>
        <w:t>официального опубликования</w:t>
      </w:r>
      <w:r w:rsidR="000F4793">
        <w:rPr>
          <w:rFonts w:ascii="Times New Roman" w:hAnsi="Times New Roman"/>
          <w:sz w:val="28"/>
          <w:szCs w:val="28"/>
        </w:rPr>
        <w:t>.</w:t>
      </w:r>
    </w:p>
    <w:p w14:paraId="7B58558F" w14:textId="77777777" w:rsidR="00733ACA" w:rsidRPr="000526E3" w:rsidRDefault="00733ACA" w:rsidP="00733AC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bookmarkEnd w:id="0"/>
    <w:p w14:paraId="06D74F15" w14:textId="77777777" w:rsidR="00733ACA" w:rsidRPr="000526E3" w:rsidRDefault="00733ACA" w:rsidP="00733A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017D1F" w14:textId="3B782618" w:rsidR="00733ACA" w:rsidRDefault="00733ACA" w:rsidP="00733A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Глава   города                                   </w:t>
      </w:r>
      <w:r w:rsidR="004F2D1D">
        <w:rPr>
          <w:rFonts w:ascii="Times New Roman" w:hAnsi="Times New Roman"/>
          <w:sz w:val="28"/>
          <w:szCs w:val="28"/>
        </w:rPr>
        <w:t xml:space="preserve">подпись  </w:t>
      </w:r>
      <w:r w:rsidRPr="000526E3">
        <w:rPr>
          <w:rFonts w:ascii="Times New Roman" w:hAnsi="Times New Roman"/>
          <w:sz w:val="28"/>
          <w:szCs w:val="28"/>
        </w:rPr>
        <w:t xml:space="preserve">       </w:t>
      </w:r>
      <w:r w:rsidR="001B57B8" w:rsidRPr="000526E3">
        <w:rPr>
          <w:rFonts w:ascii="Times New Roman" w:hAnsi="Times New Roman"/>
          <w:sz w:val="28"/>
          <w:szCs w:val="28"/>
        </w:rPr>
        <w:t xml:space="preserve">    </w:t>
      </w:r>
      <w:r w:rsidR="000F4793">
        <w:rPr>
          <w:rFonts w:ascii="Times New Roman" w:hAnsi="Times New Roman"/>
          <w:sz w:val="28"/>
          <w:szCs w:val="28"/>
        </w:rPr>
        <w:t xml:space="preserve">         </w:t>
      </w:r>
      <w:r w:rsidR="001B57B8" w:rsidRPr="000526E3">
        <w:rPr>
          <w:rFonts w:ascii="Times New Roman" w:hAnsi="Times New Roman"/>
          <w:sz w:val="28"/>
          <w:szCs w:val="28"/>
        </w:rPr>
        <w:t xml:space="preserve">         </w:t>
      </w:r>
      <w:r w:rsidRPr="000526E3">
        <w:rPr>
          <w:rFonts w:ascii="Times New Roman" w:hAnsi="Times New Roman"/>
          <w:sz w:val="28"/>
          <w:szCs w:val="28"/>
        </w:rPr>
        <w:t xml:space="preserve">   А.О. Первухин</w:t>
      </w:r>
    </w:p>
    <w:p w14:paraId="51F8E636" w14:textId="77777777" w:rsidR="000F4793" w:rsidRPr="000526E3" w:rsidRDefault="000F4793" w:rsidP="00733A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9DC2F1" w14:textId="77777777" w:rsidR="00733ACA" w:rsidRPr="000526E3" w:rsidRDefault="00733ACA" w:rsidP="0045248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774C6792" w14:textId="77777777" w:rsidR="00961710" w:rsidRPr="000526E3" w:rsidRDefault="00961710" w:rsidP="009264A8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  </w:t>
      </w:r>
    </w:p>
    <w:p w14:paraId="492E4BF1" w14:textId="77777777" w:rsidR="00961710" w:rsidRPr="000526E3" w:rsidRDefault="00961710" w:rsidP="009264A8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Администрации   города Минусинска </w:t>
      </w:r>
    </w:p>
    <w:p w14:paraId="102438CA" w14:textId="0CB9F8D5" w:rsidR="00961710" w:rsidRPr="000526E3" w:rsidRDefault="00961710" w:rsidP="009264A8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от </w:t>
      </w:r>
      <w:r w:rsidR="004F2D1D">
        <w:rPr>
          <w:rFonts w:ascii="Times New Roman" w:hAnsi="Times New Roman"/>
          <w:sz w:val="28"/>
          <w:szCs w:val="28"/>
        </w:rPr>
        <w:t>05.10.2023 № АГ-2081-п</w:t>
      </w:r>
    </w:p>
    <w:p w14:paraId="58A367DC" w14:textId="77777777" w:rsidR="0045248A" w:rsidRPr="000526E3" w:rsidRDefault="00957648" w:rsidP="0045248A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 </w:t>
      </w:r>
      <w:r w:rsidR="0045248A" w:rsidRPr="000526E3">
        <w:rPr>
          <w:rFonts w:ascii="Times New Roman" w:hAnsi="Times New Roman"/>
          <w:sz w:val="28"/>
          <w:szCs w:val="28"/>
        </w:rPr>
        <w:t xml:space="preserve">Приложение к постановлению   </w:t>
      </w:r>
    </w:p>
    <w:p w14:paraId="0FD451E5" w14:textId="77777777" w:rsidR="0045248A" w:rsidRPr="000526E3" w:rsidRDefault="0045248A" w:rsidP="0045248A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Администрации   города Минусинска </w:t>
      </w:r>
    </w:p>
    <w:p w14:paraId="5F56720A" w14:textId="77777777" w:rsidR="0045248A" w:rsidRPr="000526E3" w:rsidRDefault="0045248A" w:rsidP="0045248A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от </w:t>
      </w:r>
      <w:r w:rsidR="00A14C34" w:rsidRPr="000526E3">
        <w:rPr>
          <w:rFonts w:ascii="Times New Roman" w:hAnsi="Times New Roman"/>
          <w:sz w:val="28"/>
          <w:szCs w:val="28"/>
        </w:rPr>
        <w:t>28.10.</w:t>
      </w:r>
      <w:r w:rsidRPr="000526E3">
        <w:rPr>
          <w:rFonts w:ascii="Times New Roman" w:hAnsi="Times New Roman"/>
          <w:sz w:val="28"/>
          <w:szCs w:val="28"/>
        </w:rPr>
        <w:t>2016 АГ- 1895-п</w:t>
      </w:r>
    </w:p>
    <w:p w14:paraId="1261DE26" w14:textId="77777777" w:rsidR="007726A5" w:rsidRPr="000526E3" w:rsidRDefault="007726A5" w:rsidP="004524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941C97" w14:textId="77777777" w:rsidR="00B92017" w:rsidRPr="000526E3" w:rsidRDefault="00B92017" w:rsidP="00B920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14:paraId="00199CF5" w14:textId="77777777" w:rsidR="00881087" w:rsidRPr="000526E3" w:rsidRDefault="00B92017" w:rsidP="004524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«Безопасный город» </w:t>
      </w:r>
    </w:p>
    <w:p w14:paraId="71A71D25" w14:textId="77777777" w:rsidR="008B46A2" w:rsidRPr="000526E3" w:rsidRDefault="008B46A2" w:rsidP="008B4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Паспорт муниципальной программы «Безопасный город» </w:t>
      </w:r>
    </w:p>
    <w:p w14:paraId="331612D9" w14:textId="77777777" w:rsidR="007726A5" w:rsidRPr="000526E3" w:rsidRDefault="007726A5" w:rsidP="008B4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46"/>
      </w:tblGrid>
      <w:tr w:rsidR="000526E3" w:rsidRPr="000526E3" w14:paraId="5AE9B7F2" w14:textId="77777777" w:rsidTr="00060D3F">
        <w:trPr>
          <w:trHeight w:val="1005"/>
        </w:trPr>
        <w:tc>
          <w:tcPr>
            <w:tcW w:w="2694" w:type="dxa"/>
          </w:tcPr>
          <w:p w14:paraId="70DDE06D" w14:textId="77777777" w:rsidR="00B92017" w:rsidRPr="000526E3" w:rsidRDefault="00B92017" w:rsidP="00277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946" w:type="dxa"/>
          </w:tcPr>
          <w:p w14:paraId="0AF7AE63" w14:textId="77777777" w:rsidR="00B92017" w:rsidRPr="000526E3" w:rsidRDefault="00B92017" w:rsidP="008B46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 xml:space="preserve"> «Безопасный город» (далее - </w:t>
            </w:r>
            <w:r w:rsidR="008B46A2" w:rsidRPr="000526E3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526E3" w:rsidRPr="000526E3" w14:paraId="383509FA" w14:textId="77777777" w:rsidTr="00060D3F">
        <w:trPr>
          <w:trHeight w:val="1266"/>
        </w:trPr>
        <w:tc>
          <w:tcPr>
            <w:tcW w:w="2694" w:type="dxa"/>
          </w:tcPr>
          <w:p w14:paraId="5342B0A8" w14:textId="77777777" w:rsidR="00B92017" w:rsidRPr="000526E3" w:rsidRDefault="00B92017" w:rsidP="00277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</w:tcPr>
          <w:p w14:paraId="407FEC88" w14:textId="77777777" w:rsidR="00B92017" w:rsidRPr="000526E3" w:rsidRDefault="00B92017" w:rsidP="008B46A2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526E3">
              <w:rPr>
                <w:rFonts w:ascii="Times New Roman" w:hAnsi="Times New Roman" w:cs="Times New Roman"/>
                <w:sz w:val="28"/>
                <w:szCs w:val="28"/>
              </w:rPr>
              <w:t>Админи</w:t>
            </w:r>
            <w:r w:rsidR="00957D31" w:rsidRPr="000526E3">
              <w:rPr>
                <w:rFonts w:ascii="Times New Roman" w:hAnsi="Times New Roman" w:cs="Times New Roman"/>
                <w:sz w:val="28"/>
                <w:szCs w:val="28"/>
              </w:rPr>
              <w:t>страция города Минусинска</w:t>
            </w:r>
            <w:r w:rsidR="008B46A2" w:rsidRPr="000526E3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Администрация)</w:t>
            </w:r>
          </w:p>
          <w:p w14:paraId="06A1EC89" w14:textId="77777777" w:rsidR="00B92017" w:rsidRPr="000526E3" w:rsidRDefault="00B92017" w:rsidP="00277BB6">
            <w:pPr>
              <w:pStyle w:val="ConsPlusNormal"/>
              <w:ind w:left="8460" w:firstLine="754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FBF00E" w14:textId="77777777" w:rsidR="00B92017" w:rsidRPr="000526E3" w:rsidRDefault="00B92017" w:rsidP="002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6E3" w:rsidRPr="000526E3" w14:paraId="0D92BEB6" w14:textId="77777777" w:rsidTr="00035256">
        <w:trPr>
          <w:trHeight w:val="1301"/>
        </w:trPr>
        <w:tc>
          <w:tcPr>
            <w:tcW w:w="2694" w:type="dxa"/>
          </w:tcPr>
          <w:p w14:paraId="65CC7AD5" w14:textId="77777777" w:rsidR="00B92017" w:rsidRPr="000526E3" w:rsidRDefault="00B92017" w:rsidP="00277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6946" w:type="dxa"/>
          </w:tcPr>
          <w:p w14:paraId="7091345D" w14:textId="77777777" w:rsidR="00B92017" w:rsidRPr="000526E3" w:rsidRDefault="007726A5" w:rsidP="000352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У</w:t>
            </w:r>
            <w:r w:rsidR="007B5F72" w:rsidRPr="000526E3">
              <w:rPr>
                <w:rFonts w:ascii="Times New Roman" w:hAnsi="Times New Roman"/>
                <w:sz w:val="28"/>
                <w:szCs w:val="28"/>
              </w:rPr>
              <w:t>правление образования ад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>министрации города Минусинска; О</w:t>
            </w:r>
            <w:r w:rsidR="007B5F72" w:rsidRPr="000526E3">
              <w:rPr>
                <w:rFonts w:ascii="Times New Roman" w:hAnsi="Times New Roman"/>
                <w:sz w:val="28"/>
                <w:szCs w:val="28"/>
              </w:rPr>
              <w:t xml:space="preserve">тдел культуры 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>администрации города Минусинска; О</w:t>
            </w:r>
            <w:r w:rsidR="007B5F72" w:rsidRPr="000526E3">
              <w:rPr>
                <w:rFonts w:ascii="Times New Roman" w:hAnsi="Times New Roman"/>
                <w:sz w:val="28"/>
                <w:szCs w:val="28"/>
              </w:rPr>
              <w:t>тдел спорта и молодежной политики администрации города Минусинска</w:t>
            </w:r>
          </w:p>
        </w:tc>
      </w:tr>
      <w:tr w:rsidR="000526E3" w:rsidRPr="000526E3" w14:paraId="7F978E26" w14:textId="77777777" w:rsidTr="00060D3F">
        <w:trPr>
          <w:trHeight w:val="1655"/>
        </w:trPr>
        <w:tc>
          <w:tcPr>
            <w:tcW w:w="2694" w:type="dxa"/>
          </w:tcPr>
          <w:p w14:paraId="51AB0762" w14:textId="77777777" w:rsidR="00B92017" w:rsidRPr="000526E3" w:rsidRDefault="00B92017" w:rsidP="00277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Структура муниципальной программы, перечень подпрограмм</w:t>
            </w:r>
          </w:p>
        </w:tc>
        <w:tc>
          <w:tcPr>
            <w:tcW w:w="6946" w:type="dxa"/>
          </w:tcPr>
          <w:p w14:paraId="29472E71" w14:textId="77777777" w:rsidR="00B92017" w:rsidRPr="000526E3" w:rsidRDefault="00533526" w:rsidP="0053352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7726A5" w:rsidRPr="00052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Подпрограмма </w:t>
            </w:r>
            <w:r w:rsidR="00B92017" w:rsidRPr="00052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«Профилактика терроризма и экстремизма на </w:t>
            </w:r>
            <w:r w:rsidR="00D022A7" w:rsidRPr="00052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территории </w:t>
            </w:r>
            <w:r w:rsidR="004A5ECE" w:rsidRPr="00052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5344E3" w:rsidRPr="000526E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 город</w:t>
            </w:r>
            <w:r w:rsidR="00B92017" w:rsidRPr="00052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Минусинск»;</w:t>
            </w:r>
          </w:p>
          <w:p w14:paraId="2ACD77D9" w14:textId="77777777" w:rsidR="00B92017" w:rsidRPr="000526E3" w:rsidRDefault="00533526" w:rsidP="00533526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7726A5" w:rsidRPr="00052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Подпрограмма </w:t>
            </w:r>
            <w:r w:rsidR="00B92017" w:rsidRPr="000526E3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«Профилактика правонарушений и предупреждение преступлений в муниципальном образовании город Минусинск»</w:t>
            </w:r>
            <w:r w:rsidR="001208AF" w:rsidRPr="000526E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77B8EA9" w14:textId="77777777" w:rsidR="001208AF" w:rsidRPr="000526E3" w:rsidRDefault="001208AF" w:rsidP="0053352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2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7726A5" w:rsidRPr="00052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Pr="000526E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0526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объектах»</w:t>
            </w:r>
            <w:r w:rsidR="007726A5" w:rsidRPr="000526E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14:paraId="4A1CA02B" w14:textId="77777777" w:rsidR="006A7219" w:rsidRPr="000526E3" w:rsidRDefault="006A7219" w:rsidP="006A72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26E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726A5" w:rsidRPr="000526E3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 «</w:t>
            </w:r>
            <w:r w:rsidRPr="000526E3">
              <w:rPr>
                <w:rFonts w:ascii="Times New Roman" w:hAnsi="Times New Roman" w:cs="Times New Roman"/>
                <w:sz w:val="28"/>
                <w:szCs w:val="28"/>
              </w:rPr>
              <w:t>Укрепление межнационального и межконфессионального согласия на территории муниципа</w:t>
            </w:r>
            <w:r w:rsidR="00552028" w:rsidRPr="000526E3">
              <w:rPr>
                <w:rFonts w:ascii="Times New Roman" w:hAnsi="Times New Roman" w:cs="Times New Roman"/>
                <w:sz w:val="28"/>
                <w:szCs w:val="28"/>
              </w:rPr>
              <w:t>льного образования город</w:t>
            </w:r>
            <w:r w:rsidRPr="000526E3">
              <w:rPr>
                <w:rFonts w:ascii="Times New Roman" w:hAnsi="Times New Roman" w:cs="Times New Roman"/>
                <w:sz w:val="28"/>
                <w:szCs w:val="28"/>
              </w:rPr>
              <w:t xml:space="preserve"> Минусинск</w:t>
            </w:r>
            <w:r w:rsidR="007726A5" w:rsidRPr="000526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526E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73962FE" w14:textId="77777777" w:rsidR="006A7219" w:rsidRPr="000526E3" w:rsidRDefault="006A7219" w:rsidP="006A72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E3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7726A5" w:rsidRPr="000526E3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Pr="000526E3">
              <w:rPr>
                <w:rFonts w:ascii="Times New Roman" w:hAnsi="Times New Roman" w:cs="Times New Roman"/>
                <w:sz w:val="28"/>
                <w:szCs w:val="28"/>
              </w:rPr>
              <w:t>Противодействие распространению наркомании и незаконному обороту наркотических и психотропных средств на территории муниципального образования город Минусинск</w:t>
            </w:r>
            <w:r w:rsidR="007726A5" w:rsidRPr="000526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526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26E3" w:rsidRPr="000526E3" w14:paraId="038270B2" w14:textId="77777777" w:rsidTr="00060D3F">
        <w:trPr>
          <w:trHeight w:val="668"/>
        </w:trPr>
        <w:tc>
          <w:tcPr>
            <w:tcW w:w="2694" w:type="dxa"/>
          </w:tcPr>
          <w:p w14:paraId="74354CE0" w14:textId="77777777" w:rsidR="00B92017" w:rsidRPr="000526E3" w:rsidRDefault="00B92017" w:rsidP="00277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 xml:space="preserve">Цель муниципальной программы </w:t>
            </w:r>
          </w:p>
          <w:p w14:paraId="3BD31DFE" w14:textId="77777777" w:rsidR="00B92017" w:rsidRPr="000526E3" w:rsidRDefault="00B92017" w:rsidP="00277B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2D32736A" w14:textId="77777777" w:rsidR="00B92017" w:rsidRPr="000526E3" w:rsidRDefault="007726A5" w:rsidP="00A717E3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26E3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A717E3" w:rsidRPr="000526E3">
              <w:rPr>
                <w:rFonts w:ascii="Times New Roman" w:eastAsia="Times New Roman" w:hAnsi="Times New Roman" w:cs="Times New Roman"/>
                <w:sz w:val="28"/>
                <w:szCs w:val="28"/>
              </w:rPr>
              <w:t>одействие повышению уровня антитеррористической защищенности, укреплению правопорядка</w:t>
            </w:r>
            <w:r w:rsidRPr="00052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том числе  </w:t>
            </w:r>
            <w:r w:rsidR="00A717E3" w:rsidRPr="00052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52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профилактике наркомании и незаконному обороту наркотических и психотропных средств, </w:t>
            </w:r>
            <w:r w:rsidR="00B92017" w:rsidRPr="00052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защита </w:t>
            </w:r>
            <w:r w:rsidR="00A717E3" w:rsidRPr="00052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жизни и благополучия </w:t>
            </w:r>
            <w:r w:rsidR="00B92017" w:rsidRPr="00052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граждан, проживающих на территории  </w:t>
            </w:r>
            <w:r w:rsidR="005344E3" w:rsidRPr="000526E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город</w:t>
            </w:r>
            <w:r w:rsidR="00B92017" w:rsidRPr="00052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344E3" w:rsidRPr="000526E3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Минусинск</w:t>
            </w:r>
            <w:r w:rsidR="001208AF" w:rsidRPr="00052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1208AF" w:rsidRPr="000526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 уровня защиты населения и территорий от чрезвычайных ситуаций природного и техногенного характера</w:t>
            </w:r>
            <w:r w:rsidR="00F540B2" w:rsidRPr="00052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F540B2" w:rsidRPr="000526E3">
              <w:rPr>
                <w:rFonts w:ascii="Times New Roman" w:hAnsi="Times New Roman"/>
                <w:sz w:val="28"/>
                <w:szCs w:val="28"/>
              </w:rPr>
              <w:t>обеспечение межнационального, межконфессионального согласия и общественно-политической стабильности на территории муниципального образования город Минусинск</w:t>
            </w:r>
            <w:r w:rsidR="009B73BB" w:rsidRPr="000526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526E3" w:rsidRPr="000526E3" w14:paraId="63B59F09" w14:textId="77777777" w:rsidTr="00060D3F">
        <w:trPr>
          <w:trHeight w:val="840"/>
        </w:trPr>
        <w:tc>
          <w:tcPr>
            <w:tcW w:w="2694" w:type="dxa"/>
          </w:tcPr>
          <w:p w14:paraId="3E29FF35" w14:textId="77777777" w:rsidR="00B92017" w:rsidRPr="000526E3" w:rsidRDefault="00B92017" w:rsidP="00277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lastRenderedPageBreak/>
              <w:t>Задач</w:t>
            </w:r>
            <w:r w:rsidR="00533526" w:rsidRPr="000526E3">
              <w:rPr>
                <w:rFonts w:ascii="Times New Roman" w:hAnsi="Times New Roman"/>
                <w:sz w:val="28"/>
                <w:szCs w:val="28"/>
              </w:rPr>
              <w:t>и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</w:t>
            </w:r>
          </w:p>
          <w:p w14:paraId="6C3063FA" w14:textId="77777777" w:rsidR="00B92017" w:rsidRPr="000526E3" w:rsidRDefault="00B92017" w:rsidP="00277B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177851DA" w14:textId="77777777" w:rsidR="00B92017" w:rsidRPr="000526E3" w:rsidRDefault="00533526" w:rsidP="00277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-</w:t>
            </w:r>
            <w:r w:rsidR="0051215F" w:rsidRPr="00052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>с</w:t>
            </w:r>
            <w:r w:rsidR="00B92017" w:rsidRPr="000526E3">
              <w:rPr>
                <w:rFonts w:ascii="Times New Roman" w:hAnsi="Times New Roman"/>
                <w:sz w:val="28"/>
                <w:szCs w:val="28"/>
              </w:rPr>
              <w:t>овершенствование мер по профилактике терроризма и экстремизма;</w:t>
            </w:r>
          </w:p>
          <w:p w14:paraId="7DE8DE8D" w14:textId="77777777" w:rsidR="00B92017" w:rsidRPr="000526E3" w:rsidRDefault="00B92017" w:rsidP="00A71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- создание необходимых условий для снижения уровня преступности</w:t>
            </w:r>
            <w:r w:rsidR="00A717E3" w:rsidRPr="000526E3">
              <w:rPr>
                <w:rFonts w:ascii="Times New Roman" w:hAnsi="Times New Roman"/>
                <w:sz w:val="28"/>
                <w:szCs w:val="28"/>
              </w:rPr>
              <w:t xml:space="preserve"> и эффективн</w:t>
            </w:r>
            <w:r w:rsidR="001208AF" w:rsidRPr="000526E3">
              <w:rPr>
                <w:rFonts w:ascii="Times New Roman" w:hAnsi="Times New Roman"/>
                <w:sz w:val="28"/>
                <w:szCs w:val="28"/>
              </w:rPr>
              <w:t>ой охраны общественного порядка;</w:t>
            </w:r>
          </w:p>
          <w:p w14:paraId="69AEB690" w14:textId="77777777" w:rsidR="001208AF" w:rsidRPr="000526E3" w:rsidRDefault="001208AF" w:rsidP="00A717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762D1" w:rsidRPr="000526E3">
              <w:rPr>
                <w:rFonts w:ascii="Times New Roman" w:hAnsi="Times New Roman"/>
                <w:sz w:val="28"/>
                <w:szCs w:val="28"/>
              </w:rPr>
              <w:t>п</w:t>
            </w:r>
            <w:r w:rsidR="00F762D1" w:rsidRPr="000526E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овышение безопасности населения при возникновении чрезвычайных ситуаций природного и техногенного характера, а также от опасностей, возникающих при ведении военных действий или вследствие этих действий</w:t>
            </w:r>
            <w:r w:rsidR="001E3AA8" w:rsidRPr="000526E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;</w:t>
            </w:r>
          </w:p>
          <w:p w14:paraId="6E9EAF84" w14:textId="77777777" w:rsidR="001E3AA8" w:rsidRPr="000526E3" w:rsidRDefault="001E3AA8" w:rsidP="001E3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526E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F0002A" w:rsidRPr="000526E3">
              <w:rPr>
                <w:rFonts w:ascii="Times New Roman" w:hAnsi="Times New Roman"/>
                <w:sz w:val="28"/>
                <w:szCs w:val="28"/>
              </w:rPr>
              <w:t>укрепление общероссийского гражданского самосознания и духовной общности народов Российской Федерации, проживающих на территории муниципального образования город Минусинск;</w:t>
            </w:r>
          </w:p>
          <w:p w14:paraId="58C048CC" w14:textId="77777777" w:rsidR="001E3AA8" w:rsidRPr="000526E3" w:rsidRDefault="001E3AA8" w:rsidP="001E3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совершенствование работы по профилактике 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>наркомании и незаконному обороту наркотических и психотропных средств на территории муниципального образования город Минусинск.</w:t>
            </w:r>
          </w:p>
        </w:tc>
      </w:tr>
      <w:tr w:rsidR="000526E3" w:rsidRPr="000526E3" w14:paraId="61B6555B" w14:textId="77777777" w:rsidTr="00060D3F">
        <w:trPr>
          <w:trHeight w:val="144"/>
        </w:trPr>
        <w:tc>
          <w:tcPr>
            <w:tcW w:w="2694" w:type="dxa"/>
          </w:tcPr>
          <w:p w14:paraId="49A30FCF" w14:textId="77777777" w:rsidR="00B92017" w:rsidRPr="000526E3" w:rsidRDefault="00B92017" w:rsidP="00277BB6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946" w:type="dxa"/>
          </w:tcPr>
          <w:p w14:paraId="0FA2557D" w14:textId="77777777" w:rsidR="00B92017" w:rsidRPr="000526E3" w:rsidRDefault="00B92017" w:rsidP="008810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201</w:t>
            </w:r>
            <w:r w:rsidR="00410018" w:rsidRPr="000526E3">
              <w:rPr>
                <w:rFonts w:ascii="Times New Roman" w:hAnsi="Times New Roman"/>
                <w:sz w:val="28"/>
                <w:szCs w:val="28"/>
              </w:rPr>
              <w:t>7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 w:rsidR="00533526" w:rsidRPr="000526E3">
              <w:rPr>
                <w:rFonts w:ascii="Times New Roman" w:hAnsi="Times New Roman"/>
                <w:sz w:val="28"/>
                <w:szCs w:val="28"/>
              </w:rPr>
              <w:t>2</w:t>
            </w:r>
            <w:r w:rsidR="0003560C" w:rsidRPr="000526E3">
              <w:rPr>
                <w:rFonts w:ascii="Times New Roman" w:hAnsi="Times New Roman"/>
                <w:sz w:val="28"/>
                <w:szCs w:val="28"/>
              </w:rPr>
              <w:t>5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0526E3" w:rsidRPr="000526E3" w14:paraId="1A0201D7" w14:textId="77777777" w:rsidTr="00060D3F">
        <w:trPr>
          <w:trHeight w:val="840"/>
        </w:trPr>
        <w:tc>
          <w:tcPr>
            <w:tcW w:w="2694" w:type="dxa"/>
          </w:tcPr>
          <w:p w14:paraId="2AF55FB3" w14:textId="77777777" w:rsidR="00533526" w:rsidRPr="000526E3" w:rsidRDefault="00533526" w:rsidP="0053352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и показателей результативности программы </w:t>
            </w:r>
          </w:p>
        </w:tc>
        <w:tc>
          <w:tcPr>
            <w:tcW w:w="6946" w:type="dxa"/>
          </w:tcPr>
          <w:p w14:paraId="22650F20" w14:textId="0AE1E23F" w:rsidR="00533526" w:rsidRPr="000526E3" w:rsidRDefault="0051215F" w:rsidP="00EC2CD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п</w:t>
            </w:r>
            <w:r w:rsidR="00150BD3" w:rsidRPr="000526E3">
              <w:rPr>
                <w:rFonts w:ascii="Times New Roman" w:hAnsi="Times New Roman"/>
                <w:sz w:val="28"/>
                <w:szCs w:val="28"/>
              </w:rPr>
              <w:t xml:space="preserve">риведены в приложении № </w:t>
            </w:r>
            <w:r w:rsidR="00EC2CD1">
              <w:rPr>
                <w:rFonts w:ascii="Times New Roman" w:hAnsi="Times New Roman"/>
                <w:sz w:val="28"/>
                <w:szCs w:val="28"/>
              </w:rPr>
              <w:t>1</w:t>
            </w:r>
            <w:r w:rsidR="00150BD3" w:rsidRPr="000526E3">
              <w:rPr>
                <w:rFonts w:ascii="Times New Roman" w:hAnsi="Times New Roman"/>
                <w:sz w:val="28"/>
                <w:szCs w:val="28"/>
              </w:rPr>
              <w:t xml:space="preserve"> к муниципальной программе</w:t>
            </w:r>
          </w:p>
        </w:tc>
      </w:tr>
      <w:tr w:rsidR="000526E3" w:rsidRPr="000526E3" w14:paraId="5DCD48CA" w14:textId="77777777" w:rsidTr="00035256">
        <w:trPr>
          <w:trHeight w:val="70"/>
        </w:trPr>
        <w:tc>
          <w:tcPr>
            <w:tcW w:w="2694" w:type="dxa"/>
          </w:tcPr>
          <w:p w14:paraId="5A0D45F5" w14:textId="77777777" w:rsidR="00533526" w:rsidRPr="000526E3" w:rsidRDefault="00533526" w:rsidP="00533526">
            <w:pPr>
              <w:pStyle w:val="ConsPlusCell"/>
              <w:rPr>
                <w:sz w:val="28"/>
                <w:szCs w:val="28"/>
              </w:rPr>
            </w:pPr>
            <w:r w:rsidRPr="000526E3">
              <w:rPr>
                <w:sz w:val="28"/>
                <w:szCs w:val="28"/>
              </w:rPr>
              <w:t>Объемы бюджетных ассигнований муниципальной</w:t>
            </w:r>
          </w:p>
          <w:p w14:paraId="4A41B254" w14:textId="77777777" w:rsidR="00B92017" w:rsidRPr="000526E3" w:rsidRDefault="00533526" w:rsidP="00533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14:paraId="556310B0" w14:textId="4DFB615B" w:rsidR="00FA1B47" w:rsidRPr="000526E3" w:rsidRDefault="00FA1B47" w:rsidP="00FA1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B86626" w:rsidRPr="000526E3">
              <w:rPr>
                <w:rFonts w:ascii="Times New Roman" w:hAnsi="Times New Roman"/>
                <w:sz w:val="28"/>
                <w:szCs w:val="28"/>
              </w:rPr>
              <w:t>6 594,23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14:paraId="5484176A" w14:textId="5FCA801E" w:rsidR="00FA1B47" w:rsidRPr="000526E3" w:rsidRDefault="00FA1B47" w:rsidP="00FA1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20</w:t>
            </w:r>
            <w:r w:rsidR="00CA5596" w:rsidRPr="000526E3">
              <w:rPr>
                <w:rFonts w:ascii="Times New Roman" w:hAnsi="Times New Roman"/>
                <w:sz w:val="28"/>
                <w:szCs w:val="28"/>
              </w:rPr>
              <w:t>2</w:t>
            </w:r>
            <w:r w:rsidR="009114A0" w:rsidRPr="000526E3">
              <w:rPr>
                <w:rFonts w:ascii="Times New Roman" w:hAnsi="Times New Roman"/>
                <w:sz w:val="28"/>
                <w:szCs w:val="28"/>
              </w:rPr>
              <w:t>3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9114A0" w:rsidRPr="00052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6626" w:rsidRPr="000526E3">
              <w:rPr>
                <w:rFonts w:ascii="Times New Roman" w:hAnsi="Times New Roman"/>
                <w:sz w:val="28"/>
                <w:szCs w:val="28"/>
              </w:rPr>
              <w:t>3 527,31</w:t>
            </w:r>
            <w:r w:rsidR="009114A0" w:rsidRPr="00052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>тыс. рублей, в том числе средств</w:t>
            </w:r>
            <w:r w:rsidR="00443741" w:rsidRPr="000526E3">
              <w:rPr>
                <w:rFonts w:ascii="Times New Roman" w:hAnsi="Times New Roman"/>
                <w:sz w:val="28"/>
                <w:szCs w:val="28"/>
              </w:rPr>
              <w:t>а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 xml:space="preserve"> бюджета</w:t>
            </w:r>
            <w:r w:rsidR="00F64A0D" w:rsidRPr="000526E3">
              <w:rPr>
                <w:rFonts w:ascii="Times New Roman" w:hAnsi="Times New Roman"/>
                <w:sz w:val="28"/>
                <w:szCs w:val="28"/>
              </w:rPr>
              <w:t xml:space="preserve"> города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CB5BCA" w:rsidRPr="000526E3">
              <w:rPr>
                <w:rFonts w:ascii="Times New Roman" w:hAnsi="Times New Roman"/>
                <w:sz w:val="28"/>
                <w:szCs w:val="28"/>
              </w:rPr>
              <w:t>1 712,74</w:t>
            </w:r>
            <w:r w:rsidR="009114A0" w:rsidRPr="00052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14:paraId="6A83116D" w14:textId="1EF5706C" w:rsidR="007726A5" w:rsidRPr="000526E3" w:rsidRDefault="007726A5" w:rsidP="00FA1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 xml:space="preserve">краевой бюджет </w:t>
            </w:r>
            <w:r w:rsidR="000803A6" w:rsidRPr="000526E3">
              <w:rPr>
                <w:rFonts w:ascii="Times New Roman" w:hAnsi="Times New Roman"/>
                <w:sz w:val="28"/>
                <w:szCs w:val="28"/>
              </w:rPr>
              <w:t>–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6626" w:rsidRPr="000526E3">
              <w:rPr>
                <w:rFonts w:ascii="Times New Roman" w:hAnsi="Times New Roman"/>
                <w:sz w:val="28"/>
                <w:szCs w:val="28"/>
              </w:rPr>
              <w:t>1 814,57</w:t>
            </w:r>
            <w:r w:rsidR="00913A49" w:rsidRPr="000526E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41406D39" w14:textId="2996E8CD" w:rsidR="00FA1B47" w:rsidRPr="000526E3" w:rsidRDefault="00FA1B47" w:rsidP="00FA1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202</w:t>
            </w:r>
            <w:r w:rsidR="009114A0" w:rsidRPr="000526E3">
              <w:rPr>
                <w:rFonts w:ascii="Times New Roman" w:hAnsi="Times New Roman"/>
                <w:sz w:val="28"/>
                <w:szCs w:val="28"/>
              </w:rPr>
              <w:t>4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CA25EC" w:rsidRPr="000526E3">
              <w:rPr>
                <w:rFonts w:ascii="Times New Roman" w:hAnsi="Times New Roman"/>
                <w:sz w:val="28"/>
                <w:szCs w:val="28"/>
              </w:rPr>
              <w:t>–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7A07" w:rsidRPr="000526E3">
              <w:rPr>
                <w:rFonts w:ascii="Times New Roman" w:hAnsi="Times New Roman"/>
                <w:sz w:val="28"/>
                <w:szCs w:val="28"/>
              </w:rPr>
              <w:t>1 516,26</w:t>
            </w:r>
            <w:r w:rsidR="000803A6" w:rsidRPr="00052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>тыс. рублей, в том числе средств</w:t>
            </w:r>
            <w:r w:rsidR="00443741" w:rsidRPr="000526E3">
              <w:rPr>
                <w:rFonts w:ascii="Times New Roman" w:hAnsi="Times New Roman"/>
                <w:sz w:val="28"/>
                <w:szCs w:val="28"/>
              </w:rPr>
              <w:t>а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4A0D" w:rsidRPr="000526E3">
              <w:rPr>
                <w:rFonts w:ascii="Times New Roman" w:hAnsi="Times New Roman"/>
                <w:sz w:val="28"/>
                <w:szCs w:val="28"/>
              </w:rPr>
              <w:t>бюджета города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03A6" w:rsidRPr="000526E3">
              <w:rPr>
                <w:rFonts w:ascii="Times New Roman" w:hAnsi="Times New Roman"/>
                <w:sz w:val="28"/>
                <w:szCs w:val="28"/>
              </w:rPr>
              <w:t>–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21E1" w:rsidRPr="000526E3">
              <w:rPr>
                <w:rFonts w:ascii="Times New Roman" w:hAnsi="Times New Roman"/>
                <w:sz w:val="28"/>
                <w:szCs w:val="28"/>
              </w:rPr>
              <w:t xml:space="preserve">1 206,76 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5756EB" w:rsidRPr="000526E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FAAE964" w14:textId="2259772A" w:rsidR="007726A5" w:rsidRPr="000526E3" w:rsidRDefault="007726A5" w:rsidP="00FA1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 xml:space="preserve">краевой бюджет </w:t>
            </w:r>
            <w:r w:rsidR="000803A6" w:rsidRPr="000526E3">
              <w:rPr>
                <w:rFonts w:ascii="Times New Roman" w:hAnsi="Times New Roman"/>
                <w:sz w:val="28"/>
                <w:szCs w:val="28"/>
              </w:rPr>
              <w:t>–</w:t>
            </w:r>
            <w:r w:rsidR="005756EB" w:rsidRPr="00052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7A07" w:rsidRPr="000526E3">
              <w:rPr>
                <w:rFonts w:ascii="Times New Roman" w:hAnsi="Times New Roman"/>
                <w:sz w:val="28"/>
                <w:szCs w:val="28"/>
              </w:rPr>
              <w:t>309,50</w:t>
            </w:r>
            <w:r w:rsidR="005756EB" w:rsidRPr="000526E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14:paraId="3AC87852" w14:textId="2BC68400" w:rsidR="00533526" w:rsidRPr="000526E3" w:rsidRDefault="00FA1B47" w:rsidP="00C22A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202</w:t>
            </w:r>
            <w:r w:rsidR="009114A0" w:rsidRPr="000526E3">
              <w:rPr>
                <w:rFonts w:ascii="Times New Roman" w:hAnsi="Times New Roman"/>
                <w:sz w:val="28"/>
                <w:szCs w:val="28"/>
              </w:rPr>
              <w:t>5</w:t>
            </w:r>
            <w:r w:rsidR="005A5AA0" w:rsidRPr="00052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>год –</w:t>
            </w:r>
            <w:r w:rsidR="00CA25EC" w:rsidRPr="00052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21E1" w:rsidRPr="000526E3">
              <w:rPr>
                <w:rFonts w:ascii="Times New Roman" w:hAnsi="Times New Roman"/>
                <w:sz w:val="28"/>
                <w:szCs w:val="28"/>
              </w:rPr>
              <w:t>1</w:t>
            </w:r>
            <w:r w:rsidR="006B7A07" w:rsidRPr="000526E3">
              <w:rPr>
                <w:rFonts w:ascii="Times New Roman" w:hAnsi="Times New Roman"/>
                <w:sz w:val="28"/>
                <w:szCs w:val="28"/>
              </w:rPr>
              <w:t> 550,66</w:t>
            </w:r>
            <w:r w:rsidR="009114A0" w:rsidRPr="00052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>т</w:t>
            </w:r>
            <w:r w:rsidR="00F64A0D" w:rsidRPr="000526E3">
              <w:rPr>
                <w:rFonts w:ascii="Times New Roman" w:hAnsi="Times New Roman"/>
                <w:sz w:val="28"/>
                <w:szCs w:val="28"/>
              </w:rPr>
              <w:t>ыс. рублей, в том числе средств</w:t>
            </w:r>
            <w:r w:rsidR="00443741" w:rsidRPr="000526E3">
              <w:rPr>
                <w:rFonts w:ascii="Times New Roman" w:hAnsi="Times New Roman"/>
                <w:sz w:val="28"/>
                <w:szCs w:val="28"/>
              </w:rPr>
              <w:t>а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 xml:space="preserve"> бюджета</w:t>
            </w:r>
            <w:r w:rsidR="00F64A0D" w:rsidRPr="000526E3">
              <w:rPr>
                <w:rFonts w:ascii="Times New Roman" w:hAnsi="Times New Roman"/>
                <w:sz w:val="28"/>
                <w:szCs w:val="28"/>
              </w:rPr>
              <w:t xml:space="preserve"> города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9721E1" w:rsidRPr="000526E3">
              <w:rPr>
                <w:rFonts w:ascii="Times New Roman" w:hAnsi="Times New Roman"/>
                <w:sz w:val="28"/>
                <w:szCs w:val="28"/>
              </w:rPr>
              <w:t>1 206,76</w:t>
            </w:r>
            <w:r w:rsidR="009114A0" w:rsidRPr="00052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5756EB" w:rsidRPr="000526E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7BCB735" w14:textId="5FCC2FF3" w:rsidR="007726A5" w:rsidRPr="000526E3" w:rsidRDefault="007726A5" w:rsidP="003D2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 xml:space="preserve">краевой бюджет </w:t>
            </w:r>
            <w:r w:rsidR="000803A6" w:rsidRPr="000526E3">
              <w:rPr>
                <w:rFonts w:ascii="Times New Roman" w:hAnsi="Times New Roman"/>
                <w:sz w:val="28"/>
                <w:szCs w:val="28"/>
              </w:rPr>
              <w:t>–</w:t>
            </w:r>
            <w:r w:rsidR="005756EB" w:rsidRPr="00052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7A07" w:rsidRPr="000526E3">
              <w:rPr>
                <w:rFonts w:ascii="Times New Roman" w:hAnsi="Times New Roman"/>
                <w:sz w:val="28"/>
                <w:szCs w:val="28"/>
              </w:rPr>
              <w:t>343,90</w:t>
            </w:r>
            <w:r w:rsidR="005756EB" w:rsidRPr="000526E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</w:tbl>
    <w:p w14:paraId="276E53BD" w14:textId="77777777" w:rsidR="00705238" w:rsidRPr="000526E3" w:rsidRDefault="00705238" w:rsidP="00CC7077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4E8F31C8" w14:textId="77777777" w:rsidR="005A1D34" w:rsidRPr="000526E3" w:rsidRDefault="00CC7077" w:rsidP="00CC7077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  <w:lang w:val="en-US"/>
        </w:rPr>
        <w:lastRenderedPageBreak/>
        <w:t>I</w:t>
      </w:r>
      <w:r w:rsidRPr="000526E3">
        <w:rPr>
          <w:rFonts w:ascii="Times New Roman" w:hAnsi="Times New Roman"/>
          <w:sz w:val="28"/>
          <w:szCs w:val="28"/>
        </w:rPr>
        <w:t xml:space="preserve">. </w:t>
      </w:r>
      <w:r w:rsidR="00533526" w:rsidRPr="000526E3">
        <w:rPr>
          <w:rFonts w:ascii="Times New Roman" w:hAnsi="Times New Roman"/>
          <w:sz w:val="28"/>
          <w:szCs w:val="28"/>
        </w:rPr>
        <w:t>Общая характеристика текущего состояния ан</w:t>
      </w:r>
      <w:r w:rsidR="00D61063" w:rsidRPr="000526E3">
        <w:rPr>
          <w:rFonts w:ascii="Times New Roman" w:hAnsi="Times New Roman"/>
          <w:sz w:val="28"/>
          <w:szCs w:val="28"/>
        </w:rPr>
        <w:t xml:space="preserve">титеррористической защищенности, </w:t>
      </w:r>
      <w:r w:rsidR="00333ACD" w:rsidRPr="000526E3">
        <w:rPr>
          <w:rFonts w:ascii="Times New Roman" w:hAnsi="Times New Roman"/>
          <w:sz w:val="28"/>
          <w:szCs w:val="28"/>
        </w:rPr>
        <w:t>профилактики правонарушений</w:t>
      </w:r>
      <w:r w:rsidR="00D61063" w:rsidRPr="000526E3">
        <w:rPr>
          <w:rFonts w:ascii="Times New Roman" w:hAnsi="Times New Roman"/>
          <w:sz w:val="28"/>
          <w:szCs w:val="28"/>
        </w:rPr>
        <w:t xml:space="preserve">, защиты населения и территории муниципального образования город Минусинск </w:t>
      </w:r>
      <w:r w:rsidR="000803A6" w:rsidRPr="000526E3">
        <w:rPr>
          <w:rFonts w:ascii="Times New Roman" w:hAnsi="Times New Roman"/>
          <w:sz w:val="28"/>
          <w:szCs w:val="28"/>
        </w:rPr>
        <w:br/>
      </w:r>
      <w:r w:rsidR="00D61063" w:rsidRPr="000526E3">
        <w:rPr>
          <w:rFonts w:ascii="Times New Roman" w:hAnsi="Times New Roman"/>
          <w:sz w:val="28"/>
          <w:szCs w:val="28"/>
        </w:rPr>
        <w:t>от</w:t>
      </w:r>
      <w:r w:rsidR="000803A6" w:rsidRPr="000526E3">
        <w:rPr>
          <w:rFonts w:ascii="Times New Roman" w:hAnsi="Times New Roman"/>
          <w:sz w:val="28"/>
          <w:szCs w:val="28"/>
        </w:rPr>
        <w:t xml:space="preserve"> </w:t>
      </w:r>
      <w:r w:rsidR="00D61063" w:rsidRPr="000526E3">
        <w:rPr>
          <w:rFonts w:ascii="Times New Roman" w:hAnsi="Times New Roman"/>
          <w:sz w:val="28"/>
          <w:szCs w:val="28"/>
        </w:rPr>
        <w:t>чрезвычайных ситуаций природного и техногенного характера</w:t>
      </w:r>
      <w:r w:rsidR="00533526" w:rsidRPr="000526E3">
        <w:rPr>
          <w:rFonts w:ascii="Times New Roman" w:hAnsi="Times New Roman"/>
          <w:sz w:val="28"/>
          <w:szCs w:val="28"/>
        </w:rPr>
        <w:t>.</w:t>
      </w:r>
    </w:p>
    <w:p w14:paraId="6675A15E" w14:textId="77777777" w:rsidR="00CC7077" w:rsidRPr="000526E3" w:rsidRDefault="00CC7077" w:rsidP="005A1D34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</w:p>
    <w:p w14:paraId="49BC7993" w14:textId="77777777" w:rsidR="005A1D34" w:rsidRPr="000526E3" w:rsidRDefault="00533526" w:rsidP="005A1D34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  <w:r w:rsidRPr="000526E3">
        <w:rPr>
          <w:rFonts w:ascii="Times New Roman" w:eastAsia="Times New Roman" w:hAnsi="Times New Roman"/>
          <w:sz w:val="28"/>
          <w:szCs w:val="28"/>
        </w:rPr>
        <w:t>Основные цели, задачи и сроки реализации</w:t>
      </w:r>
      <w:r w:rsidR="005A1D34" w:rsidRPr="000526E3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E90E1DB" w14:textId="77777777" w:rsidR="00946755" w:rsidRPr="000526E3" w:rsidRDefault="00533526" w:rsidP="00946755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1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eastAsia="Times New Roman" w:hAnsi="Times New Roman"/>
          <w:sz w:val="28"/>
          <w:szCs w:val="28"/>
        </w:rPr>
        <w:t xml:space="preserve">муниципальной </w:t>
      </w:r>
      <w:r w:rsidRPr="000526E3">
        <w:rPr>
          <w:rFonts w:ascii="Times New Roman" w:hAnsi="Times New Roman"/>
          <w:sz w:val="28"/>
          <w:szCs w:val="28"/>
        </w:rPr>
        <w:t>программы</w:t>
      </w:r>
    </w:p>
    <w:p w14:paraId="77356626" w14:textId="77777777" w:rsidR="00B114EF" w:rsidRPr="000526E3" w:rsidRDefault="00B114EF" w:rsidP="00946755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569CA69B" w14:textId="77777777" w:rsidR="00B114EF" w:rsidRPr="000526E3" w:rsidRDefault="00B114EF" w:rsidP="00B114EF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В соответствии со ст. 16 Федерального закона от 06.10.2003 № 131-ФЗ «Об общих принципах организации местного самоуправления в Российской Федерации» определены вопросы местного значения городского округа в сфере безопасности: </w:t>
      </w:r>
    </w:p>
    <w:p w14:paraId="52B06A3D" w14:textId="77777777" w:rsidR="00B114EF" w:rsidRPr="000526E3" w:rsidRDefault="00B114EF" w:rsidP="00B114EF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Theme="minorHAnsi" w:hAnsiTheme="minorHAnsi"/>
          <w:sz w:val="28"/>
          <w:szCs w:val="28"/>
        </w:rPr>
      </w:pPr>
      <w:r w:rsidRPr="000526E3">
        <w:rPr>
          <w:rFonts w:ascii="Baskerville Old Face" w:hAnsi="Baskerville Old Face"/>
          <w:sz w:val="28"/>
          <w:szCs w:val="28"/>
        </w:rPr>
        <w:t xml:space="preserve">- </w:t>
      </w:r>
      <w:r w:rsidRPr="000526E3">
        <w:rPr>
          <w:rFonts w:ascii="Times New Roman" w:hAnsi="Times New Roman"/>
          <w:sz w:val="28"/>
          <w:szCs w:val="28"/>
        </w:rPr>
        <w:t>участие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в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профилактике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терроризма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и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экстремизма</w:t>
      </w:r>
      <w:r w:rsidRPr="000526E3">
        <w:rPr>
          <w:rFonts w:ascii="Baskerville Old Face" w:hAnsi="Baskerville Old Face"/>
          <w:sz w:val="28"/>
          <w:szCs w:val="28"/>
        </w:rPr>
        <w:t xml:space="preserve">, </w:t>
      </w:r>
      <w:r w:rsidRPr="000526E3">
        <w:rPr>
          <w:rFonts w:ascii="Times New Roman" w:hAnsi="Times New Roman"/>
          <w:sz w:val="28"/>
          <w:szCs w:val="28"/>
        </w:rPr>
        <w:t>а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также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в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минимизации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и</w:t>
      </w:r>
      <w:r w:rsidRPr="000526E3">
        <w:rPr>
          <w:rFonts w:ascii="Baskerville Old Face" w:hAnsi="Baskerville Old Face"/>
          <w:sz w:val="28"/>
          <w:szCs w:val="28"/>
        </w:rPr>
        <w:t xml:space="preserve"> (</w:t>
      </w:r>
      <w:r w:rsidRPr="000526E3">
        <w:rPr>
          <w:rFonts w:ascii="Times New Roman" w:hAnsi="Times New Roman"/>
          <w:sz w:val="28"/>
          <w:szCs w:val="28"/>
        </w:rPr>
        <w:t>или</w:t>
      </w:r>
      <w:r w:rsidRPr="000526E3">
        <w:rPr>
          <w:rFonts w:ascii="Baskerville Old Face" w:hAnsi="Baskerville Old Face"/>
          <w:sz w:val="28"/>
          <w:szCs w:val="28"/>
        </w:rPr>
        <w:t xml:space="preserve">) </w:t>
      </w:r>
      <w:r w:rsidRPr="000526E3">
        <w:rPr>
          <w:rFonts w:ascii="Times New Roman" w:hAnsi="Times New Roman"/>
          <w:sz w:val="28"/>
          <w:szCs w:val="28"/>
        </w:rPr>
        <w:t>ликвидации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последствий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проявлений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терроризма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и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экстремизма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в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границах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городского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округа</w:t>
      </w:r>
      <w:r w:rsidRPr="000526E3">
        <w:rPr>
          <w:rFonts w:ascii="Baskerville Old Face" w:hAnsi="Baskerville Old Face"/>
          <w:sz w:val="28"/>
          <w:szCs w:val="28"/>
        </w:rPr>
        <w:t xml:space="preserve">; </w:t>
      </w:r>
    </w:p>
    <w:p w14:paraId="54E88F82" w14:textId="77777777" w:rsidR="001E3AA8" w:rsidRPr="000526E3" w:rsidRDefault="001E3AA8" w:rsidP="001E3AA8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  <w:shd w:val="clear" w:color="auto" w:fill="FFFFFF"/>
        </w:rPr>
        <w:t>-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14:paraId="78D656E6" w14:textId="77777777" w:rsidR="00B114EF" w:rsidRPr="000526E3" w:rsidRDefault="00B114EF" w:rsidP="00B114EF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Theme="minorHAnsi" w:hAnsiTheme="minorHAnsi"/>
          <w:sz w:val="28"/>
          <w:szCs w:val="28"/>
        </w:rPr>
      </w:pPr>
      <w:r w:rsidRPr="000526E3">
        <w:rPr>
          <w:rFonts w:ascii="Baskerville Old Face" w:hAnsi="Baskerville Old Face"/>
          <w:sz w:val="28"/>
          <w:szCs w:val="28"/>
        </w:rPr>
        <w:t xml:space="preserve">- </w:t>
      </w:r>
      <w:r w:rsidRPr="000526E3">
        <w:rPr>
          <w:rFonts w:ascii="Times New Roman" w:hAnsi="Times New Roman"/>
          <w:sz w:val="28"/>
          <w:szCs w:val="28"/>
        </w:rPr>
        <w:t>участие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в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предупреждении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и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ликвидации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последствий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чрезвычайных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ситуаций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в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границах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городского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округа</w:t>
      </w:r>
      <w:r w:rsidRPr="000526E3">
        <w:rPr>
          <w:rFonts w:ascii="Baskerville Old Face" w:hAnsi="Baskerville Old Face"/>
          <w:sz w:val="28"/>
          <w:szCs w:val="28"/>
        </w:rPr>
        <w:t xml:space="preserve">; </w:t>
      </w:r>
    </w:p>
    <w:p w14:paraId="51D0AC3E" w14:textId="77777777" w:rsidR="00B114EF" w:rsidRPr="000526E3" w:rsidRDefault="00B114EF" w:rsidP="00B114EF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Theme="minorHAnsi" w:hAnsiTheme="minorHAnsi"/>
          <w:sz w:val="28"/>
          <w:szCs w:val="28"/>
        </w:rPr>
      </w:pPr>
      <w:r w:rsidRPr="000526E3">
        <w:rPr>
          <w:rFonts w:ascii="Baskerville Old Face" w:hAnsi="Baskerville Old Face"/>
          <w:sz w:val="28"/>
          <w:szCs w:val="28"/>
        </w:rPr>
        <w:t xml:space="preserve">- </w:t>
      </w:r>
      <w:r w:rsidRPr="000526E3">
        <w:rPr>
          <w:rFonts w:ascii="Times New Roman" w:hAnsi="Times New Roman"/>
          <w:sz w:val="28"/>
          <w:szCs w:val="28"/>
        </w:rPr>
        <w:t>обеспечение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первичных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мер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пожарной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безопасности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в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границах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городского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округа</w:t>
      </w:r>
      <w:r w:rsidRPr="000526E3">
        <w:rPr>
          <w:rFonts w:ascii="Baskerville Old Face" w:hAnsi="Baskerville Old Face"/>
          <w:sz w:val="28"/>
          <w:szCs w:val="28"/>
        </w:rPr>
        <w:t xml:space="preserve">; </w:t>
      </w:r>
    </w:p>
    <w:p w14:paraId="4D6C9593" w14:textId="77777777" w:rsidR="00B114EF" w:rsidRPr="000526E3" w:rsidRDefault="00B114EF" w:rsidP="00B114EF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Theme="minorHAnsi" w:hAnsiTheme="minorHAnsi"/>
          <w:sz w:val="28"/>
          <w:szCs w:val="28"/>
        </w:rPr>
      </w:pPr>
      <w:r w:rsidRPr="000526E3">
        <w:rPr>
          <w:rFonts w:ascii="Baskerville Old Face" w:hAnsi="Baskerville Old Face"/>
          <w:sz w:val="28"/>
          <w:szCs w:val="28"/>
        </w:rPr>
        <w:t xml:space="preserve">- </w:t>
      </w:r>
      <w:r w:rsidRPr="000526E3">
        <w:rPr>
          <w:rFonts w:ascii="Times New Roman" w:hAnsi="Times New Roman"/>
          <w:sz w:val="28"/>
          <w:szCs w:val="28"/>
        </w:rPr>
        <w:t>организация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и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осуществление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мероприятий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по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территориальной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обороне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и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гражданской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обороне</w:t>
      </w:r>
      <w:r w:rsidRPr="000526E3">
        <w:rPr>
          <w:rFonts w:ascii="Baskerville Old Face" w:hAnsi="Baskerville Old Face"/>
          <w:sz w:val="28"/>
          <w:szCs w:val="28"/>
        </w:rPr>
        <w:t xml:space="preserve"> (</w:t>
      </w:r>
      <w:r w:rsidRPr="000526E3">
        <w:rPr>
          <w:rFonts w:ascii="Times New Roman" w:hAnsi="Times New Roman"/>
          <w:sz w:val="28"/>
          <w:szCs w:val="28"/>
        </w:rPr>
        <w:t>далее</w:t>
      </w:r>
      <w:r w:rsidRPr="000526E3">
        <w:rPr>
          <w:rFonts w:ascii="Baskerville Old Face" w:hAnsi="Baskerville Old Face"/>
          <w:sz w:val="28"/>
          <w:szCs w:val="28"/>
        </w:rPr>
        <w:t xml:space="preserve"> - </w:t>
      </w:r>
      <w:r w:rsidRPr="000526E3">
        <w:rPr>
          <w:rFonts w:ascii="Times New Roman" w:hAnsi="Times New Roman"/>
          <w:sz w:val="28"/>
          <w:szCs w:val="28"/>
        </w:rPr>
        <w:t>ГО</w:t>
      </w:r>
      <w:r w:rsidRPr="000526E3">
        <w:rPr>
          <w:rFonts w:ascii="Baskerville Old Face" w:hAnsi="Baskerville Old Face"/>
          <w:sz w:val="28"/>
          <w:szCs w:val="28"/>
        </w:rPr>
        <w:t xml:space="preserve">), </w:t>
      </w:r>
      <w:r w:rsidRPr="000526E3">
        <w:rPr>
          <w:rFonts w:ascii="Times New Roman" w:hAnsi="Times New Roman"/>
          <w:sz w:val="28"/>
          <w:szCs w:val="28"/>
        </w:rPr>
        <w:t>защите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населения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и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территории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городского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округа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от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ЧС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природного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и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техногенного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характера</w:t>
      </w:r>
      <w:r w:rsidRPr="000526E3">
        <w:rPr>
          <w:rFonts w:ascii="Baskerville Old Face" w:hAnsi="Baskerville Old Face"/>
          <w:sz w:val="28"/>
          <w:szCs w:val="28"/>
        </w:rPr>
        <w:t xml:space="preserve">, </w:t>
      </w:r>
      <w:r w:rsidRPr="000526E3">
        <w:rPr>
          <w:rFonts w:ascii="Times New Roman" w:hAnsi="Times New Roman"/>
          <w:sz w:val="28"/>
          <w:szCs w:val="28"/>
        </w:rPr>
        <w:t>включая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поддержку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в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состоянии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постоянной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готовности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к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использованию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систем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оповещения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населения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об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опасности</w:t>
      </w:r>
      <w:r w:rsidRPr="000526E3">
        <w:rPr>
          <w:rFonts w:ascii="Baskerville Old Face" w:hAnsi="Baskerville Old Face"/>
          <w:sz w:val="28"/>
          <w:szCs w:val="28"/>
        </w:rPr>
        <w:t xml:space="preserve">, </w:t>
      </w:r>
      <w:r w:rsidRPr="000526E3">
        <w:rPr>
          <w:rFonts w:ascii="Times New Roman" w:hAnsi="Times New Roman"/>
          <w:sz w:val="28"/>
          <w:szCs w:val="28"/>
        </w:rPr>
        <w:t>объектов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гражданской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обороны</w:t>
      </w:r>
      <w:r w:rsidRPr="000526E3">
        <w:rPr>
          <w:rFonts w:ascii="Baskerville Old Face" w:hAnsi="Baskerville Old Face"/>
          <w:sz w:val="28"/>
          <w:szCs w:val="28"/>
        </w:rPr>
        <w:t xml:space="preserve">, </w:t>
      </w:r>
      <w:r w:rsidRPr="000526E3">
        <w:rPr>
          <w:rFonts w:ascii="Times New Roman" w:hAnsi="Times New Roman"/>
          <w:sz w:val="28"/>
          <w:szCs w:val="28"/>
        </w:rPr>
        <w:t>созданию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и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содержанию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в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целях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гражданской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обороны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запасов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материально</w:t>
      </w:r>
      <w:r w:rsidRPr="000526E3">
        <w:rPr>
          <w:rFonts w:ascii="Baskerville Old Face" w:hAnsi="Baskerville Old Face"/>
          <w:sz w:val="28"/>
          <w:szCs w:val="28"/>
        </w:rPr>
        <w:t>-</w:t>
      </w:r>
      <w:r w:rsidRPr="000526E3">
        <w:rPr>
          <w:rFonts w:ascii="Times New Roman" w:hAnsi="Times New Roman"/>
          <w:sz w:val="28"/>
          <w:szCs w:val="28"/>
        </w:rPr>
        <w:t>технических</w:t>
      </w:r>
      <w:r w:rsidRPr="000526E3">
        <w:rPr>
          <w:rFonts w:ascii="Baskerville Old Face" w:hAnsi="Baskerville Old Face"/>
          <w:sz w:val="28"/>
          <w:szCs w:val="28"/>
        </w:rPr>
        <w:t xml:space="preserve">, </w:t>
      </w:r>
      <w:r w:rsidRPr="000526E3">
        <w:rPr>
          <w:rFonts w:ascii="Times New Roman" w:hAnsi="Times New Roman"/>
          <w:sz w:val="28"/>
          <w:szCs w:val="28"/>
        </w:rPr>
        <w:t>продовольственных</w:t>
      </w:r>
      <w:r w:rsidRPr="000526E3">
        <w:rPr>
          <w:rFonts w:ascii="Baskerville Old Face" w:hAnsi="Baskerville Old Face"/>
          <w:sz w:val="28"/>
          <w:szCs w:val="28"/>
        </w:rPr>
        <w:t xml:space="preserve">, </w:t>
      </w:r>
      <w:r w:rsidRPr="000526E3">
        <w:rPr>
          <w:rFonts w:ascii="Times New Roman" w:hAnsi="Times New Roman"/>
          <w:sz w:val="28"/>
          <w:szCs w:val="28"/>
        </w:rPr>
        <w:t>медицинских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и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иных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средств</w:t>
      </w:r>
      <w:r w:rsidRPr="000526E3">
        <w:rPr>
          <w:rFonts w:ascii="Baskerville Old Face" w:hAnsi="Baskerville Old Face"/>
          <w:sz w:val="28"/>
          <w:szCs w:val="28"/>
        </w:rPr>
        <w:t xml:space="preserve">; </w:t>
      </w:r>
    </w:p>
    <w:p w14:paraId="59B2F414" w14:textId="77777777" w:rsidR="00B114EF" w:rsidRPr="000526E3" w:rsidRDefault="00B114EF" w:rsidP="00B114EF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Theme="minorHAnsi" w:hAnsiTheme="minorHAnsi"/>
          <w:sz w:val="28"/>
          <w:szCs w:val="28"/>
        </w:rPr>
      </w:pPr>
      <w:r w:rsidRPr="000526E3">
        <w:rPr>
          <w:rFonts w:ascii="Baskerville Old Face" w:hAnsi="Baskerville Old Face"/>
          <w:sz w:val="28"/>
          <w:szCs w:val="28"/>
        </w:rPr>
        <w:t xml:space="preserve">- </w:t>
      </w:r>
      <w:r w:rsidRPr="000526E3">
        <w:rPr>
          <w:rFonts w:ascii="Times New Roman" w:hAnsi="Times New Roman"/>
          <w:sz w:val="28"/>
          <w:szCs w:val="28"/>
        </w:rPr>
        <w:t>создание</w:t>
      </w:r>
      <w:r w:rsidRPr="000526E3">
        <w:rPr>
          <w:rFonts w:ascii="Baskerville Old Face" w:hAnsi="Baskerville Old Face"/>
          <w:sz w:val="28"/>
          <w:szCs w:val="28"/>
        </w:rPr>
        <w:t xml:space="preserve">, </w:t>
      </w:r>
      <w:r w:rsidRPr="000526E3">
        <w:rPr>
          <w:rFonts w:ascii="Times New Roman" w:hAnsi="Times New Roman"/>
          <w:sz w:val="28"/>
          <w:szCs w:val="28"/>
        </w:rPr>
        <w:t>содержание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и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организация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деятельности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аварийно</w:t>
      </w:r>
      <w:r w:rsidR="005A5AA0" w:rsidRPr="000526E3">
        <w:rPr>
          <w:rFonts w:ascii="Times New Roman" w:hAnsi="Times New Roman"/>
          <w:sz w:val="28"/>
          <w:szCs w:val="28"/>
        </w:rPr>
        <w:t>-</w:t>
      </w:r>
      <w:r w:rsidRPr="000526E3">
        <w:rPr>
          <w:rFonts w:ascii="Times New Roman" w:hAnsi="Times New Roman"/>
          <w:sz w:val="28"/>
          <w:szCs w:val="28"/>
        </w:rPr>
        <w:t>спасательных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служб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и</w:t>
      </w:r>
      <w:r w:rsidRPr="000526E3">
        <w:rPr>
          <w:rFonts w:ascii="Baskerville Old Face" w:hAnsi="Baskerville Old Face"/>
          <w:sz w:val="28"/>
          <w:szCs w:val="28"/>
        </w:rPr>
        <w:t xml:space="preserve"> (</w:t>
      </w:r>
      <w:r w:rsidRPr="000526E3">
        <w:rPr>
          <w:rFonts w:ascii="Times New Roman" w:hAnsi="Times New Roman"/>
          <w:sz w:val="28"/>
          <w:szCs w:val="28"/>
        </w:rPr>
        <w:t>или</w:t>
      </w:r>
      <w:r w:rsidRPr="000526E3">
        <w:rPr>
          <w:rFonts w:ascii="Baskerville Old Face" w:hAnsi="Baskerville Old Face"/>
          <w:sz w:val="28"/>
          <w:szCs w:val="28"/>
        </w:rPr>
        <w:t xml:space="preserve">) </w:t>
      </w:r>
      <w:r w:rsidRPr="000526E3">
        <w:rPr>
          <w:rFonts w:ascii="Times New Roman" w:hAnsi="Times New Roman"/>
          <w:sz w:val="28"/>
          <w:szCs w:val="28"/>
        </w:rPr>
        <w:t>аварийно</w:t>
      </w:r>
      <w:r w:rsidRPr="000526E3">
        <w:rPr>
          <w:rFonts w:ascii="Baskerville Old Face" w:hAnsi="Baskerville Old Face"/>
          <w:sz w:val="28"/>
          <w:szCs w:val="28"/>
        </w:rPr>
        <w:t>-</w:t>
      </w:r>
      <w:r w:rsidRPr="000526E3">
        <w:rPr>
          <w:rFonts w:ascii="Times New Roman" w:hAnsi="Times New Roman"/>
          <w:sz w:val="28"/>
          <w:szCs w:val="28"/>
        </w:rPr>
        <w:t>спасательных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формирований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на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территории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городского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округа</w:t>
      </w:r>
      <w:r w:rsidRPr="000526E3">
        <w:rPr>
          <w:rFonts w:ascii="Baskerville Old Face" w:hAnsi="Baskerville Old Face"/>
          <w:sz w:val="28"/>
          <w:szCs w:val="28"/>
        </w:rPr>
        <w:t xml:space="preserve">; </w:t>
      </w:r>
    </w:p>
    <w:p w14:paraId="414A8EA3" w14:textId="77777777" w:rsidR="00B114EF" w:rsidRPr="000526E3" w:rsidRDefault="00B114EF" w:rsidP="00B114EF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Theme="minorHAnsi" w:hAnsiTheme="minorHAnsi"/>
          <w:sz w:val="28"/>
          <w:szCs w:val="28"/>
        </w:rPr>
      </w:pPr>
      <w:r w:rsidRPr="000526E3">
        <w:rPr>
          <w:rFonts w:ascii="Baskerville Old Face" w:hAnsi="Baskerville Old Face"/>
          <w:sz w:val="28"/>
          <w:szCs w:val="28"/>
        </w:rPr>
        <w:t xml:space="preserve">- </w:t>
      </w:r>
      <w:r w:rsidRPr="000526E3">
        <w:rPr>
          <w:rFonts w:ascii="Times New Roman" w:hAnsi="Times New Roman"/>
          <w:sz w:val="28"/>
          <w:szCs w:val="28"/>
        </w:rPr>
        <w:t>осуществление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мероприятий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по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обеспечению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безопасности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людей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на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водных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объектах</w:t>
      </w:r>
      <w:r w:rsidRPr="000526E3">
        <w:rPr>
          <w:rFonts w:ascii="Baskerville Old Face" w:hAnsi="Baskerville Old Face"/>
          <w:sz w:val="28"/>
          <w:szCs w:val="28"/>
        </w:rPr>
        <w:t xml:space="preserve">, </w:t>
      </w:r>
      <w:r w:rsidRPr="000526E3">
        <w:rPr>
          <w:rFonts w:ascii="Times New Roman" w:hAnsi="Times New Roman"/>
          <w:sz w:val="28"/>
          <w:szCs w:val="28"/>
        </w:rPr>
        <w:t>охране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их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жизни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и</w:t>
      </w:r>
      <w:r w:rsidRPr="000526E3">
        <w:rPr>
          <w:rFonts w:ascii="Baskerville Old Face" w:hAnsi="Baskerville Old Face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здоровья</w:t>
      </w:r>
      <w:r w:rsidRPr="000526E3">
        <w:rPr>
          <w:rFonts w:ascii="Baskerville Old Face" w:hAnsi="Baskerville Old Face"/>
          <w:sz w:val="28"/>
          <w:szCs w:val="28"/>
        </w:rPr>
        <w:t xml:space="preserve">; </w:t>
      </w:r>
    </w:p>
    <w:p w14:paraId="644EE837" w14:textId="77777777" w:rsidR="001E3AA8" w:rsidRPr="000526E3" w:rsidRDefault="001E3AA8" w:rsidP="001E3AA8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- </w:t>
      </w:r>
      <w:r w:rsidRPr="000526E3">
        <w:rPr>
          <w:rFonts w:ascii="Times New Roman" w:hAnsi="Times New Roman"/>
          <w:sz w:val="28"/>
          <w:szCs w:val="28"/>
          <w:shd w:val="clear" w:color="auto" w:fill="FFFFFF"/>
        </w:rPr>
        <w:t> 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муниципального, городского округа,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</w:t>
      </w:r>
      <w:r w:rsidRPr="000526E3">
        <w:rPr>
          <w:rFonts w:ascii="Times New Roman" w:hAnsi="Times New Roman"/>
          <w:sz w:val="28"/>
          <w:szCs w:val="28"/>
        </w:rPr>
        <w:t>.</w:t>
      </w:r>
    </w:p>
    <w:p w14:paraId="422F807D" w14:textId="77777777" w:rsidR="00B114EF" w:rsidRPr="000526E3" w:rsidRDefault="00B114EF" w:rsidP="00B114EF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Муниципальная программа направлена на дальнейшее развитие системы профилактики терроризма и экстремизма, профилактики правонарушений, а также совершенствование системы защиты населения и территории от опасностей, возникающих при ведении военных действий или вследствие этих </w:t>
      </w:r>
      <w:r w:rsidRPr="000526E3">
        <w:rPr>
          <w:rFonts w:ascii="Times New Roman" w:hAnsi="Times New Roman"/>
          <w:sz w:val="28"/>
          <w:szCs w:val="28"/>
        </w:rPr>
        <w:lastRenderedPageBreak/>
        <w:t>действий, а также при возникновении чрезвычайных ситуаций (далее - ЧС) природного и техногенного характера.</w:t>
      </w:r>
    </w:p>
    <w:p w14:paraId="28B7ADBC" w14:textId="2FB0ABFE" w:rsidR="00647B2F" w:rsidRPr="000526E3" w:rsidRDefault="00E43073" w:rsidP="00647B2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ab/>
      </w:r>
      <w:r w:rsidR="00647B2F" w:rsidRPr="000526E3">
        <w:rPr>
          <w:rFonts w:ascii="Times New Roman" w:hAnsi="Times New Roman" w:cs="Times New Roman"/>
          <w:sz w:val="28"/>
          <w:szCs w:val="28"/>
        </w:rPr>
        <w:t>На фоне проведения специальной военной операции сформировались новые террористические угрозы, исходящие, в основном, от украинских спецслужб и националистических формирований. При содействии «коллективного Запада» они пропагандируют идеи терроризма и неонацизма, пытаются вовлекать в преступную деятельность российских граждан и лиц, прибывающих с территории Украины, активно используя при этом различные интернет-ресурсы.</w:t>
      </w:r>
    </w:p>
    <w:p w14:paraId="316EE5B2" w14:textId="77777777" w:rsidR="00647B2F" w:rsidRPr="000526E3" w:rsidRDefault="00647B2F" w:rsidP="00647B2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>Роскомнадзором при участии правоохранительных и надзорных органов с 2019 года заблокировано 67 тыс. и удалено 334 тыс. террористических материалов, распространяемых в сети Интернет.</w:t>
      </w:r>
    </w:p>
    <w:p w14:paraId="066EAEE4" w14:textId="6996EC3E" w:rsidR="00647B2F" w:rsidRPr="000526E3" w:rsidRDefault="00647B2F" w:rsidP="00647B2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>С февраля 2022 года в стране предотвращено 188 преступлений террористической направленности. Их подготовкой в большинстве случаев под воздействием радикальных идей занимались молодые люди, имеющие низкие моральные качества, ведущие маргинальный образ жизни и не задумывающиеся о последствиях своих поступков.</w:t>
      </w:r>
    </w:p>
    <w:p w14:paraId="3AEC4695" w14:textId="77777777" w:rsidR="00647B2F" w:rsidRPr="000526E3" w:rsidRDefault="00647B2F" w:rsidP="00647B2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>В этих условиях требуется повысить эффективность работы всех органов власти и образовательных организаций по формированию неприятия молодежью идей терроризма, неонацизма, массовых убийств.</w:t>
      </w:r>
    </w:p>
    <w:p w14:paraId="2E5F2B16" w14:textId="56799D9F" w:rsidR="00F94A10" w:rsidRPr="000526E3" w:rsidRDefault="006C183A" w:rsidP="00647B2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 xml:space="preserve">По результатам оперативно-служебной деятельности </w:t>
      </w:r>
      <w:bookmarkStart w:id="1" w:name="_Hlk142666090"/>
      <w:r w:rsidRPr="000526E3">
        <w:rPr>
          <w:rFonts w:ascii="Times New Roman" w:hAnsi="Times New Roman" w:cs="Times New Roman"/>
          <w:sz w:val="28"/>
          <w:szCs w:val="28"/>
        </w:rPr>
        <w:t>Межмуниципального отдела МВД России «Минусинский</w:t>
      </w:r>
      <w:bookmarkEnd w:id="1"/>
      <w:r w:rsidR="009F31E1" w:rsidRPr="000526E3">
        <w:rPr>
          <w:rFonts w:ascii="Times New Roman" w:hAnsi="Times New Roman" w:cs="Times New Roman"/>
          <w:sz w:val="28"/>
          <w:szCs w:val="28"/>
        </w:rPr>
        <w:t>»</w:t>
      </w:r>
      <w:r w:rsidRPr="000526E3">
        <w:rPr>
          <w:rFonts w:ascii="Times New Roman" w:hAnsi="Times New Roman" w:cs="Times New Roman"/>
          <w:sz w:val="28"/>
          <w:szCs w:val="28"/>
        </w:rPr>
        <w:t xml:space="preserve"> за 12 месяцев 2022 года прослеживается снижение напряжённости криминальной ситуации на территории муниципального образования город Минусинск</w:t>
      </w:r>
      <w:r w:rsidR="00F94A10" w:rsidRPr="000526E3">
        <w:rPr>
          <w:rFonts w:ascii="Times New Roman" w:hAnsi="Times New Roman" w:cs="Times New Roman"/>
          <w:sz w:val="28"/>
          <w:szCs w:val="28"/>
        </w:rPr>
        <w:t>.</w:t>
      </w:r>
    </w:p>
    <w:p w14:paraId="40A86615" w14:textId="57A4A303" w:rsidR="004D760C" w:rsidRPr="000526E3" w:rsidRDefault="004D760C" w:rsidP="004D76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>В связи с сохраняющейся угрозой совершения террористических актов на территории Российской Федерации, во исполнение обращения Президента Российской Федерации, а также требований директивных документов МВД России, ГУ МВД по краю приняты организационные и практические меры по координации и обеспечению взаимодействия в организации работы по борьбе с терроризмом со всеми правоохранительными органами, администрацией города Минусинска.</w:t>
      </w:r>
    </w:p>
    <w:p w14:paraId="55F895B1" w14:textId="6E6BAD01" w:rsidR="004D760C" w:rsidRPr="000526E3" w:rsidRDefault="004D760C" w:rsidP="004D76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>Первостепенное внимание уделяется устранению условий террористической и экстремистской деятельности, в том числе связанных с выявлением лиц, участвовавших в совершении или готовящих теракты, пресечению нелегальной миграции, обеспечению контроля за сохранностью и оборотом оружия, взрывчатых веществ, боеприпасов</w:t>
      </w:r>
      <w:r w:rsidR="009F31E1" w:rsidRPr="000526E3">
        <w:rPr>
          <w:rFonts w:ascii="Times New Roman" w:hAnsi="Times New Roman" w:cs="Times New Roman"/>
          <w:sz w:val="28"/>
          <w:szCs w:val="28"/>
        </w:rPr>
        <w:t>.</w:t>
      </w:r>
    </w:p>
    <w:p w14:paraId="71C417EA" w14:textId="388693B4" w:rsidR="009F31E1" w:rsidRPr="000526E3" w:rsidRDefault="009F31E1" w:rsidP="009F31E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>За период 6 месяцев 2023 года сотрудниками Межмуниципального отдела МВД России «Минусинский» задокументировано 2 преступления экстремистской направленности и 3 заведомо ложных сообщения об акте терроризма.</w:t>
      </w:r>
    </w:p>
    <w:p w14:paraId="0AD65FB3" w14:textId="143BC643" w:rsidR="009F31E1" w:rsidRPr="000526E3" w:rsidRDefault="009F31E1" w:rsidP="009F31E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>Пресечено 4 факта совершения административных правонарушений, связанных с публичным демонстрированием нацистской символики и атрибутики (ст. 20.3 КоАП РФ).</w:t>
      </w:r>
    </w:p>
    <w:p w14:paraId="5D221AE3" w14:textId="5431A419" w:rsidR="009F31E1" w:rsidRPr="000526E3" w:rsidRDefault="009F31E1" w:rsidP="009F31E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>Установлен 1 факт производства и распространения экстремистских материалов (ст. 20.29 КоАП РФ).</w:t>
      </w:r>
    </w:p>
    <w:p w14:paraId="250DE3CE" w14:textId="006E4D89" w:rsidR="009F31E1" w:rsidRPr="000526E3" w:rsidRDefault="009F31E1" w:rsidP="009F31E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lastRenderedPageBreak/>
        <w:t>В досудебном порядке (ФЗ № 149-ФЗ от 27.07.2006) ограничен доступ к 2 электронным версиям экстремистских материалов.</w:t>
      </w:r>
    </w:p>
    <w:p w14:paraId="1404C31C" w14:textId="77777777" w:rsidR="00E43073" w:rsidRPr="000526E3" w:rsidRDefault="00E43073" w:rsidP="00F94A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ab/>
        <w:t xml:space="preserve">Прогноз развития оперативной обстановки по линии противодействия терроризму показывает, что в качестве основных </w:t>
      </w:r>
      <w:proofErr w:type="spellStart"/>
      <w:r w:rsidRPr="000526E3">
        <w:rPr>
          <w:rFonts w:ascii="Times New Roman" w:hAnsi="Times New Roman" w:cs="Times New Roman"/>
          <w:sz w:val="28"/>
          <w:szCs w:val="28"/>
        </w:rPr>
        <w:t>угрозообразующих</w:t>
      </w:r>
      <w:proofErr w:type="spellEnd"/>
      <w:r w:rsidRPr="000526E3">
        <w:rPr>
          <w:rFonts w:ascii="Times New Roman" w:hAnsi="Times New Roman" w:cs="Times New Roman"/>
          <w:sz w:val="28"/>
          <w:szCs w:val="28"/>
        </w:rPr>
        <w:t xml:space="preserve"> факторов необходимо выделить следующие:</w:t>
      </w:r>
    </w:p>
    <w:p w14:paraId="15BDD407" w14:textId="77777777" w:rsidR="00E43073" w:rsidRPr="000526E3" w:rsidRDefault="00E43073" w:rsidP="004D760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>- расширение географии терроризма в мире и его интернационализация;</w:t>
      </w:r>
    </w:p>
    <w:p w14:paraId="5FBF4718" w14:textId="00C5981A" w:rsidR="00E43073" w:rsidRPr="000526E3" w:rsidRDefault="00E43073" w:rsidP="00E430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 xml:space="preserve">- активизация деятельности </w:t>
      </w:r>
      <w:r w:rsidR="00647B2F" w:rsidRPr="000526E3">
        <w:rPr>
          <w:rFonts w:ascii="Times New Roman" w:hAnsi="Times New Roman" w:cs="Times New Roman"/>
          <w:sz w:val="28"/>
          <w:szCs w:val="28"/>
        </w:rPr>
        <w:t>украинских спецслужб и националистических формирований</w:t>
      </w:r>
      <w:r w:rsidRPr="000526E3">
        <w:rPr>
          <w:rFonts w:ascii="Times New Roman" w:hAnsi="Times New Roman" w:cs="Times New Roman"/>
          <w:sz w:val="28"/>
          <w:szCs w:val="28"/>
        </w:rPr>
        <w:t xml:space="preserve">, по созданию и поддержанию своих структур на территории Российской Федерации, попытки, совершить террористические акты на территории Российской Федерации с использованием лиц, </w:t>
      </w:r>
      <w:r w:rsidR="00647B2F" w:rsidRPr="000526E3">
        <w:rPr>
          <w:rFonts w:ascii="Times New Roman" w:hAnsi="Times New Roman" w:cs="Times New Roman"/>
          <w:sz w:val="28"/>
          <w:szCs w:val="28"/>
        </w:rPr>
        <w:t>имеющие низкие моральные качества, ведущие маргинальный образ жизни,</w:t>
      </w:r>
      <w:r w:rsidRPr="000526E3">
        <w:rPr>
          <w:rFonts w:ascii="Times New Roman" w:hAnsi="Times New Roman" w:cs="Times New Roman"/>
          <w:sz w:val="28"/>
          <w:szCs w:val="28"/>
        </w:rPr>
        <w:t xml:space="preserve"> на объектах транспортной инфраструктуры и массового пребывания людей, в том числе в период подготовки и проведения важных общественно-политических и международных мероприятий.</w:t>
      </w:r>
    </w:p>
    <w:p w14:paraId="48175A1B" w14:textId="77777777" w:rsidR="00E43073" w:rsidRPr="000526E3" w:rsidRDefault="00E43073" w:rsidP="00E430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ab/>
        <w:t>С учетом складывающейся и прогнозируемой обстановки в муниципальном образовании город Минусинск и Российской Федерации в целом, основные усилия в сфере противодействия терроризму и экстремизму необходимо направить на проведение воспитательной, пропагандистской работы с населением, направленной на предупреждение террористической и экстремистской деятельности и повышение бдительности, усиление антитеррористической защищенности объектов социальной сферы и обеспечение уровня безопасного массового пребывания людей и отдыха населения, укрепление межнационального согласия, достижение взаимопонимания и взаимного уважения в вопросах межэтнического сотрудничества.</w:t>
      </w:r>
    </w:p>
    <w:p w14:paraId="42E89759" w14:textId="77777777" w:rsidR="00AD5B3B" w:rsidRPr="000526E3" w:rsidRDefault="00B34D37" w:rsidP="00AD5B3B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526E3">
        <w:rPr>
          <w:rFonts w:ascii="Times New Roman" w:hAnsi="Times New Roman"/>
          <w:sz w:val="28"/>
          <w:szCs w:val="28"/>
        </w:rPr>
        <w:tab/>
      </w:r>
      <w:r w:rsidR="00AD5B3B" w:rsidRPr="000526E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Анализ ситуации показывает, что проблемы предупреждения и ликвидации чрезвычайных ситуаций природного и техногенного характера приобретают все более острый и актуальный характер, нарастает напряженность в связи с возрастающим количеством ежегодно возникающих чрезвычайных ситуаций природного и техногенного характера, увеличением их масштабов, ростом потерь и ущерба.</w:t>
      </w:r>
    </w:p>
    <w:p w14:paraId="70030D7E" w14:textId="77777777" w:rsidR="00AD5B3B" w:rsidRPr="000526E3" w:rsidRDefault="00AD5B3B" w:rsidP="00AD5B3B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526E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Складывающаяся обстановка требует принятия мер по совершенствованию управления безопасностью. Полностью исключить возможность возникновения чрезвычайных ситуаций нельзя, но существенно снизить число, уменьшить масштабы и смягчить их последствия возможно. </w:t>
      </w:r>
    </w:p>
    <w:p w14:paraId="402984A6" w14:textId="77777777" w:rsidR="00AD5B3B" w:rsidRPr="000526E3" w:rsidRDefault="00AD5B3B" w:rsidP="00AD5B3B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526E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Практикой доказано, что деятельность по предупреждению чрезвычайных ситуаций является более важной, чем их ликвидация. С экономической точки зрения это обходится в десятки, а иногда и сотни раз дешевле, чем ликвидация последствий техногенных аварий и стихийных бедствий.</w:t>
      </w:r>
    </w:p>
    <w:p w14:paraId="13D2A11C" w14:textId="77777777" w:rsidR="00B34D37" w:rsidRPr="000526E3" w:rsidRDefault="00AD5B3B" w:rsidP="00AD5B3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ab/>
        <w:t>Источниками событий чрезвычайного характера являются опасные природные явления, а также крупные техногенные аварии и катастрофы.</w:t>
      </w:r>
    </w:p>
    <w:p w14:paraId="127B699E" w14:textId="16D3BBFC" w:rsidR="006F53A9" w:rsidRPr="000526E3" w:rsidRDefault="006F53A9" w:rsidP="006F53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ab/>
        <w:t xml:space="preserve">Природные чрезвычайные ситуации могут сложиться в результате опасных природных явлений: весеннего </w:t>
      </w:r>
      <w:r w:rsidR="00D022A7" w:rsidRPr="000526E3">
        <w:rPr>
          <w:rFonts w:ascii="Times New Roman" w:hAnsi="Times New Roman" w:cs="Times New Roman"/>
          <w:sz w:val="28"/>
          <w:szCs w:val="28"/>
        </w:rPr>
        <w:t>половодья, природных</w:t>
      </w:r>
      <w:r w:rsidRPr="000526E3">
        <w:rPr>
          <w:rFonts w:ascii="Times New Roman" w:hAnsi="Times New Roman" w:cs="Times New Roman"/>
          <w:sz w:val="28"/>
          <w:szCs w:val="28"/>
        </w:rPr>
        <w:t xml:space="preserve"> пожаров, ураганов, обильных снегопадов, сильных морозов, которые могут повлечь за собой человеческие жертвы, ущерб здоровью людей или окружающей среде, </w:t>
      </w:r>
      <w:r w:rsidRPr="000526E3">
        <w:rPr>
          <w:rFonts w:ascii="Times New Roman" w:hAnsi="Times New Roman" w:cs="Times New Roman"/>
          <w:sz w:val="28"/>
          <w:szCs w:val="28"/>
        </w:rPr>
        <w:lastRenderedPageBreak/>
        <w:t>значительные материальные потери и нарушение условий жизнедеятельности людей.</w:t>
      </w:r>
    </w:p>
    <w:p w14:paraId="238F9FF4" w14:textId="77777777" w:rsidR="006F53A9" w:rsidRPr="000526E3" w:rsidRDefault="006F53A9" w:rsidP="006F53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ab/>
        <w:t xml:space="preserve">Источниками техногенных чрезвычайных ситуаций могут являться аварии на потенциально опасных объектах, дорожно-транспортные происшествия, аварии на железнодорожном транспорте, аварии в системе жизнеобеспечения. </w:t>
      </w:r>
    </w:p>
    <w:p w14:paraId="57F8070A" w14:textId="3BB8CD18" w:rsidR="006F53A9" w:rsidRPr="000526E3" w:rsidRDefault="006F53A9" w:rsidP="006F53A9">
      <w:pPr>
        <w:pStyle w:val="a5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526E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  <w:t xml:space="preserve">По территории города проходит автотрасса федерального значения «Р-257». Загруженность автотрассы и оживленное движение, представляют немалый риск возникновения дорожно-транспортных происшествий и необходимости предоставления экстренной помощи большому количеству пострадавших. </w:t>
      </w:r>
    </w:p>
    <w:p w14:paraId="6132FBB3" w14:textId="77777777" w:rsidR="006F53A9" w:rsidRPr="000526E3" w:rsidRDefault="006F53A9" w:rsidP="006F53A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0526E3">
        <w:rPr>
          <w:rFonts w:ascii="Times New Roman" w:hAnsi="Times New Roman" w:cs="Times New Roman"/>
          <w:sz w:val="28"/>
          <w:szCs w:val="28"/>
        </w:rPr>
        <w:t xml:space="preserve">В системе жизнеобеспечения населения чрезвычайные ситуации обусловлены проблемой возрастающего уровня износа инженерных сетей и теплоэнергетического оборудования, разрывом тепловых трасс и водопроводов, выходом из </w:t>
      </w:r>
      <w:r w:rsidR="00D022A7" w:rsidRPr="000526E3">
        <w:rPr>
          <w:rFonts w:ascii="Times New Roman" w:hAnsi="Times New Roman" w:cs="Times New Roman"/>
          <w:sz w:val="28"/>
          <w:szCs w:val="28"/>
        </w:rPr>
        <w:t>строя котельного</w:t>
      </w:r>
      <w:r w:rsidRPr="000526E3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 w:rsidRPr="000526E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7BEEDF89" w14:textId="77777777" w:rsidR="006F53A9" w:rsidRPr="000526E3" w:rsidRDefault="006F53A9" w:rsidP="006F53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ab/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14:paraId="16027EFC" w14:textId="77777777" w:rsidR="001E3AA8" w:rsidRPr="000526E3" w:rsidRDefault="001E3AA8" w:rsidP="001E3A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ab/>
        <w:t xml:space="preserve">Наибольшую угрозу для населения муниципального образования город Минусинск представляют природные чрезвычайные ситуации, обусловленные пожарами. Природные пожары кроме прямого ущерба окружающей среде угрожают населенным пунктам. В очагах природных пожаров могут оказаться г. Минусинск и городской поселок Зеленый Бор, которые вплотную примыкают к лесным массивам. В случае возникновения лесных пожаров, существует огромная вероятность переброски огня на жилые дома и распространение его уже внутри населенных пунктов. Значительная </w:t>
      </w:r>
      <w:r w:rsidR="00D022A7" w:rsidRPr="000526E3">
        <w:rPr>
          <w:rFonts w:ascii="Times New Roman" w:hAnsi="Times New Roman" w:cs="Times New Roman"/>
          <w:sz w:val="28"/>
          <w:szCs w:val="28"/>
        </w:rPr>
        <w:t>удаленность от</w:t>
      </w:r>
      <w:r w:rsidRPr="000526E3">
        <w:rPr>
          <w:rFonts w:ascii="Times New Roman" w:hAnsi="Times New Roman" w:cs="Times New Roman"/>
          <w:sz w:val="28"/>
          <w:szCs w:val="28"/>
        </w:rPr>
        <w:t xml:space="preserve"> пожарной части городского поселка Зеленый Бор усугубляет противопожарную защиту данного населенного пункта. Поселок Зеленый Бор находится за пределами нормативного времени прибытия пожарной охраны. В данном населенном пункте создана добровольная пожарная команда (далее - ДПК), которая требует технического оснащения средствами пожаротушения</w:t>
      </w:r>
      <w:r w:rsidR="00C17211" w:rsidRPr="000526E3">
        <w:rPr>
          <w:rFonts w:ascii="Times New Roman" w:hAnsi="Times New Roman" w:cs="Times New Roman"/>
          <w:sz w:val="28"/>
          <w:szCs w:val="28"/>
        </w:rPr>
        <w:t>, а также первичными средствами пожаротушения</w:t>
      </w:r>
      <w:r w:rsidRPr="000526E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CE58E5" w14:textId="77777777" w:rsidR="001E3AA8" w:rsidRPr="000526E3" w:rsidRDefault="001E3AA8" w:rsidP="00E2148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 xml:space="preserve">Кроме того, существует проблема низкой вовлеченности </w:t>
      </w:r>
      <w:r w:rsidR="000410D7" w:rsidRPr="000526E3">
        <w:rPr>
          <w:rFonts w:ascii="Times New Roman" w:hAnsi="Times New Roman" w:cs="Times New Roman"/>
          <w:sz w:val="28"/>
          <w:szCs w:val="28"/>
        </w:rPr>
        <w:t xml:space="preserve">граждан к участию в </w:t>
      </w:r>
      <w:r w:rsidR="000410D7" w:rsidRPr="000526E3">
        <w:rPr>
          <w:rFonts w:ascii="Times New Roman" w:hAnsi="Times New Roman" w:cs="Times New Roman"/>
          <w:spacing w:val="-4"/>
          <w:sz w:val="28"/>
          <w:szCs w:val="28"/>
        </w:rPr>
        <w:t xml:space="preserve">тушении и профилактике пожаров </w:t>
      </w:r>
      <w:r w:rsidR="000410D7" w:rsidRPr="000526E3">
        <w:rPr>
          <w:rFonts w:ascii="Times New Roman" w:hAnsi="Times New Roman" w:cs="Times New Roman"/>
          <w:sz w:val="28"/>
          <w:szCs w:val="28"/>
        </w:rPr>
        <w:t xml:space="preserve">в следствие отсутствия материального стимулирования </w:t>
      </w:r>
      <w:r w:rsidR="000079A0" w:rsidRPr="000526E3">
        <w:rPr>
          <w:rFonts w:ascii="Times New Roman" w:hAnsi="Times New Roman" w:cs="Times New Roman"/>
          <w:sz w:val="28"/>
          <w:szCs w:val="28"/>
        </w:rPr>
        <w:t>деятельности добровольной пожарной охраны</w:t>
      </w:r>
      <w:r w:rsidR="000410D7" w:rsidRPr="000526E3">
        <w:rPr>
          <w:rFonts w:ascii="Times New Roman" w:hAnsi="Times New Roman" w:cs="Times New Roman"/>
          <w:sz w:val="28"/>
          <w:szCs w:val="28"/>
        </w:rPr>
        <w:t>.</w:t>
      </w:r>
      <w:r w:rsidRPr="000526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3530BF" w14:textId="77777777" w:rsidR="001E3AA8" w:rsidRPr="000526E3" w:rsidRDefault="00E2148E" w:rsidP="00E214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ab/>
        <w:t>Ва</w:t>
      </w:r>
      <w:r w:rsidR="001E3AA8" w:rsidRPr="000526E3">
        <w:rPr>
          <w:rFonts w:ascii="Times New Roman" w:hAnsi="Times New Roman" w:cs="Times New Roman"/>
          <w:sz w:val="28"/>
          <w:szCs w:val="28"/>
        </w:rPr>
        <w:t>жным элементом защиты от пожаров является устройство мин</w:t>
      </w:r>
      <w:r w:rsidR="00732CB8" w:rsidRPr="000526E3">
        <w:rPr>
          <w:rFonts w:ascii="Times New Roman" w:hAnsi="Times New Roman" w:cs="Times New Roman"/>
          <w:sz w:val="28"/>
          <w:szCs w:val="28"/>
        </w:rPr>
        <w:t>е</w:t>
      </w:r>
      <w:r w:rsidR="001E3AA8" w:rsidRPr="000526E3">
        <w:rPr>
          <w:rFonts w:ascii="Times New Roman" w:hAnsi="Times New Roman" w:cs="Times New Roman"/>
          <w:sz w:val="28"/>
          <w:szCs w:val="28"/>
        </w:rPr>
        <w:t>рализованных противопожарных полос, которые являются преградой на пути распространения низовых пожаров, для исключения возможности перехода огня при лесных пожарах, в том числе в местах примыкания населенных пунктов к полям с сухой растительностью.</w:t>
      </w:r>
    </w:p>
    <w:p w14:paraId="569BC40F" w14:textId="77777777" w:rsidR="005A1240" w:rsidRPr="000526E3" w:rsidRDefault="005A1240" w:rsidP="001E3A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ab/>
        <w:t xml:space="preserve">С целью эффективной организации профилактической работы по предупреждению пожаров в жилом секторе необходимо предусмотреть </w:t>
      </w:r>
      <w:r w:rsidRPr="000526E3">
        <w:rPr>
          <w:rFonts w:ascii="Times New Roman" w:hAnsi="Times New Roman" w:cs="Times New Roman"/>
          <w:sz w:val="28"/>
          <w:szCs w:val="28"/>
        </w:rPr>
        <w:lastRenderedPageBreak/>
        <w:t xml:space="preserve">средства на стимулирование деятельности инструкторов пожарной профилактики.  </w:t>
      </w:r>
    </w:p>
    <w:p w14:paraId="30BD67E4" w14:textId="77777777" w:rsidR="006B50EC" w:rsidRPr="000526E3" w:rsidRDefault="006B50EC" w:rsidP="006F53A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526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  <w:t>В г. Минусинске имеется водный объект - протока Минусинская реки Енисей, который не</w:t>
      </w:r>
      <w:r w:rsidR="00732CB8" w:rsidRPr="000526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526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оборудован местами для купания.            </w:t>
      </w:r>
    </w:p>
    <w:p w14:paraId="6D4753A4" w14:textId="2EA3E503" w:rsidR="006F53A9" w:rsidRPr="000526E3" w:rsidRDefault="006B50EC" w:rsidP="006F53A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6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  <w:t xml:space="preserve">Не смотря на проводимые мероприятия такие как: информирование и оповещение населения в СМИ о запрете купания в необорудованных местах, о недопущении нахождения детей на водных объектах без присмотра взрослых, о фактах произошедших несчастных случаях связанных с гибелью людей на воде, </w:t>
      </w:r>
      <w:r w:rsidR="00DE0B79" w:rsidRPr="000526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размещение</w:t>
      </w:r>
      <w:r w:rsidRPr="000526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аншлагов «Купаться запрещено», раздача памяток и листовок, патрулирование береговой линии водных объектов мобильными группами, оперативная обстановка на водоемах района остается крайне нестабильной. Так за</w:t>
      </w:r>
      <w:r w:rsidR="0074205C" w:rsidRPr="000526E3">
        <w:rPr>
          <w:rFonts w:ascii="Times New Roman" w:eastAsia="Times New Roman" w:hAnsi="Times New Roman" w:cs="Times New Roman"/>
          <w:sz w:val="28"/>
          <w:szCs w:val="28"/>
        </w:rPr>
        <w:t xml:space="preserve"> летний период 202</w:t>
      </w:r>
      <w:r w:rsidR="00911356" w:rsidRPr="000526E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526E3">
        <w:rPr>
          <w:rFonts w:ascii="Times New Roman" w:eastAsia="Times New Roman" w:hAnsi="Times New Roman" w:cs="Times New Roman"/>
          <w:sz w:val="28"/>
          <w:szCs w:val="28"/>
        </w:rPr>
        <w:t xml:space="preserve"> на водных объектах района погибло 3 человека. Основными причинами гибели людей на воде являются: несоблюдение правил безопасности при нахождении на водных объектах, купание в неустановленных местах, оставление детей без присмотра взрослых.</w:t>
      </w:r>
    </w:p>
    <w:p w14:paraId="6460B529" w14:textId="77777777" w:rsidR="006B50EC" w:rsidRPr="000526E3" w:rsidRDefault="006B50EC" w:rsidP="006B50E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ab/>
        <w:t xml:space="preserve">Важной составляющей обеспечения безопасности на воде также являются: информационно – профилактическая </w:t>
      </w:r>
      <w:r w:rsidR="00D022A7" w:rsidRPr="000526E3">
        <w:rPr>
          <w:rFonts w:ascii="Times New Roman" w:hAnsi="Times New Roman" w:cs="Times New Roman"/>
          <w:sz w:val="28"/>
          <w:szCs w:val="28"/>
        </w:rPr>
        <w:t>работа с</w:t>
      </w:r>
      <w:r w:rsidRPr="000526E3">
        <w:rPr>
          <w:rFonts w:ascii="Times New Roman" w:hAnsi="Times New Roman" w:cs="Times New Roman"/>
          <w:sz w:val="28"/>
          <w:szCs w:val="28"/>
        </w:rPr>
        <w:t xml:space="preserve"> населением, работа патрульных групп по обеспечению безопасности на водных объектах.  В целях предотвращения гибели людей на водных объектах, необходимо ежегодно проводить сезонные профилактические мероприятия, устанавливать </w:t>
      </w:r>
      <w:r w:rsidR="00D022A7" w:rsidRPr="000526E3">
        <w:rPr>
          <w:rFonts w:ascii="Times New Roman" w:hAnsi="Times New Roman" w:cs="Times New Roman"/>
          <w:sz w:val="28"/>
          <w:szCs w:val="28"/>
        </w:rPr>
        <w:t>аншлаги,</w:t>
      </w:r>
      <w:r w:rsidRPr="000526E3">
        <w:rPr>
          <w:rFonts w:ascii="Times New Roman" w:hAnsi="Times New Roman" w:cs="Times New Roman"/>
          <w:sz w:val="28"/>
          <w:szCs w:val="28"/>
        </w:rPr>
        <w:t xml:space="preserve"> запрещающие купание в неустановленных местах, оборудовать места для массового отдыха населения у воды, обеспечивать их спасательными постами, средствами для спасения и наглядной агитацией, проводить пропаганду здорового образа жизни и обучение населения правилам безопасного поведения на водоемах.</w:t>
      </w:r>
    </w:p>
    <w:p w14:paraId="0443D61C" w14:textId="2B73FAFC" w:rsidR="00BB6E70" w:rsidRPr="000526E3" w:rsidRDefault="00BB6E70" w:rsidP="00BB6E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ab/>
        <w:t>Подготовка населения в области гражданской обороны и чрезвычайных ситуаций считается одним из приоритетных направлений.</w:t>
      </w:r>
      <w:r w:rsidR="00BA3D48" w:rsidRPr="000526E3">
        <w:rPr>
          <w:rFonts w:ascii="Times New Roman" w:hAnsi="Times New Roman" w:cs="Times New Roman"/>
          <w:sz w:val="28"/>
          <w:szCs w:val="28"/>
        </w:rPr>
        <w:t xml:space="preserve"> </w:t>
      </w:r>
      <w:r w:rsidRPr="000526E3">
        <w:rPr>
          <w:rFonts w:ascii="Times New Roman" w:hAnsi="Times New Roman" w:cs="Times New Roman"/>
          <w:sz w:val="28"/>
          <w:szCs w:val="28"/>
        </w:rPr>
        <w:t>Совершенствование системы подготовки населения в области гражданской обороны и чрезвычайных ситуаций, позволит увеличить показатель охвата и повысить эффективность обучения всех категорий населения способам защиты от опасностей, возникающих при ведении военных действий или вследствие этих действий</w:t>
      </w:r>
      <w:r w:rsidR="00DE0B79" w:rsidRPr="000526E3">
        <w:rPr>
          <w:rFonts w:ascii="Times New Roman" w:hAnsi="Times New Roman" w:cs="Times New Roman"/>
          <w:sz w:val="28"/>
          <w:szCs w:val="28"/>
        </w:rPr>
        <w:t>, а также</w:t>
      </w:r>
      <w:r w:rsidRPr="000526E3">
        <w:rPr>
          <w:rFonts w:ascii="Times New Roman" w:hAnsi="Times New Roman" w:cs="Times New Roman"/>
          <w:sz w:val="28"/>
          <w:szCs w:val="28"/>
        </w:rPr>
        <w:t xml:space="preserve"> при </w:t>
      </w:r>
      <w:r w:rsidR="00DE0B79" w:rsidRPr="000526E3">
        <w:rPr>
          <w:rFonts w:ascii="Times New Roman" w:hAnsi="Times New Roman" w:cs="Times New Roman"/>
          <w:sz w:val="28"/>
          <w:szCs w:val="28"/>
        </w:rPr>
        <w:t>возникновении чрезвычайных ситуаций</w:t>
      </w:r>
      <w:r w:rsidRPr="000526E3">
        <w:rPr>
          <w:rFonts w:ascii="Times New Roman" w:hAnsi="Times New Roman" w:cs="Times New Roman"/>
          <w:sz w:val="28"/>
          <w:szCs w:val="28"/>
        </w:rPr>
        <w:t>. Для получения практических навыков по вопросам гражданской обороны и защиты населения и территорий от чрезвычайных ситуаций, природного и техногенного характера необходимо проводить учения и тренировки, на что также требуется финанс</w:t>
      </w:r>
      <w:r w:rsidR="00DE0B79" w:rsidRPr="000526E3">
        <w:rPr>
          <w:rFonts w:ascii="Times New Roman" w:hAnsi="Times New Roman" w:cs="Times New Roman"/>
          <w:sz w:val="28"/>
          <w:szCs w:val="28"/>
        </w:rPr>
        <w:t>овое обеспечение</w:t>
      </w:r>
      <w:r w:rsidRPr="000526E3">
        <w:rPr>
          <w:rFonts w:ascii="Times New Roman" w:hAnsi="Times New Roman" w:cs="Times New Roman"/>
          <w:sz w:val="28"/>
          <w:szCs w:val="28"/>
        </w:rPr>
        <w:t>.</w:t>
      </w:r>
    </w:p>
    <w:p w14:paraId="3979A273" w14:textId="77777777" w:rsidR="00736500" w:rsidRPr="000526E3" w:rsidRDefault="00736500" w:rsidP="00736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>Город Минусинск –</w:t>
      </w:r>
      <w:r w:rsidR="007726A5" w:rsidRPr="000526E3">
        <w:rPr>
          <w:rFonts w:ascii="Times New Roman" w:hAnsi="Times New Roman" w:cs="Times New Roman"/>
          <w:sz w:val="28"/>
          <w:szCs w:val="28"/>
        </w:rPr>
        <w:t xml:space="preserve"> </w:t>
      </w:r>
      <w:r w:rsidRPr="000526E3">
        <w:rPr>
          <w:rFonts w:ascii="Times New Roman" w:hAnsi="Times New Roman" w:cs="Times New Roman"/>
          <w:sz w:val="28"/>
          <w:szCs w:val="28"/>
        </w:rPr>
        <w:t xml:space="preserve">многонациональный и </w:t>
      </w:r>
      <w:proofErr w:type="spellStart"/>
      <w:r w:rsidRPr="000526E3">
        <w:rPr>
          <w:rFonts w:ascii="Times New Roman" w:hAnsi="Times New Roman" w:cs="Times New Roman"/>
          <w:sz w:val="28"/>
          <w:szCs w:val="28"/>
        </w:rPr>
        <w:t>поликонфессиональный</w:t>
      </w:r>
      <w:proofErr w:type="spellEnd"/>
      <w:r w:rsidRPr="000526E3">
        <w:rPr>
          <w:rFonts w:ascii="Times New Roman" w:hAnsi="Times New Roman" w:cs="Times New Roman"/>
          <w:sz w:val="28"/>
          <w:szCs w:val="28"/>
        </w:rPr>
        <w:t xml:space="preserve"> город на юге Красноярского края. На территории города проживают </w:t>
      </w:r>
      <w:r w:rsidR="00D022A7" w:rsidRPr="000526E3">
        <w:rPr>
          <w:rFonts w:ascii="Times New Roman" w:hAnsi="Times New Roman" w:cs="Times New Roman"/>
          <w:sz w:val="28"/>
          <w:szCs w:val="28"/>
        </w:rPr>
        <w:t>представители более</w:t>
      </w:r>
      <w:r w:rsidRPr="000526E3">
        <w:rPr>
          <w:rFonts w:ascii="Times New Roman" w:hAnsi="Times New Roman" w:cs="Times New Roman"/>
          <w:sz w:val="28"/>
          <w:szCs w:val="28"/>
        </w:rPr>
        <w:t xml:space="preserve"> </w:t>
      </w:r>
      <w:r w:rsidR="0094764E" w:rsidRPr="000526E3">
        <w:rPr>
          <w:rFonts w:ascii="Times New Roman" w:hAnsi="Times New Roman" w:cs="Times New Roman"/>
          <w:sz w:val="28"/>
          <w:szCs w:val="28"/>
        </w:rPr>
        <w:t xml:space="preserve">15 </w:t>
      </w:r>
      <w:r w:rsidRPr="000526E3">
        <w:rPr>
          <w:rFonts w:ascii="Times New Roman" w:hAnsi="Times New Roman" w:cs="Times New Roman"/>
          <w:sz w:val="28"/>
          <w:szCs w:val="28"/>
        </w:rPr>
        <w:t xml:space="preserve">национальностей, действуют 4 национально-культурных автономий и иных национальных объединений. Разнообразной является и конфессиональная палитра – в городе зарегистрировано </w:t>
      </w:r>
      <w:r w:rsidR="00CE0A4A" w:rsidRPr="000526E3">
        <w:rPr>
          <w:rFonts w:ascii="Times New Roman" w:hAnsi="Times New Roman" w:cs="Times New Roman"/>
          <w:sz w:val="28"/>
          <w:szCs w:val="28"/>
        </w:rPr>
        <w:t>6</w:t>
      </w:r>
      <w:r w:rsidRPr="000526E3">
        <w:rPr>
          <w:rFonts w:ascii="Times New Roman" w:hAnsi="Times New Roman" w:cs="Times New Roman"/>
          <w:sz w:val="28"/>
          <w:szCs w:val="28"/>
        </w:rPr>
        <w:t xml:space="preserve"> религиозных организации, представляющих </w:t>
      </w:r>
      <w:r w:rsidR="00CE0A4A" w:rsidRPr="000526E3">
        <w:rPr>
          <w:rFonts w:ascii="Times New Roman" w:hAnsi="Times New Roman" w:cs="Times New Roman"/>
          <w:sz w:val="28"/>
          <w:szCs w:val="28"/>
        </w:rPr>
        <w:t>4 конфессии</w:t>
      </w:r>
      <w:r w:rsidRPr="000526E3">
        <w:rPr>
          <w:rFonts w:ascii="Times New Roman" w:hAnsi="Times New Roman" w:cs="Times New Roman"/>
          <w:sz w:val="28"/>
          <w:szCs w:val="28"/>
        </w:rPr>
        <w:t>.</w:t>
      </w:r>
    </w:p>
    <w:p w14:paraId="0A59EB0D" w14:textId="77777777" w:rsidR="00736500" w:rsidRPr="000526E3" w:rsidRDefault="00736500" w:rsidP="00736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0526E3">
          <w:rPr>
            <w:rFonts w:ascii="Times New Roman" w:hAnsi="Times New Roman" w:cs="Times New Roman"/>
            <w:sz w:val="28"/>
            <w:szCs w:val="28"/>
          </w:rPr>
          <w:t>пунктом 7.2 статьи 16</w:t>
        </w:r>
      </w:hyperlink>
      <w:r w:rsidRPr="000526E3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 прямым полномочием муниципалитета является разработка и осуществление мер, направленных             </w:t>
      </w:r>
      <w:r w:rsidRPr="000526E3">
        <w:rPr>
          <w:rFonts w:ascii="Times New Roman" w:hAnsi="Times New Roman" w:cs="Times New Roman"/>
          <w:sz w:val="28"/>
          <w:szCs w:val="28"/>
        </w:rPr>
        <w:lastRenderedPageBreak/>
        <w:t>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конфликтов.</w:t>
      </w:r>
    </w:p>
    <w:p w14:paraId="369AF9F6" w14:textId="77777777" w:rsidR="00C17211" w:rsidRPr="000526E3" w:rsidRDefault="00CE0A4A" w:rsidP="0073650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ab/>
      </w:r>
      <w:r w:rsidR="00736500" w:rsidRPr="000526E3">
        <w:rPr>
          <w:rFonts w:ascii="Times New Roman" w:hAnsi="Times New Roman" w:cs="Times New Roman"/>
          <w:sz w:val="28"/>
          <w:szCs w:val="28"/>
        </w:rPr>
        <w:t xml:space="preserve">В связи с этим работа муниципалитета с национально-культурными автономиями, религиозными организациями традиционных конфессий по поддержанию в городе стабильности в сфере межнациональных и межконфессиональных отношений является делом </w:t>
      </w:r>
      <w:r w:rsidRPr="000526E3">
        <w:rPr>
          <w:rFonts w:ascii="Times New Roman" w:hAnsi="Times New Roman" w:cs="Times New Roman"/>
          <w:sz w:val="28"/>
          <w:szCs w:val="28"/>
        </w:rPr>
        <w:t xml:space="preserve">  </w:t>
      </w:r>
      <w:r w:rsidR="00736500" w:rsidRPr="000526E3">
        <w:rPr>
          <w:rFonts w:ascii="Times New Roman" w:hAnsi="Times New Roman" w:cs="Times New Roman"/>
          <w:sz w:val="28"/>
          <w:szCs w:val="28"/>
        </w:rPr>
        <w:t>исключительного значения</w:t>
      </w:r>
      <w:r w:rsidRPr="000526E3">
        <w:rPr>
          <w:rFonts w:ascii="Times New Roman" w:hAnsi="Times New Roman" w:cs="Times New Roman"/>
          <w:sz w:val="28"/>
          <w:szCs w:val="28"/>
        </w:rPr>
        <w:t xml:space="preserve"> и требует её дальнейшего развития.</w:t>
      </w:r>
    </w:p>
    <w:p w14:paraId="72741A98" w14:textId="77777777" w:rsidR="001E3AA8" w:rsidRPr="000526E3" w:rsidRDefault="001E3AA8" w:rsidP="001E3AA8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Несмотря на принимаемые меры, существует проблема борьбы с потреблением и незаконным оборотом наркотических средств, психоактивных веществ и их аналогов на территории городского округа. Сохраняется тенденция к увеличению употребления высококонцентрированных «тяжелых» наркотиков, а также курительных смесей. Наибольшую опасность представляет распространение наркотиков в образовательных учреждениях и развлекательных заведениях, распространение рекламы с указанием телефонных номеров, нанесенных на фасады зданий и дорожные покрытия.</w:t>
      </w:r>
    </w:p>
    <w:p w14:paraId="6B2D3D51" w14:textId="77777777" w:rsidR="00875951" w:rsidRPr="000526E3" w:rsidRDefault="006B50EC" w:rsidP="009D67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  <w:bdr w:val="none" w:sz="0" w:space="0" w:color="auto" w:frame="1"/>
        </w:rPr>
        <w:tab/>
        <w:t xml:space="preserve">Решение перечисленных проблем может быть реализовано только в рамках программных мероприятий. </w:t>
      </w:r>
      <w:r w:rsidRPr="000526E3">
        <w:rPr>
          <w:rFonts w:ascii="Times New Roman" w:hAnsi="Times New Roman"/>
          <w:sz w:val="28"/>
          <w:szCs w:val="28"/>
        </w:rPr>
        <w:t xml:space="preserve"> Программа направлена на </w:t>
      </w:r>
      <w:r w:rsidR="009D678E" w:rsidRPr="000526E3">
        <w:rPr>
          <w:rFonts w:ascii="Times New Roman" w:hAnsi="Times New Roman"/>
          <w:sz w:val="28"/>
          <w:szCs w:val="28"/>
        </w:rPr>
        <w:t xml:space="preserve">совершенствование мер по профилактике терроризма и экстремизма, создание необходимых условий для снижения уровня преступности и эффективной охраны общественного порядка, </w:t>
      </w:r>
      <w:r w:rsidRPr="000526E3">
        <w:rPr>
          <w:rFonts w:ascii="Times New Roman" w:hAnsi="Times New Roman"/>
          <w:sz w:val="28"/>
          <w:szCs w:val="28"/>
        </w:rPr>
        <w:t xml:space="preserve">обеспечение необходимого уровня  защиты населения и территорий от чрезвычайных ситуаций, обеспечение пожарной безопасности и безопасности людей на водных объектах, предупреждению и ликвидации чрезвычайных ситуаций природного и техногенного характера, спасению людей и оказанию помощи населению, пострадавшему в результате чрезвычайных ситуаций. </w:t>
      </w:r>
    </w:p>
    <w:p w14:paraId="41962F42" w14:textId="77777777" w:rsidR="00875951" w:rsidRPr="000526E3" w:rsidRDefault="00875951" w:rsidP="0087595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Планируемый период р</w:t>
      </w:r>
      <w:r w:rsidR="00DE0B79" w:rsidRPr="000526E3">
        <w:rPr>
          <w:rFonts w:ascii="Times New Roman" w:hAnsi="Times New Roman"/>
          <w:sz w:val="28"/>
          <w:szCs w:val="28"/>
        </w:rPr>
        <w:t>еализации Программы: 2017 – 202</w:t>
      </w:r>
      <w:r w:rsidR="00A14C34" w:rsidRPr="000526E3">
        <w:rPr>
          <w:rFonts w:ascii="Times New Roman" w:hAnsi="Times New Roman"/>
          <w:sz w:val="28"/>
          <w:szCs w:val="28"/>
        </w:rPr>
        <w:t>5</w:t>
      </w:r>
      <w:r w:rsidRPr="000526E3">
        <w:rPr>
          <w:rFonts w:ascii="Times New Roman" w:hAnsi="Times New Roman"/>
          <w:sz w:val="28"/>
          <w:szCs w:val="28"/>
        </w:rPr>
        <w:t xml:space="preserve"> годы.</w:t>
      </w:r>
    </w:p>
    <w:p w14:paraId="399FC0EE" w14:textId="77777777" w:rsidR="00875951" w:rsidRPr="000526E3" w:rsidRDefault="00875951" w:rsidP="008759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Решение задач Программы достигается реализацией </w:t>
      </w:r>
      <w:r w:rsidR="00DE0B79" w:rsidRPr="000526E3">
        <w:rPr>
          <w:rFonts w:ascii="Times New Roman" w:hAnsi="Times New Roman"/>
          <w:sz w:val="28"/>
          <w:szCs w:val="28"/>
        </w:rPr>
        <w:t>пяти</w:t>
      </w:r>
      <w:r w:rsidRPr="000526E3">
        <w:rPr>
          <w:rFonts w:ascii="Times New Roman" w:hAnsi="Times New Roman"/>
          <w:sz w:val="28"/>
          <w:szCs w:val="28"/>
        </w:rPr>
        <w:t xml:space="preserve"> подпрограмм. Реализация отдельных мероприятий не предусмотрена.</w:t>
      </w:r>
    </w:p>
    <w:p w14:paraId="40B94F04" w14:textId="77777777" w:rsidR="00875951" w:rsidRPr="000526E3" w:rsidRDefault="00875951" w:rsidP="0087595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Финансирование Программы осуществляется за счет средств бюджета города</w:t>
      </w:r>
      <w:r w:rsidR="00DE0B79" w:rsidRPr="000526E3">
        <w:rPr>
          <w:rFonts w:ascii="Times New Roman" w:hAnsi="Times New Roman"/>
          <w:sz w:val="28"/>
          <w:szCs w:val="28"/>
        </w:rPr>
        <w:t>, а также за счет средств субсидий краевого бюджета</w:t>
      </w:r>
      <w:r w:rsidRPr="000526E3">
        <w:rPr>
          <w:rFonts w:ascii="Times New Roman" w:hAnsi="Times New Roman"/>
          <w:sz w:val="28"/>
          <w:szCs w:val="28"/>
        </w:rPr>
        <w:t>. Главн</w:t>
      </w:r>
      <w:r w:rsidR="00035256" w:rsidRPr="000526E3">
        <w:rPr>
          <w:rFonts w:ascii="Times New Roman" w:hAnsi="Times New Roman"/>
          <w:sz w:val="28"/>
          <w:szCs w:val="28"/>
        </w:rPr>
        <w:t>ыми</w:t>
      </w:r>
      <w:r w:rsidRPr="000526E3">
        <w:rPr>
          <w:rFonts w:ascii="Times New Roman" w:hAnsi="Times New Roman"/>
          <w:sz w:val="28"/>
          <w:szCs w:val="28"/>
        </w:rPr>
        <w:t xml:space="preserve"> распорядител</w:t>
      </w:r>
      <w:r w:rsidR="00035256" w:rsidRPr="000526E3">
        <w:rPr>
          <w:rFonts w:ascii="Times New Roman" w:hAnsi="Times New Roman"/>
          <w:sz w:val="28"/>
          <w:szCs w:val="28"/>
        </w:rPr>
        <w:t>ями</w:t>
      </w:r>
      <w:r w:rsidRPr="000526E3">
        <w:rPr>
          <w:rFonts w:ascii="Times New Roman" w:hAnsi="Times New Roman"/>
          <w:sz w:val="28"/>
          <w:szCs w:val="28"/>
        </w:rPr>
        <w:t xml:space="preserve"> бюджетных средств явля</w:t>
      </w:r>
      <w:r w:rsidR="00035256" w:rsidRPr="000526E3">
        <w:rPr>
          <w:rFonts w:ascii="Times New Roman" w:hAnsi="Times New Roman"/>
          <w:sz w:val="28"/>
          <w:szCs w:val="28"/>
        </w:rPr>
        <w:t>ю</w:t>
      </w:r>
      <w:r w:rsidRPr="000526E3">
        <w:rPr>
          <w:rFonts w:ascii="Times New Roman" w:hAnsi="Times New Roman"/>
          <w:sz w:val="28"/>
          <w:szCs w:val="28"/>
        </w:rPr>
        <w:t>тся Администрация города Минусинска</w:t>
      </w:r>
      <w:r w:rsidR="00035256" w:rsidRPr="000526E3">
        <w:rPr>
          <w:rFonts w:ascii="Times New Roman" w:hAnsi="Times New Roman"/>
          <w:sz w:val="28"/>
          <w:szCs w:val="28"/>
        </w:rPr>
        <w:t xml:space="preserve"> и Отдел культуры Администрации города Минусинска</w:t>
      </w:r>
      <w:r w:rsidRPr="000526E3">
        <w:rPr>
          <w:rFonts w:ascii="Times New Roman" w:hAnsi="Times New Roman"/>
          <w:sz w:val="28"/>
          <w:szCs w:val="28"/>
        </w:rPr>
        <w:t>.</w:t>
      </w:r>
    </w:p>
    <w:p w14:paraId="20191D27" w14:textId="77777777" w:rsidR="006B50EC" w:rsidRPr="000526E3" w:rsidRDefault="006B50EC" w:rsidP="009D67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Выполнение мероприятий муниципальной программы, приведет к </w:t>
      </w:r>
      <w:r w:rsidR="009D678E" w:rsidRPr="000526E3">
        <w:rPr>
          <w:rFonts w:ascii="Times New Roman" w:hAnsi="Times New Roman"/>
          <w:sz w:val="28"/>
          <w:szCs w:val="28"/>
        </w:rPr>
        <w:t xml:space="preserve">повышению безопасности и антитеррористической защищенности населения, </w:t>
      </w:r>
      <w:r w:rsidRPr="000526E3">
        <w:rPr>
          <w:rFonts w:ascii="Times New Roman" w:hAnsi="Times New Roman"/>
          <w:sz w:val="28"/>
          <w:szCs w:val="28"/>
        </w:rPr>
        <w:t>снижению рисков и смягчения последствий чрезвычайных ситуаций на территории муниципального образования город Минусинск, повысит готовность органов управления и населения к действиям при возникновении чрезвычайных ситуаций мирного и военного времени.</w:t>
      </w:r>
    </w:p>
    <w:p w14:paraId="7E802CB1" w14:textId="77777777" w:rsidR="00875951" w:rsidRPr="000526E3" w:rsidRDefault="00875951" w:rsidP="008759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63F861A" w14:textId="77777777" w:rsidR="00CC7077" w:rsidRPr="000526E3" w:rsidRDefault="00CC7077" w:rsidP="00CC7077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526E3">
        <w:rPr>
          <w:rFonts w:ascii="Times New Roman" w:hAnsi="Times New Roman"/>
          <w:bCs/>
          <w:sz w:val="28"/>
          <w:szCs w:val="28"/>
        </w:rPr>
        <w:t>II.</w:t>
      </w:r>
      <w:r w:rsidR="00C104ED" w:rsidRPr="000526E3">
        <w:rPr>
          <w:rFonts w:ascii="Times New Roman" w:hAnsi="Times New Roman"/>
          <w:bCs/>
          <w:sz w:val="28"/>
          <w:szCs w:val="28"/>
        </w:rPr>
        <w:t xml:space="preserve"> Перечень подпрограмм, краткое</w:t>
      </w:r>
    </w:p>
    <w:p w14:paraId="2E0801FE" w14:textId="55FBE499" w:rsidR="00F25921" w:rsidRPr="000526E3" w:rsidRDefault="00C104ED" w:rsidP="00F2592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526E3">
        <w:rPr>
          <w:rFonts w:ascii="Times New Roman" w:hAnsi="Times New Roman"/>
          <w:bCs/>
          <w:sz w:val="28"/>
          <w:szCs w:val="28"/>
        </w:rPr>
        <w:t>описание мероприятий подпрограмм</w:t>
      </w:r>
    </w:p>
    <w:p w14:paraId="4180FBC8" w14:textId="77777777" w:rsidR="00C104ED" w:rsidRPr="000526E3" w:rsidRDefault="00C104ED" w:rsidP="00CC70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Для достижения цели и решения задач Программы предполагается реализация </w:t>
      </w:r>
      <w:r w:rsidR="009B73BB" w:rsidRPr="000526E3">
        <w:rPr>
          <w:rFonts w:ascii="Times New Roman" w:hAnsi="Times New Roman"/>
          <w:sz w:val="28"/>
          <w:szCs w:val="28"/>
        </w:rPr>
        <w:t>пяти</w:t>
      </w:r>
      <w:r w:rsidRPr="000526E3">
        <w:rPr>
          <w:rFonts w:ascii="Times New Roman" w:hAnsi="Times New Roman"/>
          <w:sz w:val="28"/>
          <w:szCs w:val="28"/>
        </w:rPr>
        <w:t xml:space="preserve"> Подпрограмм:</w:t>
      </w:r>
    </w:p>
    <w:p w14:paraId="0C4803BF" w14:textId="77777777" w:rsidR="00C104ED" w:rsidRPr="000526E3" w:rsidRDefault="00C104ED" w:rsidP="00CC707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lastRenderedPageBreak/>
        <w:t xml:space="preserve">Профилактика терроризма и экстремизма на территории </w:t>
      </w:r>
      <w:r w:rsidR="005344E3" w:rsidRPr="000526E3">
        <w:rPr>
          <w:rFonts w:ascii="Times New Roman" w:hAnsi="Times New Roman"/>
          <w:sz w:val="28"/>
          <w:szCs w:val="28"/>
        </w:rPr>
        <w:t>муниципального образования город Минусинск</w:t>
      </w:r>
      <w:r w:rsidR="00C17211" w:rsidRPr="000526E3">
        <w:rPr>
          <w:rFonts w:ascii="Times New Roman" w:hAnsi="Times New Roman"/>
          <w:sz w:val="28"/>
          <w:szCs w:val="28"/>
        </w:rPr>
        <w:t>;</w:t>
      </w:r>
    </w:p>
    <w:p w14:paraId="41C472EE" w14:textId="77777777" w:rsidR="00C104ED" w:rsidRPr="000526E3" w:rsidRDefault="00D022A7" w:rsidP="00CC707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Профилактика правонарушений</w:t>
      </w:r>
      <w:r w:rsidR="00C104ED" w:rsidRPr="000526E3">
        <w:rPr>
          <w:rFonts w:ascii="Times New Roman" w:hAnsi="Times New Roman"/>
          <w:sz w:val="28"/>
          <w:szCs w:val="28"/>
        </w:rPr>
        <w:t xml:space="preserve"> и предупреждение преступлений в муниципальном образовании город Минусинск</w:t>
      </w:r>
      <w:r w:rsidR="00C17211" w:rsidRPr="000526E3">
        <w:rPr>
          <w:rFonts w:ascii="Times New Roman" w:hAnsi="Times New Roman"/>
          <w:sz w:val="28"/>
          <w:szCs w:val="28"/>
        </w:rPr>
        <w:t>;</w:t>
      </w:r>
    </w:p>
    <w:p w14:paraId="2879E54F" w14:textId="77777777" w:rsidR="00875951" w:rsidRPr="000526E3" w:rsidRDefault="00DE0B79" w:rsidP="00CC707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 </w:t>
      </w:r>
      <w:r w:rsidR="00875951" w:rsidRPr="000526E3">
        <w:rPr>
          <w:rFonts w:ascii="Times New Roman" w:hAnsi="Times New Roman"/>
          <w:sz w:val="28"/>
          <w:szCs w:val="28"/>
          <w:shd w:val="clear" w:color="auto" w:fill="FFFFFF"/>
        </w:rPr>
        <w:t>Защита населения и территории от чрезвычайных ситуаций природного и техногенного характера, обеспечение пожарной безопасности и безопа</w:t>
      </w:r>
      <w:r w:rsidRPr="000526E3">
        <w:rPr>
          <w:rFonts w:ascii="Times New Roman" w:hAnsi="Times New Roman"/>
          <w:sz w:val="28"/>
          <w:szCs w:val="28"/>
          <w:shd w:val="clear" w:color="auto" w:fill="FFFFFF"/>
        </w:rPr>
        <w:t>сности людей на водных объектах</w:t>
      </w:r>
      <w:r w:rsidR="00C17211" w:rsidRPr="000526E3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675EE129" w14:textId="77777777" w:rsidR="00C17211" w:rsidRPr="000526E3" w:rsidRDefault="00C17211" w:rsidP="00C17211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Укрепление межнационального и межконфессионального согласия на территории муниципа</w:t>
      </w:r>
      <w:r w:rsidR="00176C1C" w:rsidRPr="000526E3">
        <w:rPr>
          <w:rFonts w:ascii="Times New Roman" w:hAnsi="Times New Roman"/>
          <w:sz w:val="28"/>
          <w:szCs w:val="28"/>
        </w:rPr>
        <w:t>льного образования город</w:t>
      </w:r>
      <w:r w:rsidRPr="000526E3">
        <w:rPr>
          <w:rFonts w:ascii="Times New Roman" w:hAnsi="Times New Roman"/>
          <w:sz w:val="28"/>
          <w:szCs w:val="28"/>
        </w:rPr>
        <w:t xml:space="preserve"> Минусинск;</w:t>
      </w:r>
    </w:p>
    <w:p w14:paraId="3DF0DD74" w14:textId="77777777" w:rsidR="00C17211" w:rsidRPr="000526E3" w:rsidRDefault="00C17211" w:rsidP="00C17211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Противодействие распространению наркомании и незаконному обороту наркотических</w:t>
      </w:r>
      <w:r w:rsidR="00176C1C" w:rsidRPr="000526E3">
        <w:rPr>
          <w:rFonts w:ascii="Times New Roman" w:hAnsi="Times New Roman"/>
          <w:sz w:val="28"/>
          <w:szCs w:val="28"/>
        </w:rPr>
        <w:t xml:space="preserve"> средств</w:t>
      </w:r>
      <w:r w:rsidRPr="000526E3">
        <w:rPr>
          <w:rFonts w:ascii="Times New Roman" w:hAnsi="Times New Roman"/>
          <w:sz w:val="28"/>
          <w:szCs w:val="28"/>
        </w:rPr>
        <w:t xml:space="preserve"> и психотропных </w:t>
      </w:r>
      <w:r w:rsidR="00176C1C" w:rsidRPr="000526E3">
        <w:rPr>
          <w:rFonts w:ascii="Times New Roman" w:hAnsi="Times New Roman"/>
          <w:sz w:val="28"/>
          <w:szCs w:val="28"/>
        </w:rPr>
        <w:t>веществ</w:t>
      </w:r>
      <w:r w:rsidRPr="000526E3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город Минусинск.</w:t>
      </w:r>
    </w:p>
    <w:p w14:paraId="5C6C72C5" w14:textId="77777777" w:rsidR="00C104ED" w:rsidRPr="000526E3" w:rsidRDefault="00C104ED" w:rsidP="00CC70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Сроки реализации Подпрограмм: 201</w:t>
      </w:r>
      <w:r w:rsidR="00CC7077" w:rsidRPr="000526E3">
        <w:rPr>
          <w:rFonts w:ascii="Times New Roman" w:hAnsi="Times New Roman"/>
          <w:sz w:val="28"/>
          <w:szCs w:val="28"/>
        </w:rPr>
        <w:t>7</w:t>
      </w:r>
      <w:r w:rsidRPr="000526E3">
        <w:rPr>
          <w:rFonts w:ascii="Times New Roman" w:hAnsi="Times New Roman"/>
          <w:sz w:val="28"/>
          <w:szCs w:val="28"/>
        </w:rPr>
        <w:t xml:space="preserve"> – 20</w:t>
      </w:r>
      <w:r w:rsidR="005C5CB4" w:rsidRPr="000526E3">
        <w:rPr>
          <w:rFonts w:ascii="Times New Roman" w:hAnsi="Times New Roman"/>
          <w:sz w:val="28"/>
          <w:szCs w:val="28"/>
        </w:rPr>
        <w:t>2</w:t>
      </w:r>
      <w:r w:rsidR="00A14C34" w:rsidRPr="000526E3">
        <w:rPr>
          <w:rFonts w:ascii="Times New Roman" w:hAnsi="Times New Roman"/>
          <w:sz w:val="28"/>
          <w:szCs w:val="28"/>
        </w:rPr>
        <w:t>5</w:t>
      </w:r>
      <w:r w:rsidRPr="000526E3">
        <w:rPr>
          <w:rFonts w:ascii="Times New Roman" w:hAnsi="Times New Roman"/>
          <w:sz w:val="28"/>
          <w:szCs w:val="28"/>
        </w:rPr>
        <w:t xml:space="preserve"> годы.</w:t>
      </w:r>
    </w:p>
    <w:p w14:paraId="477BE248" w14:textId="77777777" w:rsidR="0073717C" w:rsidRPr="000526E3" w:rsidRDefault="00C104ED" w:rsidP="00CC707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Целью </w:t>
      </w:r>
      <w:r w:rsidR="005C5CB4" w:rsidRPr="000526E3">
        <w:rPr>
          <w:rFonts w:ascii="Times New Roman" w:hAnsi="Times New Roman"/>
          <w:sz w:val="28"/>
          <w:szCs w:val="28"/>
        </w:rPr>
        <w:t xml:space="preserve">Подпрограммы 1 </w:t>
      </w:r>
      <w:r w:rsidR="001B33ED" w:rsidRPr="000526E3">
        <w:rPr>
          <w:rFonts w:ascii="Times New Roman" w:hAnsi="Times New Roman"/>
          <w:sz w:val="28"/>
          <w:szCs w:val="28"/>
        </w:rPr>
        <w:t xml:space="preserve">является совершенствование мер </w:t>
      </w:r>
      <w:r w:rsidR="0073717C" w:rsidRPr="000526E3">
        <w:rPr>
          <w:rFonts w:ascii="Times New Roman" w:hAnsi="Times New Roman"/>
          <w:sz w:val="28"/>
          <w:szCs w:val="28"/>
        </w:rPr>
        <w:t>по профилактике терроризма</w:t>
      </w:r>
      <w:r w:rsidRPr="000526E3">
        <w:rPr>
          <w:rFonts w:ascii="Times New Roman" w:hAnsi="Times New Roman"/>
          <w:sz w:val="28"/>
          <w:szCs w:val="28"/>
        </w:rPr>
        <w:t xml:space="preserve"> и экстремизм</w:t>
      </w:r>
      <w:r w:rsidR="0073717C" w:rsidRPr="000526E3">
        <w:rPr>
          <w:rFonts w:ascii="Times New Roman" w:hAnsi="Times New Roman"/>
          <w:sz w:val="28"/>
          <w:szCs w:val="28"/>
        </w:rPr>
        <w:t>а</w:t>
      </w:r>
      <w:r w:rsidR="00DE0B79" w:rsidRPr="000526E3">
        <w:rPr>
          <w:rFonts w:ascii="Times New Roman" w:hAnsi="Times New Roman"/>
          <w:sz w:val="28"/>
          <w:szCs w:val="28"/>
        </w:rPr>
        <w:t>.</w:t>
      </w:r>
    </w:p>
    <w:p w14:paraId="76A4C184" w14:textId="77777777" w:rsidR="004E59A6" w:rsidRPr="000526E3" w:rsidRDefault="005C5CB4" w:rsidP="004E59A6">
      <w:pPr>
        <w:pStyle w:val="ConsPlusCell"/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0526E3">
        <w:rPr>
          <w:sz w:val="28"/>
          <w:szCs w:val="28"/>
        </w:rPr>
        <w:t xml:space="preserve">Для достижения цели </w:t>
      </w:r>
      <w:r w:rsidR="0073717C" w:rsidRPr="000526E3">
        <w:rPr>
          <w:sz w:val="28"/>
          <w:szCs w:val="28"/>
        </w:rPr>
        <w:t>П</w:t>
      </w:r>
      <w:r w:rsidRPr="000526E3">
        <w:rPr>
          <w:sz w:val="28"/>
          <w:szCs w:val="28"/>
        </w:rPr>
        <w:t xml:space="preserve">одпрограммы </w:t>
      </w:r>
      <w:r w:rsidR="0073717C" w:rsidRPr="000526E3">
        <w:rPr>
          <w:sz w:val="28"/>
          <w:szCs w:val="28"/>
        </w:rPr>
        <w:t xml:space="preserve">1 </w:t>
      </w:r>
      <w:r w:rsidRPr="000526E3">
        <w:rPr>
          <w:sz w:val="28"/>
          <w:szCs w:val="28"/>
        </w:rPr>
        <w:t>необ</w:t>
      </w:r>
      <w:r w:rsidR="004E59A6" w:rsidRPr="000526E3">
        <w:rPr>
          <w:sz w:val="28"/>
          <w:szCs w:val="28"/>
        </w:rPr>
        <w:t>ходимо решить следующие задачи:</w:t>
      </w:r>
    </w:p>
    <w:p w14:paraId="29A0CB3B" w14:textId="77777777" w:rsidR="004E59A6" w:rsidRPr="000526E3" w:rsidRDefault="00DE0B79" w:rsidP="004E59A6">
      <w:pPr>
        <w:pStyle w:val="ConsPlusCell"/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0526E3">
        <w:rPr>
          <w:sz w:val="28"/>
          <w:szCs w:val="28"/>
        </w:rPr>
        <w:t xml:space="preserve">- </w:t>
      </w:r>
      <w:r w:rsidR="004E59A6" w:rsidRPr="000526E3">
        <w:rPr>
          <w:sz w:val="28"/>
          <w:szCs w:val="28"/>
        </w:rPr>
        <w:t>о</w:t>
      </w:r>
      <w:r w:rsidR="00C104ED" w:rsidRPr="000526E3">
        <w:rPr>
          <w:sz w:val="28"/>
          <w:szCs w:val="28"/>
        </w:rPr>
        <w:t xml:space="preserve">рганизация </w:t>
      </w:r>
      <w:r w:rsidR="005C5CB4" w:rsidRPr="000526E3">
        <w:rPr>
          <w:sz w:val="28"/>
          <w:szCs w:val="28"/>
        </w:rPr>
        <w:t>информационной</w:t>
      </w:r>
      <w:r w:rsidR="0073717C" w:rsidRPr="000526E3">
        <w:rPr>
          <w:sz w:val="28"/>
          <w:szCs w:val="28"/>
        </w:rPr>
        <w:t xml:space="preserve"> работы среди населения</w:t>
      </w:r>
      <w:r w:rsidR="005C5CB4" w:rsidRPr="000526E3">
        <w:rPr>
          <w:sz w:val="28"/>
          <w:szCs w:val="28"/>
        </w:rPr>
        <w:t xml:space="preserve"> </w:t>
      </w:r>
      <w:r w:rsidR="0073717C" w:rsidRPr="000526E3">
        <w:rPr>
          <w:sz w:val="28"/>
          <w:szCs w:val="28"/>
        </w:rPr>
        <w:t>по гармонизации национальных и межнациональных (межэтнических) отношений, профилактике террористических и экстремистских проявлений в муниципальн</w:t>
      </w:r>
      <w:r w:rsidRPr="000526E3">
        <w:rPr>
          <w:sz w:val="28"/>
          <w:szCs w:val="28"/>
        </w:rPr>
        <w:t>ом образовании город Минусинск;</w:t>
      </w:r>
    </w:p>
    <w:p w14:paraId="18A16E07" w14:textId="77777777" w:rsidR="00C104ED" w:rsidRPr="000526E3" w:rsidRDefault="00DE0B79" w:rsidP="004E59A6">
      <w:pPr>
        <w:pStyle w:val="ConsPlusCell"/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0526E3">
        <w:rPr>
          <w:sz w:val="28"/>
          <w:szCs w:val="28"/>
        </w:rPr>
        <w:t xml:space="preserve">- </w:t>
      </w:r>
      <w:r w:rsidR="004E59A6" w:rsidRPr="000526E3">
        <w:rPr>
          <w:sz w:val="28"/>
          <w:szCs w:val="28"/>
        </w:rPr>
        <w:t>о</w:t>
      </w:r>
      <w:r w:rsidR="0073717C" w:rsidRPr="000526E3">
        <w:rPr>
          <w:sz w:val="28"/>
          <w:szCs w:val="28"/>
        </w:rPr>
        <w:t xml:space="preserve">рганизация </w:t>
      </w:r>
      <w:r w:rsidR="00C104ED" w:rsidRPr="000526E3">
        <w:rPr>
          <w:sz w:val="28"/>
          <w:szCs w:val="28"/>
        </w:rPr>
        <w:t xml:space="preserve">воспитательной работы среди </w:t>
      </w:r>
      <w:r w:rsidR="005C5CB4" w:rsidRPr="000526E3">
        <w:rPr>
          <w:sz w:val="28"/>
          <w:szCs w:val="28"/>
        </w:rPr>
        <w:t>молодежи, направленной</w:t>
      </w:r>
      <w:r w:rsidR="00C104ED" w:rsidRPr="000526E3">
        <w:rPr>
          <w:sz w:val="28"/>
          <w:szCs w:val="28"/>
        </w:rPr>
        <w:t xml:space="preserve"> на устранение причин и условий, способствующих совершению дей</w:t>
      </w:r>
      <w:r w:rsidRPr="000526E3">
        <w:rPr>
          <w:sz w:val="28"/>
          <w:szCs w:val="28"/>
        </w:rPr>
        <w:t>ствий экстремистского характера.</w:t>
      </w:r>
    </w:p>
    <w:p w14:paraId="0406C2FC" w14:textId="77777777" w:rsidR="005876BB" w:rsidRPr="000526E3" w:rsidRDefault="005876BB" w:rsidP="00CC7077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 xml:space="preserve">В рамках Подпрограммы 1 планируется реализация </w:t>
      </w:r>
      <w:r w:rsidR="008E6D3B" w:rsidRPr="000526E3">
        <w:rPr>
          <w:rFonts w:ascii="Times New Roman" w:hAnsi="Times New Roman" w:cs="Times New Roman"/>
          <w:sz w:val="28"/>
          <w:szCs w:val="28"/>
        </w:rPr>
        <w:t>двух</w:t>
      </w:r>
      <w:r w:rsidRPr="000526E3">
        <w:rPr>
          <w:rFonts w:ascii="Times New Roman" w:hAnsi="Times New Roman" w:cs="Times New Roman"/>
          <w:sz w:val="28"/>
          <w:szCs w:val="28"/>
        </w:rPr>
        <w:t xml:space="preserve"> мероприятий:</w:t>
      </w:r>
    </w:p>
    <w:p w14:paraId="1272F91E" w14:textId="77777777" w:rsidR="00475301" w:rsidRPr="000526E3" w:rsidRDefault="005876BB" w:rsidP="00CC7077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Мероприятие 1</w:t>
      </w:r>
      <w:r w:rsidR="00F27987" w:rsidRPr="000526E3">
        <w:rPr>
          <w:rFonts w:ascii="Times New Roman" w:hAnsi="Times New Roman"/>
          <w:sz w:val="28"/>
          <w:szCs w:val="28"/>
        </w:rPr>
        <w:t>.1</w:t>
      </w:r>
      <w:r w:rsidRPr="000526E3">
        <w:rPr>
          <w:rFonts w:ascii="Times New Roman" w:hAnsi="Times New Roman"/>
          <w:sz w:val="28"/>
          <w:szCs w:val="28"/>
        </w:rPr>
        <w:t xml:space="preserve">. </w:t>
      </w:r>
      <w:r w:rsidR="001B1077" w:rsidRPr="000526E3">
        <w:rPr>
          <w:rFonts w:ascii="Times New Roman" w:hAnsi="Times New Roman"/>
          <w:sz w:val="28"/>
          <w:szCs w:val="28"/>
        </w:rPr>
        <w:t xml:space="preserve">Разработка, изготовление и организация размещения наглядно - агитационной </w:t>
      </w:r>
      <w:r w:rsidR="00D022A7" w:rsidRPr="000526E3">
        <w:rPr>
          <w:rFonts w:ascii="Times New Roman" w:hAnsi="Times New Roman"/>
          <w:sz w:val="28"/>
          <w:szCs w:val="28"/>
        </w:rPr>
        <w:t>продукции антитеррористической</w:t>
      </w:r>
      <w:r w:rsidR="00525F58" w:rsidRPr="000526E3">
        <w:rPr>
          <w:rFonts w:ascii="Times New Roman" w:hAnsi="Times New Roman"/>
          <w:sz w:val="28"/>
          <w:szCs w:val="28"/>
        </w:rPr>
        <w:t xml:space="preserve"> </w:t>
      </w:r>
      <w:r w:rsidR="001B1077" w:rsidRPr="000526E3">
        <w:rPr>
          <w:rFonts w:ascii="Times New Roman" w:hAnsi="Times New Roman"/>
          <w:sz w:val="28"/>
          <w:szCs w:val="28"/>
        </w:rPr>
        <w:t>направленности.</w:t>
      </w:r>
    </w:p>
    <w:p w14:paraId="5FCBB6E2" w14:textId="77777777" w:rsidR="005876BB" w:rsidRPr="000526E3" w:rsidRDefault="00475301" w:rsidP="00CC7077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 </w:t>
      </w:r>
      <w:r w:rsidR="005876BB" w:rsidRPr="000526E3">
        <w:rPr>
          <w:rFonts w:ascii="Times New Roman" w:hAnsi="Times New Roman"/>
          <w:sz w:val="28"/>
          <w:szCs w:val="28"/>
        </w:rPr>
        <w:t xml:space="preserve">Реализация мероприятия предусматривает </w:t>
      </w:r>
      <w:r w:rsidR="00401B49" w:rsidRPr="000526E3">
        <w:rPr>
          <w:rFonts w:ascii="Times New Roman" w:hAnsi="Times New Roman"/>
          <w:sz w:val="28"/>
          <w:szCs w:val="28"/>
        </w:rPr>
        <w:t>разработку</w:t>
      </w:r>
      <w:r w:rsidR="005876BB" w:rsidRPr="000526E3">
        <w:rPr>
          <w:rFonts w:ascii="Times New Roman" w:hAnsi="Times New Roman"/>
          <w:sz w:val="28"/>
          <w:szCs w:val="28"/>
        </w:rPr>
        <w:t>, изготовление и организаци</w:t>
      </w:r>
      <w:r w:rsidR="00401B49" w:rsidRPr="000526E3">
        <w:rPr>
          <w:rFonts w:ascii="Times New Roman" w:hAnsi="Times New Roman"/>
          <w:sz w:val="28"/>
          <w:szCs w:val="28"/>
        </w:rPr>
        <w:t>ю</w:t>
      </w:r>
      <w:r w:rsidR="005876BB" w:rsidRPr="000526E3">
        <w:rPr>
          <w:rFonts w:ascii="Times New Roman" w:hAnsi="Times New Roman"/>
          <w:sz w:val="28"/>
          <w:szCs w:val="28"/>
        </w:rPr>
        <w:t xml:space="preserve"> размещения наглядно-агитационной продукции (памяток, брошюр, календарей, информационных щитов</w:t>
      </w:r>
      <w:r w:rsidR="00401B49" w:rsidRPr="000526E3">
        <w:rPr>
          <w:rFonts w:ascii="Times New Roman" w:hAnsi="Times New Roman"/>
          <w:sz w:val="28"/>
          <w:szCs w:val="28"/>
        </w:rPr>
        <w:t>, баннеров социальной рекламы</w:t>
      </w:r>
      <w:r w:rsidR="005876BB" w:rsidRPr="000526E3">
        <w:rPr>
          <w:rFonts w:ascii="Times New Roman" w:hAnsi="Times New Roman"/>
          <w:sz w:val="28"/>
          <w:szCs w:val="28"/>
        </w:rPr>
        <w:t xml:space="preserve"> и т.п.) антитеррористической</w:t>
      </w:r>
      <w:r w:rsidR="00401B49" w:rsidRPr="000526E3">
        <w:rPr>
          <w:rFonts w:ascii="Times New Roman" w:hAnsi="Times New Roman"/>
          <w:sz w:val="28"/>
          <w:szCs w:val="28"/>
        </w:rPr>
        <w:t>, антиэкстремистской направленнос</w:t>
      </w:r>
      <w:r w:rsidR="005876BB" w:rsidRPr="000526E3">
        <w:rPr>
          <w:rFonts w:ascii="Times New Roman" w:hAnsi="Times New Roman"/>
          <w:sz w:val="28"/>
          <w:szCs w:val="28"/>
        </w:rPr>
        <w:t>ти</w:t>
      </w:r>
      <w:r w:rsidR="00401B49" w:rsidRPr="000526E3">
        <w:rPr>
          <w:rFonts w:ascii="Times New Roman" w:hAnsi="Times New Roman"/>
          <w:sz w:val="28"/>
          <w:szCs w:val="28"/>
        </w:rPr>
        <w:t xml:space="preserve">, а также памяток </w:t>
      </w:r>
      <w:r w:rsidR="005876BB" w:rsidRPr="000526E3">
        <w:rPr>
          <w:rFonts w:ascii="Times New Roman" w:hAnsi="Times New Roman"/>
          <w:kern w:val="28"/>
          <w:sz w:val="28"/>
          <w:szCs w:val="28"/>
        </w:rPr>
        <w:t xml:space="preserve">о порядке действий при угрозе </w:t>
      </w:r>
      <w:r w:rsidR="00D022A7" w:rsidRPr="000526E3">
        <w:rPr>
          <w:rFonts w:ascii="Times New Roman" w:hAnsi="Times New Roman"/>
          <w:kern w:val="28"/>
          <w:sz w:val="28"/>
          <w:szCs w:val="28"/>
        </w:rPr>
        <w:t>терактов посредством</w:t>
      </w:r>
      <w:r w:rsidR="005876BB" w:rsidRPr="000526E3">
        <w:rPr>
          <w:rFonts w:ascii="Times New Roman" w:hAnsi="Times New Roman"/>
          <w:kern w:val="28"/>
          <w:sz w:val="28"/>
          <w:szCs w:val="28"/>
        </w:rPr>
        <w:t xml:space="preserve"> размещения информации в </w:t>
      </w:r>
      <w:r w:rsidR="00A36559" w:rsidRPr="000526E3">
        <w:rPr>
          <w:rFonts w:ascii="Times New Roman" w:hAnsi="Times New Roman"/>
          <w:kern w:val="28"/>
          <w:sz w:val="28"/>
          <w:szCs w:val="28"/>
        </w:rPr>
        <w:t xml:space="preserve">печатных и электронных </w:t>
      </w:r>
      <w:r w:rsidR="005876BB" w:rsidRPr="000526E3">
        <w:rPr>
          <w:rFonts w:ascii="Times New Roman" w:hAnsi="Times New Roman"/>
          <w:kern w:val="28"/>
          <w:sz w:val="28"/>
          <w:szCs w:val="28"/>
        </w:rPr>
        <w:t>СМИ</w:t>
      </w:r>
      <w:r w:rsidR="00A36559" w:rsidRPr="000526E3">
        <w:rPr>
          <w:rFonts w:ascii="Times New Roman" w:hAnsi="Times New Roman"/>
          <w:kern w:val="28"/>
          <w:sz w:val="28"/>
          <w:szCs w:val="28"/>
        </w:rPr>
        <w:t>, учреждениях и организациях</w:t>
      </w:r>
      <w:r w:rsidR="005452C3" w:rsidRPr="000526E3">
        <w:rPr>
          <w:rFonts w:ascii="Times New Roman" w:hAnsi="Times New Roman"/>
          <w:kern w:val="28"/>
          <w:sz w:val="28"/>
          <w:szCs w:val="28"/>
        </w:rPr>
        <w:t>.</w:t>
      </w:r>
    </w:p>
    <w:p w14:paraId="2533E4C7" w14:textId="77777777" w:rsidR="00475301" w:rsidRPr="000526E3" w:rsidRDefault="00A36559" w:rsidP="00F279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Мероприятие </w:t>
      </w:r>
      <w:r w:rsidR="00F27987" w:rsidRPr="000526E3">
        <w:rPr>
          <w:rFonts w:ascii="Times New Roman" w:hAnsi="Times New Roman"/>
          <w:sz w:val="28"/>
          <w:szCs w:val="28"/>
        </w:rPr>
        <w:t>1.</w:t>
      </w:r>
      <w:r w:rsidRPr="000526E3">
        <w:rPr>
          <w:rFonts w:ascii="Times New Roman" w:hAnsi="Times New Roman"/>
          <w:sz w:val="28"/>
          <w:szCs w:val="28"/>
        </w:rPr>
        <w:t xml:space="preserve">2. </w:t>
      </w:r>
      <w:r w:rsidR="001B1077" w:rsidRPr="000526E3">
        <w:rPr>
          <w:rFonts w:ascii="Times New Roman" w:hAnsi="Times New Roman"/>
          <w:sz w:val="28"/>
          <w:szCs w:val="28"/>
        </w:rPr>
        <w:t>Проведение в учебных заведениях мероприятий, направленных на исключение случаев национальной вражды и поддержание здорового межнационального климата отношений, воспитания толерантности, распространение, информационно - пропагандистских материалов, профилактического характера антитеррористической направленности</w:t>
      </w:r>
      <w:r w:rsidR="00475301" w:rsidRPr="000526E3">
        <w:rPr>
          <w:rFonts w:ascii="Times New Roman" w:hAnsi="Times New Roman"/>
          <w:sz w:val="28"/>
          <w:szCs w:val="28"/>
        </w:rPr>
        <w:t xml:space="preserve">. </w:t>
      </w:r>
    </w:p>
    <w:p w14:paraId="52DC769E" w14:textId="77777777" w:rsidR="008E6D3B" w:rsidRPr="000526E3" w:rsidRDefault="008E6D3B" w:rsidP="00F279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Реализация мероприятия предусматривает разработку, организацию </w:t>
      </w:r>
      <w:r w:rsidR="00D022A7" w:rsidRPr="000526E3">
        <w:rPr>
          <w:rFonts w:ascii="Times New Roman" w:hAnsi="Times New Roman"/>
          <w:sz w:val="28"/>
          <w:szCs w:val="28"/>
        </w:rPr>
        <w:t>и проведение</w:t>
      </w:r>
      <w:r w:rsidRPr="000526E3">
        <w:rPr>
          <w:rFonts w:ascii="Times New Roman" w:hAnsi="Times New Roman"/>
          <w:sz w:val="28"/>
          <w:szCs w:val="28"/>
        </w:rPr>
        <w:t xml:space="preserve"> в учебных заведениях, учреждениях культуры, молодежных коллективах комплекса мероприятий, направленных на исключение случаев национальной вражды и поддержание здорового межнационального климата отношений, воспитание толерантности.</w:t>
      </w:r>
      <w:r w:rsidR="004D6907" w:rsidRPr="000526E3">
        <w:rPr>
          <w:rFonts w:ascii="Times New Roman" w:hAnsi="Times New Roman"/>
          <w:sz w:val="28"/>
          <w:szCs w:val="28"/>
        </w:rPr>
        <w:t xml:space="preserve"> Мероприятие финансового обеспечения не требует.</w:t>
      </w:r>
    </w:p>
    <w:p w14:paraId="6EBF5A72" w14:textId="77777777" w:rsidR="005C5CB4" w:rsidRPr="000526E3" w:rsidRDefault="005C5CB4" w:rsidP="005C5C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lastRenderedPageBreak/>
        <w:t>Целью Подпрограммы 2 является создание необходимых условий для снижения уровня преступности и эффективной охраны общественного порядка.</w:t>
      </w:r>
    </w:p>
    <w:p w14:paraId="3DFDB975" w14:textId="77777777" w:rsidR="005C5CB4" w:rsidRPr="000526E3" w:rsidRDefault="005C5CB4" w:rsidP="005C5CB4">
      <w:pPr>
        <w:pStyle w:val="ConsPlusCell"/>
        <w:tabs>
          <w:tab w:val="left" w:pos="709"/>
        </w:tabs>
        <w:ind w:firstLine="567"/>
        <w:jc w:val="both"/>
        <w:rPr>
          <w:sz w:val="28"/>
          <w:szCs w:val="28"/>
        </w:rPr>
      </w:pPr>
      <w:r w:rsidRPr="000526E3">
        <w:rPr>
          <w:sz w:val="28"/>
          <w:szCs w:val="28"/>
        </w:rPr>
        <w:t xml:space="preserve">Для достижения цели Подпрограммы </w:t>
      </w:r>
      <w:r w:rsidR="0073717C" w:rsidRPr="000526E3">
        <w:rPr>
          <w:sz w:val="28"/>
          <w:szCs w:val="28"/>
        </w:rPr>
        <w:t xml:space="preserve">2 </w:t>
      </w:r>
      <w:r w:rsidRPr="000526E3">
        <w:rPr>
          <w:sz w:val="28"/>
          <w:szCs w:val="28"/>
        </w:rPr>
        <w:t>необходимо решить следующ</w:t>
      </w:r>
      <w:r w:rsidR="00840373" w:rsidRPr="000526E3">
        <w:rPr>
          <w:sz w:val="28"/>
          <w:szCs w:val="28"/>
        </w:rPr>
        <w:t>ую</w:t>
      </w:r>
      <w:r w:rsidRPr="000526E3">
        <w:rPr>
          <w:sz w:val="28"/>
          <w:szCs w:val="28"/>
        </w:rPr>
        <w:t xml:space="preserve"> задач</w:t>
      </w:r>
      <w:r w:rsidR="00840373" w:rsidRPr="000526E3">
        <w:rPr>
          <w:sz w:val="28"/>
          <w:szCs w:val="28"/>
        </w:rPr>
        <w:t>у</w:t>
      </w:r>
      <w:r w:rsidRPr="000526E3">
        <w:rPr>
          <w:sz w:val="28"/>
          <w:szCs w:val="28"/>
        </w:rPr>
        <w:t>:</w:t>
      </w:r>
    </w:p>
    <w:p w14:paraId="49C082AA" w14:textId="77777777" w:rsidR="00C104ED" w:rsidRPr="000526E3" w:rsidRDefault="004E59A6" w:rsidP="007371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с</w:t>
      </w:r>
      <w:r w:rsidR="009A25EF" w:rsidRPr="000526E3">
        <w:rPr>
          <w:rFonts w:ascii="Times New Roman" w:hAnsi="Times New Roman"/>
          <w:sz w:val="28"/>
          <w:szCs w:val="28"/>
        </w:rPr>
        <w:t>овершенствование системы п</w:t>
      </w:r>
      <w:r w:rsidR="00C104ED" w:rsidRPr="000526E3">
        <w:rPr>
          <w:rFonts w:ascii="Times New Roman" w:hAnsi="Times New Roman"/>
          <w:sz w:val="28"/>
          <w:szCs w:val="28"/>
        </w:rPr>
        <w:t>рофилактик</w:t>
      </w:r>
      <w:r w:rsidR="009A25EF" w:rsidRPr="000526E3">
        <w:rPr>
          <w:rFonts w:ascii="Times New Roman" w:hAnsi="Times New Roman"/>
          <w:sz w:val="28"/>
          <w:szCs w:val="28"/>
        </w:rPr>
        <w:t>и</w:t>
      </w:r>
      <w:r w:rsidR="00C104ED" w:rsidRPr="000526E3">
        <w:rPr>
          <w:rFonts w:ascii="Times New Roman" w:hAnsi="Times New Roman"/>
          <w:sz w:val="28"/>
          <w:szCs w:val="28"/>
        </w:rPr>
        <w:t xml:space="preserve"> правонарушений</w:t>
      </w:r>
      <w:r w:rsidR="009A25EF" w:rsidRPr="000526E3">
        <w:rPr>
          <w:rFonts w:ascii="Times New Roman" w:hAnsi="Times New Roman"/>
          <w:sz w:val="28"/>
          <w:szCs w:val="28"/>
        </w:rPr>
        <w:t xml:space="preserve"> и преступлений на территории </w:t>
      </w:r>
      <w:r w:rsidR="00BA6431" w:rsidRPr="000526E3">
        <w:rPr>
          <w:rFonts w:ascii="Times New Roman" w:hAnsi="Times New Roman"/>
          <w:sz w:val="28"/>
          <w:szCs w:val="28"/>
        </w:rPr>
        <w:t>муниципального образования город Минусинск</w:t>
      </w:r>
      <w:r w:rsidR="00F27987" w:rsidRPr="000526E3">
        <w:rPr>
          <w:rFonts w:ascii="Times New Roman" w:hAnsi="Times New Roman"/>
          <w:sz w:val="28"/>
          <w:szCs w:val="28"/>
        </w:rPr>
        <w:t>.</w:t>
      </w:r>
      <w:r w:rsidR="00C104ED" w:rsidRPr="000526E3">
        <w:rPr>
          <w:rFonts w:ascii="Times New Roman" w:hAnsi="Times New Roman"/>
          <w:sz w:val="28"/>
          <w:szCs w:val="28"/>
        </w:rPr>
        <w:t xml:space="preserve"> </w:t>
      </w:r>
    </w:p>
    <w:p w14:paraId="79618055" w14:textId="3758741D" w:rsidR="00F27987" w:rsidRPr="000526E3" w:rsidRDefault="00F27987" w:rsidP="0084037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>В рамках Подпрограммы 2 планируется реализация мероприятий:</w:t>
      </w:r>
    </w:p>
    <w:p w14:paraId="2C852F25" w14:textId="77777777" w:rsidR="001674DB" w:rsidRPr="000526E3" w:rsidRDefault="001674DB" w:rsidP="001674D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526E3">
        <w:rPr>
          <w:rFonts w:ascii="Times New Roman" w:hAnsi="Times New Roman"/>
          <w:spacing w:val="1"/>
          <w:sz w:val="28"/>
          <w:szCs w:val="28"/>
        </w:rPr>
        <w:t>Мероприятие 2.</w:t>
      </w:r>
      <w:r w:rsidR="004D6907" w:rsidRPr="000526E3">
        <w:rPr>
          <w:rFonts w:ascii="Times New Roman" w:hAnsi="Times New Roman"/>
          <w:spacing w:val="1"/>
          <w:sz w:val="28"/>
          <w:szCs w:val="28"/>
        </w:rPr>
        <w:t>1</w:t>
      </w:r>
      <w:r w:rsidRPr="000526E3">
        <w:rPr>
          <w:rFonts w:ascii="Times New Roman" w:hAnsi="Times New Roman"/>
          <w:spacing w:val="1"/>
          <w:sz w:val="28"/>
          <w:szCs w:val="28"/>
        </w:rPr>
        <w:t xml:space="preserve">. </w:t>
      </w:r>
      <w:r w:rsidRPr="000526E3">
        <w:rPr>
          <w:rFonts w:ascii="Times New Roman" w:hAnsi="Times New Roman"/>
          <w:sz w:val="28"/>
          <w:szCs w:val="28"/>
        </w:rPr>
        <w:t>Вовлечение граждан в деятельность по охране общественного порядка в составе Добровольной народной дружины.</w:t>
      </w:r>
    </w:p>
    <w:p w14:paraId="0C6E786F" w14:textId="77777777" w:rsidR="001674DB" w:rsidRPr="000526E3" w:rsidRDefault="001674DB" w:rsidP="001674DB">
      <w:pPr>
        <w:shd w:val="clear" w:color="auto" w:fill="FFFFFF"/>
        <w:spacing w:after="0" w:line="240" w:lineRule="auto"/>
        <w:ind w:right="5"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Реализация мероприятия предусматривает информационное, организационное содействие органам правопорядка в привлечении граждан к охране общественного порядка в составе Добровольной народной дружины, а также ежегодное единовременное денежное поощрение дружинников, на основании представления начальника МО МВД России «Минусинский».</w:t>
      </w:r>
    </w:p>
    <w:p w14:paraId="050EF393" w14:textId="77777777" w:rsidR="000801A4" w:rsidRPr="000526E3" w:rsidRDefault="000801A4" w:rsidP="001674DB">
      <w:pPr>
        <w:shd w:val="clear" w:color="auto" w:fill="FFFFFF"/>
        <w:spacing w:after="0" w:line="240" w:lineRule="auto"/>
        <w:ind w:right="5"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pacing w:val="1"/>
          <w:sz w:val="28"/>
          <w:szCs w:val="28"/>
        </w:rPr>
        <w:t>Мероприятие 2.</w:t>
      </w:r>
      <w:r w:rsidR="004D6907" w:rsidRPr="000526E3">
        <w:rPr>
          <w:rFonts w:ascii="Times New Roman" w:hAnsi="Times New Roman"/>
          <w:spacing w:val="1"/>
          <w:sz w:val="28"/>
          <w:szCs w:val="28"/>
        </w:rPr>
        <w:t>2</w:t>
      </w:r>
      <w:r w:rsidRPr="000526E3">
        <w:rPr>
          <w:rFonts w:ascii="Times New Roman" w:hAnsi="Times New Roman"/>
          <w:spacing w:val="1"/>
          <w:sz w:val="28"/>
          <w:szCs w:val="28"/>
        </w:rPr>
        <w:t xml:space="preserve">. </w:t>
      </w:r>
      <w:r w:rsidRPr="000526E3">
        <w:rPr>
          <w:rFonts w:ascii="Times New Roman" w:hAnsi="Times New Roman"/>
          <w:sz w:val="28"/>
          <w:szCs w:val="28"/>
        </w:rPr>
        <w:t xml:space="preserve">Разработка, изготовление и организация размещения наглядно - </w:t>
      </w:r>
      <w:r w:rsidR="00D022A7" w:rsidRPr="000526E3">
        <w:rPr>
          <w:rFonts w:ascii="Times New Roman" w:hAnsi="Times New Roman"/>
          <w:sz w:val="28"/>
          <w:szCs w:val="28"/>
        </w:rPr>
        <w:t>агитационной продукции,</w:t>
      </w:r>
      <w:r w:rsidRPr="000526E3">
        <w:rPr>
          <w:rFonts w:ascii="Times New Roman" w:hAnsi="Times New Roman"/>
          <w:sz w:val="28"/>
          <w:szCs w:val="28"/>
        </w:rPr>
        <w:t xml:space="preserve"> направленной на </w:t>
      </w:r>
      <w:r w:rsidR="00D022A7" w:rsidRPr="000526E3">
        <w:rPr>
          <w:rFonts w:ascii="Times New Roman" w:hAnsi="Times New Roman"/>
          <w:sz w:val="28"/>
          <w:szCs w:val="28"/>
        </w:rPr>
        <w:t>профилактику правонарушений</w:t>
      </w:r>
      <w:r w:rsidRPr="000526E3">
        <w:rPr>
          <w:rFonts w:ascii="Times New Roman" w:hAnsi="Times New Roman"/>
          <w:sz w:val="28"/>
          <w:szCs w:val="28"/>
        </w:rPr>
        <w:t xml:space="preserve"> и предупреждение преступлений.</w:t>
      </w:r>
    </w:p>
    <w:p w14:paraId="29A2F930" w14:textId="4C589D05" w:rsidR="000801A4" w:rsidRPr="000526E3" w:rsidRDefault="002F2304" w:rsidP="000801A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CFDFD"/>
        </w:rPr>
      </w:pPr>
      <w:r w:rsidRPr="000526E3">
        <w:rPr>
          <w:rFonts w:ascii="Times New Roman" w:hAnsi="Times New Roman"/>
          <w:sz w:val="28"/>
          <w:szCs w:val="28"/>
        </w:rPr>
        <w:t>Реализация мероприятия предусматривает изготовление наглядных и методических материалов направленных на профилактику правонарушений и предупреждение преступлений, для родителей, подростков и молодёжи, по предупреждению рецидивной преступности лицами, ранее отбывавшими наказание в виде лишения свободы. Выпуск информационных брошюр (листовок, буклетов, плакатов). Размещение этих материалов осуществляется в образовательных учреждениях, учреждениях культуры и спорта, в общественных местах города, в том числе КГБУ СО "Минусинский центр социальной адаптации лиц, освобожденных из мест лишения свободы".</w:t>
      </w:r>
    </w:p>
    <w:p w14:paraId="6C3E7569" w14:textId="77777777" w:rsidR="00523574" w:rsidRPr="000526E3" w:rsidRDefault="00C34159" w:rsidP="00C341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Целью Подпрограммы 3 является </w:t>
      </w:r>
      <w:r w:rsidR="00523574" w:rsidRPr="000526E3">
        <w:rPr>
          <w:rFonts w:ascii="Times New Roman" w:hAnsi="Times New Roman"/>
          <w:sz w:val="28"/>
          <w:szCs w:val="28"/>
        </w:rPr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</w:t>
      </w:r>
      <w:r w:rsidR="00732CB8" w:rsidRPr="000526E3">
        <w:rPr>
          <w:rFonts w:ascii="Times New Roman" w:hAnsi="Times New Roman"/>
          <w:sz w:val="28"/>
          <w:szCs w:val="28"/>
        </w:rPr>
        <w:t>с</w:t>
      </w:r>
      <w:r w:rsidR="00523574" w:rsidRPr="000526E3">
        <w:rPr>
          <w:rFonts w:ascii="Times New Roman" w:hAnsi="Times New Roman"/>
          <w:sz w:val="28"/>
          <w:szCs w:val="28"/>
        </w:rPr>
        <w:t>шествий на водных объектах, обеспечение эффективной подготовки населения к действиям по защите от чрезвычайных ситуаций мирного и военного времени.</w:t>
      </w:r>
    </w:p>
    <w:p w14:paraId="332B2838" w14:textId="77777777" w:rsidR="00C34159" w:rsidRPr="000526E3" w:rsidRDefault="00C34159" w:rsidP="00C34159">
      <w:pPr>
        <w:pStyle w:val="ConsPlusCell"/>
        <w:tabs>
          <w:tab w:val="left" w:pos="709"/>
        </w:tabs>
        <w:ind w:firstLine="567"/>
        <w:jc w:val="both"/>
        <w:rPr>
          <w:sz w:val="28"/>
          <w:szCs w:val="28"/>
        </w:rPr>
      </w:pPr>
      <w:r w:rsidRPr="000526E3">
        <w:rPr>
          <w:sz w:val="28"/>
          <w:szCs w:val="28"/>
        </w:rPr>
        <w:t xml:space="preserve">Для достижения цели Подпрограммы </w:t>
      </w:r>
      <w:r w:rsidR="006257C1" w:rsidRPr="000526E3">
        <w:rPr>
          <w:sz w:val="28"/>
          <w:szCs w:val="28"/>
        </w:rPr>
        <w:t>3</w:t>
      </w:r>
      <w:r w:rsidRPr="000526E3">
        <w:rPr>
          <w:sz w:val="28"/>
          <w:szCs w:val="28"/>
        </w:rPr>
        <w:t xml:space="preserve"> необходимо решить следующ</w:t>
      </w:r>
      <w:r w:rsidR="00523574" w:rsidRPr="000526E3">
        <w:rPr>
          <w:sz w:val="28"/>
          <w:szCs w:val="28"/>
        </w:rPr>
        <w:t>ую</w:t>
      </w:r>
      <w:r w:rsidRPr="000526E3">
        <w:rPr>
          <w:sz w:val="28"/>
          <w:szCs w:val="28"/>
        </w:rPr>
        <w:t xml:space="preserve"> задач</w:t>
      </w:r>
      <w:r w:rsidR="00523574" w:rsidRPr="000526E3">
        <w:rPr>
          <w:sz w:val="28"/>
          <w:szCs w:val="28"/>
        </w:rPr>
        <w:t>у</w:t>
      </w:r>
      <w:r w:rsidRPr="000526E3">
        <w:rPr>
          <w:sz w:val="28"/>
          <w:szCs w:val="28"/>
        </w:rPr>
        <w:t>:</w:t>
      </w:r>
    </w:p>
    <w:p w14:paraId="19B2B58D" w14:textId="77777777" w:rsidR="00C34159" w:rsidRPr="000526E3" w:rsidRDefault="009B73BB" w:rsidP="00C341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- </w:t>
      </w:r>
      <w:r w:rsidR="004E59A6" w:rsidRPr="000526E3">
        <w:rPr>
          <w:rFonts w:ascii="Times New Roman" w:hAnsi="Times New Roman"/>
          <w:sz w:val="28"/>
          <w:szCs w:val="28"/>
        </w:rPr>
        <w:t>п</w:t>
      </w:r>
      <w:r w:rsidR="00523574" w:rsidRPr="000526E3">
        <w:rPr>
          <w:rFonts w:ascii="Times New Roman" w:hAnsi="Times New Roman"/>
          <w:sz w:val="28"/>
          <w:szCs w:val="28"/>
        </w:rPr>
        <w:t>овышение безопасности населения от опасностей, возникающих при в</w:t>
      </w:r>
      <w:r w:rsidR="00771F0D" w:rsidRPr="000526E3">
        <w:rPr>
          <w:rFonts w:ascii="Times New Roman" w:hAnsi="Times New Roman"/>
          <w:sz w:val="28"/>
          <w:szCs w:val="28"/>
        </w:rPr>
        <w:t>в</w:t>
      </w:r>
      <w:r w:rsidR="00523574" w:rsidRPr="000526E3">
        <w:rPr>
          <w:rFonts w:ascii="Times New Roman" w:hAnsi="Times New Roman"/>
          <w:sz w:val="28"/>
          <w:szCs w:val="28"/>
        </w:rPr>
        <w:t>едении военных действий или в</w:t>
      </w:r>
      <w:r w:rsidR="00732CB8" w:rsidRPr="000526E3">
        <w:rPr>
          <w:rFonts w:ascii="Times New Roman" w:hAnsi="Times New Roman"/>
          <w:sz w:val="28"/>
          <w:szCs w:val="28"/>
        </w:rPr>
        <w:t xml:space="preserve"> </w:t>
      </w:r>
      <w:r w:rsidR="00523574" w:rsidRPr="000526E3">
        <w:rPr>
          <w:rFonts w:ascii="Times New Roman" w:hAnsi="Times New Roman"/>
          <w:sz w:val="28"/>
          <w:szCs w:val="28"/>
        </w:rPr>
        <w:t>следстви</w:t>
      </w:r>
      <w:r w:rsidR="003D2B73" w:rsidRPr="000526E3">
        <w:rPr>
          <w:rFonts w:ascii="Times New Roman" w:hAnsi="Times New Roman"/>
          <w:sz w:val="28"/>
          <w:szCs w:val="28"/>
        </w:rPr>
        <w:t>е</w:t>
      </w:r>
      <w:r w:rsidR="00732CB8" w:rsidRPr="000526E3">
        <w:rPr>
          <w:rFonts w:ascii="Times New Roman" w:hAnsi="Times New Roman"/>
          <w:sz w:val="28"/>
          <w:szCs w:val="28"/>
        </w:rPr>
        <w:t xml:space="preserve"> </w:t>
      </w:r>
      <w:r w:rsidR="00523574" w:rsidRPr="000526E3">
        <w:rPr>
          <w:rFonts w:ascii="Times New Roman" w:hAnsi="Times New Roman"/>
          <w:sz w:val="28"/>
          <w:szCs w:val="28"/>
        </w:rPr>
        <w:t>этих действий, а также при возникновении чрезвычайных ситуаций природного и техногенного характера</w:t>
      </w:r>
      <w:r w:rsidR="00C34159" w:rsidRPr="000526E3">
        <w:rPr>
          <w:rFonts w:ascii="Times New Roman" w:hAnsi="Times New Roman"/>
          <w:sz w:val="28"/>
          <w:szCs w:val="28"/>
        </w:rPr>
        <w:t xml:space="preserve">. </w:t>
      </w:r>
    </w:p>
    <w:p w14:paraId="77EBA774" w14:textId="4119C892" w:rsidR="00C34159" w:rsidRPr="000526E3" w:rsidRDefault="00523574" w:rsidP="00C341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>В рамках Подпрограммы 3</w:t>
      </w:r>
      <w:r w:rsidR="00C34159" w:rsidRPr="000526E3">
        <w:rPr>
          <w:rFonts w:ascii="Times New Roman" w:hAnsi="Times New Roman" w:cs="Times New Roman"/>
          <w:sz w:val="28"/>
          <w:szCs w:val="28"/>
        </w:rPr>
        <w:t xml:space="preserve"> планируется реализация </w:t>
      </w:r>
      <w:r w:rsidR="006B7A07" w:rsidRPr="000526E3">
        <w:rPr>
          <w:rFonts w:ascii="Times New Roman" w:hAnsi="Times New Roman" w:cs="Times New Roman"/>
          <w:sz w:val="28"/>
          <w:szCs w:val="28"/>
        </w:rPr>
        <w:t>пяти</w:t>
      </w:r>
      <w:r w:rsidR="00C34159" w:rsidRPr="000526E3">
        <w:rPr>
          <w:rFonts w:ascii="Times New Roman" w:hAnsi="Times New Roman" w:cs="Times New Roman"/>
          <w:sz w:val="28"/>
          <w:szCs w:val="28"/>
        </w:rPr>
        <w:t xml:space="preserve"> мероприятий:</w:t>
      </w:r>
    </w:p>
    <w:p w14:paraId="2684070D" w14:textId="77777777" w:rsidR="00C34159" w:rsidRPr="000526E3" w:rsidRDefault="005C3A3D" w:rsidP="00C3415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>Мероприятие 3</w:t>
      </w:r>
      <w:r w:rsidR="00C34159" w:rsidRPr="000526E3">
        <w:rPr>
          <w:rFonts w:ascii="Times New Roman" w:hAnsi="Times New Roman" w:cs="Times New Roman"/>
          <w:sz w:val="28"/>
          <w:szCs w:val="28"/>
        </w:rPr>
        <w:t xml:space="preserve">.1. </w:t>
      </w:r>
      <w:r w:rsidR="00445F89" w:rsidRPr="000526E3">
        <w:rPr>
          <w:rFonts w:ascii="Times New Roman" w:hAnsi="Times New Roman" w:cs="Times New Roman"/>
          <w:sz w:val="28"/>
          <w:szCs w:val="28"/>
        </w:rPr>
        <w:t>Создание резервов материально-технических ресурсов для предупреждения и ликвидации чрезвычайных ситуаций</w:t>
      </w:r>
      <w:r w:rsidR="00C34159" w:rsidRPr="000526E3">
        <w:rPr>
          <w:rFonts w:ascii="Times New Roman" w:hAnsi="Times New Roman" w:cs="Times New Roman"/>
          <w:sz w:val="28"/>
          <w:szCs w:val="28"/>
        </w:rPr>
        <w:t>.</w:t>
      </w:r>
    </w:p>
    <w:p w14:paraId="320F4594" w14:textId="77777777" w:rsidR="00C34159" w:rsidRPr="000526E3" w:rsidRDefault="00C34159" w:rsidP="00C341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 xml:space="preserve">Реализация мероприятия предусматривает </w:t>
      </w:r>
      <w:r w:rsidR="005C3A3D" w:rsidRPr="000526E3">
        <w:rPr>
          <w:rFonts w:ascii="Times New Roman" w:hAnsi="Times New Roman" w:cs="Times New Roman"/>
          <w:sz w:val="28"/>
          <w:szCs w:val="28"/>
        </w:rPr>
        <w:t>приобретение материально-технических, продовольственных, медицинских и иных средств.</w:t>
      </w:r>
    </w:p>
    <w:p w14:paraId="0EED2007" w14:textId="77777777" w:rsidR="00C34159" w:rsidRPr="000526E3" w:rsidRDefault="00C82A7C" w:rsidP="00C3415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526E3">
        <w:rPr>
          <w:rFonts w:ascii="Times New Roman" w:hAnsi="Times New Roman"/>
          <w:spacing w:val="1"/>
          <w:sz w:val="28"/>
          <w:szCs w:val="28"/>
        </w:rPr>
        <w:t>Мероприятие 3</w:t>
      </w:r>
      <w:r w:rsidR="00CB76CE" w:rsidRPr="000526E3">
        <w:rPr>
          <w:rFonts w:ascii="Times New Roman" w:hAnsi="Times New Roman"/>
          <w:spacing w:val="1"/>
          <w:sz w:val="28"/>
          <w:szCs w:val="28"/>
        </w:rPr>
        <w:t>.2</w:t>
      </w:r>
      <w:r w:rsidR="00C34159" w:rsidRPr="000526E3">
        <w:rPr>
          <w:rFonts w:ascii="Times New Roman" w:hAnsi="Times New Roman"/>
          <w:spacing w:val="1"/>
          <w:sz w:val="28"/>
          <w:szCs w:val="28"/>
        </w:rPr>
        <w:t xml:space="preserve">. </w:t>
      </w:r>
      <w:r w:rsidR="00315D42" w:rsidRPr="000526E3">
        <w:rPr>
          <w:rFonts w:ascii="Times New Roman" w:hAnsi="Times New Roman"/>
          <w:sz w:val="28"/>
          <w:szCs w:val="28"/>
        </w:rPr>
        <w:t>Предупреждение несчастных случаев на водных объектах</w:t>
      </w:r>
      <w:r w:rsidR="00C34159" w:rsidRPr="000526E3">
        <w:rPr>
          <w:rFonts w:ascii="Times New Roman" w:hAnsi="Times New Roman"/>
          <w:sz w:val="28"/>
          <w:szCs w:val="28"/>
        </w:rPr>
        <w:t>.</w:t>
      </w:r>
    </w:p>
    <w:p w14:paraId="39F2572E" w14:textId="77777777" w:rsidR="00C34159" w:rsidRPr="000526E3" w:rsidRDefault="00C34159" w:rsidP="00C34159">
      <w:pPr>
        <w:shd w:val="clear" w:color="auto" w:fill="FFFFFF"/>
        <w:spacing w:after="0" w:line="240" w:lineRule="auto"/>
        <w:ind w:right="5"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lastRenderedPageBreak/>
        <w:t xml:space="preserve">Реализация мероприятия предусматривает </w:t>
      </w:r>
      <w:r w:rsidR="00315D42" w:rsidRPr="000526E3">
        <w:rPr>
          <w:rFonts w:ascii="Times New Roman" w:hAnsi="Times New Roman"/>
          <w:sz w:val="28"/>
          <w:szCs w:val="28"/>
        </w:rPr>
        <w:t>приобретение и установку знаков безопасности и аншлагов.</w:t>
      </w:r>
    </w:p>
    <w:p w14:paraId="210740C0" w14:textId="77777777" w:rsidR="00C34159" w:rsidRPr="000526E3" w:rsidRDefault="001028E8" w:rsidP="00C34159">
      <w:pPr>
        <w:spacing w:after="0" w:line="240" w:lineRule="auto"/>
        <w:ind w:firstLine="540"/>
        <w:jc w:val="both"/>
        <w:rPr>
          <w:rFonts w:ascii="Times New Roman" w:hAnsi="Times New Roman"/>
          <w:spacing w:val="1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Мероприятие 3</w:t>
      </w:r>
      <w:r w:rsidR="00CB76CE" w:rsidRPr="000526E3">
        <w:rPr>
          <w:rFonts w:ascii="Times New Roman" w:hAnsi="Times New Roman"/>
          <w:sz w:val="28"/>
          <w:szCs w:val="28"/>
        </w:rPr>
        <w:t>.3</w:t>
      </w:r>
      <w:r w:rsidR="00C34159" w:rsidRPr="000526E3">
        <w:rPr>
          <w:rFonts w:ascii="Times New Roman" w:hAnsi="Times New Roman"/>
          <w:sz w:val="28"/>
          <w:szCs w:val="28"/>
        </w:rPr>
        <w:t xml:space="preserve">. </w:t>
      </w:r>
      <w:r w:rsidR="001674DB" w:rsidRPr="000526E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</w:t>
      </w:r>
      <w:r w:rsidRPr="000526E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рганизация обучения населения в области ГО, защиты от ЧС природного и техногенного характера, информирование населения о мерах ПБ</w:t>
      </w:r>
      <w:r w:rsidR="00C34159" w:rsidRPr="000526E3">
        <w:rPr>
          <w:rFonts w:ascii="Times New Roman" w:hAnsi="Times New Roman"/>
          <w:spacing w:val="1"/>
          <w:sz w:val="28"/>
          <w:szCs w:val="28"/>
        </w:rPr>
        <w:t>.</w:t>
      </w:r>
    </w:p>
    <w:p w14:paraId="2E4BD2B4" w14:textId="77777777" w:rsidR="00C34159" w:rsidRPr="000526E3" w:rsidRDefault="00BB6E70" w:rsidP="008810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Реализация мероприятия предусматривает оснащение учебно-материальной базы учебно-консультационных пунктов по гражданской обороне и чрезвычайным ситуациям на территории</w:t>
      </w:r>
      <w:r w:rsidR="00732CB8" w:rsidRPr="000526E3">
        <w:rPr>
          <w:rFonts w:ascii="Times New Roman" w:hAnsi="Times New Roman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муниципального образования город Минусинск, для обучения населения (информационные стенды, плакаты, образцы средств защиты органов дыхания и кожи, средства оказания первой помощи, противопожарные средства и другие средства обеспечения учебного процесса).</w:t>
      </w:r>
    </w:p>
    <w:p w14:paraId="2DDF0BC6" w14:textId="7C56F2B8" w:rsidR="00E164A8" w:rsidRPr="000526E3" w:rsidRDefault="00E164A8" w:rsidP="00E164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Мероприятие 3.4</w:t>
      </w:r>
      <w:r w:rsidR="004841A3" w:rsidRPr="000526E3">
        <w:rPr>
          <w:rFonts w:ascii="Times New Roman" w:hAnsi="Times New Roman"/>
          <w:sz w:val="28"/>
          <w:szCs w:val="28"/>
        </w:rPr>
        <w:t>.</w:t>
      </w:r>
      <w:r w:rsidRPr="000526E3">
        <w:rPr>
          <w:rFonts w:ascii="Times New Roman" w:hAnsi="Times New Roman"/>
          <w:sz w:val="28"/>
          <w:szCs w:val="28"/>
        </w:rPr>
        <w:t xml:space="preserve"> </w:t>
      </w:r>
      <w:r w:rsidR="004D6907" w:rsidRPr="000526E3">
        <w:rPr>
          <w:rFonts w:ascii="Times New Roman" w:hAnsi="Times New Roman"/>
          <w:sz w:val="28"/>
          <w:szCs w:val="28"/>
        </w:rPr>
        <w:t>Обеспечение первичных мер пожарной безопасности</w:t>
      </w:r>
      <w:r w:rsidR="004841A3" w:rsidRPr="000526E3">
        <w:rPr>
          <w:rFonts w:ascii="Times New Roman" w:hAnsi="Times New Roman"/>
          <w:sz w:val="28"/>
          <w:szCs w:val="28"/>
        </w:rPr>
        <w:t xml:space="preserve"> за счет средств бюджета города</w:t>
      </w:r>
      <w:r w:rsidRPr="000526E3">
        <w:rPr>
          <w:rFonts w:ascii="Times New Roman" w:hAnsi="Times New Roman"/>
          <w:sz w:val="28"/>
          <w:szCs w:val="28"/>
        </w:rPr>
        <w:t>.</w:t>
      </w:r>
    </w:p>
    <w:p w14:paraId="60D3703D" w14:textId="77777777" w:rsidR="00A946C8" w:rsidRPr="000526E3" w:rsidRDefault="004D6907" w:rsidP="005A124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 xml:space="preserve">        </w:t>
      </w:r>
      <w:r w:rsidR="00E164A8" w:rsidRPr="000526E3">
        <w:rPr>
          <w:rFonts w:ascii="Times New Roman" w:hAnsi="Times New Roman" w:cs="Times New Roman"/>
          <w:sz w:val="28"/>
          <w:szCs w:val="28"/>
        </w:rPr>
        <w:t>Реализация мероприятия предусматривает</w:t>
      </w:r>
      <w:r w:rsidR="00A946C8" w:rsidRPr="000526E3">
        <w:rPr>
          <w:rFonts w:ascii="Times New Roman" w:hAnsi="Times New Roman" w:cs="Times New Roman"/>
          <w:sz w:val="28"/>
          <w:szCs w:val="28"/>
        </w:rPr>
        <w:t>:</w:t>
      </w:r>
      <w:r w:rsidR="00E164A8" w:rsidRPr="000526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85AEAD" w14:textId="77777777" w:rsidR="00A946C8" w:rsidRPr="000526E3" w:rsidRDefault="002D746D" w:rsidP="00A946C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A946C8" w:rsidRPr="000526E3">
        <w:rPr>
          <w:rFonts w:ascii="Times New Roman" w:hAnsi="Times New Roman" w:cs="Times New Roman"/>
          <w:sz w:val="28"/>
          <w:szCs w:val="28"/>
        </w:rPr>
        <w:t>3.4.1 У</w:t>
      </w:r>
      <w:r w:rsidR="00E164A8" w:rsidRPr="000526E3">
        <w:rPr>
          <w:rFonts w:ascii="Times New Roman" w:hAnsi="Times New Roman" w:cs="Times New Roman"/>
          <w:sz w:val="28"/>
          <w:szCs w:val="28"/>
        </w:rPr>
        <w:t>стройство минерализованных</w:t>
      </w:r>
      <w:r w:rsidR="00A946C8" w:rsidRPr="000526E3">
        <w:rPr>
          <w:rFonts w:ascii="Times New Roman" w:hAnsi="Times New Roman" w:cs="Times New Roman"/>
          <w:sz w:val="28"/>
          <w:szCs w:val="28"/>
        </w:rPr>
        <w:t xml:space="preserve"> защитных противопожарных полос;</w:t>
      </w:r>
    </w:p>
    <w:p w14:paraId="658AE682" w14:textId="77777777" w:rsidR="00A946C8" w:rsidRPr="000526E3" w:rsidRDefault="002D746D" w:rsidP="00A946C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74205C" w:rsidRPr="000526E3">
        <w:rPr>
          <w:rFonts w:ascii="Times New Roman" w:hAnsi="Times New Roman" w:cs="Times New Roman"/>
          <w:sz w:val="28"/>
          <w:szCs w:val="28"/>
        </w:rPr>
        <w:t>3.4.2</w:t>
      </w:r>
      <w:r w:rsidR="00A946C8" w:rsidRPr="000526E3">
        <w:rPr>
          <w:rFonts w:ascii="Times New Roman" w:hAnsi="Times New Roman" w:cs="Times New Roman"/>
          <w:sz w:val="28"/>
          <w:szCs w:val="28"/>
        </w:rPr>
        <w:t xml:space="preserve"> </w:t>
      </w:r>
      <w:r w:rsidR="00A946C8" w:rsidRPr="000526E3">
        <w:rPr>
          <w:rFonts w:ascii="Times New Roman" w:hAnsi="Times New Roman"/>
          <w:sz w:val="28"/>
          <w:szCs w:val="28"/>
        </w:rPr>
        <w:t>Изготовление наглядно - агитационной продукции, направленной на профилактику пожаров</w:t>
      </w:r>
      <w:r w:rsidR="004D6907" w:rsidRPr="000526E3">
        <w:rPr>
          <w:rFonts w:ascii="Times New Roman" w:hAnsi="Times New Roman" w:cs="Times New Roman"/>
          <w:sz w:val="28"/>
          <w:szCs w:val="28"/>
        </w:rPr>
        <w:t>;</w:t>
      </w:r>
    </w:p>
    <w:p w14:paraId="7A0778E4" w14:textId="7F492835" w:rsidR="004841A3" w:rsidRPr="000526E3" w:rsidRDefault="004841A3" w:rsidP="00484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Мероприятие 3.5. Обеспечение первичных мер пожарной безопасности.</w:t>
      </w:r>
    </w:p>
    <w:p w14:paraId="4C69CCC4" w14:textId="11E14F80" w:rsidR="00AD14C2" w:rsidRPr="000526E3" w:rsidRDefault="00AD14C2" w:rsidP="00484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Реализация мероприятия предусматривает:</w:t>
      </w:r>
    </w:p>
    <w:p w14:paraId="1CB9E3E4" w14:textId="4DBBF569" w:rsidR="002D746D" w:rsidRPr="000526E3" w:rsidRDefault="002D746D" w:rsidP="00EF40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Мероприятие 3.</w:t>
      </w:r>
      <w:r w:rsidR="004841A3" w:rsidRPr="000526E3">
        <w:rPr>
          <w:rFonts w:ascii="Times New Roman" w:hAnsi="Times New Roman"/>
          <w:sz w:val="28"/>
          <w:szCs w:val="28"/>
        </w:rPr>
        <w:t>5.1</w:t>
      </w:r>
      <w:r w:rsidR="004D6907" w:rsidRPr="000526E3">
        <w:rPr>
          <w:rFonts w:ascii="Times New Roman" w:hAnsi="Times New Roman"/>
          <w:sz w:val="28"/>
          <w:szCs w:val="28"/>
        </w:rPr>
        <w:t>.</w:t>
      </w:r>
      <w:r w:rsidRPr="000526E3">
        <w:rPr>
          <w:rFonts w:ascii="Times New Roman" w:hAnsi="Times New Roman"/>
          <w:sz w:val="28"/>
          <w:szCs w:val="28"/>
        </w:rPr>
        <w:t xml:space="preserve"> Материальное стимулирование работы добровольных пожарных за участие в профилактике и тушении пожаров</w:t>
      </w:r>
      <w:r w:rsidR="00EF40D3" w:rsidRPr="000526E3">
        <w:rPr>
          <w:rFonts w:ascii="Times New Roman" w:hAnsi="Times New Roman"/>
          <w:sz w:val="28"/>
          <w:szCs w:val="28"/>
        </w:rPr>
        <w:t>;</w:t>
      </w:r>
    </w:p>
    <w:p w14:paraId="11E9F551" w14:textId="11234318" w:rsidR="00EF40D3" w:rsidRPr="000526E3" w:rsidRDefault="00EF40D3" w:rsidP="00EF40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Мероприятие 3.</w:t>
      </w:r>
      <w:r w:rsidR="004841A3" w:rsidRPr="000526E3">
        <w:rPr>
          <w:rFonts w:ascii="Times New Roman" w:hAnsi="Times New Roman"/>
          <w:sz w:val="28"/>
          <w:szCs w:val="28"/>
        </w:rPr>
        <w:t>5.2</w:t>
      </w:r>
      <w:r w:rsidRPr="000526E3">
        <w:rPr>
          <w:rFonts w:ascii="Times New Roman" w:hAnsi="Times New Roman"/>
          <w:sz w:val="28"/>
          <w:szCs w:val="28"/>
        </w:rPr>
        <w:t>. Приобретение первичных средств пожаротушения;</w:t>
      </w:r>
    </w:p>
    <w:p w14:paraId="39F91160" w14:textId="659BC4E8" w:rsidR="00EF40D3" w:rsidRPr="000526E3" w:rsidRDefault="00EF40D3" w:rsidP="00EF40D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Мероприятие 3.</w:t>
      </w:r>
      <w:r w:rsidR="004841A3" w:rsidRPr="000526E3">
        <w:rPr>
          <w:rFonts w:ascii="Times New Roman" w:hAnsi="Times New Roman"/>
          <w:sz w:val="28"/>
          <w:szCs w:val="28"/>
        </w:rPr>
        <w:t>5.3</w:t>
      </w:r>
      <w:r w:rsidRPr="000526E3">
        <w:rPr>
          <w:rFonts w:ascii="Times New Roman" w:hAnsi="Times New Roman"/>
          <w:sz w:val="28"/>
          <w:szCs w:val="28"/>
        </w:rPr>
        <w:t>. Организация и осуществление уборки сухой растительности и покоса травы на землях общего пользования.</w:t>
      </w:r>
    </w:p>
    <w:p w14:paraId="3BA74A9F" w14:textId="134AF8FA" w:rsidR="006B7A07" w:rsidRPr="000526E3" w:rsidRDefault="006B7A07" w:rsidP="006B7A07">
      <w:pPr>
        <w:pStyle w:val="ac"/>
        <w:spacing w:before="0" w:beforeAutospacing="0" w:after="0" w:afterAutospacing="0"/>
        <w:ind w:firstLine="567"/>
        <w:jc w:val="both"/>
      </w:pPr>
      <w:r w:rsidRPr="000526E3">
        <w:rPr>
          <w:sz w:val="28"/>
          <w:szCs w:val="28"/>
        </w:rPr>
        <w:t>Мероприятие 3.</w:t>
      </w:r>
      <w:r w:rsidR="004841A3" w:rsidRPr="000526E3">
        <w:rPr>
          <w:sz w:val="28"/>
          <w:szCs w:val="28"/>
        </w:rPr>
        <w:t>6</w:t>
      </w:r>
      <w:r w:rsidRPr="000526E3">
        <w:rPr>
          <w:sz w:val="28"/>
          <w:szCs w:val="28"/>
        </w:rPr>
        <w:t xml:space="preserve"> Развитие добровольной пожарной охраны.</w:t>
      </w:r>
    </w:p>
    <w:p w14:paraId="1BE67D9F" w14:textId="77777777" w:rsidR="006B7A07" w:rsidRPr="000526E3" w:rsidRDefault="006B7A07" w:rsidP="006B7A07">
      <w:pPr>
        <w:pStyle w:val="ac"/>
        <w:spacing w:before="0" w:beforeAutospacing="0" w:after="0" w:afterAutospacing="0"/>
        <w:ind w:firstLine="567"/>
        <w:jc w:val="both"/>
      </w:pPr>
      <w:r w:rsidRPr="000526E3">
        <w:rPr>
          <w:sz w:val="28"/>
          <w:szCs w:val="28"/>
          <w:shd w:val="clear" w:color="auto" w:fill="FFFFFF"/>
        </w:rPr>
        <w:t>Реализация мероприятия предусматривает:</w:t>
      </w:r>
    </w:p>
    <w:p w14:paraId="746E031E" w14:textId="74545CDC" w:rsidR="006B7A07" w:rsidRPr="000526E3" w:rsidRDefault="006B7A07" w:rsidP="006B7A07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6E3">
        <w:rPr>
          <w:sz w:val="28"/>
          <w:szCs w:val="28"/>
        </w:rPr>
        <w:t>Мероприятие 3.</w:t>
      </w:r>
      <w:r w:rsidR="004841A3" w:rsidRPr="000526E3">
        <w:rPr>
          <w:sz w:val="28"/>
          <w:szCs w:val="28"/>
        </w:rPr>
        <w:t>6</w:t>
      </w:r>
      <w:r w:rsidRPr="000526E3">
        <w:rPr>
          <w:sz w:val="28"/>
          <w:szCs w:val="28"/>
        </w:rPr>
        <w:t>.1 Развитие и укрепление материально-технической базы общественных объединений пожарной охраны на территории муниципального образования город Минусинск;</w:t>
      </w:r>
    </w:p>
    <w:p w14:paraId="0C43D4FE" w14:textId="0B8701CC" w:rsidR="00B86626" w:rsidRPr="000526E3" w:rsidRDefault="00B86626" w:rsidP="00B86626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6E3">
        <w:rPr>
          <w:sz w:val="28"/>
          <w:szCs w:val="28"/>
        </w:rPr>
        <w:t>Мероприятие 3.</w:t>
      </w:r>
      <w:r w:rsidR="004841A3" w:rsidRPr="000526E3">
        <w:rPr>
          <w:sz w:val="28"/>
          <w:szCs w:val="28"/>
        </w:rPr>
        <w:t>7</w:t>
      </w:r>
      <w:r w:rsidRPr="000526E3">
        <w:rPr>
          <w:sz w:val="28"/>
          <w:szCs w:val="28"/>
        </w:rPr>
        <w:t xml:space="preserve"> Приобретение извещателей дымовых автономных отдельным категориям граждан в целях оснащения ими жилых помещений.</w:t>
      </w:r>
    </w:p>
    <w:p w14:paraId="2268736D" w14:textId="77777777" w:rsidR="00650663" w:rsidRPr="000526E3" w:rsidRDefault="00C17211" w:rsidP="008810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Целью Подпрограммы 4</w:t>
      </w:r>
      <w:r w:rsidR="00650663" w:rsidRPr="000526E3">
        <w:rPr>
          <w:rFonts w:ascii="Times New Roman" w:hAnsi="Times New Roman"/>
          <w:sz w:val="28"/>
          <w:szCs w:val="28"/>
        </w:rPr>
        <w:t xml:space="preserve"> является обеспечение межнационального, межкон</w:t>
      </w:r>
      <w:r w:rsidR="004E59A6" w:rsidRPr="000526E3">
        <w:rPr>
          <w:rFonts w:ascii="Times New Roman" w:hAnsi="Times New Roman"/>
          <w:sz w:val="28"/>
          <w:szCs w:val="28"/>
        </w:rPr>
        <w:t>фессионального согласия и общественно-политической стабильности на территории муниципального образования город Минусинск.</w:t>
      </w:r>
    </w:p>
    <w:p w14:paraId="1C20EF05" w14:textId="77777777" w:rsidR="00B74B43" w:rsidRPr="000526E3" w:rsidRDefault="00B74B43" w:rsidP="00B74B43">
      <w:pPr>
        <w:pStyle w:val="ConsPlusCell"/>
        <w:tabs>
          <w:tab w:val="left" w:pos="709"/>
        </w:tabs>
        <w:ind w:firstLine="567"/>
        <w:jc w:val="both"/>
        <w:rPr>
          <w:sz w:val="28"/>
          <w:szCs w:val="28"/>
        </w:rPr>
      </w:pPr>
      <w:r w:rsidRPr="000526E3">
        <w:rPr>
          <w:sz w:val="28"/>
          <w:szCs w:val="28"/>
        </w:rPr>
        <w:t>Для достижения цели Подпрограммы 4</w:t>
      </w:r>
      <w:r w:rsidR="00667E52" w:rsidRPr="000526E3">
        <w:rPr>
          <w:sz w:val="28"/>
          <w:szCs w:val="28"/>
        </w:rPr>
        <w:t xml:space="preserve"> необходимо решить следующую</w:t>
      </w:r>
      <w:r w:rsidRPr="000526E3">
        <w:rPr>
          <w:sz w:val="28"/>
          <w:szCs w:val="28"/>
        </w:rPr>
        <w:t xml:space="preserve"> задач</w:t>
      </w:r>
      <w:r w:rsidR="00667E52" w:rsidRPr="000526E3">
        <w:rPr>
          <w:sz w:val="28"/>
          <w:szCs w:val="28"/>
        </w:rPr>
        <w:t>у</w:t>
      </w:r>
      <w:r w:rsidRPr="000526E3">
        <w:rPr>
          <w:sz w:val="28"/>
          <w:szCs w:val="28"/>
        </w:rPr>
        <w:t>:</w:t>
      </w:r>
    </w:p>
    <w:p w14:paraId="367E652A" w14:textId="77777777" w:rsidR="004E59A6" w:rsidRPr="000526E3" w:rsidRDefault="009C5B73" w:rsidP="008810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 - у</w:t>
      </w:r>
      <w:r w:rsidR="00B74B43" w:rsidRPr="000526E3">
        <w:rPr>
          <w:rFonts w:ascii="Times New Roman" w:hAnsi="Times New Roman"/>
          <w:sz w:val="28"/>
          <w:szCs w:val="28"/>
        </w:rPr>
        <w:t>крепление общероссийского гражданского самосознания и духовной общности народов Российской Федерации, проживающих на территории муниципального образования город Минусинск.</w:t>
      </w:r>
    </w:p>
    <w:p w14:paraId="29FBC7A3" w14:textId="77777777" w:rsidR="00B74B43" w:rsidRPr="000526E3" w:rsidRDefault="00B74B43" w:rsidP="00B74B4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 xml:space="preserve">В рамках Подпрограммы 4 планируется реализация </w:t>
      </w:r>
      <w:r w:rsidR="009A0E97" w:rsidRPr="000526E3">
        <w:rPr>
          <w:rFonts w:ascii="Times New Roman" w:hAnsi="Times New Roman" w:cs="Times New Roman"/>
          <w:sz w:val="28"/>
          <w:szCs w:val="28"/>
        </w:rPr>
        <w:t>четырех</w:t>
      </w:r>
      <w:r w:rsidRPr="000526E3">
        <w:rPr>
          <w:rFonts w:ascii="Times New Roman" w:hAnsi="Times New Roman" w:cs="Times New Roman"/>
          <w:sz w:val="28"/>
          <w:szCs w:val="28"/>
        </w:rPr>
        <w:t xml:space="preserve"> мероприятий:</w:t>
      </w:r>
    </w:p>
    <w:p w14:paraId="3B2687B7" w14:textId="77777777" w:rsidR="00C17211" w:rsidRPr="000526E3" w:rsidRDefault="00B74B43" w:rsidP="008810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Мероприятие 4.1 </w:t>
      </w:r>
      <w:r w:rsidR="00650663" w:rsidRPr="000526E3">
        <w:rPr>
          <w:rFonts w:ascii="Times New Roman" w:hAnsi="Times New Roman"/>
          <w:sz w:val="28"/>
          <w:szCs w:val="28"/>
        </w:rPr>
        <w:t>Проведение мероприятий, пропагандирующих идею единства многонационального российского государства</w:t>
      </w:r>
      <w:r w:rsidRPr="000526E3">
        <w:rPr>
          <w:rFonts w:ascii="Times New Roman" w:hAnsi="Times New Roman"/>
          <w:sz w:val="28"/>
          <w:szCs w:val="28"/>
        </w:rPr>
        <w:t>.</w:t>
      </w:r>
    </w:p>
    <w:p w14:paraId="5031469B" w14:textId="77777777" w:rsidR="00120191" w:rsidRPr="000526E3" w:rsidRDefault="00120191" w:rsidP="008810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lastRenderedPageBreak/>
        <w:t xml:space="preserve">Реализация мероприятия предусматривает проведение </w:t>
      </w:r>
      <w:r w:rsidR="00667E52" w:rsidRPr="000526E3">
        <w:rPr>
          <w:rFonts w:ascii="Times New Roman" w:hAnsi="Times New Roman"/>
          <w:sz w:val="28"/>
          <w:szCs w:val="28"/>
        </w:rPr>
        <w:t xml:space="preserve">образовательных, просветительских и иных </w:t>
      </w:r>
      <w:r w:rsidRPr="000526E3">
        <w:rPr>
          <w:rFonts w:ascii="Times New Roman" w:hAnsi="Times New Roman"/>
          <w:sz w:val="28"/>
          <w:szCs w:val="28"/>
        </w:rPr>
        <w:t>мероприятий среди учащихся общеобразовательных учреждений города и молодежи, проведение общегородских мероприятий, а также тематических мероприятий в муниципальных учреждениях культуры</w:t>
      </w:r>
      <w:r w:rsidR="00035256" w:rsidRPr="000526E3">
        <w:rPr>
          <w:rFonts w:ascii="Times New Roman" w:hAnsi="Times New Roman"/>
          <w:sz w:val="28"/>
          <w:szCs w:val="28"/>
        </w:rPr>
        <w:t>.</w:t>
      </w:r>
    </w:p>
    <w:p w14:paraId="0D6E7AF5" w14:textId="77777777" w:rsidR="00552028" w:rsidRPr="000526E3" w:rsidRDefault="00552028" w:rsidP="005520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Мероприятие 4.</w:t>
      </w:r>
      <w:r w:rsidR="0060038A" w:rsidRPr="000526E3">
        <w:rPr>
          <w:rFonts w:ascii="Times New Roman" w:hAnsi="Times New Roman"/>
          <w:sz w:val="28"/>
          <w:szCs w:val="28"/>
        </w:rPr>
        <w:t>2</w:t>
      </w:r>
      <w:r w:rsidRPr="000526E3">
        <w:rPr>
          <w:rFonts w:ascii="Times New Roman" w:hAnsi="Times New Roman"/>
          <w:sz w:val="28"/>
          <w:szCs w:val="28"/>
        </w:rPr>
        <w:t>. Организация и проведение национальных праздников.</w:t>
      </w:r>
    </w:p>
    <w:p w14:paraId="626FC9E4" w14:textId="77777777" w:rsidR="00552028" w:rsidRPr="000526E3" w:rsidRDefault="00552028" w:rsidP="005520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Данное мероприятие включает в себя проведение национальных праздников с целью знакомства жителей города с историей и традициями народов, прибывающих из стран ближнего зарубежья.</w:t>
      </w:r>
      <w:r w:rsidR="0060038A" w:rsidRPr="000526E3">
        <w:rPr>
          <w:rFonts w:ascii="Times New Roman" w:hAnsi="Times New Roman"/>
          <w:sz w:val="28"/>
          <w:szCs w:val="28"/>
        </w:rPr>
        <w:t xml:space="preserve"> Мероприятие не требует финансового обеспечения.</w:t>
      </w:r>
    </w:p>
    <w:p w14:paraId="75A11534" w14:textId="77777777" w:rsidR="007A553A" w:rsidRPr="000526E3" w:rsidRDefault="007A553A" w:rsidP="007A553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Мероприятие 4.</w:t>
      </w:r>
      <w:r w:rsidR="0060038A" w:rsidRPr="000526E3">
        <w:rPr>
          <w:rFonts w:ascii="Times New Roman" w:hAnsi="Times New Roman"/>
          <w:sz w:val="28"/>
          <w:szCs w:val="28"/>
        </w:rPr>
        <w:t>3</w:t>
      </w:r>
      <w:r w:rsidRPr="000526E3">
        <w:rPr>
          <w:rFonts w:ascii="Times New Roman" w:hAnsi="Times New Roman"/>
          <w:sz w:val="28"/>
          <w:szCs w:val="28"/>
        </w:rPr>
        <w:t>. Цикл мероприятий по правовому просвещению мигрантов, дни информации по вопросам прав и обязанностей мигрантов, юридических консультаций.</w:t>
      </w:r>
      <w:r w:rsidR="0060038A" w:rsidRPr="000526E3">
        <w:rPr>
          <w:rFonts w:ascii="Times New Roman" w:hAnsi="Times New Roman"/>
          <w:sz w:val="28"/>
          <w:szCs w:val="28"/>
        </w:rPr>
        <w:t xml:space="preserve"> </w:t>
      </w:r>
    </w:p>
    <w:p w14:paraId="3FB762E1" w14:textId="77777777" w:rsidR="007A553A" w:rsidRPr="000526E3" w:rsidRDefault="007A553A" w:rsidP="007A553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Мероприятие включает в себя оказание консультационной помощи мигрантам.</w:t>
      </w:r>
      <w:r w:rsidR="0060038A" w:rsidRPr="000526E3">
        <w:rPr>
          <w:rFonts w:ascii="Times New Roman" w:hAnsi="Times New Roman"/>
          <w:sz w:val="28"/>
          <w:szCs w:val="28"/>
        </w:rPr>
        <w:t xml:space="preserve"> Не требует финансового обеспечения.</w:t>
      </w:r>
    </w:p>
    <w:p w14:paraId="7959164B" w14:textId="77777777" w:rsidR="007A553A" w:rsidRPr="000526E3" w:rsidRDefault="007A553A" w:rsidP="007A553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Мероприятие 4.</w:t>
      </w:r>
      <w:r w:rsidR="0060038A" w:rsidRPr="000526E3">
        <w:rPr>
          <w:rFonts w:ascii="Times New Roman" w:hAnsi="Times New Roman"/>
          <w:sz w:val="28"/>
          <w:szCs w:val="28"/>
        </w:rPr>
        <w:t>4</w:t>
      </w:r>
      <w:r w:rsidRPr="000526E3">
        <w:rPr>
          <w:rFonts w:ascii="Times New Roman" w:hAnsi="Times New Roman"/>
          <w:sz w:val="28"/>
          <w:szCs w:val="28"/>
        </w:rPr>
        <w:t>. Организация воспитательной работы среди детей и молодежи, проживающих на территории города Минусинска, направленной на устранение причин и условий, способствующих проявлению межнациональных (межэтнических) конфликтов.</w:t>
      </w:r>
    </w:p>
    <w:p w14:paraId="69B9432A" w14:textId="78FBE48D" w:rsidR="007A553A" w:rsidRPr="000526E3" w:rsidRDefault="007A553A" w:rsidP="007A553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Реализация мероприятия предусматривает проведение образовательных, просветительских и иных мероприятий среди учащихся общеобразовательных учреждений города и молодежи.</w:t>
      </w:r>
      <w:r w:rsidR="0060038A" w:rsidRPr="000526E3">
        <w:rPr>
          <w:rFonts w:ascii="Times New Roman" w:hAnsi="Times New Roman"/>
          <w:sz w:val="28"/>
          <w:szCs w:val="28"/>
        </w:rPr>
        <w:t xml:space="preserve"> Не требует финансового обеспечения</w:t>
      </w:r>
      <w:r w:rsidR="00EC7237" w:rsidRPr="000526E3">
        <w:rPr>
          <w:rFonts w:ascii="Times New Roman" w:hAnsi="Times New Roman"/>
          <w:sz w:val="28"/>
          <w:szCs w:val="28"/>
        </w:rPr>
        <w:t>.</w:t>
      </w:r>
    </w:p>
    <w:p w14:paraId="192FA096" w14:textId="66C0E58B" w:rsidR="00EC7237" w:rsidRPr="000526E3" w:rsidRDefault="00DB057F" w:rsidP="007A553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Мероприятие 4.5. Средства на реализацию муниципальных программ, подпрограмм, направленных на реализацию мероприятий в сфере укрепления межнационального и межконфессионального согласия</w:t>
      </w:r>
      <w:r w:rsidR="00375C91" w:rsidRPr="000526E3">
        <w:rPr>
          <w:rFonts w:ascii="Times New Roman" w:hAnsi="Times New Roman"/>
          <w:sz w:val="28"/>
          <w:szCs w:val="28"/>
        </w:rPr>
        <w:t>.</w:t>
      </w:r>
    </w:p>
    <w:p w14:paraId="03528F48" w14:textId="77777777" w:rsidR="00BD4F42" w:rsidRPr="000526E3" w:rsidRDefault="00C17211" w:rsidP="0055202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Целью Подпрограммы 5</w:t>
      </w:r>
      <w:r w:rsidR="00BD4F42" w:rsidRPr="000526E3">
        <w:rPr>
          <w:rFonts w:ascii="Times New Roman" w:hAnsi="Times New Roman"/>
          <w:sz w:val="28"/>
          <w:szCs w:val="28"/>
        </w:rPr>
        <w:t xml:space="preserve"> </w:t>
      </w:r>
      <w:r w:rsidR="00FB4ACA" w:rsidRPr="000526E3">
        <w:rPr>
          <w:rFonts w:ascii="Times New Roman" w:hAnsi="Times New Roman"/>
          <w:sz w:val="28"/>
          <w:szCs w:val="28"/>
        </w:rPr>
        <w:t>является с</w:t>
      </w:r>
      <w:r w:rsidR="00BD4F42" w:rsidRPr="000526E3">
        <w:rPr>
          <w:rFonts w:ascii="Times New Roman" w:hAnsi="Times New Roman"/>
          <w:sz w:val="28"/>
          <w:szCs w:val="28"/>
        </w:rPr>
        <w:t>окращение незаконного оборота</w:t>
      </w:r>
      <w:r w:rsidR="00FB4ACA" w:rsidRPr="000526E3">
        <w:rPr>
          <w:rFonts w:ascii="Times New Roman" w:hAnsi="Times New Roman"/>
          <w:sz w:val="28"/>
          <w:szCs w:val="28"/>
        </w:rPr>
        <w:t xml:space="preserve"> </w:t>
      </w:r>
      <w:r w:rsidR="00BD4F42" w:rsidRPr="000526E3">
        <w:rPr>
          <w:rFonts w:ascii="Times New Roman" w:hAnsi="Times New Roman"/>
          <w:sz w:val="28"/>
          <w:szCs w:val="28"/>
        </w:rPr>
        <w:t>и</w:t>
      </w:r>
      <w:r w:rsidR="00FB4ACA" w:rsidRPr="000526E3">
        <w:rPr>
          <w:rFonts w:ascii="Times New Roman" w:hAnsi="Times New Roman"/>
          <w:sz w:val="28"/>
          <w:szCs w:val="28"/>
        </w:rPr>
        <w:t xml:space="preserve"> </w:t>
      </w:r>
      <w:r w:rsidR="00BD4F42" w:rsidRPr="000526E3">
        <w:rPr>
          <w:rFonts w:ascii="Times New Roman" w:hAnsi="Times New Roman"/>
          <w:sz w:val="28"/>
          <w:szCs w:val="28"/>
        </w:rPr>
        <w:t>немедицинского употребления наркотических</w:t>
      </w:r>
      <w:r w:rsidR="00FB4ACA" w:rsidRPr="000526E3">
        <w:rPr>
          <w:rFonts w:ascii="Times New Roman" w:hAnsi="Times New Roman"/>
          <w:sz w:val="28"/>
          <w:szCs w:val="28"/>
        </w:rPr>
        <w:t xml:space="preserve"> </w:t>
      </w:r>
      <w:r w:rsidR="00BD4F42" w:rsidRPr="000526E3">
        <w:rPr>
          <w:rFonts w:ascii="Times New Roman" w:hAnsi="Times New Roman"/>
          <w:sz w:val="28"/>
          <w:szCs w:val="28"/>
        </w:rPr>
        <w:t>средств</w:t>
      </w:r>
      <w:r w:rsidR="00FB4ACA" w:rsidRPr="000526E3">
        <w:rPr>
          <w:rFonts w:ascii="Times New Roman" w:hAnsi="Times New Roman"/>
          <w:sz w:val="28"/>
          <w:szCs w:val="28"/>
        </w:rPr>
        <w:t xml:space="preserve"> </w:t>
      </w:r>
      <w:r w:rsidR="00BD4F42" w:rsidRPr="000526E3">
        <w:rPr>
          <w:rFonts w:ascii="Times New Roman" w:hAnsi="Times New Roman"/>
          <w:sz w:val="28"/>
          <w:szCs w:val="28"/>
        </w:rPr>
        <w:t>и психотропных веществ на</w:t>
      </w:r>
      <w:r w:rsidR="00FB4ACA" w:rsidRPr="000526E3">
        <w:rPr>
          <w:rFonts w:ascii="Times New Roman" w:hAnsi="Times New Roman"/>
          <w:sz w:val="28"/>
          <w:szCs w:val="28"/>
        </w:rPr>
        <w:t xml:space="preserve"> территории муниципального образования город Минусинск</w:t>
      </w:r>
      <w:r w:rsidR="00DB11F8" w:rsidRPr="000526E3">
        <w:rPr>
          <w:rFonts w:ascii="Times New Roman" w:hAnsi="Times New Roman"/>
          <w:sz w:val="28"/>
          <w:szCs w:val="28"/>
        </w:rPr>
        <w:t>.</w:t>
      </w:r>
    </w:p>
    <w:p w14:paraId="114F7BA6" w14:textId="77777777" w:rsidR="004E59A6" w:rsidRPr="000526E3" w:rsidRDefault="004E59A6" w:rsidP="00FB4A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ab/>
        <w:t xml:space="preserve">Для достижения поставленной цели планируется реализовать следующие задачи: </w:t>
      </w:r>
    </w:p>
    <w:p w14:paraId="31475584" w14:textId="77777777" w:rsidR="004E59A6" w:rsidRPr="000526E3" w:rsidRDefault="004E59A6" w:rsidP="00FB4A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ab/>
        <w:t>профилактика распространения наркомании и связанных с ней правонарушений;</w:t>
      </w:r>
    </w:p>
    <w:p w14:paraId="18A87B01" w14:textId="77777777" w:rsidR="004E59A6" w:rsidRPr="000526E3" w:rsidRDefault="004E59A6" w:rsidP="00FB4AC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ab/>
        <w:t>противодействие незаконному обороту наркотических средств и психотропных веществ.</w:t>
      </w:r>
    </w:p>
    <w:p w14:paraId="128384DF" w14:textId="77777777" w:rsidR="004E59A6" w:rsidRPr="000526E3" w:rsidRDefault="004E59A6" w:rsidP="004E59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>В рамках Подпрограммы 5 планируется реализация четырех мероприятий:</w:t>
      </w:r>
    </w:p>
    <w:p w14:paraId="5A8D18A1" w14:textId="77777777" w:rsidR="00BD4F42" w:rsidRPr="000526E3" w:rsidRDefault="00C17211" w:rsidP="008810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Мероприятие 5.1. </w:t>
      </w:r>
      <w:r w:rsidR="00BD4F42" w:rsidRPr="000526E3">
        <w:rPr>
          <w:rFonts w:ascii="Times New Roman" w:hAnsi="Times New Roman"/>
          <w:sz w:val="28"/>
          <w:szCs w:val="28"/>
        </w:rPr>
        <w:t xml:space="preserve">Разработка, изготовление и организация размещения наглядно - агитационной </w:t>
      </w:r>
      <w:r w:rsidR="00D022A7" w:rsidRPr="000526E3">
        <w:rPr>
          <w:rFonts w:ascii="Times New Roman" w:hAnsi="Times New Roman"/>
          <w:sz w:val="28"/>
          <w:szCs w:val="28"/>
        </w:rPr>
        <w:t>продукции антинаркотической</w:t>
      </w:r>
      <w:r w:rsidR="00BD4F42" w:rsidRPr="000526E3">
        <w:rPr>
          <w:rFonts w:ascii="Times New Roman" w:hAnsi="Times New Roman"/>
          <w:sz w:val="28"/>
          <w:szCs w:val="28"/>
        </w:rPr>
        <w:t xml:space="preserve"> направленности.</w:t>
      </w:r>
    </w:p>
    <w:p w14:paraId="71F6CC79" w14:textId="77777777" w:rsidR="00C17211" w:rsidRPr="000526E3" w:rsidRDefault="00BD4F42" w:rsidP="008810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CFDFD"/>
        </w:rPr>
      </w:pPr>
      <w:r w:rsidRPr="000526E3">
        <w:rPr>
          <w:rFonts w:ascii="Times New Roman" w:hAnsi="Times New Roman"/>
          <w:sz w:val="28"/>
          <w:szCs w:val="28"/>
        </w:rPr>
        <w:t>Реализация мероприятия предусматривает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t xml:space="preserve"> и</w:t>
      </w:r>
      <w:r w:rsidR="00C17211" w:rsidRPr="000526E3">
        <w:rPr>
          <w:rFonts w:ascii="Times New Roman" w:hAnsi="Times New Roman"/>
          <w:sz w:val="28"/>
          <w:szCs w:val="28"/>
          <w:shd w:val="clear" w:color="auto" w:fill="FCFDFD"/>
        </w:rPr>
        <w:t>з</w:t>
      </w:r>
      <w:r w:rsidR="00C17211"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го</w:t>
      </w:r>
      <w:r w:rsidR="00C17211"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тов</w:t>
      </w:r>
      <w:r w:rsidR="00C17211"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ле</w:t>
      </w:r>
      <w:r w:rsidR="00C17211"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ние на</w:t>
      </w:r>
      <w:r w:rsidR="00C17211"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гляд</w:t>
      </w:r>
      <w:r w:rsidR="00C17211"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ных и ме</w:t>
      </w:r>
      <w:r w:rsidR="00C17211"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то</w:t>
      </w:r>
      <w:r w:rsidR="00C17211"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ди</w:t>
      </w:r>
      <w:r w:rsidR="00C17211"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че</w:t>
      </w:r>
      <w:r w:rsidR="00C17211"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ских ма</w:t>
      </w:r>
      <w:r w:rsidR="00C17211"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те</w:t>
      </w:r>
      <w:r w:rsidR="00C17211"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ри</w:t>
      </w:r>
      <w:r w:rsidR="00C17211"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а</w:t>
      </w:r>
      <w:r w:rsidR="00C17211"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лов ан</w:t>
      </w:r>
      <w:r w:rsidR="00C17211"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ти</w:t>
      </w:r>
      <w:r w:rsidR="00C17211"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нар</w:t>
      </w:r>
      <w:r w:rsidR="00C17211"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ко</w:t>
      </w:r>
      <w:r w:rsidR="00C17211"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ти</w:t>
      </w:r>
      <w:r w:rsidR="00C17211"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че</w:t>
      </w:r>
      <w:r w:rsidR="00C17211"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ской на</w:t>
      </w:r>
      <w:r w:rsidR="00C17211"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прав</w:t>
      </w:r>
      <w:r w:rsidR="00C17211"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лен</w:t>
      </w:r>
      <w:r w:rsidR="00C17211"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но</w:t>
      </w:r>
      <w:r w:rsidR="00C17211"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сти для ро</w:t>
      </w:r>
      <w:r w:rsidR="00C17211"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ди</w:t>
      </w:r>
      <w:r w:rsidR="00C17211"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те</w:t>
      </w:r>
      <w:r w:rsidR="00C17211"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лей, под</w:t>
      </w:r>
      <w:r w:rsidR="00C17211"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рост</w:t>
      </w:r>
      <w:r w:rsidR="00C17211"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ков и мо</w:t>
      </w:r>
      <w:r w:rsidR="00C17211"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ло</w:t>
      </w:r>
      <w:r w:rsidR="00C17211"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де</w:t>
      </w:r>
      <w:r w:rsidR="00C17211"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жи, вы</w:t>
      </w:r>
      <w:r w:rsidR="00C17211"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пуск ин</w:t>
      </w:r>
      <w:r w:rsidR="00C17211"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фор</w:t>
      </w:r>
      <w:r w:rsidR="00C17211"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ма</w:t>
      </w:r>
      <w:r w:rsidR="00C17211"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ци</w:t>
      </w:r>
      <w:r w:rsidR="00C17211"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он</w:t>
      </w:r>
      <w:r w:rsidR="00C17211"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ных бро</w:t>
      </w:r>
      <w:r w:rsidR="00C17211"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шюр (ли</w:t>
      </w:r>
      <w:r w:rsidR="00C17211"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сто</w:t>
      </w:r>
      <w:r w:rsidR="00C17211"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вок, бук</w:t>
      </w:r>
      <w:r w:rsidR="00C17211"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ле</w:t>
      </w:r>
      <w:r w:rsidR="00C17211"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тов, пла</w:t>
      </w:r>
      <w:r w:rsidR="00C17211"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ка</w:t>
      </w:r>
      <w:r w:rsidR="00C17211"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тов)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t>.</w:t>
      </w:r>
    </w:p>
    <w:p w14:paraId="240F450E" w14:textId="77777777" w:rsidR="00BD4F42" w:rsidRPr="000526E3" w:rsidRDefault="00BD4F42" w:rsidP="008810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Мероприятие 5.2.  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t>Ор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га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ни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за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ция те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ма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ти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че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ских ки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но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по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ка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зов, ки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но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лек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то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ри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ев, ин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тел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лек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ту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аль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ных игр, круг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лых сто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лов по во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про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сам про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фи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лак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ти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ки нар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ко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ма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нии</w:t>
      </w:r>
      <w:r w:rsidR="00DB11F8" w:rsidRPr="000526E3">
        <w:rPr>
          <w:rFonts w:ascii="Times New Roman" w:hAnsi="Times New Roman"/>
          <w:sz w:val="28"/>
          <w:szCs w:val="28"/>
          <w:shd w:val="clear" w:color="auto" w:fill="FCFDFD"/>
        </w:rPr>
        <w:t>.</w:t>
      </w:r>
      <w:r w:rsidR="0060038A" w:rsidRPr="000526E3">
        <w:rPr>
          <w:rFonts w:ascii="Times New Roman" w:hAnsi="Times New Roman"/>
          <w:sz w:val="28"/>
          <w:szCs w:val="28"/>
          <w:shd w:val="clear" w:color="auto" w:fill="FCFDFD"/>
        </w:rPr>
        <w:t xml:space="preserve"> Мероприятие не требует финансового обеспечения.</w:t>
      </w:r>
    </w:p>
    <w:p w14:paraId="78D8F0BD" w14:textId="77777777" w:rsidR="00C17211" w:rsidRPr="000526E3" w:rsidRDefault="00C17211" w:rsidP="00C172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Мероприятие 5</w:t>
      </w:r>
      <w:r w:rsidR="00BD4F42" w:rsidRPr="000526E3">
        <w:rPr>
          <w:rFonts w:ascii="Times New Roman" w:hAnsi="Times New Roman"/>
          <w:sz w:val="28"/>
          <w:szCs w:val="28"/>
        </w:rPr>
        <w:t>.3</w:t>
      </w:r>
      <w:r w:rsidRPr="000526E3">
        <w:rPr>
          <w:rFonts w:ascii="Times New Roman" w:hAnsi="Times New Roman"/>
          <w:sz w:val="28"/>
          <w:szCs w:val="28"/>
        </w:rPr>
        <w:t xml:space="preserve">. Уничтожение </w:t>
      </w:r>
      <w:r w:rsidR="00DB11F8" w:rsidRPr="000526E3">
        <w:rPr>
          <w:rFonts w:ascii="Times New Roman" w:hAnsi="Times New Roman"/>
          <w:sz w:val="28"/>
          <w:szCs w:val="28"/>
        </w:rPr>
        <w:t>дикорастущей конопли путем скашивания.</w:t>
      </w:r>
    </w:p>
    <w:p w14:paraId="35988DE1" w14:textId="77777777" w:rsidR="00C17211" w:rsidRPr="000526E3" w:rsidRDefault="00C17211" w:rsidP="00C172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lastRenderedPageBreak/>
        <w:t>Реализация мероприятия предусматривает уничтожение путем скашивания дикорастущей продукции (конопли).</w:t>
      </w:r>
    </w:p>
    <w:p w14:paraId="3887B719" w14:textId="77777777" w:rsidR="00C17211" w:rsidRPr="000526E3" w:rsidRDefault="00C17211" w:rsidP="00C172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Мероприятие 5</w:t>
      </w:r>
      <w:r w:rsidR="00BD4F42" w:rsidRPr="000526E3">
        <w:rPr>
          <w:rFonts w:ascii="Times New Roman" w:hAnsi="Times New Roman"/>
          <w:sz w:val="28"/>
          <w:szCs w:val="28"/>
        </w:rPr>
        <w:t>.4</w:t>
      </w:r>
      <w:r w:rsidRPr="000526E3">
        <w:rPr>
          <w:rFonts w:ascii="Times New Roman" w:hAnsi="Times New Roman"/>
          <w:sz w:val="28"/>
          <w:szCs w:val="28"/>
        </w:rPr>
        <w:t>.</w:t>
      </w:r>
      <w:r w:rsidR="00DB11F8" w:rsidRPr="000526E3">
        <w:rPr>
          <w:rFonts w:ascii="Times New Roman" w:hAnsi="Times New Roman"/>
          <w:sz w:val="28"/>
          <w:szCs w:val="28"/>
        </w:rPr>
        <w:t xml:space="preserve"> </w:t>
      </w:r>
      <w:r w:rsidR="00E164A8" w:rsidRPr="000526E3">
        <w:rPr>
          <w:rFonts w:ascii="Times New Roman" w:hAnsi="Times New Roman"/>
          <w:sz w:val="28"/>
          <w:szCs w:val="28"/>
        </w:rPr>
        <w:t>Уничтожение дикорастущей конопли химической обработкой гербицидами.</w:t>
      </w:r>
    </w:p>
    <w:p w14:paraId="49880310" w14:textId="77777777" w:rsidR="00C17211" w:rsidRPr="000526E3" w:rsidRDefault="00E164A8" w:rsidP="0088108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Реализация мероприятия предусматривает прим</w:t>
      </w:r>
      <w:r w:rsidR="00732CB8" w:rsidRPr="000526E3">
        <w:rPr>
          <w:rFonts w:ascii="Times New Roman" w:hAnsi="Times New Roman"/>
          <w:sz w:val="28"/>
          <w:szCs w:val="28"/>
        </w:rPr>
        <w:t>е</w:t>
      </w:r>
      <w:r w:rsidRPr="000526E3">
        <w:rPr>
          <w:rFonts w:ascii="Times New Roman" w:hAnsi="Times New Roman"/>
          <w:sz w:val="28"/>
          <w:szCs w:val="28"/>
        </w:rPr>
        <w:t>нение химической обработки растений гербицидами сплошного действия с прим</w:t>
      </w:r>
      <w:r w:rsidR="00732CB8" w:rsidRPr="000526E3">
        <w:rPr>
          <w:rFonts w:ascii="Times New Roman" w:hAnsi="Times New Roman"/>
          <w:sz w:val="28"/>
          <w:szCs w:val="28"/>
        </w:rPr>
        <w:t>е</w:t>
      </w:r>
      <w:r w:rsidRPr="000526E3">
        <w:rPr>
          <w:rFonts w:ascii="Times New Roman" w:hAnsi="Times New Roman"/>
          <w:sz w:val="28"/>
          <w:szCs w:val="28"/>
        </w:rPr>
        <w:t>нением ручных опрыскивателей.</w:t>
      </w:r>
    </w:p>
    <w:p w14:paraId="01EA5382" w14:textId="77777777" w:rsidR="004D4E5A" w:rsidRPr="000526E3" w:rsidRDefault="004D4E5A" w:rsidP="00CB6809">
      <w:pPr>
        <w:widowControl w:val="0"/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Информация о мероприятиях подпрограмм муниципальной программы отражается в перечне согласно приложени</w:t>
      </w:r>
      <w:r w:rsidR="00732CB8" w:rsidRPr="000526E3">
        <w:rPr>
          <w:rFonts w:ascii="Times New Roman" w:hAnsi="Times New Roman"/>
          <w:sz w:val="28"/>
          <w:szCs w:val="28"/>
        </w:rPr>
        <w:t>ю</w:t>
      </w:r>
      <w:r w:rsidRPr="000526E3">
        <w:rPr>
          <w:rFonts w:ascii="Times New Roman" w:hAnsi="Times New Roman"/>
          <w:sz w:val="28"/>
          <w:szCs w:val="28"/>
        </w:rPr>
        <w:t xml:space="preserve"> </w:t>
      </w:r>
      <w:r w:rsidR="0046697E" w:rsidRPr="000526E3">
        <w:rPr>
          <w:rFonts w:ascii="Times New Roman" w:hAnsi="Times New Roman"/>
          <w:sz w:val="28"/>
          <w:szCs w:val="28"/>
        </w:rPr>
        <w:t>7</w:t>
      </w:r>
      <w:r w:rsidRPr="000526E3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14:paraId="15925BC6" w14:textId="77777777" w:rsidR="00035256" w:rsidRPr="000526E3" w:rsidRDefault="00035256" w:rsidP="00CB6809">
      <w:pPr>
        <w:widowControl w:val="0"/>
        <w:autoSpaceDE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AD78197" w14:textId="77777777" w:rsidR="007F2E6B" w:rsidRPr="000526E3" w:rsidRDefault="00840373" w:rsidP="0094675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  <w:lang w:val="en-US"/>
        </w:rPr>
        <w:t>III</w:t>
      </w:r>
      <w:r w:rsidR="00C104ED" w:rsidRPr="000526E3">
        <w:rPr>
          <w:rFonts w:ascii="Times New Roman" w:hAnsi="Times New Roman"/>
          <w:sz w:val="28"/>
          <w:szCs w:val="28"/>
        </w:rPr>
        <w:t xml:space="preserve">. Перечень нормативных правовых актов, </w:t>
      </w:r>
    </w:p>
    <w:p w14:paraId="2893535A" w14:textId="77777777" w:rsidR="00C104ED" w:rsidRPr="000526E3" w:rsidRDefault="00C104ED" w:rsidP="0094675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которые необходимы для реализации мероприятий программы, подпрограммы</w:t>
      </w:r>
    </w:p>
    <w:p w14:paraId="36F160D6" w14:textId="77777777" w:rsidR="00C104ED" w:rsidRPr="000526E3" w:rsidRDefault="00C104ED" w:rsidP="0094675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Реализация программных мероприятий будет производиться в соответствии со следующими основными нормативными правовыми актами:</w:t>
      </w:r>
    </w:p>
    <w:p w14:paraId="651CD3F9" w14:textId="0B105519" w:rsidR="00500A49" w:rsidRPr="000526E3" w:rsidRDefault="00CE0D00" w:rsidP="00946755">
      <w:pPr>
        <w:tabs>
          <w:tab w:val="left" w:pos="7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Решение</w:t>
      </w:r>
      <w:r w:rsidR="00586402" w:rsidRPr="000526E3">
        <w:rPr>
          <w:rFonts w:ascii="Times New Roman" w:hAnsi="Times New Roman"/>
          <w:sz w:val="28"/>
          <w:szCs w:val="28"/>
        </w:rPr>
        <w:t xml:space="preserve"> Минусинского городс</w:t>
      </w:r>
      <w:r w:rsidR="00487BA8" w:rsidRPr="000526E3">
        <w:rPr>
          <w:rFonts w:ascii="Times New Roman" w:hAnsi="Times New Roman"/>
          <w:sz w:val="28"/>
          <w:szCs w:val="28"/>
        </w:rPr>
        <w:t xml:space="preserve">кого Совета депутатов от </w:t>
      </w:r>
      <w:r w:rsidR="000F4793">
        <w:rPr>
          <w:rFonts w:ascii="Times New Roman" w:hAnsi="Times New Roman"/>
          <w:sz w:val="28"/>
          <w:szCs w:val="28"/>
        </w:rPr>
        <w:t>15</w:t>
      </w:r>
      <w:r w:rsidR="00586402" w:rsidRPr="000526E3">
        <w:rPr>
          <w:rFonts w:ascii="Times New Roman" w:hAnsi="Times New Roman"/>
          <w:sz w:val="28"/>
          <w:szCs w:val="28"/>
        </w:rPr>
        <w:t>.1</w:t>
      </w:r>
      <w:r w:rsidR="000F4793">
        <w:rPr>
          <w:rFonts w:ascii="Times New Roman" w:hAnsi="Times New Roman"/>
          <w:sz w:val="28"/>
          <w:szCs w:val="28"/>
        </w:rPr>
        <w:t>1</w:t>
      </w:r>
      <w:r w:rsidR="00586402" w:rsidRPr="000526E3">
        <w:rPr>
          <w:rFonts w:ascii="Times New Roman" w:hAnsi="Times New Roman"/>
          <w:sz w:val="28"/>
          <w:szCs w:val="28"/>
        </w:rPr>
        <w:t>.20</w:t>
      </w:r>
      <w:r w:rsidR="000F4793">
        <w:rPr>
          <w:rFonts w:ascii="Times New Roman" w:hAnsi="Times New Roman"/>
          <w:sz w:val="28"/>
          <w:szCs w:val="28"/>
        </w:rPr>
        <w:t>22</w:t>
      </w:r>
      <w:r w:rsidR="00586402" w:rsidRPr="000526E3">
        <w:rPr>
          <w:rFonts w:ascii="Times New Roman" w:hAnsi="Times New Roman"/>
          <w:sz w:val="28"/>
          <w:szCs w:val="28"/>
        </w:rPr>
        <w:t xml:space="preserve"> №</w:t>
      </w:r>
      <w:r w:rsidR="00124AEF" w:rsidRPr="000526E3">
        <w:rPr>
          <w:rFonts w:ascii="Times New Roman" w:hAnsi="Times New Roman"/>
          <w:sz w:val="28"/>
          <w:szCs w:val="28"/>
        </w:rPr>
        <w:t> </w:t>
      </w:r>
      <w:r w:rsidR="000F4793">
        <w:rPr>
          <w:rFonts w:ascii="Times New Roman" w:hAnsi="Times New Roman"/>
          <w:sz w:val="28"/>
          <w:szCs w:val="28"/>
        </w:rPr>
        <w:t>3-8</w:t>
      </w:r>
      <w:r w:rsidR="00586402" w:rsidRPr="000526E3">
        <w:rPr>
          <w:rFonts w:ascii="Times New Roman" w:hAnsi="Times New Roman"/>
          <w:sz w:val="28"/>
          <w:szCs w:val="28"/>
        </w:rPr>
        <w:t>р «О создании административной комиссии муниципального образования город Минусинск»</w:t>
      </w:r>
      <w:r w:rsidR="00500A49" w:rsidRPr="000526E3">
        <w:rPr>
          <w:rFonts w:ascii="Times New Roman" w:hAnsi="Times New Roman"/>
          <w:sz w:val="28"/>
          <w:szCs w:val="28"/>
        </w:rPr>
        <w:t>;</w:t>
      </w:r>
    </w:p>
    <w:p w14:paraId="1DFCD652" w14:textId="77777777" w:rsidR="00500A49" w:rsidRPr="000526E3" w:rsidRDefault="006D3A5C" w:rsidP="00946755">
      <w:pPr>
        <w:tabs>
          <w:tab w:val="left" w:pos="7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Постановление Администрации города от</w:t>
      </w:r>
      <w:r w:rsidR="00035256" w:rsidRPr="000526E3">
        <w:rPr>
          <w:rFonts w:ascii="Times New Roman" w:hAnsi="Times New Roman"/>
          <w:sz w:val="28"/>
          <w:szCs w:val="28"/>
        </w:rPr>
        <w:t xml:space="preserve"> </w:t>
      </w:r>
      <w:r w:rsidR="00E23162" w:rsidRPr="000526E3">
        <w:rPr>
          <w:rFonts w:ascii="Times New Roman" w:hAnsi="Times New Roman"/>
          <w:sz w:val="28"/>
          <w:szCs w:val="28"/>
        </w:rPr>
        <w:t xml:space="preserve">№ </w:t>
      </w:r>
      <w:r w:rsidR="00CE0D00" w:rsidRPr="000526E3">
        <w:rPr>
          <w:rFonts w:ascii="Times New Roman" w:hAnsi="Times New Roman"/>
          <w:sz w:val="28"/>
          <w:szCs w:val="28"/>
        </w:rPr>
        <w:t>АГ-637-п</w:t>
      </w:r>
      <w:r w:rsidR="00E23162" w:rsidRPr="000526E3">
        <w:rPr>
          <w:rFonts w:ascii="Times New Roman" w:hAnsi="Times New Roman"/>
          <w:sz w:val="28"/>
          <w:szCs w:val="28"/>
        </w:rPr>
        <w:t xml:space="preserve"> от </w:t>
      </w:r>
      <w:r w:rsidR="00CE0D00" w:rsidRPr="000526E3">
        <w:rPr>
          <w:rFonts w:ascii="Times New Roman" w:hAnsi="Times New Roman"/>
          <w:sz w:val="28"/>
          <w:szCs w:val="28"/>
        </w:rPr>
        <w:t xml:space="preserve">23.04.2019 </w:t>
      </w:r>
      <w:r w:rsidRPr="000526E3">
        <w:rPr>
          <w:rFonts w:ascii="Times New Roman" w:hAnsi="Times New Roman"/>
          <w:sz w:val="28"/>
          <w:szCs w:val="28"/>
        </w:rPr>
        <w:t xml:space="preserve">«О создании муниципальной антитеррористической </w:t>
      </w:r>
      <w:r w:rsidR="00487BA8" w:rsidRPr="000526E3">
        <w:rPr>
          <w:rFonts w:ascii="Times New Roman" w:hAnsi="Times New Roman"/>
          <w:sz w:val="28"/>
          <w:szCs w:val="28"/>
        </w:rPr>
        <w:t>комиссии</w:t>
      </w:r>
      <w:r w:rsidRPr="000526E3">
        <w:rPr>
          <w:rFonts w:ascii="Times New Roman" w:hAnsi="Times New Roman"/>
          <w:b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муниципального образования город Минусинск»</w:t>
      </w:r>
      <w:r w:rsidR="00500A49" w:rsidRPr="000526E3">
        <w:rPr>
          <w:rFonts w:ascii="Times New Roman" w:hAnsi="Times New Roman"/>
          <w:sz w:val="28"/>
          <w:szCs w:val="28"/>
        </w:rPr>
        <w:t>;</w:t>
      </w:r>
    </w:p>
    <w:p w14:paraId="07B6B99F" w14:textId="77777777" w:rsidR="00500A49" w:rsidRPr="000526E3" w:rsidRDefault="00837930" w:rsidP="00946755">
      <w:pPr>
        <w:tabs>
          <w:tab w:val="left" w:pos="7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П</w:t>
      </w:r>
      <w:r w:rsidR="00586402" w:rsidRPr="000526E3">
        <w:rPr>
          <w:rFonts w:ascii="Times New Roman" w:hAnsi="Times New Roman"/>
          <w:sz w:val="28"/>
          <w:szCs w:val="28"/>
        </w:rPr>
        <w:t>остановление Главы города Минусинска от 03.08.2012 №</w:t>
      </w:r>
      <w:r w:rsidR="00622726" w:rsidRPr="000526E3">
        <w:rPr>
          <w:rFonts w:ascii="Times New Roman" w:hAnsi="Times New Roman"/>
          <w:sz w:val="28"/>
          <w:szCs w:val="28"/>
        </w:rPr>
        <w:t xml:space="preserve"> </w:t>
      </w:r>
      <w:r w:rsidR="00586402" w:rsidRPr="000526E3">
        <w:rPr>
          <w:rFonts w:ascii="Times New Roman" w:hAnsi="Times New Roman"/>
          <w:sz w:val="28"/>
          <w:szCs w:val="28"/>
        </w:rPr>
        <w:t>71-ПГ «О создании антинаркотической комиссии муниципально</w:t>
      </w:r>
      <w:r w:rsidRPr="000526E3">
        <w:rPr>
          <w:rFonts w:ascii="Times New Roman" w:hAnsi="Times New Roman"/>
          <w:sz w:val="28"/>
          <w:szCs w:val="28"/>
        </w:rPr>
        <w:t>го образования город Минусинск»</w:t>
      </w:r>
      <w:r w:rsidR="00500A49" w:rsidRPr="000526E3">
        <w:rPr>
          <w:rFonts w:ascii="Times New Roman" w:hAnsi="Times New Roman"/>
          <w:sz w:val="28"/>
          <w:szCs w:val="28"/>
        </w:rPr>
        <w:t>;</w:t>
      </w:r>
    </w:p>
    <w:p w14:paraId="07FBB439" w14:textId="2D1BCDA5" w:rsidR="00A52E58" w:rsidRPr="000526E3" w:rsidRDefault="00837930" w:rsidP="00946755">
      <w:pPr>
        <w:tabs>
          <w:tab w:val="left" w:pos="7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П</w:t>
      </w:r>
      <w:r w:rsidR="00586402" w:rsidRPr="000526E3">
        <w:rPr>
          <w:rFonts w:ascii="Times New Roman" w:hAnsi="Times New Roman"/>
          <w:sz w:val="28"/>
          <w:szCs w:val="28"/>
        </w:rPr>
        <w:t>остановление Админист</w:t>
      </w:r>
      <w:r w:rsidR="000F4793">
        <w:rPr>
          <w:rFonts w:ascii="Times New Roman" w:hAnsi="Times New Roman"/>
          <w:sz w:val="28"/>
          <w:szCs w:val="28"/>
        </w:rPr>
        <w:t>рации города от 15.07.2008 №</w:t>
      </w:r>
      <w:r w:rsidR="00586402" w:rsidRPr="000526E3">
        <w:rPr>
          <w:rFonts w:ascii="Times New Roman" w:hAnsi="Times New Roman"/>
          <w:sz w:val="28"/>
          <w:szCs w:val="28"/>
        </w:rPr>
        <w:t>1100-п «О создании межведомственной комиссии по профилактике правонарушений и предупреждению преступлений в городе Минусинске»</w:t>
      </w:r>
      <w:r w:rsidR="00A52E58" w:rsidRPr="000526E3">
        <w:rPr>
          <w:rFonts w:ascii="Times New Roman" w:hAnsi="Times New Roman"/>
          <w:sz w:val="28"/>
          <w:szCs w:val="28"/>
        </w:rPr>
        <w:t>;</w:t>
      </w:r>
    </w:p>
    <w:p w14:paraId="5E3DAFAB" w14:textId="77777777" w:rsidR="00A52E58" w:rsidRPr="000526E3" w:rsidRDefault="00500A49" w:rsidP="00946755">
      <w:pPr>
        <w:tabs>
          <w:tab w:val="left" w:pos="7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Постановление Админ</w:t>
      </w:r>
      <w:r w:rsidR="00EF6B12" w:rsidRPr="000526E3">
        <w:rPr>
          <w:rFonts w:ascii="Times New Roman" w:hAnsi="Times New Roman"/>
          <w:sz w:val="28"/>
          <w:szCs w:val="28"/>
        </w:rPr>
        <w:t>истрации города Минусинска от 27.04.2020 №АГ-636</w:t>
      </w:r>
      <w:r w:rsidRPr="000526E3">
        <w:rPr>
          <w:rFonts w:ascii="Times New Roman" w:hAnsi="Times New Roman"/>
          <w:sz w:val="28"/>
          <w:szCs w:val="28"/>
        </w:rPr>
        <w:t>-п «</w:t>
      </w:r>
      <w:r w:rsidR="00EF6B12" w:rsidRPr="000526E3">
        <w:rPr>
          <w:rFonts w:ascii="Times New Roman" w:hAnsi="Times New Roman"/>
          <w:sz w:val="28"/>
          <w:szCs w:val="28"/>
        </w:rPr>
        <w:t>Об утверждении положения о</w:t>
      </w:r>
      <w:r w:rsidRPr="000526E3">
        <w:rPr>
          <w:rFonts w:ascii="Times New Roman" w:hAnsi="Times New Roman"/>
          <w:sz w:val="28"/>
          <w:szCs w:val="28"/>
        </w:rPr>
        <w:t xml:space="preserve"> комиссии по делам несовершеннолетних и защите их прав города Минусинска»»</w:t>
      </w:r>
      <w:r w:rsidR="00A52E58" w:rsidRPr="000526E3">
        <w:rPr>
          <w:rFonts w:ascii="Times New Roman" w:hAnsi="Times New Roman"/>
          <w:sz w:val="28"/>
          <w:szCs w:val="28"/>
        </w:rPr>
        <w:t>;</w:t>
      </w:r>
    </w:p>
    <w:p w14:paraId="7F891F77" w14:textId="77777777" w:rsidR="00CE0D00" w:rsidRPr="000526E3" w:rsidRDefault="00CE0D00" w:rsidP="00905946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ab/>
        <w:t>Постановление Администрации города Минусинска от 25.04.2016</w:t>
      </w:r>
      <w:r w:rsidR="00905946" w:rsidRPr="000526E3">
        <w:rPr>
          <w:rFonts w:ascii="Times New Roman" w:hAnsi="Times New Roman" w:cs="Times New Roman"/>
          <w:sz w:val="28"/>
          <w:szCs w:val="28"/>
        </w:rPr>
        <w:t xml:space="preserve"> </w:t>
      </w:r>
      <w:r w:rsidRPr="000526E3">
        <w:rPr>
          <w:rFonts w:ascii="Times New Roman" w:hAnsi="Times New Roman" w:cs="Times New Roman"/>
          <w:sz w:val="28"/>
          <w:szCs w:val="28"/>
        </w:rPr>
        <w:t>№ АГ-586-п «Об организации подготовки населения муниципального образования город Минусинск в области гражданской обороны и защиты населения от чрезвычайных ситуаций природного и техногенного характера»;</w:t>
      </w:r>
    </w:p>
    <w:p w14:paraId="4A890B18" w14:textId="77777777" w:rsidR="00EF6B12" w:rsidRPr="000526E3" w:rsidRDefault="008A0F5F" w:rsidP="00905946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26E3">
        <w:rPr>
          <w:rFonts w:ascii="Times New Roman" w:hAnsi="Times New Roman" w:cs="Times New Roman"/>
          <w:b w:val="0"/>
          <w:sz w:val="28"/>
          <w:szCs w:val="28"/>
        </w:rPr>
        <w:tab/>
        <w:t xml:space="preserve">Постановление Администрации города Минусинска от 04.12.2019 № АГ-2227-п «О создании, хранении, использовании и восполнении резерва материально-технических ресурсов для ликвидации чрезвычайных ситуаций и в целях гражданской </w:t>
      </w:r>
      <w:r w:rsidR="00D022A7" w:rsidRPr="000526E3">
        <w:rPr>
          <w:rFonts w:ascii="Times New Roman" w:hAnsi="Times New Roman" w:cs="Times New Roman"/>
          <w:b w:val="0"/>
          <w:sz w:val="28"/>
          <w:szCs w:val="28"/>
        </w:rPr>
        <w:t>обороны на</w:t>
      </w:r>
      <w:r w:rsidRPr="000526E3">
        <w:rPr>
          <w:rFonts w:ascii="Times New Roman" w:hAnsi="Times New Roman" w:cs="Times New Roman"/>
          <w:b w:val="0"/>
          <w:sz w:val="28"/>
          <w:szCs w:val="28"/>
        </w:rPr>
        <w:t xml:space="preserve"> территории муниципального образования город Минусинск»</w:t>
      </w:r>
      <w:r w:rsidR="00EF6B12" w:rsidRPr="000526E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67B8318" w14:textId="43DC6F96" w:rsidR="00946755" w:rsidRPr="000526E3" w:rsidRDefault="00EF6B12" w:rsidP="009059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ab/>
        <w:t xml:space="preserve">Постановление Администрации города Минусинска от </w:t>
      </w:r>
      <w:r w:rsidR="000F4793">
        <w:rPr>
          <w:rFonts w:ascii="Times New Roman" w:hAnsi="Times New Roman"/>
          <w:sz w:val="28"/>
          <w:szCs w:val="28"/>
        </w:rPr>
        <w:t>22</w:t>
      </w:r>
      <w:r w:rsidRPr="000526E3">
        <w:rPr>
          <w:rFonts w:ascii="Times New Roman" w:hAnsi="Times New Roman"/>
          <w:sz w:val="28"/>
          <w:szCs w:val="28"/>
        </w:rPr>
        <w:t>.0</w:t>
      </w:r>
      <w:r w:rsidR="000F4793">
        <w:rPr>
          <w:rFonts w:ascii="Times New Roman" w:hAnsi="Times New Roman"/>
          <w:sz w:val="28"/>
          <w:szCs w:val="28"/>
        </w:rPr>
        <w:t>9</w:t>
      </w:r>
      <w:r w:rsidRPr="000526E3">
        <w:rPr>
          <w:rFonts w:ascii="Times New Roman" w:hAnsi="Times New Roman"/>
          <w:sz w:val="28"/>
          <w:szCs w:val="28"/>
        </w:rPr>
        <w:t>.20</w:t>
      </w:r>
      <w:r w:rsidR="000F4793">
        <w:rPr>
          <w:rFonts w:ascii="Times New Roman" w:hAnsi="Times New Roman"/>
          <w:sz w:val="28"/>
          <w:szCs w:val="28"/>
        </w:rPr>
        <w:t>22</w:t>
      </w:r>
      <w:r w:rsidR="00905946" w:rsidRPr="000526E3">
        <w:rPr>
          <w:rFonts w:ascii="Times New Roman" w:hAnsi="Times New Roman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№ 1</w:t>
      </w:r>
      <w:r w:rsidR="000F4793">
        <w:rPr>
          <w:rFonts w:ascii="Times New Roman" w:hAnsi="Times New Roman"/>
          <w:sz w:val="28"/>
          <w:szCs w:val="28"/>
        </w:rPr>
        <w:t>920</w:t>
      </w:r>
      <w:r w:rsidRPr="000526E3">
        <w:rPr>
          <w:rFonts w:ascii="Times New Roman" w:hAnsi="Times New Roman"/>
          <w:sz w:val="28"/>
          <w:szCs w:val="28"/>
        </w:rPr>
        <w:t xml:space="preserve">-п «Об обеспечении первичных мер пожарной безопасности на территории    </w:t>
      </w:r>
      <w:r w:rsidR="00D022A7" w:rsidRPr="000526E3">
        <w:rPr>
          <w:rFonts w:ascii="Times New Roman" w:hAnsi="Times New Roman"/>
          <w:sz w:val="28"/>
          <w:szCs w:val="28"/>
        </w:rPr>
        <w:t>муниципального образования</w:t>
      </w:r>
      <w:r w:rsidRPr="000526E3">
        <w:rPr>
          <w:rFonts w:ascii="Times New Roman" w:hAnsi="Times New Roman"/>
          <w:sz w:val="28"/>
          <w:szCs w:val="28"/>
        </w:rPr>
        <w:t xml:space="preserve"> </w:t>
      </w:r>
      <w:r w:rsidR="00D022A7" w:rsidRPr="000526E3">
        <w:rPr>
          <w:rFonts w:ascii="Times New Roman" w:hAnsi="Times New Roman"/>
          <w:sz w:val="28"/>
          <w:szCs w:val="28"/>
        </w:rPr>
        <w:t>город Минусинск</w:t>
      </w:r>
      <w:r w:rsidRPr="000526E3">
        <w:rPr>
          <w:rFonts w:ascii="Times New Roman" w:hAnsi="Times New Roman"/>
          <w:sz w:val="28"/>
          <w:szCs w:val="28"/>
        </w:rPr>
        <w:t>».</w:t>
      </w:r>
    </w:p>
    <w:p w14:paraId="4B60EE5C" w14:textId="77777777" w:rsidR="00035256" w:rsidRPr="000526E3" w:rsidRDefault="00035256" w:rsidP="009059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0A51391" w14:textId="77777777" w:rsidR="00EF6B12" w:rsidRPr="000526E3" w:rsidRDefault="00EF6B12" w:rsidP="00D964F2">
      <w:pPr>
        <w:tabs>
          <w:tab w:val="left" w:pos="7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7EC7AD7" w14:textId="77777777" w:rsidR="00C104ED" w:rsidRPr="000526E3" w:rsidRDefault="00946755" w:rsidP="00D964F2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104ED" w:rsidRPr="000526E3">
        <w:rPr>
          <w:rFonts w:ascii="Times New Roman" w:hAnsi="Times New Roman" w:cs="Times New Roman"/>
          <w:sz w:val="28"/>
          <w:szCs w:val="28"/>
        </w:rPr>
        <w:t>. Перечень целевых индикаторов и показателей</w:t>
      </w:r>
    </w:p>
    <w:p w14:paraId="063169CB" w14:textId="77777777" w:rsidR="00C104ED" w:rsidRPr="000526E3" w:rsidRDefault="00C104ED" w:rsidP="00D964F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lastRenderedPageBreak/>
        <w:t>результативности муниципальной программы</w:t>
      </w:r>
    </w:p>
    <w:p w14:paraId="30B44280" w14:textId="77777777" w:rsidR="001D7B31" w:rsidRPr="000526E3" w:rsidRDefault="00D7453E" w:rsidP="001D7B3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Исходя из целей и задач определены целевые индикаторы и показатели результативности настоящей Прогр</w:t>
      </w:r>
      <w:r w:rsidR="001D7B31" w:rsidRPr="000526E3">
        <w:rPr>
          <w:rFonts w:ascii="Times New Roman" w:hAnsi="Times New Roman"/>
          <w:sz w:val="28"/>
          <w:szCs w:val="28"/>
        </w:rPr>
        <w:t>аммы.</w:t>
      </w:r>
    </w:p>
    <w:p w14:paraId="0E67F35B" w14:textId="76058EA4" w:rsidR="00E751CB" w:rsidRPr="000526E3" w:rsidRDefault="00E751CB" w:rsidP="001D7B3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Сведения о целевых индикаторах и показателях результативности муниципальной программы, подпрограмм муниципальной программы, отдельных мероприятий и их значений приведены в Приложении </w:t>
      </w:r>
      <w:r w:rsidR="00EC2CD1">
        <w:rPr>
          <w:rFonts w:ascii="Times New Roman" w:hAnsi="Times New Roman"/>
          <w:sz w:val="28"/>
          <w:szCs w:val="28"/>
        </w:rPr>
        <w:t>1</w:t>
      </w:r>
      <w:r w:rsidRPr="000526E3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14:paraId="44EFAF24" w14:textId="77777777" w:rsidR="003D2B73" w:rsidRPr="000526E3" w:rsidRDefault="003D2B73" w:rsidP="00D964F2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A1EE40D" w14:textId="77777777" w:rsidR="00905946" w:rsidRPr="000526E3" w:rsidRDefault="00905946" w:rsidP="00D964F2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E1F96BF" w14:textId="77777777" w:rsidR="00C104ED" w:rsidRPr="000526E3" w:rsidRDefault="00A84BD1" w:rsidP="00D964F2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104ED" w:rsidRPr="000526E3">
        <w:rPr>
          <w:rFonts w:ascii="Times New Roman" w:hAnsi="Times New Roman" w:cs="Times New Roman"/>
          <w:sz w:val="28"/>
          <w:szCs w:val="28"/>
        </w:rPr>
        <w:t>. Ресурсное обеспечение муниципальной программы</w:t>
      </w:r>
    </w:p>
    <w:p w14:paraId="2CE6F6ED" w14:textId="77777777" w:rsidR="00C104ED" w:rsidRPr="000526E3" w:rsidRDefault="00C104ED" w:rsidP="00D964F2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>за счет средств бюджета города, вышестоящих бюджетов</w:t>
      </w:r>
    </w:p>
    <w:p w14:paraId="339BBE43" w14:textId="77777777" w:rsidR="00C104ED" w:rsidRPr="000526E3" w:rsidRDefault="00C104ED" w:rsidP="00D964F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>и внебюджетных источников</w:t>
      </w:r>
    </w:p>
    <w:p w14:paraId="78DED3D9" w14:textId="2F8EAB37" w:rsidR="00D7453E" w:rsidRPr="000526E3" w:rsidRDefault="00D7453E" w:rsidP="00D964F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Финансовое обеспечение мероприятий настоящей Программы</w:t>
      </w:r>
      <w:r w:rsidR="006063A3" w:rsidRPr="000526E3">
        <w:rPr>
          <w:rFonts w:ascii="Times New Roman" w:hAnsi="Times New Roman"/>
          <w:sz w:val="28"/>
          <w:szCs w:val="28"/>
        </w:rPr>
        <w:t xml:space="preserve"> </w:t>
      </w:r>
      <w:r w:rsidR="00C5795A" w:rsidRPr="000526E3">
        <w:rPr>
          <w:rFonts w:ascii="Times New Roman" w:hAnsi="Times New Roman"/>
          <w:sz w:val="28"/>
          <w:szCs w:val="28"/>
        </w:rPr>
        <w:t xml:space="preserve">составляет </w:t>
      </w:r>
      <w:r w:rsidR="00B86626" w:rsidRPr="000526E3">
        <w:rPr>
          <w:rFonts w:ascii="Times New Roman" w:hAnsi="Times New Roman"/>
          <w:sz w:val="28"/>
          <w:szCs w:val="28"/>
        </w:rPr>
        <w:t>6 594,23</w:t>
      </w:r>
      <w:r w:rsidR="006063A3" w:rsidRPr="000526E3">
        <w:rPr>
          <w:rFonts w:ascii="Times New Roman" w:hAnsi="Times New Roman"/>
          <w:sz w:val="28"/>
          <w:szCs w:val="28"/>
        </w:rPr>
        <w:t xml:space="preserve"> тыс. руб.,</w:t>
      </w:r>
      <w:r w:rsidRPr="000526E3">
        <w:rPr>
          <w:rFonts w:ascii="Times New Roman" w:hAnsi="Times New Roman"/>
          <w:sz w:val="28"/>
          <w:szCs w:val="28"/>
        </w:rPr>
        <w:t xml:space="preserve"> за счет средств бюджета города</w:t>
      </w:r>
      <w:r w:rsidR="006063A3" w:rsidRPr="000526E3">
        <w:rPr>
          <w:rFonts w:ascii="Times New Roman" w:hAnsi="Times New Roman"/>
          <w:sz w:val="28"/>
          <w:szCs w:val="28"/>
        </w:rPr>
        <w:t xml:space="preserve"> </w:t>
      </w:r>
      <w:r w:rsidR="00617D07" w:rsidRPr="000526E3">
        <w:rPr>
          <w:rFonts w:ascii="Times New Roman" w:hAnsi="Times New Roman"/>
          <w:sz w:val="28"/>
          <w:szCs w:val="28"/>
        </w:rPr>
        <w:t>4 126,26</w:t>
      </w:r>
      <w:r w:rsidRPr="000526E3">
        <w:rPr>
          <w:rFonts w:ascii="Times New Roman" w:hAnsi="Times New Roman"/>
          <w:sz w:val="28"/>
          <w:szCs w:val="28"/>
        </w:rPr>
        <w:t xml:space="preserve"> тыс. рублей, </w:t>
      </w:r>
      <w:r w:rsidR="00A948B4" w:rsidRPr="000526E3">
        <w:rPr>
          <w:rFonts w:ascii="Times New Roman" w:hAnsi="Times New Roman"/>
          <w:sz w:val="28"/>
          <w:szCs w:val="28"/>
        </w:rPr>
        <w:t xml:space="preserve">за счет средств краевого бюджета </w:t>
      </w:r>
      <w:r w:rsidR="00B86626" w:rsidRPr="000526E3">
        <w:rPr>
          <w:rFonts w:ascii="Times New Roman" w:hAnsi="Times New Roman"/>
          <w:sz w:val="28"/>
          <w:szCs w:val="28"/>
        </w:rPr>
        <w:t>2 467,97</w:t>
      </w:r>
      <w:r w:rsidR="00A948B4" w:rsidRPr="000526E3">
        <w:rPr>
          <w:rFonts w:ascii="Times New Roman" w:hAnsi="Times New Roman"/>
          <w:sz w:val="28"/>
          <w:szCs w:val="28"/>
        </w:rPr>
        <w:t xml:space="preserve"> тыс. рублей, </w:t>
      </w:r>
      <w:r w:rsidRPr="000526E3">
        <w:rPr>
          <w:rFonts w:ascii="Times New Roman" w:hAnsi="Times New Roman"/>
          <w:sz w:val="28"/>
          <w:szCs w:val="28"/>
        </w:rPr>
        <w:t>в том числе:</w:t>
      </w:r>
    </w:p>
    <w:p w14:paraId="17721EED" w14:textId="607F45C0" w:rsidR="00D7453E" w:rsidRPr="000526E3" w:rsidRDefault="00910813" w:rsidP="00D964F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20</w:t>
      </w:r>
      <w:r w:rsidR="009C5B73" w:rsidRPr="000526E3">
        <w:rPr>
          <w:rFonts w:ascii="Times New Roman" w:hAnsi="Times New Roman"/>
          <w:sz w:val="28"/>
          <w:szCs w:val="28"/>
        </w:rPr>
        <w:t>2</w:t>
      </w:r>
      <w:r w:rsidR="00A14C34" w:rsidRPr="000526E3">
        <w:rPr>
          <w:rFonts w:ascii="Times New Roman" w:hAnsi="Times New Roman"/>
          <w:sz w:val="28"/>
          <w:szCs w:val="28"/>
        </w:rPr>
        <w:t>3</w:t>
      </w:r>
      <w:r w:rsidR="00D7453E" w:rsidRPr="000526E3">
        <w:rPr>
          <w:rFonts w:ascii="Times New Roman" w:hAnsi="Times New Roman"/>
          <w:sz w:val="28"/>
          <w:szCs w:val="28"/>
        </w:rPr>
        <w:t xml:space="preserve"> год – </w:t>
      </w:r>
      <w:r w:rsidR="00B86626" w:rsidRPr="000526E3">
        <w:rPr>
          <w:rFonts w:ascii="Times New Roman" w:hAnsi="Times New Roman"/>
          <w:sz w:val="28"/>
          <w:szCs w:val="28"/>
        </w:rPr>
        <w:t>3 527,31</w:t>
      </w:r>
      <w:r w:rsidR="00D7453E" w:rsidRPr="000526E3">
        <w:rPr>
          <w:rFonts w:ascii="Times New Roman" w:hAnsi="Times New Roman"/>
          <w:sz w:val="28"/>
          <w:szCs w:val="28"/>
        </w:rPr>
        <w:t xml:space="preserve"> тыс. рублей;</w:t>
      </w:r>
    </w:p>
    <w:p w14:paraId="10191D94" w14:textId="114A56D8" w:rsidR="00D7453E" w:rsidRPr="000526E3" w:rsidRDefault="00910813" w:rsidP="0094675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202</w:t>
      </w:r>
      <w:r w:rsidR="00A14C34" w:rsidRPr="000526E3">
        <w:rPr>
          <w:rFonts w:ascii="Times New Roman" w:hAnsi="Times New Roman"/>
          <w:sz w:val="28"/>
          <w:szCs w:val="28"/>
        </w:rPr>
        <w:t>4</w:t>
      </w:r>
      <w:r w:rsidR="00D7453E" w:rsidRPr="000526E3">
        <w:rPr>
          <w:rFonts w:ascii="Times New Roman" w:hAnsi="Times New Roman"/>
          <w:sz w:val="28"/>
          <w:szCs w:val="28"/>
        </w:rPr>
        <w:t xml:space="preserve"> год –</w:t>
      </w:r>
      <w:r w:rsidR="00732CB8" w:rsidRPr="000526E3">
        <w:rPr>
          <w:rFonts w:ascii="Times New Roman" w:hAnsi="Times New Roman"/>
          <w:sz w:val="28"/>
          <w:szCs w:val="28"/>
        </w:rPr>
        <w:t xml:space="preserve"> </w:t>
      </w:r>
      <w:r w:rsidR="00A81E67" w:rsidRPr="000526E3">
        <w:rPr>
          <w:rFonts w:ascii="Times New Roman" w:hAnsi="Times New Roman"/>
          <w:sz w:val="28"/>
          <w:szCs w:val="28"/>
        </w:rPr>
        <w:t>1 516,26</w:t>
      </w:r>
      <w:r w:rsidR="001D7B31" w:rsidRPr="000526E3">
        <w:rPr>
          <w:rFonts w:ascii="Times New Roman" w:hAnsi="Times New Roman"/>
          <w:sz w:val="28"/>
          <w:szCs w:val="28"/>
        </w:rPr>
        <w:t xml:space="preserve"> </w:t>
      </w:r>
      <w:r w:rsidR="00D7453E" w:rsidRPr="000526E3">
        <w:rPr>
          <w:rFonts w:ascii="Times New Roman" w:hAnsi="Times New Roman"/>
          <w:sz w:val="28"/>
          <w:szCs w:val="28"/>
        </w:rPr>
        <w:t>тыс. рублей;</w:t>
      </w:r>
    </w:p>
    <w:p w14:paraId="2E906213" w14:textId="05741880" w:rsidR="00D7453E" w:rsidRPr="000526E3" w:rsidRDefault="00D7453E" w:rsidP="0094675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202</w:t>
      </w:r>
      <w:r w:rsidR="00A14C34" w:rsidRPr="000526E3">
        <w:rPr>
          <w:rFonts w:ascii="Times New Roman" w:hAnsi="Times New Roman"/>
          <w:sz w:val="28"/>
          <w:szCs w:val="28"/>
        </w:rPr>
        <w:t>5</w:t>
      </w:r>
      <w:r w:rsidRPr="000526E3">
        <w:rPr>
          <w:rFonts w:ascii="Times New Roman" w:hAnsi="Times New Roman"/>
          <w:sz w:val="28"/>
          <w:szCs w:val="28"/>
        </w:rPr>
        <w:t xml:space="preserve"> год –</w:t>
      </w:r>
      <w:r w:rsidR="00732CB8" w:rsidRPr="000526E3">
        <w:rPr>
          <w:rFonts w:ascii="Times New Roman" w:hAnsi="Times New Roman"/>
          <w:sz w:val="28"/>
          <w:szCs w:val="28"/>
        </w:rPr>
        <w:t xml:space="preserve"> </w:t>
      </w:r>
      <w:r w:rsidR="00A81E67" w:rsidRPr="000526E3">
        <w:rPr>
          <w:rFonts w:ascii="Times New Roman" w:hAnsi="Times New Roman"/>
          <w:sz w:val="28"/>
          <w:szCs w:val="28"/>
        </w:rPr>
        <w:t>1 550,66</w:t>
      </w:r>
      <w:r w:rsidR="00A14C34" w:rsidRPr="000526E3">
        <w:rPr>
          <w:rFonts w:ascii="Times New Roman" w:hAnsi="Times New Roman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тыс. рублей.</w:t>
      </w:r>
    </w:p>
    <w:p w14:paraId="740F4C4A" w14:textId="77777777" w:rsidR="00D7453E" w:rsidRPr="000526E3" w:rsidRDefault="00D7453E" w:rsidP="009467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1 «Профилактика терроризма и экстремизма на </w:t>
      </w:r>
      <w:r w:rsidR="00D022A7" w:rsidRPr="000526E3">
        <w:rPr>
          <w:rFonts w:ascii="Times New Roman" w:hAnsi="Times New Roman"/>
          <w:sz w:val="28"/>
          <w:szCs w:val="28"/>
        </w:rPr>
        <w:t xml:space="preserve">территории </w:t>
      </w:r>
      <w:r w:rsidR="00BA6431" w:rsidRPr="000526E3">
        <w:rPr>
          <w:rFonts w:ascii="Times New Roman" w:hAnsi="Times New Roman"/>
          <w:sz w:val="28"/>
          <w:szCs w:val="28"/>
        </w:rPr>
        <w:t>муниципального образования город Минусинск</w:t>
      </w:r>
      <w:r w:rsidRPr="000526E3">
        <w:rPr>
          <w:rFonts w:ascii="Times New Roman" w:hAnsi="Times New Roman"/>
          <w:sz w:val="28"/>
          <w:szCs w:val="28"/>
        </w:rPr>
        <w:t>» з</w:t>
      </w:r>
      <w:r w:rsidR="006063A3" w:rsidRPr="000526E3">
        <w:rPr>
          <w:rFonts w:ascii="Times New Roman" w:hAnsi="Times New Roman"/>
          <w:sz w:val="28"/>
          <w:szCs w:val="28"/>
        </w:rPr>
        <w:t>а счет средств бюджета города составляет</w:t>
      </w:r>
      <w:r w:rsidRPr="000526E3">
        <w:rPr>
          <w:rFonts w:ascii="Times New Roman" w:hAnsi="Times New Roman"/>
          <w:sz w:val="28"/>
          <w:szCs w:val="28"/>
        </w:rPr>
        <w:t xml:space="preserve"> </w:t>
      </w:r>
      <w:r w:rsidR="009721E1" w:rsidRPr="000526E3">
        <w:rPr>
          <w:rFonts w:ascii="Times New Roman" w:hAnsi="Times New Roman"/>
          <w:sz w:val="28"/>
          <w:szCs w:val="28"/>
        </w:rPr>
        <w:t>94,86</w:t>
      </w:r>
      <w:r w:rsidR="00560322" w:rsidRPr="000526E3">
        <w:rPr>
          <w:rFonts w:ascii="Times New Roman" w:hAnsi="Times New Roman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тыс. рублей, в том числе:</w:t>
      </w:r>
    </w:p>
    <w:p w14:paraId="09EEA77A" w14:textId="77777777" w:rsidR="00D7453E" w:rsidRPr="000526E3" w:rsidRDefault="00D7453E" w:rsidP="0094675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20</w:t>
      </w:r>
      <w:r w:rsidR="009C5B73" w:rsidRPr="000526E3">
        <w:rPr>
          <w:rFonts w:ascii="Times New Roman" w:hAnsi="Times New Roman"/>
          <w:sz w:val="28"/>
          <w:szCs w:val="28"/>
        </w:rPr>
        <w:t>2</w:t>
      </w:r>
      <w:r w:rsidR="00A14C34" w:rsidRPr="000526E3">
        <w:rPr>
          <w:rFonts w:ascii="Times New Roman" w:hAnsi="Times New Roman"/>
          <w:sz w:val="28"/>
          <w:szCs w:val="28"/>
        </w:rPr>
        <w:t>3</w:t>
      </w:r>
      <w:r w:rsidRPr="000526E3">
        <w:rPr>
          <w:rFonts w:ascii="Times New Roman" w:hAnsi="Times New Roman"/>
          <w:sz w:val="28"/>
          <w:szCs w:val="28"/>
        </w:rPr>
        <w:t xml:space="preserve"> год –</w:t>
      </w:r>
      <w:r w:rsidR="00732CB8" w:rsidRPr="000526E3">
        <w:rPr>
          <w:rFonts w:ascii="Times New Roman" w:hAnsi="Times New Roman"/>
          <w:sz w:val="28"/>
          <w:szCs w:val="28"/>
        </w:rPr>
        <w:t xml:space="preserve"> </w:t>
      </w:r>
      <w:r w:rsidR="009E7C2D" w:rsidRPr="000526E3">
        <w:rPr>
          <w:rFonts w:ascii="Times New Roman" w:hAnsi="Times New Roman"/>
          <w:sz w:val="28"/>
          <w:szCs w:val="28"/>
        </w:rPr>
        <w:t>3</w:t>
      </w:r>
      <w:r w:rsidR="009721E1" w:rsidRPr="000526E3">
        <w:rPr>
          <w:rFonts w:ascii="Times New Roman" w:hAnsi="Times New Roman"/>
          <w:sz w:val="28"/>
          <w:szCs w:val="28"/>
        </w:rPr>
        <w:t>1,62</w:t>
      </w:r>
      <w:r w:rsidRPr="000526E3">
        <w:rPr>
          <w:rFonts w:ascii="Times New Roman" w:hAnsi="Times New Roman"/>
          <w:sz w:val="28"/>
          <w:szCs w:val="28"/>
        </w:rPr>
        <w:t xml:space="preserve"> тыс. рублей;</w:t>
      </w:r>
    </w:p>
    <w:p w14:paraId="239B98B6" w14:textId="77777777" w:rsidR="00D7453E" w:rsidRPr="000526E3" w:rsidRDefault="00910813" w:rsidP="0094675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202</w:t>
      </w:r>
      <w:r w:rsidR="00A14C34" w:rsidRPr="000526E3">
        <w:rPr>
          <w:rFonts w:ascii="Times New Roman" w:hAnsi="Times New Roman"/>
          <w:sz w:val="28"/>
          <w:szCs w:val="28"/>
        </w:rPr>
        <w:t>4</w:t>
      </w:r>
      <w:r w:rsidR="00D7453E" w:rsidRPr="000526E3">
        <w:rPr>
          <w:rFonts w:ascii="Times New Roman" w:hAnsi="Times New Roman"/>
          <w:sz w:val="28"/>
          <w:szCs w:val="28"/>
        </w:rPr>
        <w:t xml:space="preserve"> год –</w:t>
      </w:r>
      <w:r w:rsidR="00732CB8" w:rsidRPr="000526E3">
        <w:rPr>
          <w:rFonts w:ascii="Times New Roman" w:hAnsi="Times New Roman"/>
          <w:sz w:val="28"/>
          <w:szCs w:val="28"/>
        </w:rPr>
        <w:t xml:space="preserve"> </w:t>
      </w:r>
      <w:r w:rsidR="00A14C34" w:rsidRPr="000526E3">
        <w:rPr>
          <w:rFonts w:ascii="Times New Roman" w:hAnsi="Times New Roman"/>
          <w:sz w:val="28"/>
          <w:szCs w:val="28"/>
        </w:rPr>
        <w:t>3</w:t>
      </w:r>
      <w:r w:rsidR="009721E1" w:rsidRPr="000526E3">
        <w:rPr>
          <w:rFonts w:ascii="Times New Roman" w:hAnsi="Times New Roman"/>
          <w:sz w:val="28"/>
          <w:szCs w:val="28"/>
        </w:rPr>
        <w:t>1,62</w:t>
      </w:r>
      <w:r w:rsidR="00D7453E" w:rsidRPr="000526E3">
        <w:rPr>
          <w:rFonts w:ascii="Times New Roman" w:hAnsi="Times New Roman"/>
          <w:sz w:val="28"/>
          <w:szCs w:val="28"/>
        </w:rPr>
        <w:t xml:space="preserve"> тыс. рублей;</w:t>
      </w:r>
    </w:p>
    <w:p w14:paraId="233E4A19" w14:textId="77777777" w:rsidR="00D7453E" w:rsidRPr="000526E3" w:rsidRDefault="009C5B73" w:rsidP="0094675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202</w:t>
      </w:r>
      <w:r w:rsidR="00A14C34" w:rsidRPr="000526E3">
        <w:rPr>
          <w:rFonts w:ascii="Times New Roman" w:hAnsi="Times New Roman"/>
          <w:sz w:val="28"/>
          <w:szCs w:val="28"/>
        </w:rPr>
        <w:t>5</w:t>
      </w:r>
      <w:r w:rsidR="00D7453E" w:rsidRPr="000526E3">
        <w:rPr>
          <w:rFonts w:ascii="Times New Roman" w:hAnsi="Times New Roman"/>
          <w:sz w:val="28"/>
          <w:szCs w:val="28"/>
        </w:rPr>
        <w:t xml:space="preserve"> год –</w:t>
      </w:r>
      <w:r w:rsidR="00732CB8" w:rsidRPr="000526E3">
        <w:rPr>
          <w:rFonts w:ascii="Times New Roman" w:hAnsi="Times New Roman"/>
          <w:sz w:val="28"/>
          <w:szCs w:val="28"/>
        </w:rPr>
        <w:t xml:space="preserve"> </w:t>
      </w:r>
      <w:r w:rsidR="00A14C34" w:rsidRPr="000526E3">
        <w:rPr>
          <w:rFonts w:ascii="Times New Roman" w:hAnsi="Times New Roman"/>
          <w:sz w:val="28"/>
          <w:szCs w:val="28"/>
        </w:rPr>
        <w:t>3</w:t>
      </w:r>
      <w:r w:rsidR="009721E1" w:rsidRPr="000526E3">
        <w:rPr>
          <w:rFonts w:ascii="Times New Roman" w:hAnsi="Times New Roman"/>
          <w:sz w:val="28"/>
          <w:szCs w:val="28"/>
        </w:rPr>
        <w:t>1,62</w:t>
      </w:r>
      <w:r w:rsidR="00D7453E" w:rsidRPr="000526E3">
        <w:rPr>
          <w:rFonts w:ascii="Times New Roman" w:hAnsi="Times New Roman"/>
          <w:sz w:val="28"/>
          <w:szCs w:val="28"/>
        </w:rPr>
        <w:t xml:space="preserve"> тыс. рублей.</w:t>
      </w:r>
    </w:p>
    <w:p w14:paraId="27AD5B9A" w14:textId="77777777" w:rsidR="00D7453E" w:rsidRPr="000526E3" w:rsidRDefault="00D7453E" w:rsidP="0094675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Общий объем финансирования подпрограммы 2 «Профилактика правонарушений и предупреждение преступлений в муниципальном образовании город Минусинск» за счет средств бюджета города –</w:t>
      </w:r>
      <w:r w:rsidR="001D7B31" w:rsidRPr="000526E3">
        <w:rPr>
          <w:rFonts w:ascii="Times New Roman" w:hAnsi="Times New Roman"/>
          <w:sz w:val="28"/>
          <w:szCs w:val="28"/>
        </w:rPr>
        <w:t xml:space="preserve"> </w:t>
      </w:r>
      <w:r w:rsidR="00A14C34" w:rsidRPr="000526E3">
        <w:rPr>
          <w:rFonts w:ascii="Times New Roman" w:hAnsi="Times New Roman"/>
          <w:sz w:val="28"/>
          <w:szCs w:val="28"/>
        </w:rPr>
        <w:t>1</w:t>
      </w:r>
      <w:r w:rsidR="009721E1" w:rsidRPr="000526E3">
        <w:rPr>
          <w:rFonts w:ascii="Times New Roman" w:hAnsi="Times New Roman"/>
          <w:sz w:val="28"/>
          <w:szCs w:val="28"/>
        </w:rPr>
        <w:t xml:space="preserve"> </w:t>
      </w:r>
      <w:r w:rsidR="00A14C34" w:rsidRPr="000526E3">
        <w:rPr>
          <w:rFonts w:ascii="Times New Roman" w:hAnsi="Times New Roman"/>
          <w:sz w:val="28"/>
          <w:szCs w:val="28"/>
        </w:rPr>
        <w:t>2</w:t>
      </w:r>
      <w:r w:rsidR="006A2036" w:rsidRPr="000526E3">
        <w:rPr>
          <w:rFonts w:ascii="Times New Roman" w:hAnsi="Times New Roman"/>
          <w:sz w:val="28"/>
          <w:szCs w:val="28"/>
        </w:rPr>
        <w:t>3</w:t>
      </w:r>
      <w:r w:rsidR="009721E1" w:rsidRPr="000526E3">
        <w:rPr>
          <w:rFonts w:ascii="Times New Roman" w:hAnsi="Times New Roman"/>
          <w:sz w:val="28"/>
          <w:szCs w:val="28"/>
        </w:rPr>
        <w:t>1,62</w:t>
      </w:r>
      <w:r w:rsidR="001D7B31" w:rsidRPr="000526E3">
        <w:rPr>
          <w:rFonts w:ascii="Times New Roman" w:hAnsi="Times New Roman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тыс. рублей, в том числе:</w:t>
      </w:r>
    </w:p>
    <w:p w14:paraId="409FF777" w14:textId="77777777" w:rsidR="001D7B31" w:rsidRPr="000526E3" w:rsidRDefault="009C5B73" w:rsidP="001D7B3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202</w:t>
      </w:r>
      <w:r w:rsidR="00A14C34" w:rsidRPr="000526E3">
        <w:rPr>
          <w:rFonts w:ascii="Times New Roman" w:hAnsi="Times New Roman"/>
          <w:sz w:val="28"/>
          <w:szCs w:val="28"/>
        </w:rPr>
        <w:t>3</w:t>
      </w:r>
      <w:r w:rsidR="001D7B31" w:rsidRPr="000526E3">
        <w:rPr>
          <w:rFonts w:ascii="Times New Roman" w:hAnsi="Times New Roman"/>
          <w:sz w:val="28"/>
          <w:szCs w:val="28"/>
        </w:rPr>
        <w:t xml:space="preserve"> год –</w:t>
      </w:r>
      <w:r w:rsidR="00732CB8" w:rsidRPr="000526E3">
        <w:rPr>
          <w:rFonts w:ascii="Times New Roman" w:hAnsi="Times New Roman"/>
          <w:sz w:val="28"/>
          <w:szCs w:val="28"/>
        </w:rPr>
        <w:t xml:space="preserve"> </w:t>
      </w:r>
      <w:r w:rsidR="000E63A8" w:rsidRPr="000526E3">
        <w:rPr>
          <w:rFonts w:ascii="Times New Roman" w:hAnsi="Times New Roman"/>
          <w:sz w:val="28"/>
          <w:szCs w:val="28"/>
        </w:rPr>
        <w:t>4</w:t>
      </w:r>
      <w:r w:rsidR="006A2036" w:rsidRPr="000526E3">
        <w:rPr>
          <w:rFonts w:ascii="Times New Roman" w:hAnsi="Times New Roman"/>
          <w:sz w:val="28"/>
          <w:szCs w:val="28"/>
        </w:rPr>
        <w:t>10,</w:t>
      </w:r>
      <w:r w:rsidR="009721E1" w:rsidRPr="000526E3">
        <w:rPr>
          <w:rFonts w:ascii="Times New Roman" w:hAnsi="Times New Roman"/>
          <w:sz w:val="28"/>
          <w:szCs w:val="28"/>
        </w:rPr>
        <w:t xml:space="preserve">54 </w:t>
      </w:r>
      <w:r w:rsidR="001D7B31" w:rsidRPr="000526E3">
        <w:rPr>
          <w:rFonts w:ascii="Times New Roman" w:hAnsi="Times New Roman"/>
          <w:sz w:val="28"/>
          <w:szCs w:val="28"/>
        </w:rPr>
        <w:t>тыс. рублей;</w:t>
      </w:r>
    </w:p>
    <w:p w14:paraId="53E565DF" w14:textId="77777777" w:rsidR="001D7B31" w:rsidRPr="000526E3" w:rsidRDefault="009C5B73" w:rsidP="001D7B3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202</w:t>
      </w:r>
      <w:r w:rsidR="00A14C34" w:rsidRPr="000526E3">
        <w:rPr>
          <w:rFonts w:ascii="Times New Roman" w:hAnsi="Times New Roman"/>
          <w:sz w:val="28"/>
          <w:szCs w:val="28"/>
        </w:rPr>
        <w:t>4</w:t>
      </w:r>
      <w:r w:rsidR="001D7B31" w:rsidRPr="000526E3">
        <w:rPr>
          <w:rFonts w:ascii="Times New Roman" w:hAnsi="Times New Roman"/>
          <w:sz w:val="28"/>
          <w:szCs w:val="28"/>
        </w:rPr>
        <w:t xml:space="preserve"> год –</w:t>
      </w:r>
      <w:r w:rsidR="00732CB8" w:rsidRPr="000526E3">
        <w:rPr>
          <w:rFonts w:ascii="Times New Roman" w:hAnsi="Times New Roman"/>
          <w:sz w:val="28"/>
          <w:szCs w:val="28"/>
        </w:rPr>
        <w:t xml:space="preserve"> </w:t>
      </w:r>
      <w:r w:rsidR="00A14C34" w:rsidRPr="000526E3">
        <w:rPr>
          <w:rFonts w:ascii="Times New Roman" w:hAnsi="Times New Roman"/>
          <w:sz w:val="28"/>
          <w:szCs w:val="28"/>
        </w:rPr>
        <w:t>4</w:t>
      </w:r>
      <w:r w:rsidR="006A2036" w:rsidRPr="000526E3">
        <w:rPr>
          <w:rFonts w:ascii="Times New Roman" w:hAnsi="Times New Roman"/>
          <w:sz w:val="28"/>
          <w:szCs w:val="28"/>
        </w:rPr>
        <w:t>10,</w:t>
      </w:r>
      <w:r w:rsidR="009721E1" w:rsidRPr="000526E3">
        <w:rPr>
          <w:rFonts w:ascii="Times New Roman" w:hAnsi="Times New Roman"/>
          <w:sz w:val="28"/>
          <w:szCs w:val="28"/>
        </w:rPr>
        <w:t>54</w:t>
      </w:r>
      <w:r w:rsidR="00A948B4" w:rsidRPr="000526E3">
        <w:rPr>
          <w:rFonts w:ascii="Times New Roman" w:hAnsi="Times New Roman"/>
          <w:sz w:val="28"/>
          <w:szCs w:val="28"/>
        </w:rPr>
        <w:t xml:space="preserve"> </w:t>
      </w:r>
      <w:r w:rsidR="001D7B31" w:rsidRPr="000526E3">
        <w:rPr>
          <w:rFonts w:ascii="Times New Roman" w:hAnsi="Times New Roman"/>
          <w:sz w:val="28"/>
          <w:szCs w:val="28"/>
        </w:rPr>
        <w:t>тыс. рублей;</w:t>
      </w:r>
    </w:p>
    <w:p w14:paraId="22820D75" w14:textId="77777777" w:rsidR="00176C1C" w:rsidRPr="000526E3" w:rsidRDefault="009C5B73" w:rsidP="00176C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202</w:t>
      </w:r>
      <w:r w:rsidR="00A14C34" w:rsidRPr="000526E3">
        <w:rPr>
          <w:rFonts w:ascii="Times New Roman" w:hAnsi="Times New Roman"/>
          <w:sz w:val="28"/>
          <w:szCs w:val="28"/>
        </w:rPr>
        <w:t>5</w:t>
      </w:r>
      <w:r w:rsidR="001D7B31" w:rsidRPr="000526E3">
        <w:rPr>
          <w:rFonts w:ascii="Times New Roman" w:hAnsi="Times New Roman"/>
          <w:sz w:val="28"/>
          <w:szCs w:val="28"/>
        </w:rPr>
        <w:t xml:space="preserve"> год –</w:t>
      </w:r>
      <w:r w:rsidR="006A2036" w:rsidRPr="000526E3">
        <w:rPr>
          <w:rFonts w:ascii="Times New Roman" w:hAnsi="Times New Roman"/>
          <w:sz w:val="28"/>
          <w:szCs w:val="28"/>
        </w:rPr>
        <w:t xml:space="preserve"> </w:t>
      </w:r>
      <w:r w:rsidR="00A14C34" w:rsidRPr="000526E3">
        <w:rPr>
          <w:rFonts w:ascii="Times New Roman" w:hAnsi="Times New Roman"/>
          <w:sz w:val="28"/>
          <w:szCs w:val="28"/>
        </w:rPr>
        <w:t>4</w:t>
      </w:r>
      <w:r w:rsidR="006A2036" w:rsidRPr="000526E3">
        <w:rPr>
          <w:rFonts w:ascii="Times New Roman" w:hAnsi="Times New Roman"/>
          <w:sz w:val="28"/>
          <w:szCs w:val="28"/>
        </w:rPr>
        <w:t>10,</w:t>
      </w:r>
      <w:r w:rsidR="009721E1" w:rsidRPr="000526E3">
        <w:rPr>
          <w:rFonts w:ascii="Times New Roman" w:hAnsi="Times New Roman"/>
          <w:sz w:val="28"/>
          <w:szCs w:val="28"/>
        </w:rPr>
        <w:t>54</w:t>
      </w:r>
      <w:r w:rsidR="00A948B4" w:rsidRPr="000526E3">
        <w:rPr>
          <w:rFonts w:ascii="Times New Roman" w:hAnsi="Times New Roman"/>
          <w:sz w:val="28"/>
          <w:szCs w:val="28"/>
        </w:rPr>
        <w:t xml:space="preserve"> </w:t>
      </w:r>
      <w:r w:rsidR="001D7B31" w:rsidRPr="000526E3">
        <w:rPr>
          <w:rFonts w:ascii="Times New Roman" w:hAnsi="Times New Roman"/>
          <w:sz w:val="28"/>
          <w:szCs w:val="28"/>
        </w:rPr>
        <w:t>тыс. рублей</w:t>
      </w:r>
      <w:r w:rsidR="00176C1C" w:rsidRPr="000526E3">
        <w:rPr>
          <w:rFonts w:ascii="Times New Roman" w:hAnsi="Times New Roman"/>
          <w:sz w:val="28"/>
          <w:szCs w:val="28"/>
        </w:rPr>
        <w:t>.</w:t>
      </w:r>
    </w:p>
    <w:p w14:paraId="724AF520" w14:textId="5B73DBE9" w:rsidR="00487BA8" w:rsidRPr="000526E3" w:rsidRDefault="00487BA8" w:rsidP="00176C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3 </w:t>
      </w:r>
      <w:r w:rsidR="00B037B0" w:rsidRPr="000526E3">
        <w:rPr>
          <w:rFonts w:ascii="Times New Roman" w:hAnsi="Times New Roman"/>
          <w:sz w:val="28"/>
          <w:szCs w:val="28"/>
        </w:rPr>
        <w:t>«</w:t>
      </w:r>
      <w:r w:rsidR="00B037B0" w:rsidRPr="000526E3">
        <w:rPr>
          <w:rFonts w:ascii="Times New Roman" w:hAnsi="Times New Roman"/>
          <w:sz w:val="28"/>
          <w:szCs w:val="28"/>
          <w:shd w:val="clear" w:color="auto" w:fill="FFFFFF"/>
        </w:rPr>
        <w:t>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</w:t>
      </w:r>
      <w:r w:rsidRPr="000526E3">
        <w:rPr>
          <w:rFonts w:ascii="Times New Roman" w:hAnsi="Times New Roman"/>
          <w:sz w:val="28"/>
          <w:szCs w:val="28"/>
        </w:rPr>
        <w:t xml:space="preserve">» </w:t>
      </w:r>
      <w:r w:rsidR="006063A3" w:rsidRPr="000526E3">
        <w:rPr>
          <w:rFonts w:ascii="Times New Roman" w:hAnsi="Times New Roman"/>
          <w:sz w:val="28"/>
          <w:szCs w:val="28"/>
        </w:rPr>
        <w:t xml:space="preserve">составляет </w:t>
      </w:r>
      <w:r w:rsidR="00B86626" w:rsidRPr="000526E3">
        <w:rPr>
          <w:rFonts w:ascii="Times New Roman" w:hAnsi="Times New Roman"/>
          <w:sz w:val="28"/>
          <w:szCs w:val="28"/>
        </w:rPr>
        <w:t>4 511,90</w:t>
      </w:r>
      <w:r w:rsidR="000A1CE5" w:rsidRPr="000526E3">
        <w:rPr>
          <w:rFonts w:ascii="Times New Roman" w:hAnsi="Times New Roman"/>
          <w:sz w:val="28"/>
          <w:szCs w:val="28"/>
        </w:rPr>
        <w:t xml:space="preserve"> </w:t>
      </w:r>
      <w:r w:rsidR="006063A3" w:rsidRPr="000526E3">
        <w:rPr>
          <w:rFonts w:ascii="Times New Roman" w:hAnsi="Times New Roman"/>
          <w:sz w:val="28"/>
          <w:szCs w:val="28"/>
        </w:rPr>
        <w:t xml:space="preserve">тыс. руб., </w:t>
      </w:r>
      <w:r w:rsidRPr="000526E3">
        <w:rPr>
          <w:rFonts w:ascii="Times New Roman" w:hAnsi="Times New Roman"/>
          <w:sz w:val="28"/>
          <w:szCs w:val="28"/>
        </w:rPr>
        <w:t xml:space="preserve">за счет средств бюджета города – </w:t>
      </w:r>
      <w:r w:rsidR="00A81E67" w:rsidRPr="000526E3">
        <w:rPr>
          <w:rFonts w:ascii="Times New Roman" w:hAnsi="Times New Roman"/>
          <w:sz w:val="28"/>
          <w:szCs w:val="28"/>
        </w:rPr>
        <w:t>2</w:t>
      </w:r>
      <w:r w:rsidR="00B86626" w:rsidRPr="000526E3">
        <w:rPr>
          <w:rFonts w:ascii="Times New Roman" w:hAnsi="Times New Roman"/>
          <w:sz w:val="28"/>
          <w:szCs w:val="28"/>
        </w:rPr>
        <w:t> </w:t>
      </w:r>
      <w:r w:rsidR="00A81E67" w:rsidRPr="000526E3">
        <w:rPr>
          <w:rFonts w:ascii="Times New Roman" w:hAnsi="Times New Roman"/>
          <w:sz w:val="28"/>
          <w:szCs w:val="28"/>
        </w:rPr>
        <w:t>15</w:t>
      </w:r>
      <w:r w:rsidR="00B86626" w:rsidRPr="000526E3">
        <w:rPr>
          <w:rFonts w:ascii="Times New Roman" w:hAnsi="Times New Roman"/>
          <w:sz w:val="28"/>
          <w:szCs w:val="28"/>
        </w:rPr>
        <w:t>7,59</w:t>
      </w:r>
      <w:r w:rsidRPr="000526E3">
        <w:rPr>
          <w:rFonts w:ascii="Times New Roman" w:hAnsi="Times New Roman"/>
          <w:sz w:val="28"/>
          <w:szCs w:val="28"/>
        </w:rPr>
        <w:t xml:space="preserve"> тыс. рублей,</w:t>
      </w:r>
      <w:r w:rsidR="00A948B4" w:rsidRPr="000526E3">
        <w:rPr>
          <w:rFonts w:ascii="Times New Roman" w:hAnsi="Times New Roman"/>
          <w:sz w:val="28"/>
          <w:szCs w:val="28"/>
        </w:rPr>
        <w:t xml:space="preserve"> за счет средств краевого бюджета </w:t>
      </w:r>
      <w:r w:rsidR="00B86626" w:rsidRPr="000526E3">
        <w:rPr>
          <w:rFonts w:ascii="Times New Roman" w:hAnsi="Times New Roman"/>
          <w:sz w:val="28"/>
          <w:szCs w:val="28"/>
        </w:rPr>
        <w:t>2 354,30</w:t>
      </w:r>
      <w:r w:rsidR="00A948B4" w:rsidRPr="000526E3">
        <w:rPr>
          <w:rFonts w:ascii="Times New Roman" w:hAnsi="Times New Roman"/>
          <w:sz w:val="28"/>
          <w:szCs w:val="28"/>
        </w:rPr>
        <w:t xml:space="preserve"> тыс. рублей</w:t>
      </w:r>
      <w:r w:rsidR="00862279" w:rsidRPr="000526E3">
        <w:rPr>
          <w:rFonts w:ascii="Times New Roman" w:hAnsi="Times New Roman"/>
          <w:sz w:val="28"/>
          <w:szCs w:val="28"/>
        </w:rPr>
        <w:t>,</w:t>
      </w:r>
      <w:r w:rsidRPr="000526E3">
        <w:rPr>
          <w:rFonts w:ascii="Times New Roman" w:hAnsi="Times New Roman"/>
          <w:sz w:val="28"/>
          <w:szCs w:val="28"/>
        </w:rPr>
        <w:t xml:space="preserve"> в том числе:</w:t>
      </w:r>
    </w:p>
    <w:p w14:paraId="40AAD299" w14:textId="689F9736" w:rsidR="00487BA8" w:rsidRPr="000526E3" w:rsidRDefault="00664986" w:rsidP="00487BA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202</w:t>
      </w:r>
      <w:r w:rsidR="00A14C34" w:rsidRPr="000526E3">
        <w:rPr>
          <w:rFonts w:ascii="Times New Roman" w:hAnsi="Times New Roman"/>
          <w:sz w:val="28"/>
          <w:szCs w:val="28"/>
        </w:rPr>
        <w:t>3</w:t>
      </w:r>
      <w:r w:rsidR="00487BA8" w:rsidRPr="000526E3">
        <w:rPr>
          <w:rFonts w:ascii="Times New Roman" w:hAnsi="Times New Roman"/>
          <w:sz w:val="28"/>
          <w:szCs w:val="28"/>
        </w:rPr>
        <w:t xml:space="preserve"> год – </w:t>
      </w:r>
      <w:r w:rsidR="00B86626" w:rsidRPr="000526E3">
        <w:rPr>
          <w:rFonts w:ascii="Times New Roman" w:hAnsi="Times New Roman"/>
          <w:sz w:val="28"/>
          <w:szCs w:val="28"/>
        </w:rPr>
        <w:t>2 760,87</w:t>
      </w:r>
      <w:r w:rsidR="00487BA8" w:rsidRPr="000526E3">
        <w:rPr>
          <w:rFonts w:ascii="Times New Roman" w:hAnsi="Times New Roman"/>
          <w:sz w:val="28"/>
          <w:szCs w:val="28"/>
        </w:rPr>
        <w:t xml:space="preserve"> тыс. рублей;</w:t>
      </w:r>
    </w:p>
    <w:p w14:paraId="745E08BA" w14:textId="4853B2E4" w:rsidR="00487BA8" w:rsidRPr="000526E3" w:rsidRDefault="00664986" w:rsidP="00487BA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202</w:t>
      </w:r>
      <w:r w:rsidR="00A14C34" w:rsidRPr="000526E3">
        <w:rPr>
          <w:rFonts w:ascii="Times New Roman" w:hAnsi="Times New Roman"/>
          <w:sz w:val="28"/>
          <w:szCs w:val="28"/>
        </w:rPr>
        <w:t>4</w:t>
      </w:r>
      <w:r w:rsidR="00487BA8" w:rsidRPr="000526E3">
        <w:rPr>
          <w:rFonts w:ascii="Times New Roman" w:hAnsi="Times New Roman"/>
          <w:sz w:val="28"/>
          <w:szCs w:val="28"/>
        </w:rPr>
        <w:t xml:space="preserve"> год – </w:t>
      </w:r>
      <w:r w:rsidR="00A81E67" w:rsidRPr="000526E3">
        <w:rPr>
          <w:rFonts w:ascii="Times New Roman" w:hAnsi="Times New Roman"/>
          <w:sz w:val="28"/>
          <w:szCs w:val="28"/>
        </w:rPr>
        <w:t>857,41</w:t>
      </w:r>
      <w:r w:rsidR="006A2036" w:rsidRPr="000526E3">
        <w:rPr>
          <w:rFonts w:ascii="Times New Roman" w:hAnsi="Times New Roman"/>
          <w:sz w:val="28"/>
          <w:szCs w:val="28"/>
        </w:rPr>
        <w:t xml:space="preserve"> </w:t>
      </w:r>
      <w:r w:rsidR="00487BA8" w:rsidRPr="000526E3">
        <w:rPr>
          <w:rFonts w:ascii="Times New Roman" w:hAnsi="Times New Roman"/>
          <w:sz w:val="28"/>
          <w:szCs w:val="28"/>
        </w:rPr>
        <w:t>тыс. рублей;</w:t>
      </w:r>
    </w:p>
    <w:p w14:paraId="5681BCE8" w14:textId="6780737B" w:rsidR="00487BA8" w:rsidRPr="000526E3" w:rsidRDefault="00664986" w:rsidP="00487BA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202</w:t>
      </w:r>
      <w:r w:rsidR="00A14C34" w:rsidRPr="000526E3">
        <w:rPr>
          <w:rFonts w:ascii="Times New Roman" w:hAnsi="Times New Roman"/>
          <w:sz w:val="28"/>
          <w:szCs w:val="28"/>
        </w:rPr>
        <w:t>5</w:t>
      </w:r>
      <w:r w:rsidR="00487BA8" w:rsidRPr="000526E3">
        <w:rPr>
          <w:rFonts w:ascii="Times New Roman" w:hAnsi="Times New Roman"/>
          <w:sz w:val="28"/>
          <w:szCs w:val="28"/>
        </w:rPr>
        <w:t xml:space="preserve"> год – </w:t>
      </w:r>
      <w:r w:rsidR="00A81E67" w:rsidRPr="000526E3">
        <w:rPr>
          <w:rFonts w:ascii="Times New Roman" w:hAnsi="Times New Roman"/>
          <w:sz w:val="28"/>
          <w:szCs w:val="28"/>
        </w:rPr>
        <w:t>893,62</w:t>
      </w:r>
      <w:r w:rsidR="00487BA8" w:rsidRPr="000526E3">
        <w:rPr>
          <w:rFonts w:ascii="Times New Roman" w:hAnsi="Times New Roman"/>
          <w:sz w:val="28"/>
          <w:szCs w:val="28"/>
        </w:rPr>
        <w:t xml:space="preserve"> тыс. рублей.</w:t>
      </w:r>
    </w:p>
    <w:p w14:paraId="4A38FB81" w14:textId="03386F20" w:rsidR="00176C1C" w:rsidRPr="000526E3" w:rsidRDefault="00176C1C" w:rsidP="00176C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4 «Укрепление межнационального и межконфессионального согласия на территории муниципального образования город Минусинск» </w:t>
      </w:r>
      <w:r w:rsidR="00862279" w:rsidRPr="000526E3">
        <w:rPr>
          <w:rFonts w:ascii="Times New Roman" w:hAnsi="Times New Roman"/>
          <w:sz w:val="28"/>
          <w:szCs w:val="28"/>
        </w:rPr>
        <w:t xml:space="preserve">составляет </w:t>
      </w:r>
      <w:r w:rsidR="00617D07" w:rsidRPr="000526E3">
        <w:rPr>
          <w:rFonts w:ascii="Times New Roman" w:hAnsi="Times New Roman"/>
          <w:sz w:val="28"/>
          <w:szCs w:val="28"/>
        </w:rPr>
        <w:t>15</w:t>
      </w:r>
      <w:r w:rsidR="00B86626" w:rsidRPr="000526E3">
        <w:rPr>
          <w:rFonts w:ascii="Times New Roman" w:hAnsi="Times New Roman"/>
          <w:sz w:val="28"/>
          <w:szCs w:val="28"/>
        </w:rPr>
        <w:t>0,65</w:t>
      </w:r>
      <w:r w:rsidR="00862279" w:rsidRPr="000526E3">
        <w:rPr>
          <w:rFonts w:ascii="Times New Roman" w:hAnsi="Times New Roman"/>
          <w:sz w:val="28"/>
          <w:szCs w:val="28"/>
        </w:rPr>
        <w:t xml:space="preserve"> тыс. руб., </w:t>
      </w:r>
      <w:r w:rsidRPr="000526E3">
        <w:rPr>
          <w:rFonts w:ascii="Times New Roman" w:hAnsi="Times New Roman"/>
          <w:sz w:val="28"/>
          <w:szCs w:val="28"/>
        </w:rPr>
        <w:t xml:space="preserve">за счет средств бюджета города – </w:t>
      </w:r>
      <w:r w:rsidR="00617D07" w:rsidRPr="000526E3">
        <w:rPr>
          <w:rFonts w:ascii="Times New Roman" w:hAnsi="Times New Roman"/>
          <w:sz w:val="28"/>
          <w:szCs w:val="28"/>
        </w:rPr>
        <w:t>3</w:t>
      </w:r>
      <w:r w:rsidR="00B86626" w:rsidRPr="000526E3">
        <w:rPr>
          <w:rFonts w:ascii="Times New Roman" w:hAnsi="Times New Roman"/>
          <w:sz w:val="28"/>
          <w:szCs w:val="28"/>
        </w:rPr>
        <w:t>6,99</w:t>
      </w:r>
      <w:r w:rsidRPr="000526E3">
        <w:rPr>
          <w:rFonts w:ascii="Times New Roman" w:hAnsi="Times New Roman"/>
          <w:sz w:val="28"/>
          <w:szCs w:val="28"/>
        </w:rPr>
        <w:t xml:space="preserve"> тыс. рублей</w:t>
      </w:r>
      <w:r w:rsidR="00862279" w:rsidRPr="000526E3">
        <w:rPr>
          <w:rFonts w:ascii="Times New Roman" w:hAnsi="Times New Roman"/>
          <w:sz w:val="28"/>
          <w:szCs w:val="28"/>
        </w:rPr>
        <w:t xml:space="preserve">, за счет средств краевого </w:t>
      </w:r>
      <w:r w:rsidR="00617D07" w:rsidRPr="000526E3">
        <w:rPr>
          <w:rFonts w:ascii="Times New Roman" w:hAnsi="Times New Roman"/>
          <w:sz w:val="28"/>
          <w:szCs w:val="28"/>
        </w:rPr>
        <w:t>113,66</w:t>
      </w:r>
      <w:r w:rsidR="00862279" w:rsidRPr="000526E3">
        <w:rPr>
          <w:rFonts w:ascii="Times New Roman" w:hAnsi="Times New Roman"/>
          <w:sz w:val="28"/>
          <w:szCs w:val="28"/>
        </w:rPr>
        <w:t xml:space="preserve"> тыс. рублей</w:t>
      </w:r>
      <w:r w:rsidRPr="000526E3">
        <w:rPr>
          <w:rFonts w:ascii="Times New Roman" w:hAnsi="Times New Roman"/>
          <w:sz w:val="28"/>
          <w:szCs w:val="28"/>
        </w:rPr>
        <w:t>, в том числе:</w:t>
      </w:r>
    </w:p>
    <w:p w14:paraId="07155AEF" w14:textId="6777B668" w:rsidR="00176C1C" w:rsidRPr="000526E3" w:rsidRDefault="00664986" w:rsidP="00176C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lastRenderedPageBreak/>
        <w:t>202</w:t>
      </w:r>
      <w:r w:rsidR="003A6BA2" w:rsidRPr="000526E3">
        <w:rPr>
          <w:rFonts w:ascii="Times New Roman" w:hAnsi="Times New Roman"/>
          <w:sz w:val="28"/>
          <w:szCs w:val="28"/>
        </w:rPr>
        <w:t>3</w:t>
      </w:r>
      <w:r w:rsidR="00176C1C" w:rsidRPr="000526E3">
        <w:rPr>
          <w:rFonts w:ascii="Times New Roman" w:hAnsi="Times New Roman"/>
          <w:sz w:val="28"/>
          <w:szCs w:val="28"/>
        </w:rPr>
        <w:t xml:space="preserve"> год – </w:t>
      </w:r>
      <w:r w:rsidR="00617D07" w:rsidRPr="000526E3">
        <w:rPr>
          <w:rFonts w:ascii="Times New Roman" w:hAnsi="Times New Roman"/>
          <w:sz w:val="28"/>
          <w:szCs w:val="28"/>
        </w:rPr>
        <w:t>1</w:t>
      </w:r>
      <w:r w:rsidR="00B86626" w:rsidRPr="000526E3">
        <w:rPr>
          <w:rFonts w:ascii="Times New Roman" w:hAnsi="Times New Roman"/>
          <w:sz w:val="28"/>
          <w:szCs w:val="28"/>
        </w:rPr>
        <w:t>29,57</w:t>
      </w:r>
      <w:r w:rsidR="006A2036" w:rsidRPr="000526E3">
        <w:rPr>
          <w:rFonts w:ascii="Times New Roman" w:hAnsi="Times New Roman"/>
          <w:sz w:val="28"/>
          <w:szCs w:val="28"/>
        </w:rPr>
        <w:t xml:space="preserve"> </w:t>
      </w:r>
      <w:r w:rsidR="00176C1C" w:rsidRPr="000526E3">
        <w:rPr>
          <w:rFonts w:ascii="Times New Roman" w:hAnsi="Times New Roman"/>
          <w:sz w:val="28"/>
          <w:szCs w:val="28"/>
        </w:rPr>
        <w:t>тыс. рублей;</w:t>
      </w:r>
    </w:p>
    <w:p w14:paraId="594E38D9" w14:textId="77777777" w:rsidR="00176C1C" w:rsidRPr="000526E3" w:rsidRDefault="00664986" w:rsidP="00176C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202</w:t>
      </w:r>
      <w:r w:rsidR="003A6BA2" w:rsidRPr="000526E3">
        <w:rPr>
          <w:rFonts w:ascii="Times New Roman" w:hAnsi="Times New Roman"/>
          <w:sz w:val="28"/>
          <w:szCs w:val="28"/>
        </w:rPr>
        <w:t>4</w:t>
      </w:r>
      <w:r w:rsidR="00176C1C" w:rsidRPr="000526E3">
        <w:rPr>
          <w:rFonts w:ascii="Times New Roman" w:hAnsi="Times New Roman"/>
          <w:sz w:val="28"/>
          <w:szCs w:val="28"/>
        </w:rPr>
        <w:t xml:space="preserve"> год – </w:t>
      </w:r>
      <w:r w:rsidR="00D81271" w:rsidRPr="000526E3">
        <w:rPr>
          <w:rFonts w:ascii="Times New Roman" w:hAnsi="Times New Roman"/>
          <w:sz w:val="28"/>
          <w:szCs w:val="28"/>
        </w:rPr>
        <w:t>1</w:t>
      </w:r>
      <w:r w:rsidR="001E4249" w:rsidRPr="000526E3">
        <w:rPr>
          <w:rFonts w:ascii="Times New Roman" w:hAnsi="Times New Roman"/>
          <w:sz w:val="28"/>
          <w:szCs w:val="28"/>
        </w:rPr>
        <w:t>0,</w:t>
      </w:r>
      <w:r w:rsidR="009721E1" w:rsidRPr="000526E3">
        <w:rPr>
          <w:rFonts w:ascii="Times New Roman" w:hAnsi="Times New Roman"/>
          <w:sz w:val="28"/>
          <w:szCs w:val="28"/>
        </w:rPr>
        <w:t>54</w:t>
      </w:r>
      <w:r w:rsidR="00176C1C" w:rsidRPr="000526E3">
        <w:rPr>
          <w:rFonts w:ascii="Times New Roman" w:hAnsi="Times New Roman"/>
          <w:sz w:val="28"/>
          <w:szCs w:val="28"/>
        </w:rPr>
        <w:t xml:space="preserve"> тыс. рублей;</w:t>
      </w:r>
    </w:p>
    <w:p w14:paraId="28E7B540" w14:textId="77777777" w:rsidR="00176C1C" w:rsidRPr="000526E3" w:rsidRDefault="00664986" w:rsidP="00176C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202</w:t>
      </w:r>
      <w:r w:rsidR="003A6BA2" w:rsidRPr="000526E3">
        <w:rPr>
          <w:rFonts w:ascii="Times New Roman" w:hAnsi="Times New Roman"/>
          <w:sz w:val="28"/>
          <w:szCs w:val="28"/>
        </w:rPr>
        <w:t>5</w:t>
      </w:r>
      <w:r w:rsidR="00176C1C" w:rsidRPr="000526E3">
        <w:rPr>
          <w:rFonts w:ascii="Times New Roman" w:hAnsi="Times New Roman"/>
          <w:sz w:val="28"/>
          <w:szCs w:val="28"/>
        </w:rPr>
        <w:t xml:space="preserve"> год – </w:t>
      </w:r>
      <w:r w:rsidR="00D81271" w:rsidRPr="000526E3">
        <w:rPr>
          <w:rFonts w:ascii="Times New Roman" w:hAnsi="Times New Roman"/>
          <w:sz w:val="28"/>
          <w:szCs w:val="28"/>
        </w:rPr>
        <w:t>1</w:t>
      </w:r>
      <w:r w:rsidR="00A948B4" w:rsidRPr="000526E3">
        <w:rPr>
          <w:rFonts w:ascii="Times New Roman" w:hAnsi="Times New Roman"/>
          <w:sz w:val="28"/>
          <w:szCs w:val="28"/>
        </w:rPr>
        <w:t>0</w:t>
      </w:r>
      <w:r w:rsidR="001E4249" w:rsidRPr="000526E3">
        <w:rPr>
          <w:rFonts w:ascii="Times New Roman" w:hAnsi="Times New Roman"/>
          <w:sz w:val="28"/>
          <w:szCs w:val="28"/>
        </w:rPr>
        <w:t>,</w:t>
      </w:r>
      <w:r w:rsidR="009721E1" w:rsidRPr="000526E3">
        <w:rPr>
          <w:rFonts w:ascii="Times New Roman" w:hAnsi="Times New Roman"/>
          <w:sz w:val="28"/>
          <w:szCs w:val="28"/>
        </w:rPr>
        <w:t>54</w:t>
      </w:r>
      <w:r w:rsidR="00176C1C" w:rsidRPr="000526E3">
        <w:rPr>
          <w:rFonts w:ascii="Times New Roman" w:hAnsi="Times New Roman"/>
          <w:sz w:val="28"/>
          <w:szCs w:val="28"/>
        </w:rPr>
        <w:t xml:space="preserve"> тыс. рублей.</w:t>
      </w:r>
    </w:p>
    <w:p w14:paraId="5C21189D" w14:textId="02AB28C4" w:rsidR="00176C1C" w:rsidRPr="000526E3" w:rsidRDefault="00176C1C" w:rsidP="00176C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Общий объем финансирования подпрограммы 5 «Противодействие распространению наркомании и незаконному обороту наркотических средств и психотропных веществ на территории муниципального образования город Минусинск» за счет средств бюджета города –</w:t>
      </w:r>
      <w:r w:rsidR="00A81E67" w:rsidRPr="000526E3">
        <w:rPr>
          <w:rFonts w:ascii="Times New Roman" w:hAnsi="Times New Roman"/>
          <w:sz w:val="28"/>
          <w:szCs w:val="28"/>
        </w:rPr>
        <w:t>605,20</w:t>
      </w:r>
      <w:r w:rsidRPr="000526E3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14:paraId="7CBA19FF" w14:textId="12459373" w:rsidR="00176C1C" w:rsidRPr="000526E3" w:rsidRDefault="00664986" w:rsidP="00176C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202</w:t>
      </w:r>
      <w:r w:rsidR="003A6BA2" w:rsidRPr="000526E3">
        <w:rPr>
          <w:rFonts w:ascii="Times New Roman" w:hAnsi="Times New Roman"/>
          <w:sz w:val="28"/>
          <w:szCs w:val="28"/>
        </w:rPr>
        <w:t>3</w:t>
      </w:r>
      <w:r w:rsidR="00176C1C" w:rsidRPr="000526E3">
        <w:rPr>
          <w:rFonts w:ascii="Times New Roman" w:hAnsi="Times New Roman"/>
          <w:sz w:val="28"/>
          <w:szCs w:val="28"/>
        </w:rPr>
        <w:t xml:space="preserve"> год – </w:t>
      </w:r>
      <w:r w:rsidR="00A81E67" w:rsidRPr="000526E3">
        <w:rPr>
          <w:rFonts w:ascii="Times New Roman" w:hAnsi="Times New Roman"/>
          <w:sz w:val="28"/>
          <w:szCs w:val="28"/>
        </w:rPr>
        <w:t>194,71</w:t>
      </w:r>
      <w:r w:rsidR="00176C1C" w:rsidRPr="000526E3">
        <w:rPr>
          <w:rFonts w:ascii="Times New Roman" w:hAnsi="Times New Roman"/>
          <w:sz w:val="28"/>
          <w:szCs w:val="28"/>
        </w:rPr>
        <w:t xml:space="preserve"> тыс. рублей;</w:t>
      </w:r>
    </w:p>
    <w:p w14:paraId="0A84391C" w14:textId="5CC3536B" w:rsidR="00176C1C" w:rsidRPr="000526E3" w:rsidRDefault="006A2036" w:rsidP="00176C1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202</w:t>
      </w:r>
      <w:r w:rsidR="003A6BA2" w:rsidRPr="000526E3">
        <w:rPr>
          <w:rFonts w:ascii="Times New Roman" w:hAnsi="Times New Roman"/>
          <w:sz w:val="28"/>
          <w:szCs w:val="28"/>
        </w:rPr>
        <w:t>4</w:t>
      </w:r>
      <w:r w:rsidR="00176C1C" w:rsidRPr="000526E3">
        <w:rPr>
          <w:rFonts w:ascii="Times New Roman" w:hAnsi="Times New Roman"/>
          <w:sz w:val="28"/>
          <w:szCs w:val="28"/>
        </w:rPr>
        <w:t xml:space="preserve"> год – </w:t>
      </w:r>
      <w:r w:rsidR="00A81E67" w:rsidRPr="000526E3">
        <w:rPr>
          <w:rFonts w:ascii="Times New Roman" w:hAnsi="Times New Roman"/>
          <w:sz w:val="28"/>
          <w:szCs w:val="28"/>
        </w:rPr>
        <w:t>206,15</w:t>
      </w:r>
      <w:r w:rsidR="00176C1C" w:rsidRPr="000526E3">
        <w:rPr>
          <w:rFonts w:ascii="Times New Roman" w:hAnsi="Times New Roman"/>
          <w:sz w:val="28"/>
          <w:szCs w:val="28"/>
        </w:rPr>
        <w:t xml:space="preserve"> тыс. рублей;</w:t>
      </w:r>
    </w:p>
    <w:p w14:paraId="0D8FA930" w14:textId="2130DA45" w:rsidR="00487BA8" w:rsidRPr="000526E3" w:rsidRDefault="00664986" w:rsidP="001D7B3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202</w:t>
      </w:r>
      <w:r w:rsidR="003A6BA2" w:rsidRPr="000526E3">
        <w:rPr>
          <w:rFonts w:ascii="Times New Roman" w:hAnsi="Times New Roman"/>
          <w:sz w:val="28"/>
          <w:szCs w:val="28"/>
        </w:rPr>
        <w:t>5</w:t>
      </w:r>
      <w:r w:rsidR="00176C1C" w:rsidRPr="000526E3">
        <w:rPr>
          <w:rFonts w:ascii="Times New Roman" w:hAnsi="Times New Roman"/>
          <w:sz w:val="28"/>
          <w:szCs w:val="28"/>
        </w:rPr>
        <w:t xml:space="preserve"> год – </w:t>
      </w:r>
      <w:r w:rsidR="00A81E67" w:rsidRPr="000526E3">
        <w:rPr>
          <w:rFonts w:ascii="Times New Roman" w:hAnsi="Times New Roman"/>
          <w:sz w:val="28"/>
          <w:szCs w:val="28"/>
        </w:rPr>
        <w:t>204,34</w:t>
      </w:r>
      <w:r w:rsidR="00176C1C" w:rsidRPr="000526E3">
        <w:rPr>
          <w:rFonts w:ascii="Times New Roman" w:hAnsi="Times New Roman"/>
          <w:sz w:val="28"/>
          <w:szCs w:val="28"/>
        </w:rPr>
        <w:t xml:space="preserve"> тыс. рублей.</w:t>
      </w:r>
    </w:p>
    <w:p w14:paraId="5B5A4AE3" w14:textId="0310CE9A" w:rsidR="00D7453E" w:rsidRPr="000526E3" w:rsidRDefault="00D7453E" w:rsidP="0094675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Информация о распределении планируемых расходов бюджета на реализацию настоящей Программы по кодам классификации расходов бюджетов представлена в приложении </w:t>
      </w:r>
      <w:r w:rsidR="00EC2CD1">
        <w:rPr>
          <w:rFonts w:ascii="Times New Roman" w:hAnsi="Times New Roman"/>
          <w:sz w:val="28"/>
          <w:szCs w:val="28"/>
        </w:rPr>
        <w:t>3</w:t>
      </w:r>
      <w:r w:rsidRPr="000526E3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14:paraId="31F7C600" w14:textId="2BA82F27" w:rsidR="00D7453E" w:rsidRPr="000526E3" w:rsidRDefault="00D7453E" w:rsidP="0094675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Аналитическое распределение объемов финансирования Программы по источникам финансирования представлено в приложении </w:t>
      </w:r>
      <w:r w:rsidR="00EC2CD1">
        <w:rPr>
          <w:rFonts w:ascii="Times New Roman" w:hAnsi="Times New Roman"/>
          <w:sz w:val="28"/>
          <w:szCs w:val="28"/>
        </w:rPr>
        <w:t>1</w:t>
      </w:r>
      <w:r w:rsidRPr="000526E3">
        <w:rPr>
          <w:rFonts w:ascii="Times New Roman" w:hAnsi="Times New Roman"/>
          <w:sz w:val="28"/>
          <w:szCs w:val="28"/>
        </w:rPr>
        <w:t xml:space="preserve"> к настоящей Программе.</w:t>
      </w:r>
    </w:p>
    <w:p w14:paraId="0973B82F" w14:textId="77777777" w:rsidR="005452C3" w:rsidRPr="000526E3" w:rsidRDefault="005452C3" w:rsidP="00946755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376D8FCF" w14:textId="77777777" w:rsidR="00D90AF7" w:rsidRPr="000526E3" w:rsidRDefault="00D90AF7" w:rsidP="009E1C41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0132BC8A" w14:textId="77777777" w:rsidR="009E1C41" w:rsidRPr="000526E3" w:rsidRDefault="009E1C41" w:rsidP="009E1C41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526E3">
        <w:rPr>
          <w:rFonts w:ascii="Times New Roman" w:hAnsi="Times New Roman" w:cs="Times New Roman"/>
          <w:sz w:val="28"/>
          <w:szCs w:val="28"/>
          <w:lang w:bidi="ru-RU"/>
        </w:rPr>
        <w:t xml:space="preserve">Начальник отдела по делам ГО, ЧС </w:t>
      </w:r>
    </w:p>
    <w:p w14:paraId="1277A06D" w14:textId="77777777" w:rsidR="009E1C41" w:rsidRPr="000526E3" w:rsidRDefault="009E1C41" w:rsidP="009E1C41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526E3">
        <w:rPr>
          <w:rFonts w:ascii="Times New Roman" w:hAnsi="Times New Roman" w:cs="Times New Roman"/>
          <w:sz w:val="28"/>
          <w:szCs w:val="28"/>
          <w:lang w:bidi="ru-RU"/>
        </w:rPr>
        <w:t>и безопасности территории</w:t>
      </w:r>
      <w:r w:rsidRPr="000526E3">
        <w:rPr>
          <w:rFonts w:ascii="Times New Roman" w:hAnsi="Times New Roman" w:cs="Times New Roman"/>
          <w:sz w:val="28"/>
          <w:szCs w:val="28"/>
          <w:lang w:bidi="ru-RU"/>
        </w:rPr>
        <w:tab/>
      </w:r>
    </w:p>
    <w:p w14:paraId="1252221C" w14:textId="77777777" w:rsidR="00723C94" w:rsidRPr="000526E3" w:rsidRDefault="009E1C41" w:rsidP="009E1C41">
      <w:pPr>
        <w:suppressAutoHyphens/>
        <w:autoSpaceDE w:val="0"/>
        <w:spacing w:after="0" w:line="240" w:lineRule="auto"/>
        <w:outlineLvl w:val="2"/>
        <w:rPr>
          <w:rFonts w:ascii="Times New Roman" w:eastAsia="Arial" w:hAnsi="Times New Roman"/>
          <w:sz w:val="28"/>
          <w:szCs w:val="28"/>
          <w:lang w:eastAsia="ar-SA"/>
        </w:rPr>
      </w:pPr>
      <w:r w:rsidRPr="000526E3">
        <w:rPr>
          <w:rFonts w:ascii="Times New Roman" w:hAnsi="Times New Roman"/>
          <w:sz w:val="28"/>
          <w:szCs w:val="28"/>
          <w:lang w:bidi="ru-RU"/>
        </w:rPr>
        <w:t xml:space="preserve">Администрации города Минусинска </w:t>
      </w:r>
      <w:r w:rsidRPr="000526E3">
        <w:rPr>
          <w:rFonts w:ascii="Times New Roman" w:hAnsi="Times New Roman"/>
          <w:sz w:val="28"/>
          <w:szCs w:val="28"/>
          <w:lang w:bidi="ru-RU"/>
        </w:rPr>
        <w:tab/>
      </w:r>
      <w:r w:rsidRPr="000526E3">
        <w:rPr>
          <w:rFonts w:ascii="Times New Roman" w:hAnsi="Times New Roman"/>
          <w:sz w:val="28"/>
          <w:szCs w:val="28"/>
          <w:lang w:bidi="ru-RU"/>
        </w:rPr>
        <w:tab/>
        <w:t xml:space="preserve">  </w:t>
      </w:r>
      <w:r w:rsidR="00F54E3C" w:rsidRPr="000526E3">
        <w:rPr>
          <w:rFonts w:ascii="Times New Roman" w:hAnsi="Times New Roman"/>
          <w:sz w:val="28"/>
          <w:szCs w:val="28"/>
          <w:lang w:bidi="ru-RU"/>
        </w:rPr>
        <w:t xml:space="preserve">   </w:t>
      </w:r>
      <w:r w:rsidR="000A1B9C" w:rsidRPr="000526E3">
        <w:rPr>
          <w:rFonts w:ascii="Times New Roman" w:hAnsi="Times New Roman"/>
          <w:sz w:val="28"/>
          <w:szCs w:val="28"/>
          <w:lang w:bidi="ru-RU"/>
        </w:rPr>
        <w:t>подпись</w:t>
      </w:r>
      <w:r w:rsidR="00F54E3C" w:rsidRPr="000526E3">
        <w:rPr>
          <w:rFonts w:ascii="Times New Roman" w:hAnsi="Times New Roman"/>
          <w:sz w:val="28"/>
          <w:szCs w:val="28"/>
          <w:lang w:bidi="ru-RU"/>
        </w:rPr>
        <w:t xml:space="preserve">  </w:t>
      </w:r>
      <w:r w:rsidRPr="000526E3">
        <w:rPr>
          <w:rFonts w:ascii="Times New Roman" w:hAnsi="Times New Roman"/>
          <w:sz w:val="28"/>
          <w:szCs w:val="28"/>
          <w:lang w:bidi="ru-RU"/>
        </w:rPr>
        <w:t xml:space="preserve">            </w:t>
      </w:r>
      <w:r w:rsidRPr="000526E3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Pr="000526E3">
        <w:rPr>
          <w:rFonts w:ascii="Times New Roman" w:hAnsi="Times New Roman"/>
          <w:sz w:val="28"/>
          <w:szCs w:val="28"/>
        </w:rPr>
        <w:t>Гаинц</w:t>
      </w:r>
      <w:proofErr w:type="spellEnd"/>
    </w:p>
    <w:p w14:paraId="73F3471A" w14:textId="77777777" w:rsidR="009F76E0" w:rsidRPr="000526E3" w:rsidRDefault="009F76E0">
      <w:pPr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br w:type="page"/>
      </w:r>
    </w:p>
    <w:p w14:paraId="493DF93F" w14:textId="787ED101" w:rsidR="00F646D6" w:rsidRDefault="000F4793" w:rsidP="00723C94">
      <w:pPr>
        <w:pStyle w:val="ConsPlusCell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VI</w:t>
      </w:r>
      <w:r>
        <w:rPr>
          <w:sz w:val="28"/>
          <w:szCs w:val="28"/>
        </w:rPr>
        <w:t xml:space="preserve">. </w:t>
      </w:r>
      <w:r w:rsidR="00F646D6">
        <w:rPr>
          <w:sz w:val="28"/>
          <w:szCs w:val="28"/>
        </w:rPr>
        <w:t>Подпрограммы муниципальной программы</w:t>
      </w:r>
    </w:p>
    <w:p w14:paraId="342503FB" w14:textId="77777777" w:rsidR="00F646D6" w:rsidRDefault="00F646D6" w:rsidP="00723C94">
      <w:pPr>
        <w:pStyle w:val="ConsPlusCell"/>
        <w:jc w:val="center"/>
        <w:rPr>
          <w:sz w:val="28"/>
          <w:szCs w:val="28"/>
        </w:rPr>
      </w:pPr>
    </w:p>
    <w:p w14:paraId="4AEDF962" w14:textId="7539E61E" w:rsidR="00723C94" w:rsidRPr="000526E3" w:rsidRDefault="00723C94" w:rsidP="00723C94">
      <w:pPr>
        <w:pStyle w:val="ConsPlusCell"/>
        <w:jc w:val="center"/>
        <w:rPr>
          <w:rFonts w:eastAsia="Times New Roman"/>
          <w:sz w:val="28"/>
          <w:szCs w:val="28"/>
        </w:rPr>
      </w:pPr>
      <w:r w:rsidRPr="000526E3">
        <w:rPr>
          <w:sz w:val="28"/>
          <w:szCs w:val="28"/>
        </w:rPr>
        <w:t xml:space="preserve">Подпрограмма 1 </w:t>
      </w:r>
      <w:r w:rsidRPr="000526E3">
        <w:rPr>
          <w:rFonts w:eastAsia="Times New Roman"/>
          <w:sz w:val="28"/>
          <w:szCs w:val="28"/>
        </w:rPr>
        <w:t xml:space="preserve">«Профилактика терроризма и </w:t>
      </w:r>
    </w:p>
    <w:p w14:paraId="2684F2FA" w14:textId="77777777" w:rsidR="00723C94" w:rsidRPr="000526E3" w:rsidRDefault="00723C94" w:rsidP="00723C94">
      <w:pPr>
        <w:pStyle w:val="ConsPlusCell"/>
        <w:jc w:val="center"/>
        <w:rPr>
          <w:sz w:val="28"/>
          <w:szCs w:val="28"/>
        </w:rPr>
      </w:pPr>
      <w:r w:rsidRPr="000526E3">
        <w:rPr>
          <w:rFonts w:eastAsia="Times New Roman"/>
          <w:sz w:val="28"/>
          <w:szCs w:val="28"/>
        </w:rPr>
        <w:t>экстремизма на территории города Минусинска»</w:t>
      </w:r>
    </w:p>
    <w:p w14:paraId="556A3A82" w14:textId="77777777" w:rsidR="00723C94" w:rsidRPr="000526E3" w:rsidRDefault="00723C94" w:rsidP="00723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537753" w14:textId="77777777" w:rsidR="00723C94" w:rsidRPr="000526E3" w:rsidRDefault="00723C94" w:rsidP="0002235F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Паспорт подпрограммы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116"/>
      </w:tblGrid>
      <w:tr w:rsidR="000526E3" w:rsidRPr="000526E3" w14:paraId="0E0682F0" w14:textId="77777777" w:rsidTr="00910813">
        <w:trPr>
          <w:trHeight w:val="60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8CCA" w14:textId="77777777" w:rsidR="00723C94" w:rsidRPr="000526E3" w:rsidRDefault="00723C94" w:rsidP="008622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C87F" w14:textId="77777777" w:rsidR="00723C94" w:rsidRPr="000526E3" w:rsidRDefault="00723C94" w:rsidP="00DB2461">
            <w:pPr>
              <w:pStyle w:val="ConsPlusCell"/>
              <w:rPr>
                <w:sz w:val="28"/>
                <w:szCs w:val="28"/>
              </w:rPr>
            </w:pPr>
            <w:r w:rsidRPr="000526E3">
              <w:rPr>
                <w:rFonts w:eastAsia="Times New Roman"/>
                <w:sz w:val="28"/>
                <w:szCs w:val="28"/>
              </w:rPr>
              <w:t>«Профилактика терроризма и экстремизма на территории</w:t>
            </w:r>
            <w:r w:rsidR="00862279" w:rsidRPr="000526E3">
              <w:rPr>
                <w:rFonts w:eastAsia="Times New Roman"/>
                <w:sz w:val="28"/>
                <w:szCs w:val="28"/>
              </w:rPr>
              <w:t xml:space="preserve"> </w:t>
            </w:r>
            <w:r w:rsidRPr="000526E3">
              <w:rPr>
                <w:rFonts w:eastAsia="Times New Roman"/>
                <w:sz w:val="28"/>
                <w:szCs w:val="28"/>
              </w:rPr>
              <w:t>города Минусинска»</w:t>
            </w:r>
          </w:p>
        </w:tc>
      </w:tr>
      <w:tr w:rsidR="000526E3" w:rsidRPr="000526E3" w14:paraId="7321CA6C" w14:textId="77777777" w:rsidTr="00910813">
        <w:trPr>
          <w:trHeight w:val="48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D9A7" w14:textId="77777777" w:rsidR="00723C94" w:rsidRPr="000526E3" w:rsidRDefault="00723C94" w:rsidP="008622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9272" w14:textId="53F42594" w:rsidR="00723C94" w:rsidRPr="000526E3" w:rsidRDefault="00262502" w:rsidP="004434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Ад</w:t>
            </w:r>
            <w:r w:rsidR="000F4793">
              <w:rPr>
                <w:rFonts w:ascii="Times New Roman" w:hAnsi="Times New Roman"/>
                <w:sz w:val="28"/>
                <w:szCs w:val="28"/>
              </w:rPr>
              <w:t xml:space="preserve">министрация города </w:t>
            </w:r>
            <w:proofErr w:type="gramStart"/>
            <w:r w:rsidR="000F4793">
              <w:rPr>
                <w:rFonts w:ascii="Times New Roman" w:hAnsi="Times New Roman"/>
                <w:sz w:val="28"/>
                <w:szCs w:val="28"/>
              </w:rPr>
              <w:t xml:space="preserve">Минусинска, </w:t>
            </w:r>
            <w:r w:rsidR="004434F6" w:rsidRPr="00052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4793" w:rsidRPr="000526E3">
              <w:rPr>
                <w:rFonts w:ascii="Times New Roman" w:hAnsi="Times New Roman"/>
                <w:sz w:val="28"/>
                <w:szCs w:val="28"/>
              </w:rPr>
              <w:t>Управление</w:t>
            </w:r>
            <w:proofErr w:type="gramEnd"/>
            <w:r w:rsidR="000F4793" w:rsidRPr="000526E3">
              <w:rPr>
                <w:rFonts w:ascii="Times New Roman" w:hAnsi="Times New Roman"/>
                <w:sz w:val="28"/>
                <w:szCs w:val="28"/>
              </w:rPr>
              <w:t xml:space="preserve"> образования администрации города Минусинска, Отдел культуры администрации города Минусинска, Отдел спорта и молодежной политики администрации города Минусинска.</w:t>
            </w:r>
          </w:p>
        </w:tc>
      </w:tr>
      <w:tr w:rsidR="000526E3" w:rsidRPr="000526E3" w14:paraId="47F3A58B" w14:textId="77777777" w:rsidTr="00910813">
        <w:trPr>
          <w:trHeight w:val="68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0272" w14:textId="77777777" w:rsidR="00723C94" w:rsidRPr="000526E3" w:rsidRDefault="00723C94" w:rsidP="008622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B1CB" w14:textId="77777777" w:rsidR="00723C94" w:rsidRPr="000526E3" w:rsidRDefault="0051215F" w:rsidP="00DB2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с</w:t>
            </w:r>
            <w:r w:rsidR="00723C94" w:rsidRPr="000526E3">
              <w:rPr>
                <w:rFonts w:ascii="Times New Roman" w:hAnsi="Times New Roman"/>
                <w:sz w:val="28"/>
                <w:szCs w:val="28"/>
              </w:rPr>
              <w:t>овершенствование мер по профилактике терроризма и экстремизма</w:t>
            </w:r>
          </w:p>
        </w:tc>
      </w:tr>
      <w:tr w:rsidR="000526E3" w:rsidRPr="000526E3" w14:paraId="18DE2D98" w14:textId="77777777" w:rsidTr="00910813">
        <w:trPr>
          <w:trHeight w:val="72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9571" w14:textId="77777777" w:rsidR="00723C94" w:rsidRPr="000526E3" w:rsidRDefault="00723C94" w:rsidP="008622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08FC" w14:textId="77777777" w:rsidR="00723C94" w:rsidRPr="000526E3" w:rsidRDefault="0051215F" w:rsidP="00DB2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- о</w:t>
            </w:r>
            <w:r w:rsidR="00723C94" w:rsidRPr="000526E3">
              <w:rPr>
                <w:rFonts w:ascii="Times New Roman" w:hAnsi="Times New Roman"/>
                <w:sz w:val="28"/>
                <w:szCs w:val="28"/>
              </w:rPr>
              <w:t xml:space="preserve">рганизация информационной работы среди населения по гармонизации национальных и межнациональных (межэтнических) отношений, профилактике террористических и экстремистских проявлений в муниципальном образовании город Минусинск. </w:t>
            </w:r>
          </w:p>
          <w:p w14:paraId="24818BD5" w14:textId="77777777" w:rsidR="00723C94" w:rsidRPr="000526E3" w:rsidRDefault="0051215F" w:rsidP="00DB2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- о</w:t>
            </w:r>
            <w:r w:rsidR="00723C94" w:rsidRPr="000526E3">
              <w:rPr>
                <w:rFonts w:ascii="Times New Roman" w:hAnsi="Times New Roman"/>
                <w:sz w:val="28"/>
                <w:szCs w:val="28"/>
              </w:rPr>
              <w:t>рганизация воспитательной работы среди молодежи, направленной на устранение причин и условий, способствующих совершению действий экстремистского характера.</w:t>
            </w:r>
          </w:p>
        </w:tc>
      </w:tr>
      <w:tr w:rsidR="000526E3" w:rsidRPr="000526E3" w14:paraId="4AA74F2E" w14:textId="77777777" w:rsidTr="00910813">
        <w:trPr>
          <w:trHeight w:val="101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D113" w14:textId="77777777" w:rsidR="00723C94" w:rsidRPr="000526E3" w:rsidRDefault="00723C94" w:rsidP="008622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89DC" w14:textId="77777777" w:rsidR="00B937E0" w:rsidRPr="000526E3" w:rsidRDefault="00B937E0" w:rsidP="00B937E0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F35FC" w:rsidRPr="000526E3"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>к</w:t>
            </w:r>
            <w:r w:rsidRPr="000526E3"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>оличество совершенных террористических актов;</w:t>
            </w:r>
          </w:p>
          <w:p w14:paraId="6DF1B375" w14:textId="77777777" w:rsidR="00B937E0" w:rsidRPr="000526E3" w:rsidRDefault="00B937E0" w:rsidP="00B937E0">
            <w:pPr>
              <w:tabs>
                <w:tab w:val="left" w:pos="242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F35FC" w:rsidRPr="000526E3"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>д</w:t>
            </w:r>
            <w:r w:rsidR="00ED0C68" w:rsidRPr="000526E3"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>инамика изменения количества зарегистрированных преступлений и административных правонарушений экстремисткой направленности, выявленных лиц, совершивших такие преступления, по годам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C7E76FA" w14:textId="77777777" w:rsidR="00723C94" w:rsidRPr="000526E3" w:rsidRDefault="00B937E0" w:rsidP="00ED0C68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F35FC" w:rsidRPr="000526E3"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>д</w:t>
            </w:r>
            <w:r w:rsidR="00ED0C68" w:rsidRPr="000526E3"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>оля преступлений насильственного характера в общем количестве преступлений экстремисткой направленности (в процентах) по годам</w:t>
            </w:r>
            <w:r w:rsidRPr="000526E3">
              <w:rPr>
                <w:rFonts w:ascii="Times New Roman" w:eastAsia="Arial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0526E3" w:rsidRPr="000526E3" w14:paraId="4ED68ECB" w14:textId="77777777" w:rsidTr="00910813">
        <w:trPr>
          <w:trHeight w:val="72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6304" w14:textId="77777777" w:rsidR="00723C94" w:rsidRPr="000526E3" w:rsidRDefault="00723C94" w:rsidP="008622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58FB" w14:textId="77777777" w:rsidR="00723C94" w:rsidRPr="000526E3" w:rsidRDefault="00723C94" w:rsidP="00F10F39">
            <w:pPr>
              <w:pStyle w:val="ConsPlusCell"/>
              <w:rPr>
                <w:rFonts w:eastAsia="Times New Roman"/>
                <w:sz w:val="28"/>
                <w:szCs w:val="28"/>
              </w:rPr>
            </w:pPr>
            <w:r w:rsidRPr="000526E3">
              <w:rPr>
                <w:rFonts w:eastAsia="Times New Roman"/>
                <w:sz w:val="28"/>
                <w:szCs w:val="28"/>
              </w:rPr>
              <w:t>2017-202</w:t>
            </w:r>
            <w:r w:rsidR="003A6BA2" w:rsidRPr="000526E3">
              <w:rPr>
                <w:rFonts w:eastAsia="Times New Roman"/>
                <w:sz w:val="28"/>
                <w:szCs w:val="28"/>
              </w:rPr>
              <w:t>5</w:t>
            </w:r>
            <w:r w:rsidRPr="000526E3">
              <w:rPr>
                <w:rFonts w:eastAsia="Times New Roman"/>
                <w:sz w:val="28"/>
                <w:szCs w:val="28"/>
              </w:rPr>
              <w:t xml:space="preserve"> гг.</w:t>
            </w:r>
          </w:p>
        </w:tc>
      </w:tr>
      <w:tr w:rsidR="00723C94" w:rsidRPr="000526E3" w14:paraId="5AE7A9FA" w14:textId="77777777" w:rsidTr="00910813">
        <w:trPr>
          <w:trHeight w:val="28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D418" w14:textId="77777777" w:rsidR="00723C94" w:rsidRPr="000526E3" w:rsidRDefault="00723C94" w:rsidP="008622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6819" w14:textId="77777777" w:rsidR="00723C94" w:rsidRPr="000526E3" w:rsidRDefault="00AB5652" w:rsidP="00DB2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 xml:space="preserve">Общий объем </w:t>
            </w:r>
            <w:r w:rsidR="00D022A7" w:rsidRPr="000526E3">
              <w:rPr>
                <w:rFonts w:ascii="Times New Roman" w:hAnsi="Times New Roman"/>
                <w:sz w:val="28"/>
                <w:szCs w:val="28"/>
              </w:rPr>
              <w:t xml:space="preserve">финансирования </w:t>
            </w:r>
            <w:r w:rsidR="00A8184B" w:rsidRPr="000526E3"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  <w:r w:rsidR="003A6BA2" w:rsidRPr="000526E3">
              <w:rPr>
                <w:rFonts w:ascii="Times New Roman" w:hAnsi="Times New Roman"/>
                <w:sz w:val="28"/>
                <w:szCs w:val="28"/>
              </w:rPr>
              <w:t>9</w:t>
            </w:r>
            <w:r w:rsidR="00DE3ADE" w:rsidRPr="000526E3">
              <w:rPr>
                <w:rFonts w:ascii="Times New Roman" w:hAnsi="Times New Roman"/>
                <w:sz w:val="28"/>
                <w:szCs w:val="28"/>
              </w:rPr>
              <w:t>4,86</w:t>
            </w:r>
            <w:r w:rsidR="00723C94" w:rsidRPr="000526E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A8184B" w:rsidRPr="000526E3">
              <w:rPr>
                <w:rFonts w:ascii="Times New Roman" w:hAnsi="Times New Roman"/>
                <w:sz w:val="28"/>
                <w:szCs w:val="28"/>
              </w:rPr>
              <w:t>,</w:t>
            </w:r>
            <w:r w:rsidR="00723C94" w:rsidRPr="00052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22A7" w:rsidRPr="000526E3">
              <w:rPr>
                <w:rFonts w:ascii="Times New Roman" w:hAnsi="Times New Roman"/>
                <w:sz w:val="28"/>
                <w:szCs w:val="28"/>
              </w:rPr>
              <w:t>в</w:t>
            </w:r>
            <w:r w:rsidR="00723C94" w:rsidRPr="000526E3">
              <w:rPr>
                <w:rFonts w:ascii="Times New Roman" w:hAnsi="Times New Roman"/>
                <w:sz w:val="28"/>
                <w:szCs w:val="28"/>
              </w:rPr>
              <w:t xml:space="preserve"> т.ч. по годам:</w:t>
            </w:r>
          </w:p>
          <w:p w14:paraId="15B75695" w14:textId="77777777" w:rsidR="00A8184B" w:rsidRPr="000526E3" w:rsidRDefault="00723C94" w:rsidP="00DB2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20</w:t>
            </w:r>
            <w:r w:rsidR="00E50E0C" w:rsidRPr="000526E3">
              <w:rPr>
                <w:rFonts w:ascii="Times New Roman" w:hAnsi="Times New Roman"/>
                <w:sz w:val="28"/>
                <w:szCs w:val="28"/>
              </w:rPr>
              <w:t>2</w:t>
            </w:r>
            <w:r w:rsidR="003A6BA2" w:rsidRPr="000526E3">
              <w:rPr>
                <w:rFonts w:ascii="Times New Roman" w:hAnsi="Times New Roman"/>
                <w:sz w:val="28"/>
                <w:szCs w:val="28"/>
              </w:rPr>
              <w:t>3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 xml:space="preserve"> г. –</w:t>
            </w:r>
            <w:r w:rsidR="009E7C2D" w:rsidRPr="000526E3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DE3ADE" w:rsidRPr="000526E3">
              <w:rPr>
                <w:rFonts w:ascii="Times New Roman" w:hAnsi="Times New Roman"/>
                <w:sz w:val="28"/>
                <w:szCs w:val="28"/>
              </w:rPr>
              <w:t>1,62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6A0B30" w:rsidRPr="00052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A8184B" w:rsidRPr="000526E3">
              <w:rPr>
                <w:rFonts w:ascii="Times New Roman" w:hAnsi="Times New Roman"/>
                <w:sz w:val="28"/>
                <w:szCs w:val="28"/>
              </w:rPr>
              <w:t>. в т.ч.:</w:t>
            </w:r>
          </w:p>
          <w:p w14:paraId="35816141" w14:textId="77777777" w:rsidR="00723C94" w:rsidRPr="000526E3" w:rsidRDefault="00A8184B" w:rsidP="00DB24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за счет средств бюджета города – 3</w:t>
            </w:r>
            <w:r w:rsidR="00DE3ADE" w:rsidRPr="000526E3">
              <w:rPr>
                <w:rFonts w:ascii="Times New Roman" w:hAnsi="Times New Roman"/>
                <w:sz w:val="28"/>
                <w:szCs w:val="28"/>
              </w:rPr>
              <w:t>1,62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26E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0526E3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14:paraId="3F7CCD42" w14:textId="77777777" w:rsidR="00A8184B" w:rsidRPr="000526E3" w:rsidRDefault="00723C94" w:rsidP="00A8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20</w:t>
            </w:r>
            <w:r w:rsidR="00910813" w:rsidRPr="000526E3">
              <w:rPr>
                <w:rFonts w:ascii="Times New Roman" w:hAnsi="Times New Roman"/>
                <w:sz w:val="28"/>
                <w:szCs w:val="28"/>
              </w:rPr>
              <w:t>2</w:t>
            </w:r>
            <w:r w:rsidR="003A6BA2" w:rsidRPr="000526E3">
              <w:rPr>
                <w:rFonts w:ascii="Times New Roman" w:hAnsi="Times New Roman"/>
                <w:sz w:val="28"/>
                <w:szCs w:val="28"/>
              </w:rPr>
              <w:t>4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 w:rsidR="00A8184B" w:rsidRPr="000526E3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A6BA2" w:rsidRPr="000526E3">
              <w:rPr>
                <w:rFonts w:ascii="Times New Roman" w:hAnsi="Times New Roman"/>
                <w:sz w:val="28"/>
                <w:szCs w:val="28"/>
              </w:rPr>
              <w:t>3</w:t>
            </w:r>
            <w:r w:rsidR="00DE3ADE" w:rsidRPr="000526E3">
              <w:rPr>
                <w:rFonts w:ascii="Times New Roman" w:hAnsi="Times New Roman"/>
                <w:sz w:val="28"/>
                <w:szCs w:val="28"/>
              </w:rPr>
              <w:t>1,62</w:t>
            </w:r>
            <w:r w:rsidR="00A8184B" w:rsidRPr="000526E3">
              <w:rPr>
                <w:rFonts w:ascii="Times New Roman" w:hAnsi="Times New Roman"/>
                <w:sz w:val="28"/>
                <w:szCs w:val="28"/>
              </w:rPr>
              <w:t xml:space="preserve"> тыс. руб.. в т.ч.:</w:t>
            </w:r>
          </w:p>
          <w:p w14:paraId="31DB443B" w14:textId="77777777" w:rsidR="00723C94" w:rsidRPr="000526E3" w:rsidRDefault="00A8184B" w:rsidP="00A8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города – </w:t>
            </w:r>
            <w:r w:rsidR="003A6BA2" w:rsidRPr="000526E3">
              <w:rPr>
                <w:rFonts w:ascii="Times New Roman" w:hAnsi="Times New Roman"/>
                <w:sz w:val="28"/>
                <w:szCs w:val="28"/>
              </w:rPr>
              <w:t>3</w:t>
            </w:r>
            <w:r w:rsidR="00DE3ADE" w:rsidRPr="000526E3">
              <w:rPr>
                <w:rFonts w:ascii="Times New Roman" w:hAnsi="Times New Roman"/>
                <w:sz w:val="28"/>
                <w:szCs w:val="28"/>
              </w:rPr>
              <w:t>1,62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26E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0526E3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14:paraId="43D54A73" w14:textId="77777777" w:rsidR="00A8184B" w:rsidRPr="000526E3" w:rsidRDefault="00723C94" w:rsidP="00A8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20</w:t>
            </w:r>
            <w:r w:rsidR="00910813" w:rsidRPr="000526E3">
              <w:rPr>
                <w:rFonts w:ascii="Times New Roman" w:hAnsi="Times New Roman"/>
                <w:sz w:val="28"/>
                <w:szCs w:val="28"/>
              </w:rPr>
              <w:t>2</w:t>
            </w:r>
            <w:r w:rsidR="003A6BA2" w:rsidRPr="000526E3">
              <w:rPr>
                <w:rFonts w:ascii="Times New Roman" w:hAnsi="Times New Roman"/>
                <w:sz w:val="28"/>
                <w:szCs w:val="28"/>
              </w:rPr>
              <w:t>5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 w:rsidR="00A8184B" w:rsidRPr="000526E3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A6BA2" w:rsidRPr="000526E3">
              <w:rPr>
                <w:rFonts w:ascii="Times New Roman" w:hAnsi="Times New Roman"/>
                <w:sz w:val="28"/>
                <w:szCs w:val="28"/>
              </w:rPr>
              <w:t>3</w:t>
            </w:r>
            <w:r w:rsidR="00DE3ADE" w:rsidRPr="000526E3">
              <w:rPr>
                <w:rFonts w:ascii="Times New Roman" w:hAnsi="Times New Roman"/>
                <w:sz w:val="28"/>
                <w:szCs w:val="28"/>
              </w:rPr>
              <w:t>1,62</w:t>
            </w:r>
            <w:r w:rsidR="00A8184B" w:rsidRPr="000526E3">
              <w:rPr>
                <w:rFonts w:ascii="Times New Roman" w:hAnsi="Times New Roman"/>
                <w:sz w:val="28"/>
                <w:szCs w:val="28"/>
              </w:rPr>
              <w:t xml:space="preserve"> тыс. руб.. в т.ч.:</w:t>
            </w:r>
          </w:p>
          <w:p w14:paraId="6895EE66" w14:textId="77777777" w:rsidR="00723C94" w:rsidRPr="000526E3" w:rsidRDefault="00A8184B" w:rsidP="003A6B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города – </w:t>
            </w:r>
            <w:r w:rsidR="003A6BA2" w:rsidRPr="000526E3">
              <w:rPr>
                <w:rFonts w:ascii="Times New Roman" w:hAnsi="Times New Roman"/>
                <w:sz w:val="28"/>
                <w:szCs w:val="28"/>
              </w:rPr>
              <w:t>3</w:t>
            </w:r>
            <w:r w:rsidR="00DE3ADE" w:rsidRPr="000526E3">
              <w:rPr>
                <w:rFonts w:ascii="Times New Roman" w:hAnsi="Times New Roman"/>
                <w:sz w:val="28"/>
                <w:szCs w:val="28"/>
              </w:rPr>
              <w:t>1,62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26E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0526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0470BD62" w14:textId="77777777" w:rsidR="00723C94" w:rsidRPr="000526E3" w:rsidRDefault="00723C94" w:rsidP="00723C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41DF8BE" w14:textId="77777777" w:rsidR="00723C94" w:rsidRPr="000526E3" w:rsidRDefault="006A0B30" w:rsidP="00F32437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>1</w:t>
      </w:r>
      <w:r w:rsidR="00723C94" w:rsidRPr="000526E3">
        <w:rPr>
          <w:rFonts w:ascii="Times New Roman" w:hAnsi="Times New Roman" w:cs="Times New Roman"/>
          <w:sz w:val="28"/>
          <w:szCs w:val="28"/>
        </w:rPr>
        <w:t xml:space="preserve">. Постановка общегородской проблемы </w:t>
      </w:r>
      <w:r w:rsidR="00723C94" w:rsidRPr="000526E3">
        <w:rPr>
          <w:rFonts w:ascii="Times New Roman" w:eastAsia="Times New Roman" w:hAnsi="Times New Roman" w:cs="Times New Roman"/>
          <w:sz w:val="28"/>
          <w:szCs w:val="28"/>
        </w:rPr>
        <w:t>профилактики терроризма и экстремизма на территории города Минусинска</w:t>
      </w:r>
    </w:p>
    <w:p w14:paraId="3CDC8E4E" w14:textId="77777777" w:rsidR="00723C94" w:rsidRPr="000526E3" w:rsidRDefault="00723C94" w:rsidP="00F324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Необходимость подготовки подпрограммы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напряженной, на муниципальном уровне необходим системный, комплексный подход к решению проблемы профилактики терроризма и экстремизма и снижению</w:t>
      </w:r>
      <w:r w:rsidRPr="000526E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уровня преступности. </w:t>
      </w:r>
    </w:p>
    <w:p w14:paraId="744C14C8" w14:textId="77777777" w:rsidR="00723C94" w:rsidRPr="000526E3" w:rsidRDefault="00723C94" w:rsidP="00F324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 xml:space="preserve">Особое внимание следует уделить профилактике участия молодежи в деятельности, носящей экстремистский характер. Для этого требуется просветительская работа и воспитание патриотических чувств у молодежи и толерантного отношения к людям иной национальности и вероисповедания, регулярное проведение профилактических мероприятий в образовательных, культурно-досуговых, молодежных учреждениях, разработка, изготовление и распространение наглядно-агитационной продукции, памяток, брошюр, календарей, информационных щитов, баннеров социальной рекламы антитеррористической и антиэкстремистской направленности. </w:t>
      </w:r>
    </w:p>
    <w:p w14:paraId="25C643AE" w14:textId="77777777" w:rsidR="00723C94" w:rsidRPr="000526E3" w:rsidRDefault="00723C94" w:rsidP="00F324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526E3">
        <w:rPr>
          <w:rFonts w:ascii="Times New Roman" w:hAnsi="Times New Roman" w:cs="Times New Roman"/>
          <w:sz w:val="28"/>
          <w:szCs w:val="28"/>
        </w:rPr>
        <w:t xml:space="preserve">В системе профилактики терроризма и экстремизма все более возрастает роль средств массовой информации и сети Интернет. Поэтому следует использовать их потенциал в воспитании толерантности, укреплению межконфессионального мира, противодействии идеям экстремизма и терроризма в современном мире, распространению памяток </w:t>
      </w:r>
      <w:r w:rsidRPr="000526E3">
        <w:rPr>
          <w:rFonts w:ascii="Times New Roman" w:hAnsi="Times New Roman" w:cs="Times New Roman"/>
          <w:kern w:val="28"/>
          <w:sz w:val="28"/>
          <w:szCs w:val="28"/>
        </w:rPr>
        <w:t>о порядке действий при угрозе терактов.</w:t>
      </w:r>
    </w:p>
    <w:p w14:paraId="421F29FA" w14:textId="77777777" w:rsidR="00723C94" w:rsidRPr="000526E3" w:rsidRDefault="00723C94" w:rsidP="00F3243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>Только объединив усилия органов государственной власти, местного самоуправления, общественности, средств массовой информации, можно добиться повышения уровня антитеррористической и антиэкстремистской защищенности жителей города Минусинска.</w:t>
      </w:r>
    </w:p>
    <w:p w14:paraId="409A2566" w14:textId="77777777" w:rsidR="00723C94" w:rsidRPr="000526E3" w:rsidRDefault="00723C94" w:rsidP="00F3243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499A221" w14:textId="77777777" w:rsidR="00723C94" w:rsidRPr="000526E3" w:rsidRDefault="006A0B30" w:rsidP="00F32437">
      <w:pPr>
        <w:pStyle w:val="ConsPlusCell"/>
        <w:snapToGrid w:val="0"/>
        <w:ind w:firstLine="567"/>
        <w:jc w:val="center"/>
        <w:rPr>
          <w:sz w:val="28"/>
          <w:szCs w:val="28"/>
        </w:rPr>
      </w:pPr>
      <w:r w:rsidRPr="000526E3">
        <w:rPr>
          <w:sz w:val="28"/>
          <w:szCs w:val="28"/>
        </w:rPr>
        <w:t>2</w:t>
      </w:r>
      <w:r w:rsidR="00723C94" w:rsidRPr="000526E3">
        <w:rPr>
          <w:sz w:val="28"/>
          <w:szCs w:val="28"/>
        </w:rPr>
        <w:t>.Основная цель, задачи, сроки выполнения подпрограммы и показатели результативности подпрограммы</w:t>
      </w:r>
    </w:p>
    <w:p w14:paraId="44EDB14B" w14:textId="77777777" w:rsidR="00723C94" w:rsidRPr="000526E3" w:rsidRDefault="00723C94" w:rsidP="00F324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Целью Подпрограммы 1 является совершенствование мер по профилактике терроризма и экстремизма</w:t>
      </w:r>
    </w:p>
    <w:p w14:paraId="6DB753E6" w14:textId="77777777" w:rsidR="00723C94" w:rsidRPr="000526E3" w:rsidRDefault="00723C94" w:rsidP="00F32437">
      <w:pPr>
        <w:pStyle w:val="ConsPlusCell"/>
        <w:tabs>
          <w:tab w:val="left" w:pos="709"/>
        </w:tabs>
        <w:ind w:firstLine="567"/>
        <w:jc w:val="both"/>
        <w:rPr>
          <w:sz w:val="28"/>
          <w:szCs w:val="28"/>
        </w:rPr>
      </w:pPr>
      <w:r w:rsidRPr="000526E3">
        <w:rPr>
          <w:sz w:val="28"/>
          <w:szCs w:val="28"/>
        </w:rPr>
        <w:t>Для достижения цели Подпрограммы 1 необходимо решить следующие задачи:</w:t>
      </w:r>
    </w:p>
    <w:p w14:paraId="2D1A8D9A" w14:textId="77777777" w:rsidR="00723C94" w:rsidRPr="000526E3" w:rsidRDefault="001D2307" w:rsidP="00F3243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- </w:t>
      </w:r>
      <w:r w:rsidR="0056406D" w:rsidRPr="000526E3">
        <w:rPr>
          <w:rFonts w:ascii="Times New Roman" w:hAnsi="Times New Roman"/>
          <w:sz w:val="28"/>
          <w:szCs w:val="28"/>
        </w:rPr>
        <w:t>о</w:t>
      </w:r>
      <w:r w:rsidR="00723C94" w:rsidRPr="000526E3">
        <w:rPr>
          <w:rFonts w:ascii="Times New Roman" w:hAnsi="Times New Roman"/>
          <w:sz w:val="28"/>
          <w:szCs w:val="28"/>
        </w:rPr>
        <w:t xml:space="preserve">рганизация </w:t>
      </w:r>
      <w:r w:rsidRPr="000526E3">
        <w:rPr>
          <w:rFonts w:ascii="Times New Roman" w:hAnsi="Times New Roman"/>
          <w:sz w:val="28"/>
          <w:szCs w:val="28"/>
        </w:rPr>
        <w:t>мероприятий</w:t>
      </w:r>
      <w:r w:rsidR="00723C94" w:rsidRPr="000526E3">
        <w:rPr>
          <w:rFonts w:ascii="Times New Roman" w:hAnsi="Times New Roman"/>
          <w:sz w:val="28"/>
          <w:szCs w:val="28"/>
        </w:rPr>
        <w:t xml:space="preserve"> среди населения по профилактике террористических и экстремистских проявлений в муниципальном образовании город Минусинск. </w:t>
      </w:r>
    </w:p>
    <w:p w14:paraId="6EB707E9" w14:textId="77777777" w:rsidR="00723C94" w:rsidRPr="000526E3" w:rsidRDefault="001D2307" w:rsidP="00F3243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- </w:t>
      </w:r>
      <w:r w:rsidR="0056406D" w:rsidRPr="000526E3">
        <w:rPr>
          <w:rFonts w:ascii="Times New Roman" w:hAnsi="Times New Roman"/>
          <w:sz w:val="28"/>
          <w:szCs w:val="28"/>
        </w:rPr>
        <w:t>о</w:t>
      </w:r>
      <w:r w:rsidR="00723C94" w:rsidRPr="000526E3">
        <w:rPr>
          <w:rFonts w:ascii="Times New Roman" w:hAnsi="Times New Roman"/>
          <w:sz w:val="28"/>
          <w:szCs w:val="28"/>
        </w:rPr>
        <w:t>рганизация воспитательной работы среди молодежи, направленной на устранение причин и условий, способствующих совершению действий экстремистского характера;</w:t>
      </w:r>
    </w:p>
    <w:p w14:paraId="7EB773F8" w14:textId="77777777" w:rsidR="00176415" w:rsidRPr="000526E3" w:rsidRDefault="00723C94" w:rsidP="00F32437">
      <w:pPr>
        <w:pStyle w:val="ConsPlusCell"/>
        <w:snapToGrid w:val="0"/>
        <w:ind w:firstLine="567"/>
        <w:rPr>
          <w:rFonts w:eastAsia="Times New Roman"/>
          <w:sz w:val="28"/>
          <w:szCs w:val="28"/>
        </w:rPr>
      </w:pPr>
      <w:r w:rsidRPr="000526E3">
        <w:rPr>
          <w:sz w:val="28"/>
          <w:szCs w:val="28"/>
        </w:rPr>
        <w:t xml:space="preserve">Сроки реализации подпрограммы – </w:t>
      </w:r>
      <w:r w:rsidRPr="000526E3">
        <w:rPr>
          <w:rFonts w:eastAsia="Times New Roman"/>
          <w:sz w:val="28"/>
          <w:szCs w:val="28"/>
        </w:rPr>
        <w:t>2017-202</w:t>
      </w:r>
      <w:r w:rsidR="003A6BA2" w:rsidRPr="000526E3">
        <w:rPr>
          <w:rFonts w:eastAsia="Times New Roman"/>
          <w:sz w:val="28"/>
          <w:szCs w:val="28"/>
        </w:rPr>
        <w:t>5</w:t>
      </w:r>
      <w:r w:rsidRPr="000526E3">
        <w:rPr>
          <w:rFonts w:eastAsia="Times New Roman"/>
          <w:sz w:val="28"/>
          <w:szCs w:val="28"/>
        </w:rPr>
        <w:t xml:space="preserve"> гг.</w:t>
      </w:r>
    </w:p>
    <w:p w14:paraId="5EE8FAE3" w14:textId="77777777" w:rsidR="00176415" w:rsidRPr="000526E3" w:rsidRDefault="00176415" w:rsidP="00F32437">
      <w:pPr>
        <w:pStyle w:val="ConsPlusCell"/>
        <w:snapToGrid w:val="0"/>
        <w:ind w:firstLine="567"/>
        <w:rPr>
          <w:rFonts w:eastAsia="Times New Roman"/>
          <w:sz w:val="28"/>
          <w:szCs w:val="28"/>
        </w:rPr>
      </w:pPr>
    </w:p>
    <w:p w14:paraId="2AEDB1CE" w14:textId="77777777" w:rsidR="00723C94" w:rsidRPr="000526E3" w:rsidRDefault="00176415" w:rsidP="00F32437">
      <w:pPr>
        <w:pStyle w:val="ConsPlusCell"/>
        <w:snapToGrid w:val="0"/>
        <w:ind w:firstLine="567"/>
        <w:jc w:val="center"/>
        <w:rPr>
          <w:sz w:val="28"/>
          <w:szCs w:val="28"/>
        </w:rPr>
      </w:pPr>
      <w:r w:rsidRPr="000526E3">
        <w:rPr>
          <w:sz w:val="28"/>
          <w:szCs w:val="28"/>
        </w:rPr>
        <w:t xml:space="preserve">3. </w:t>
      </w:r>
      <w:r w:rsidR="00723C94" w:rsidRPr="000526E3">
        <w:rPr>
          <w:sz w:val="28"/>
          <w:szCs w:val="28"/>
        </w:rPr>
        <w:t>Механизм реализации подпрограммы</w:t>
      </w:r>
    </w:p>
    <w:p w14:paraId="7BCAEF6B" w14:textId="77777777" w:rsidR="00723C94" w:rsidRPr="000526E3" w:rsidRDefault="00723C94" w:rsidP="00F324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Главным распорядителем средств бюджета </w:t>
      </w:r>
      <w:r w:rsidR="00770790" w:rsidRPr="000526E3">
        <w:rPr>
          <w:rFonts w:ascii="Times New Roman" w:hAnsi="Times New Roman"/>
          <w:sz w:val="28"/>
          <w:szCs w:val="28"/>
        </w:rPr>
        <w:t>города по</w:t>
      </w:r>
      <w:r w:rsidRPr="000526E3">
        <w:rPr>
          <w:rFonts w:ascii="Times New Roman" w:hAnsi="Times New Roman"/>
          <w:sz w:val="28"/>
          <w:szCs w:val="28"/>
        </w:rPr>
        <w:t xml:space="preserve"> реализаци</w:t>
      </w:r>
      <w:r w:rsidR="00770790" w:rsidRPr="000526E3">
        <w:rPr>
          <w:rFonts w:ascii="Times New Roman" w:hAnsi="Times New Roman"/>
          <w:sz w:val="28"/>
          <w:szCs w:val="28"/>
        </w:rPr>
        <w:t>и</w:t>
      </w:r>
      <w:r w:rsidRPr="000526E3">
        <w:rPr>
          <w:rFonts w:ascii="Times New Roman" w:hAnsi="Times New Roman"/>
          <w:sz w:val="28"/>
          <w:szCs w:val="28"/>
        </w:rPr>
        <w:t xml:space="preserve"> мероприятий подпрограммы является администрация города Минусинска.</w:t>
      </w:r>
    </w:p>
    <w:p w14:paraId="334FD5EE" w14:textId="77777777" w:rsidR="00723C94" w:rsidRPr="000526E3" w:rsidRDefault="00723C94" w:rsidP="00F3243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lastRenderedPageBreak/>
        <w:t>Текущее управление и контроль за реализацией подпрограммы осуществляет администрация города Минусинска.</w:t>
      </w:r>
    </w:p>
    <w:p w14:paraId="18CEE142" w14:textId="77777777" w:rsidR="00723C94" w:rsidRPr="000526E3" w:rsidRDefault="00723C94" w:rsidP="00F32437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Администрация города Минусинска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53A453A1" w14:textId="77777777" w:rsidR="007B5F72" w:rsidRPr="000526E3" w:rsidRDefault="007B5F72" w:rsidP="007B5F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>В рамках Подпрограммы 1 планируется реализация двух мероприятий:</w:t>
      </w:r>
    </w:p>
    <w:p w14:paraId="6229193C" w14:textId="77777777" w:rsidR="007B5F72" w:rsidRPr="000526E3" w:rsidRDefault="007B5F72" w:rsidP="007B5F7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Мероприятие 1.1. Разработка, изготовление и организация размещения наглядно - агитационной </w:t>
      </w:r>
      <w:r w:rsidR="00D022A7" w:rsidRPr="000526E3">
        <w:rPr>
          <w:rFonts w:ascii="Times New Roman" w:hAnsi="Times New Roman"/>
          <w:sz w:val="28"/>
          <w:szCs w:val="28"/>
        </w:rPr>
        <w:t>продукции антитеррористической</w:t>
      </w:r>
      <w:r w:rsidRPr="000526E3">
        <w:rPr>
          <w:rFonts w:ascii="Times New Roman" w:hAnsi="Times New Roman"/>
          <w:sz w:val="28"/>
          <w:szCs w:val="28"/>
        </w:rPr>
        <w:t xml:space="preserve"> направленности.</w:t>
      </w:r>
    </w:p>
    <w:p w14:paraId="5DB9F327" w14:textId="77777777" w:rsidR="007B5F72" w:rsidRPr="000526E3" w:rsidRDefault="007B5F72" w:rsidP="007B5F7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kern w:val="28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 Реализация мероприятия предусматривает разработку, изготовление и организацию размещения наглядно-агитационной продукции (памяток, брошюр, календарей, информационных щитов, баннеров социальной рекламы и т.п.) антитеррористической, антиэкстремистской направленности, а также памяток </w:t>
      </w:r>
      <w:r w:rsidRPr="000526E3">
        <w:rPr>
          <w:rFonts w:ascii="Times New Roman" w:hAnsi="Times New Roman"/>
          <w:kern w:val="28"/>
          <w:sz w:val="28"/>
          <w:szCs w:val="28"/>
        </w:rPr>
        <w:t xml:space="preserve">о порядке действий при угрозе </w:t>
      </w:r>
      <w:r w:rsidR="00D022A7" w:rsidRPr="000526E3">
        <w:rPr>
          <w:rFonts w:ascii="Times New Roman" w:hAnsi="Times New Roman"/>
          <w:kern w:val="28"/>
          <w:sz w:val="28"/>
          <w:szCs w:val="28"/>
        </w:rPr>
        <w:t>терактов посредством</w:t>
      </w:r>
      <w:r w:rsidRPr="000526E3">
        <w:rPr>
          <w:rFonts w:ascii="Times New Roman" w:hAnsi="Times New Roman"/>
          <w:kern w:val="28"/>
          <w:sz w:val="28"/>
          <w:szCs w:val="28"/>
        </w:rPr>
        <w:t xml:space="preserve"> размещения информации в печатных и электронных СМИ, учреждениях и организациях.</w:t>
      </w:r>
    </w:p>
    <w:p w14:paraId="41B20FA3" w14:textId="77777777" w:rsidR="00D937B0" w:rsidRPr="000526E3" w:rsidRDefault="00D937B0" w:rsidP="00D937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Организация работы будет осуществлена по средствам определения подрядчиков в соответствии с Федеральным законом от 05.04.2013 № 44–ФЗ «О контрактной системе в сфере закупок размещении товаров, работ, услуг для обеспечения государственных и муниципальных нужд».</w:t>
      </w:r>
    </w:p>
    <w:p w14:paraId="670EAC57" w14:textId="77777777" w:rsidR="007B5F72" w:rsidRPr="000526E3" w:rsidRDefault="007B5F72" w:rsidP="007B5F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Мероприятие 1.2. Проведение в учебных заведениях</w:t>
      </w:r>
      <w:r w:rsidR="001D2307" w:rsidRPr="000526E3">
        <w:rPr>
          <w:rFonts w:ascii="Times New Roman" w:hAnsi="Times New Roman"/>
          <w:sz w:val="28"/>
          <w:szCs w:val="28"/>
        </w:rPr>
        <w:t xml:space="preserve"> профилактических мероприятий </w:t>
      </w:r>
      <w:r w:rsidRPr="000526E3">
        <w:rPr>
          <w:rFonts w:ascii="Times New Roman" w:hAnsi="Times New Roman"/>
          <w:sz w:val="28"/>
          <w:szCs w:val="28"/>
        </w:rPr>
        <w:t xml:space="preserve">антитеррористической направленности. </w:t>
      </w:r>
    </w:p>
    <w:p w14:paraId="38F6746D" w14:textId="77777777" w:rsidR="007B5F72" w:rsidRPr="000526E3" w:rsidRDefault="007B5F72" w:rsidP="007B5F7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Реализация мероприятия предусматривает разработку, организацию </w:t>
      </w:r>
      <w:proofErr w:type="gramStart"/>
      <w:r w:rsidRPr="000526E3">
        <w:rPr>
          <w:rFonts w:ascii="Times New Roman" w:hAnsi="Times New Roman"/>
          <w:sz w:val="28"/>
          <w:szCs w:val="28"/>
        </w:rPr>
        <w:t>и  проведение</w:t>
      </w:r>
      <w:proofErr w:type="gramEnd"/>
      <w:r w:rsidRPr="000526E3">
        <w:rPr>
          <w:rFonts w:ascii="Times New Roman" w:hAnsi="Times New Roman"/>
          <w:sz w:val="28"/>
          <w:szCs w:val="28"/>
        </w:rPr>
        <w:t xml:space="preserve"> в учебных заведениях, учреждениях культуры, молодежных коллективах комплекса мероприятий, направленных на исключение случаев национальной вражды и поддержание здорового межнационального климата отношений, воспитание толерантности.</w:t>
      </w:r>
    </w:p>
    <w:p w14:paraId="590AA816" w14:textId="77777777" w:rsidR="00723C94" w:rsidRPr="000526E3" w:rsidRDefault="00723C94" w:rsidP="00F324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В ходе реализации подпрограммы будут достигнуты следующие результаты:</w:t>
      </w:r>
    </w:p>
    <w:p w14:paraId="08DF42DA" w14:textId="77777777" w:rsidR="00723C94" w:rsidRPr="000526E3" w:rsidRDefault="00723C94" w:rsidP="00F324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-</w:t>
      </w:r>
      <w:r w:rsidR="00D964F2" w:rsidRPr="000526E3">
        <w:rPr>
          <w:rFonts w:ascii="Times New Roman" w:hAnsi="Times New Roman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 xml:space="preserve">недопущение увеличения количества правонарушений экстремистской и террористической направленности от общего количества правонарушений. Реализация подпрограммы будет способствовать </w:t>
      </w:r>
      <w:r w:rsidR="00D022A7" w:rsidRPr="000526E3">
        <w:rPr>
          <w:rFonts w:ascii="Times New Roman" w:hAnsi="Times New Roman"/>
          <w:sz w:val="28"/>
          <w:szCs w:val="28"/>
        </w:rPr>
        <w:t>повышению информированности</w:t>
      </w:r>
      <w:r w:rsidRPr="000526E3">
        <w:rPr>
          <w:rFonts w:ascii="Times New Roman" w:hAnsi="Times New Roman"/>
          <w:sz w:val="28"/>
          <w:szCs w:val="28"/>
        </w:rPr>
        <w:t xml:space="preserve"> населения в сфере межнациональных отношений, противодействия терроризму и экстремизму, повышению уровня толерантности в молодежной среде.</w:t>
      </w:r>
    </w:p>
    <w:p w14:paraId="781461BC" w14:textId="58527B3A" w:rsidR="00723C94" w:rsidRPr="000526E3" w:rsidRDefault="00723C94" w:rsidP="004F4E2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Финансирование подпрограммы осуществляется за счет средств бюджета </w:t>
      </w:r>
      <w:r w:rsidR="00770790" w:rsidRPr="000526E3">
        <w:rPr>
          <w:rFonts w:ascii="Times New Roman" w:hAnsi="Times New Roman"/>
          <w:sz w:val="28"/>
          <w:szCs w:val="28"/>
        </w:rPr>
        <w:t>города</w:t>
      </w:r>
      <w:r w:rsidRPr="000526E3">
        <w:rPr>
          <w:rFonts w:ascii="Times New Roman" w:hAnsi="Times New Roman"/>
          <w:sz w:val="28"/>
          <w:szCs w:val="28"/>
        </w:rPr>
        <w:t>.</w:t>
      </w:r>
    </w:p>
    <w:p w14:paraId="40F66082" w14:textId="77777777" w:rsidR="004F4E23" w:rsidRPr="000526E3" w:rsidRDefault="004F4E23" w:rsidP="004F4E2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Администрация города Минусинска несет ответственность за реализацию подпрограммы, достижение конечных результатов, целевое и эффективное использование финансовых средств, выделяемых на выполнение подпрограммы. </w:t>
      </w:r>
    </w:p>
    <w:p w14:paraId="46E134C4" w14:textId="77777777" w:rsidR="004F4E23" w:rsidRPr="000526E3" w:rsidRDefault="004F4E23" w:rsidP="004F4E2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Администрация города Минусинска осуществляет:</w:t>
      </w:r>
    </w:p>
    <w:p w14:paraId="48B21F5D" w14:textId="77777777" w:rsidR="004F4E23" w:rsidRPr="000526E3" w:rsidRDefault="004F4E23" w:rsidP="004F4E2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исполнение мероприятий подпрограммы, мониторинг ее реализации;</w:t>
      </w:r>
    </w:p>
    <w:p w14:paraId="746A1CA8" w14:textId="77777777" w:rsidR="004F4E23" w:rsidRPr="000526E3" w:rsidRDefault="004F4E23" w:rsidP="004F4E2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непосредственный</w:t>
      </w:r>
      <w:r w:rsidRPr="000526E3">
        <w:rPr>
          <w:rFonts w:ascii="Times New Roman" w:hAnsi="Times New Roman"/>
          <w:sz w:val="28"/>
          <w:szCs w:val="28"/>
        </w:rPr>
        <w:tab/>
        <w:t>контроль за ходом реализации мероприятий подпрограммы;</w:t>
      </w:r>
    </w:p>
    <w:p w14:paraId="25DA4C1F" w14:textId="77777777" w:rsidR="004F4E23" w:rsidRPr="000526E3" w:rsidRDefault="004F4E23" w:rsidP="004F4E2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подготовку отчетов о реализации подпрограммы;</w:t>
      </w:r>
    </w:p>
    <w:p w14:paraId="42A71B1A" w14:textId="77777777" w:rsidR="004F4E23" w:rsidRPr="000526E3" w:rsidRDefault="004F4E23" w:rsidP="004F4E2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контроль за достижением конечного результата подпрограммы;</w:t>
      </w:r>
    </w:p>
    <w:p w14:paraId="1FC7861F" w14:textId="77777777" w:rsidR="00723C94" w:rsidRPr="000526E3" w:rsidRDefault="004F4E23" w:rsidP="004F4E2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lastRenderedPageBreak/>
        <w:t xml:space="preserve">Внешний муниципальный финансовый контроль осуществляет Контрольно-счетная </w:t>
      </w:r>
      <w:r w:rsidR="0096592B" w:rsidRPr="000526E3">
        <w:rPr>
          <w:rFonts w:ascii="Times New Roman" w:hAnsi="Times New Roman"/>
          <w:sz w:val="28"/>
          <w:szCs w:val="28"/>
        </w:rPr>
        <w:t>палата</w:t>
      </w:r>
      <w:r w:rsidRPr="000526E3">
        <w:rPr>
          <w:rFonts w:ascii="Times New Roman" w:hAnsi="Times New Roman"/>
          <w:sz w:val="28"/>
          <w:szCs w:val="28"/>
        </w:rPr>
        <w:t xml:space="preserve"> города Минусинска.</w:t>
      </w:r>
    </w:p>
    <w:p w14:paraId="4471064A" w14:textId="77777777" w:rsidR="004F4E23" w:rsidRPr="000526E3" w:rsidRDefault="004F4E23" w:rsidP="004F4E23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3F0B131C" w14:textId="77777777" w:rsidR="00723C94" w:rsidRPr="000526E3" w:rsidRDefault="00176415" w:rsidP="00F32437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4</w:t>
      </w:r>
      <w:r w:rsidR="00723C94" w:rsidRPr="000526E3">
        <w:rPr>
          <w:rFonts w:ascii="Times New Roman" w:hAnsi="Times New Roman"/>
          <w:sz w:val="28"/>
          <w:szCs w:val="28"/>
        </w:rPr>
        <w:t>. Характеристика основных мероприятий подпрограммы</w:t>
      </w:r>
    </w:p>
    <w:p w14:paraId="26E8E4ED" w14:textId="6C2906F6" w:rsidR="00CB6D59" w:rsidRPr="000526E3" w:rsidRDefault="00CB6D59" w:rsidP="00CB6D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Информация об исполнителях и сроках исполнения мероприятий подпрогр</w:t>
      </w:r>
      <w:r w:rsidR="00F456CC" w:rsidRPr="000526E3">
        <w:rPr>
          <w:rFonts w:ascii="Times New Roman" w:hAnsi="Times New Roman"/>
          <w:sz w:val="28"/>
          <w:szCs w:val="28"/>
        </w:rPr>
        <w:t xml:space="preserve">аммы представлена в приложении </w:t>
      </w:r>
      <w:r w:rsidR="00EC2CD1">
        <w:rPr>
          <w:rFonts w:ascii="Times New Roman" w:hAnsi="Times New Roman"/>
          <w:sz w:val="28"/>
          <w:szCs w:val="28"/>
        </w:rPr>
        <w:t>2</w:t>
      </w:r>
      <w:r w:rsidRPr="000526E3">
        <w:rPr>
          <w:rFonts w:ascii="Times New Roman" w:hAnsi="Times New Roman"/>
          <w:sz w:val="28"/>
          <w:szCs w:val="28"/>
        </w:rPr>
        <w:t xml:space="preserve"> к настоящей Программе,</w:t>
      </w:r>
      <w:r w:rsidRPr="000526E3">
        <w:rPr>
          <w:rFonts w:ascii="Times New Roman" w:hAnsi="Times New Roman"/>
          <w:sz w:val="28"/>
          <w:szCs w:val="28"/>
        </w:rPr>
        <w:br/>
        <w:t>о главном распорядителе бюджетных средств, объемах и источниках финансирования мероприяти</w:t>
      </w:r>
      <w:r w:rsidR="00F456CC" w:rsidRPr="000526E3">
        <w:rPr>
          <w:rFonts w:ascii="Times New Roman" w:hAnsi="Times New Roman"/>
          <w:sz w:val="28"/>
          <w:szCs w:val="28"/>
        </w:rPr>
        <w:t xml:space="preserve">й подпрограммы – в приложениях </w:t>
      </w:r>
      <w:r w:rsidR="00AE7710" w:rsidRPr="000526E3">
        <w:rPr>
          <w:rFonts w:ascii="Times New Roman" w:hAnsi="Times New Roman"/>
          <w:sz w:val="28"/>
          <w:szCs w:val="28"/>
        </w:rPr>
        <w:t>8</w:t>
      </w:r>
      <w:r w:rsidR="00F456CC" w:rsidRPr="000526E3">
        <w:rPr>
          <w:rFonts w:ascii="Times New Roman" w:hAnsi="Times New Roman"/>
          <w:sz w:val="28"/>
          <w:szCs w:val="28"/>
        </w:rPr>
        <w:t xml:space="preserve">, </w:t>
      </w:r>
      <w:r w:rsidR="00AE7710" w:rsidRPr="000526E3">
        <w:rPr>
          <w:rFonts w:ascii="Times New Roman" w:hAnsi="Times New Roman"/>
          <w:sz w:val="28"/>
          <w:szCs w:val="28"/>
        </w:rPr>
        <w:t>9</w:t>
      </w:r>
      <w:r w:rsidRPr="000526E3">
        <w:rPr>
          <w:rFonts w:ascii="Times New Roman" w:hAnsi="Times New Roman"/>
          <w:sz w:val="28"/>
          <w:szCs w:val="28"/>
        </w:rPr>
        <w:br/>
        <w:t>к настоящей Программе.</w:t>
      </w:r>
    </w:p>
    <w:p w14:paraId="4FA32413" w14:textId="77777777" w:rsidR="00723C94" w:rsidRPr="000526E3" w:rsidRDefault="00723C94" w:rsidP="00F3243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0ABCDC9" w14:textId="77777777" w:rsidR="00723C94" w:rsidRPr="000526E3" w:rsidRDefault="00723C94" w:rsidP="00CB6D59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A026C8B" w14:textId="77777777" w:rsidR="00EC1181" w:rsidRPr="000526E3" w:rsidRDefault="00EC1181" w:rsidP="00EC1181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526E3">
        <w:rPr>
          <w:rFonts w:ascii="Times New Roman" w:hAnsi="Times New Roman" w:cs="Times New Roman"/>
          <w:sz w:val="28"/>
          <w:szCs w:val="28"/>
          <w:lang w:bidi="ru-RU"/>
        </w:rPr>
        <w:t xml:space="preserve">Начальник отдела по делам ГО, ЧС </w:t>
      </w:r>
    </w:p>
    <w:p w14:paraId="6A0ABFC6" w14:textId="77777777" w:rsidR="00EC1181" w:rsidRPr="000526E3" w:rsidRDefault="00EC1181" w:rsidP="00EC1181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526E3">
        <w:rPr>
          <w:rFonts w:ascii="Times New Roman" w:hAnsi="Times New Roman" w:cs="Times New Roman"/>
          <w:sz w:val="28"/>
          <w:szCs w:val="28"/>
          <w:lang w:bidi="ru-RU"/>
        </w:rPr>
        <w:t>и безопасности территории</w:t>
      </w:r>
      <w:r w:rsidRPr="000526E3">
        <w:rPr>
          <w:rFonts w:ascii="Times New Roman" w:hAnsi="Times New Roman" w:cs="Times New Roman"/>
          <w:sz w:val="28"/>
          <w:szCs w:val="28"/>
          <w:lang w:bidi="ru-RU"/>
        </w:rPr>
        <w:tab/>
      </w:r>
    </w:p>
    <w:p w14:paraId="396C005F" w14:textId="77777777" w:rsidR="00CB6D59" w:rsidRPr="000526E3" w:rsidRDefault="00EC1181" w:rsidP="00EC1181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526E3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Администрации города Минусинска </w:t>
      </w:r>
      <w:r w:rsidRPr="000526E3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0526E3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0A1B9C" w:rsidRPr="000526E3">
        <w:rPr>
          <w:rFonts w:ascii="Times New Roman" w:hAnsi="Times New Roman" w:cs="Times New Roman"/>
          <w:sz w:val="28"/>
          <w:szCs w:val="28"/>
          <w:lang w:bidi="ru-RU"/>
        </w:rPr>
        <w:t xml:space="preserve">подпись </w:t>
      </w:r>
      <w:r w:rsidR="00077BBE" w:rsidRPr="000526E3"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Pr="000526E3">
        <w:rPr>
          <w:rFonts w:ascii="Times New Roman" w:hAnsi="Times New Roman" w:cs="Times New Roman"/>
          <w:sz w:val="28"/>
          <w:szCs w:val="28"/>
          <w:lang w:bidi="ru-RU"/>
        </w:rPr>
        <w:t xml:space="preserve">             </w:t>
      </w:r>
      <w:r w:rsidRPr="000526E3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Pr="000526E3">
        <w:rPr>
          <w:rFonts w:ascii="Times New Roman" w:hAnsi="Times New Roman"/>
          <w:sz w:val="28"/>
          <w:szCs w:val="28"/>
        </w:rPr>
        <w:t>Гаинц</w:t>
      </w:r>
      <w:proofErr w:type="spellEnd"/>
    </w:p>
    <w:p w14:paraId="7F57167F" w14:textId="77777777" w:rsidR="00CB6D59" w:rsidRPr="000526E3" w:rsidRDefault="00CB6D59" w:rsidP="00CB6D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B070C1C" w14:textId="77777777" w:rsidR="00723C94" w:rsidRPr="000526E3" w:rsidRDefault="00723C94" w:rsidP="00F324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68685F51" w14:textId="77777777" w:rsidR="00723C94" w:rsidRPr="000526E3" w:rsidRDefault="00723C94" w:rsidP="00F3243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14:paraId="071D9BC4" w14:textId="77777777" w:rsidR="00F32437" w:rsidRPr="000526E3" w:rsidRDefault="00F32437">
      <w:pPr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br w:type="page"/>
      </w:r>
    </w:p>
    <w:p w14:paraId="2868D758" w14:textId="77777777" w:rsidR="00723C94" w:rsidRPr="000526E3" w:rsidRDefault="00723C94" w:rsidP="00723C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1A22A2" w14:textId="036F818C" w:rsidR="00723C94" w:rsidRPr="000526E3" w:rsidRDefault="00723C94" w:rsidP="00723C94">
      <w:pPr>
        <w:pStyle w:val="ConsPlusCell"/>
        <w:jc w:val="center"/>
        <w:rPr>
          <w:sz w:val="28"/>
          <w:szCs w:val="28"/>
        </w:rPr>
      </w:pPr>
      <w:r w:rsidRPr="000526E3">
        <w:rPr>
          <w:sz w:val="28"/>
          <w:szCs w:val="28"/>
        </w:rPr>
        <w:t xml:space="preserve">Подпрограмма 2 </w:t>
      </w:r>
    </w:p>
    <w:p w14:paraId="5AAF8E9F" w14:textId="77777777" w:rsidR="00723C94" w:rsidRPr="000526E3" w:rsidRDefault="00723C94" w:rsidP="00723C94">
      <w:pPr>
        <w:pStyle w:val="ConsPlusCell"/>
        <w:jc w:val="center"/>
        <w:rPr>
          <w:sz w:val="28"/>
          <w:szCs w:val="28"/>
        </w:rPr>
      </w:pPr>
      <w:r w:rsidRPr="000526E3">
        <w:rPr>
          <w:rFonts w:eastAsia="Times New Roman"/>
          <w:sz w:val="28"/>
          <w:szCs w:val="28"/>
        </w:rPr>
        <w:t>«Профилактика правонарушений и предупреждение преступлений в муниципальном образовании город Минусинск»</w:t>
      </w:r>
    </w:p>
    <w:p w14:paraId="1BFF4793" w14:textId="77777777" w:rsidR="00723C94" w:rsidRPr="000526E3" w:rsidRDefault="00723C94" w:rsidP="00723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6995C4" w14:textId="77777777" w:rsidR="00723C94" w:rsidRPr="000526E3" w:rsidRDefault="00723C94" w:rsidP="00F2686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Паспорт подпрограммы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237"/>
      </w:tblGrid>
      <w:tr w:rsidR="000526E3" w:rsidRPr="000526E3" w14:paraId="3F7A0BFB" w14:textId="77777777" w:rsidTr="004A6030">
        <w:trPr>
          <w:trHeight w:val="7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3EFF" w14:textId="77777777" w:rsidR="00723C94" w:rsidRPr="000526E3" w:rsidRDefault="00723C94" w:rsidP="000223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785A" w14:textId="77777777" w:rsidR="00723C94" w:rsidRPr="000526E3" w:rsidRDefault="00723C94" w:rsidP="00AB5652">
            <w:pPr>
              <w:pStyle w:val="ConsPlusCell"/>
              <w:rPr>
                <w:rFonts w:eastAsia="Times New Roman"/>
                <w:sz w:val="28"/>
                <w:szCs w:val="28"/>
              </w:rPr>
            </w:pPr>
            <w:r w:rsidRPr="000526E3">
              <w:rPr>
                <w:rFonts w:eastAsia="Times New Roman"/>
                <w:sz w:val="28"/>
                <w:szCs w:val="28"/>
              </w:rPr>
              <w:t>Профилактика правонарушений и предупреждение преступлений в муниципальном образовании город Минусинск</w:t>
            </w:r>
            <w:r w:rsidR="00AB5652" w:rsidRPr="000526E3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0526E3" w:rsidRPr="000526E3" w14:paraId="6CFC0BF6" w14:textId="77777777" w:rsidTr="004A6030">
        <w:trPr>
          <w:trHeight w:val="7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7C9E" w14:textId="77777777" w:rsidR="00723C94" w:rsidRPr="000526E3" w:rsidRDefault="00723C94" w:rsidP="000223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8A79" w14:textId="77777777" w:rsidR="00723C94" w:rsidRPr="000526E3" w:rsidRDefault="00D937B0" w:rsidP="004434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А</w:t>
            </w:r>
            <w:r w:rsidR="00AB5652" w:rsidRPr="000526E3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 w:rsidR="004434F6" w:rsidRPr="000526E3">
              <w:rPr>
                <w:rFonts w:ascii="Times New Roman" w:hAnsi="Times New Roman"/>
                <w:sz w:val="28"/>
                <w:szCs w:val="28"/>
              </w:rPr>
              <w:t>я города Минусинска.</w:t>
            </w:r>
          </w:p>
        </w:tc>
      </w:tr>
      <w:tr w:rsidR="000526E3" w:rsidRPr="000526E3" w14:paraId="7C92A053" w14:textId="77777777" w:rsidTr="004A6030">
        <w:trPr>
          <w:trHeight w:val="6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CB90" w14:textId="77777777" w:rsidR="00723C94" w:rsidRPr="000526E3" w:rsidRDefault="00723C94" w:rsidP="000223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1C12" w14:textId="77777777" w:rsidR="00723C94" w:rsidRPr="000526E3" w:rsidRDefault="00AB5652" w:rsidP="000223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С</w:t>
            </w:r>
            <w:r w:rsidR="00723C94" w:rsidRPr="000526E3">
              <w:rPr>
                <w:rFonts w:ascii="Times New Roman" w:hAnsi="Times New Roman"/>
                <w:sz w:val="28"/>
                <w:szCs w:val="28"/>
              </w:rPr>
              <w:t>оздание необходимых условий для снижения уровня преступности и эффективной охраны общественного порядка.</w:t>
            </w:r>
          </w:p>
        </w:tc>
      </w:tr>
      <w:tr w:rsidR="000526E3" w:rsidRPr="000526E3" w14:paraId="465BEC47" w14:textId="77777777" w:rsidTr="004A6030">
        <w:trPr>
          <w:trHeight w:val="7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7C6D" w14:textId="77777777" w:rsidR="00723C94" w:rsidRPr="000526E3" w:rsidRDefault="00723C94" w:rsidP="000223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2735" w14:textId="77777777" w:rsidR="00723C94" w:rsidRPr="000526E3" w:rsidRDefault="00AB5652" w:rsidP="005103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С</w:t>
            </w:r>
            <w:r w:rsidR="00723C94" w:rsidRPr="000526E3">
              <w:rPr>
                <w:rFonts w:ascii="Times New Roman" w:hAnsi="Times New Roman"/>
                <w:sz w:val="28"/>
                <w:szCs w:val="28"/>
              </w:rPr>
              <w:t xml:space="preserve">овершенствование системы профилактики правонарушений и преступлений на территории </w:t>
            </w:r>
            <w:r w:rsidR="00BA6431" w:rsidRPr="000526E3">
              <w:rPr>
                <w:rFonts w:ascii="Times New Roman" w:hAnsi="Times New Roman"/>
                <w:sz w:val="28"/>
                <w:szCs w:val="28"/>
              </w:rPr>
              <w:t>муниципального образования город Минусинск</w:t>
            </w:r>
            <w:r w:rsidR="00723C94" w:rsidRPr="000526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526E3" w:rsidRPr="000526E3" w14:paraId="44533201" w14:textId="77777777" w:rsidTr="004A6030">
        <w:trPr>
          <w:trHeight w:val="10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3955" w14:textId="77777777" w:rsidR="00723C94" w:rsidRPr="000526E3" w:rsidRDefault="00723C94" w:rsidP="00DB2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Показатели результативности подпрограммы</w:t>
            </w:r>
          </w:p>
          <w:p w14:paraId="1E984E0B" w14:textId="77777777" w:rsidR="00723C94" w:rsidRPr="000526E3" w:rsidRDefault="00723C94" w:rsidP="00DB2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BF81" w14:textId="77777777" w:rsidR="00723C94" w:rsidRPr="000526E3" w:rsidRDefault="00E149BB" w:rsidP="00510389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F35FC" w:rsidRPr="000526E3">
              <w:rPr>
                <w:rFonts w:ascii="Times New Roman" w:hAnsi="Times New Roman"/>
                <w:sz w:val="28"/>
                <w:szCs w:val="28"/>
              </w:rPr>
              <w:t>к</w:t>
            </w:r>
            <w:r w:rsidR="00CE4794" w:rsidRPr="000526E3">
              <w:rPr>
                <w:rFonts w:ascii="Times New Roman" w:hAnsi="Times New Roman"/>
                <w:sz w:val="28"/>
                <w:szCs w:val="28"/>
              </w:rPr>
              <w:t>оличество</w:t>
            </w:r>
            <w:r w:rsidR="00E77074" w:rsidRPr="000526E3">
              <w:rPr>
                <w:rFonts w:ascii="Times New Roman" w:hAnsi="Times New Roman"/>
                <w:sz w:val="28"/>
                <w:szCs w:val="28"/>
              </w:rPr>
              <w:t xml:space="preserve"> совершаемых преступлений, </w:t>
            </w:r>
            <w:r w:rsidR="00CE4794" w:rsidRPr="000526E3">
              <w:rPr>
                <w:rFonts w:ascii="Times New Roman" w:hAnsi="Times New Roman"/>
                <w:sz w:val="28"/>
                <w:szCs w:val="28"/>
              </w:rPr>
              <w:t>в расчете на 10 тысяч населения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C1DAAF4" w14:textId="77777777" w:rsidR="00E149BB" w:rsidRPr="000526E3" w:rsidRDefault="00E149BB" w:rsidP="00510389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F35FC" w:rsidRPr="000526E3">
              <w:rPr>
                <w:rFonts w:ascii="Times New Roman" w:hAnsi="Times New Roman"/>
                <w:sz w:val="28"/>
                <w:szCs w:val="28"/>
              </w:rPr>
              <w:t>с</w:t>
            </w:r>
            <w:r w:rsidR="00E77074" w:rsidRPr="000526E3">
              <w:rPr>
                <w:rFonts w:ascii="Times New Roman" w:hAnsi="Times New Roman"/>
                <w:sz w:val="28"/>
                <w:szCs w:val="28"/>
              </w:rPr>
              <w:t>нижение количества преступлений в общественных местах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9342C7A" w14:textId="77777777" w:rsidR="001674DB" w:rsidRPr="000526E3" w:rsidRDefault="00BF35FC" w:rsidP="001674DB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- к</w:t>
            </w:r>
            <w:r w:rsidR="00E77074" w:rsidRPr="000526E3">
              <w:rPr>
                <w:rFonts w:ascii="Times New Roman" w:hAnsi="Times New Roman"/>
                <w:sz w:val="28"/>
                <w:szCs w:val="28"/>
              </w:rPr>
              <w:t>оличество установленных систем видеонаблюдения</w:t>
            </w:r>
            <w:r w:rsidR="00E149BB" w:rsidRPr="000526E3">
              <w:rPr>
                <w:rFonts w:ascii="Times New Roman" w:hAnsi="Times New Roman"/>
                <w:sz w:val="28"/>
                <w:szCs w:val="28"/>
              </w:rPr>
              <w:t>.</w:t>
            </w:r>
            <w:r w:rsidR="001674DB" w:rsidRPr="00052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19B3C5B" w14:textId="77777777" w:rsidR="00361C80" w:rsidRPr="000526E3" w:rsidRDefault="00BF35FC" w:rsidP="00361C80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- к</w:t>
            </w:r>
            <w:r w:rsidR="001674DB" w:rsidRPr="000526E3">
              <w:rPr>
                <w:rFonts w:ascii="Times New Roman" w:hAnsi="Times New Roman"/>
                <w:sz w:val="28"/>
                <w:szCs w:val="28"/>
              </w:rPr>
              <w:t xml:space="preserve">оличество </w:t>
            </w:r>
            <w:r w:rsidR="00FE7EDC" w:rsidRPr="000526E3">
              <w:rPr>
                <w:rFonts w:ascii="Times New Roman" w:hAnsi="Times New Roman"/>
                <w:sz w:val="28"/>
                <w:szCs w:val="28"/>
              </w:rPr>
              <w:t>членов народной дружины</w:t>
            </w:r>
            <w:r w:rsidR="00A8184B" w:rsidRPr="000526E3">
              <w:rPr>
                <w:rFonts w:ascii="Times New Roman" w:hAnsi="Times New Roman"/>
                <w:sz w:val="28"/>
                <w:szCs w:val="28"/>
              </w:rPr>
              <w:t>,</w:t>
            </w:r>
            <w:r w:rsidR="001674DB" w:rsidRPr="000526E3">
              <w:rPr>
                <w:rFonts w:ascii="Times New Roman" w:hAnsi="Times New Roman"/>
                <w:sz w:val="28"/>
                <w:szCs w:val="28"/>
              </w:rPr>
              <w:t xml:space="preserve"> получивших выплату;</w:t>
            </w:r>
            <w:r w:rsidR="00361C80" w:rsidRPr="00052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B674872" w14:textId="77777777" w:rsidR="00E149BB" w:rsidRPr="000526E3" w:rsidRDefault="00361C80" w:rsidP="0056406D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B5652" w:rsidRPr="000526E3">
              <w:rPr>
                <w:rFonts w:ascii="Times New Roman" w:hAnsi="Times New Roman"/>
                <w:sz w:val="28"/>
                <w:szCs w:val="28"/>
              </w:rPr>
              <w:t>у</w:t>
            </w:r>
            <w:r w:rsidR="0056406D" w:rsidRPr="000526E3">
              <w:rPr>
                <w:rFonts w:ascii="Times New Roman" w:hAnsi="Times New Roman"/>
                <w:sz w:val="28"/>
                <w:szCs w:val="28"/>
              </w:rPr>
              <w:t xml:space="preserve">величение 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>т</w:t>
            </w:r>
            <w:r w:rsidR="0056406D" w:rsidRPr="000526E3">
              <w:rPr>
                <w:rFonts w:ascii="Times New Roman" w:hAnsi="Times New Roman"/>
                <w:sz w:val="28"/>
                <w:szCs w:val="28"/>
              </w:rPr>
              <w:t>иража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 xml:space="preserve"> агитационной продукции</w:t>
            </w:r>
            <w:r w:rsidR="0056406D" w:rsidRPr="000526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526E3" w:rsidRPr="000526E3" w14:paraId="65F65041" w14:textId="77777777" w:rsidTr="004A6030">
        <w:trPr>
          <w:trHeight w:val="7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1C1E" w14:textId="77777777" w:rsidR="00723C94" w:rsidRPr="000526E3" w:rsidRDefault="00723C94" w:rsidP="00DB24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76E0" w14:textId="77777777" w:rsidR="00723C94" w:rsidRPr="000526E3" w:rsidRDefault="00723C94" w:rsidP="00E77074">
            <w:pPr>
              <w:pStyle w:val="ConsPlusCell"/>
              <w:rPr>
                <w:rFonts w:eastAsia="Times New Roman"/>
                <w:sz w:val="28"/>
                <w:szCs w:val="28"/>
              </w:rPr>
            </w:pPr>
            <w:r w:rsidRPr="000526E3">
              <w:rPr>
                <w:rFonts w:eastAsia="Times New Roman"/>
                <w:sz w:val="28"/>
                <w:szCs w:val="28"/>
              </w:rPr>
              <w:t>2017-202</w:t>
            </w:r>
            <w:r w:rsidR="003A6BA2" w:rsidRPr="000526E3">
              <w:rPr>
                <w:rFonts w:eastAsia="Times New Roman"/>
                <w:sz w:val="28"/>
                <w:szCs w:val="28"/>
              </w:rPr>
              <w:t>5</w:t>
            </w:r>
            <w:r w:rsidRPr="000526E3">
              <w:rPr>
                <w:rFonts w:eastAsia="Times New Roman"/>
                <w:sz w:val="28"/>
                <w:szCs w:val="28"/>
              </w:rPr>
              <w:t xml:space="preserve"> гг.</w:t>
            </w:r>
          </w:p>
        </w:tc>
      </w:tr>
      <w:tr w:rsidR="00723C94" w:rsidRPr="000526E3" w14:paraId="19713B1D" w14:textId="77777777" w:rsidTr="00617D07">
        <w:trPr>
          <w:trHeight w:val="27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C87F" w14:textId="77777777" w:rsidR="00723C94" w:rsidRPr="000526E3" w:rsidRDefault="00723C94" w:rsidP="00DB246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85C7" w14:textId="77777777" w:rsidR="00A8184B" w:rsidRPr="000526E3" w:rsidRDefault="00A8184B" w:rsidP="00A8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</w:t>
            </w:r>
            <w:r w:rsidR="001E12CB" w:rsidRPr="000526E3">
              <w:rPr>
                <w:rFonts w:ascii="Times New Roman" w:hAnsi="Times New Roman"/>
                <w:sz w:val="28"/>
                <w:szCs w:val="28"/>
              </w:rPr>
              <w:br/>
            </w:r>
            <w:r w:rsidR="00DE3ADE" w:rsidRPr="000526E3">
              <w:rPr>
                <w:rFonts w:ascii="Times New Roman" w:hAnsi="Times New Roman"/>
                <w:sz w:val="28"/>
                <w:szCs w:val="28"/>
              </w:rPr>
              <w:t>1</w:t>
            </w:r>
            <w:r w:rsidR="001E12CB" w:rsidRPr="00052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3ADE" w:rsidRPr="000526E3">
              <w:rPr>
                <w:rFonts w:ascii="Times New Roman" w:hAnsi="Times New Roman"/>
                <w:sz w:val="28"/>
                <w:szCs w:val="28"/>
              </w:rPr>
              <w:t>231,62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 xml:space="preserve"> тыс. рублей, в т.ч. по годам:</w:t>
            </w:r>
          </w:p>
          <w:p w14:paraId="5F8A14BC" w14:textId="77777777" w:rsidR="00A8184B" w:rsidRPr="000526E3" w:rsidRDefault="003A6BA2" w:rsidP="00A8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2023</w:t>
            </w:r>
            <w:r w:rsidR="00A8184B" w:rsidRPr="000526E3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0E63A8" w:rsidRPr="000526E3">
              <w:rPr>
                <w:rFonts w:ascii="Times New Roman" w:hAnsi="Times New Roman"/>
                <w:sz w:val="28"/>
                <w:szCs w:val="28"/>
              </w:rPr>
              <w:t>4</w:t>
            </w:r>
            <w:r w:rsidR="0039573A" w:rsidRPr="000526E3">
              <w:rPr>
                <w:rFonts w:ascii="Times New Roman" w:hAnsi="Times New Roman"/>
                <w:sz w:val="28"/>
                <w:szCs w:val="28"/>
              </w:rPr>
              <w:t>10,</w:t>
            </w:r>
            <w:r w:rsidR="00DE3ADE" w:rsidRPr="000526E3">
              <w:rPr>
                <w:rFonts w:ascii="Times New Roman" w:hAnsi="Times New Roman"/>
                <w:sz w:val="28"/>
                <w:szCs w:val="28"/>
              </w:rPr>
              <w:t>54</w:t>
            </w:r>
            <w:r w:rsidR="00A8184B" w:rsidRPr="000526E3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14:paraId="4F4A4A49" w14:textId="77777777" w:rsidR="00A8184B" w:rsidRPr="000526E3" w:rsidRDefault="00A8184B" w:rsidP="00A8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города – </w:t>
            </w:r>
            <w:r w:rsidR="000E63A8" w:rsidRPr="000526E3">
              <w:rPr>
                <w:rFonts w:ascii="Times New Roman" w:hAnsi="Times New Roman"/>
                <w:sz w:val="28"/>
                <w:szCs w:val="28"/>
              </w:rPr>
              <w:t>4</w:t>
            </w:r>
            <w:r w:rsidR="0039573A" w:rsidRPr="000526E3">
              <w:rPr>
                <w:rFonts w:ascii="Times New Roman" w:hAnsi="Times New Roman"/>
                <w:sz w:val="28"/>
                <w:szCs w:val="28"/>
              </w:rPr>
              <w:t>10,</w:t>
            </w:r>
            <w:r w:rsidR="00DE3ADE" w:rsidRPr="000526E3">
              <w:rPr>
                <w:rFonts w:ascii="Times New Roman" w:hAnsi="Times New Roman"/>
                <w:sz w:val="28"/>
                <w:szCs w:val="28"/>
              </w:rPr>
              <w:t>54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26E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0526E3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14:paraId="7010B220" w14:textId="77777777" w:rsidR="00A8184B" w:rsidRPr="000526E3" w:rsidRDefault="003A6BA2" w:rsidP="00A8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2024</w:t>
            </w:r>
            <w:r w:rsidR="00A8184B" w:rsidRPr="000526E3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>4</w:t>
            </w:r>
            <w:r w:rsidR="0039573A" w:rsidRPr="000526E3">
              <w:rPr>
                <w:rFonts w:ascii="Times New Roman" w:hAnsi="Times New Roman"/>
                <w:sz w:val="28"/>
                <w:szCs w:val="28"/>
              </w:rPr>
              <w:t>10,</w:t>
            </w:r>
            <w:r w:rsidR="00DE3ADE" w:rsidRPr="000526E3">
              <w:rPr>
                <w:rFonts w:ascii="Times New Roman" w:hAnsi="Times New Roman"/>
                <w:sz w:val="28"/>
                <w:szCs w:val="28"/>
              </w:rPr>
              <w:t>54</w:t>
            </w:r>
            <w:r w:rsidR="00A8184B" w:rsidRPr="000526E3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14:paraId="4B8E6D23" w14:textId="77777777" w:rsidR="00A8184B" w:rsidRPr="000526E3" w:rsidRDefault="00A8184B" w:rsidP="00A8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города – </w:t>
            </w:r>
            <w:r w:rsidR="003A6BA2" w:rsidRPr="000526E3">
              <w:rPr>
                <w:rFonts w:ascii="Times New Roman" w:hAnsi="Times New Roman"/>
                <w:sz w:val="28"/>
                <w:szCs w:val="28"/>
              </w:rPr>
              <w:t>4</w:t>
            </w:r>
            <w:r w:rsidR="0039573A" w:rsidRPr="000526E3">
              <w:rPr>
                <w:rFonts w:ascii="Times New Roman" w:hAnsi="Times New Roman"/>
                <w:sz w:val="28"/>
                <w:szCs w:val="28"/>
              </w:rPr>
              <w:t>10,</w:t>
            </w:r>
            <w:r w:rsidR="00DE3ADE" w:rsidRPr="000526E3">
              <w:rPr>
                <w:rFonts w:ascii="Times New Roman" w:hAnsi="Times New Roman"/>
                <w:sz w:val="28"/>
                <w:szCs w:val="28"/>
              </w:rPr>
              <w:t>54</w:t>
            </w:r>
            <w:r w:rsidR="0039573A" w:rsidRPr="00052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26E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0526E3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14:paraId="31FDA6C4" w14:textId="77777777" w:rsidR="00A8184B" w:rsidRPr="000526E3" w:rsidRDefault="003A6BA2" w:rsidP="00A8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2025</w:t>
            </w:r>
            <w:r w:rsidR="00A8184B" w:rsidRPr="000526E3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>4</w:t>
            </w:r>
            <w:r w:rsidR="0039573A" w:rsidRPr="000526E3">
              <w:rPr>
                <w:rFonts w:ascii="Times New Roman" w:hAnsi="Times New Roman"/>
                <w:sz w:val="28"/>
                <w:szCs w:val="28"/>
              </w:rPr>
              <w:t>10,</w:t>
            </w:r>
            <w:r w:rsidR="00DE3ADE" w:rsidRPr="000526E3">
              <w:rPr>
                <w:rFonts w:ascii="Times New Roman" w:hAnsi="Times New Roman"/>
                <w:sz w:val="28"/>
                <w:szCs w:val="28"/>
              </w:rPr>
              <w:t>54</w:t>
            </w:r>
            <w:r w:rsidR="0039573A" w:rsidRPr="00052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184B" w:rsidRPr="000526E3">
              <w:rPr>
                <w:rFonts w:ascii="Times New Roman" w:hAnsi="Times New Roman"/>
                <w:sz w:val="28"/>
                <w:szCs w:val="28"/>
              </w:rPr>
              <w:t>тыс. руб., в т.ч.:</w:t>
            </w:r>
          </w:p>
          <w:p w14:paraId="6AF378E1" w14:textId="77777777" w:rsidR="00723C94" w:rsidRPr="000526E3" w:rsidRDefault="00A8184B" w:rsidP="003A6BA2">
            <w:pPr>
              <w:pStyle w:val="ConsPlusCell"/>
              <w:rPr>
                <w:rFonts w:eastAsia="Times New Roman"/>
                <w:sz w:val="28"/>
                <w:szCs w:val="28"/>
              </w:rPr>
            </w:pPr>
            <w:r w:rsidRPr="000526E3">
              <w:rPr>
                <w:sz w:val="28"/>
                <w:szCs w:val="28"/>
              </w:rPr>
              <w:t xml:space="preserve">за счет средств бюджета города – </w:t>
            </w:r>
            <w:r w:rsidR="003A6BA2" w:rsidRPr="000526E3">
              <w:rPr>
                <w:sz w:val="28"/>
                <w:szCs w:val="28"/>
              </w:rPr>
              <w:t>4</w:t>
            </w:r>
            <w:r w:rsidR="0039573A" w:rsidRPr="000526E3">
              <w:rPr>
                <w:sz w:val="28"/>
                <w:szCs w:val="28"/>
              </w:rPr>
              <w:t>10,</w:t>
            </w:r>
            <w:r w:rsidR="00DE3ADE" w:rsidRPr="000526E3">
              <w:rPr>
                <w:sz w:val="28"/>
                <w:szCs w:val="28"/>
              </w:rPr>
              <w:t>54</w:t>
            </w:r>
            <w:r w:rsidRPr="000526E3">
              <w:rPr>
                <w:sz w:val="28"/>
                <w:szCs w:val="28"/>
              </w:rPr>
              <w:t xml:space="preserve"> </w:t>
            </w:r>
            <w:proofErr w:type="spellStart"/>
            <w:r w:rsidRPr="000526E3">
              <w:rPr>
                <w:sz w:val="28"/>
                <w:szCs w:val="28"/>
              </w:rPr>
              <w:t>тыс.руб</w:t>
            </w:r>
            <w:proofErr w:type="spellEnd"/>
            <w:r w:rsidRPr="000526E3">
              <w:rPr>
                <w:sz w:val="28"/>
                <w:szCs w:val="28"/>
              </w:rPr>
              <w:t>.</w:t>
            </w:r>
          </w:p>
        </w:tc>
      </w:tr>
    </w:tbl>
    <w:p w14:paraId="27F58640" w14:textId="77777777" w:rsidR="00723C94" w:rsidRPr="000526E3" w:rsidRDefault="00723C94" w:rsidP="00723C94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112C205E" w14:textId="77777777" w:rsidR="00BD1E94" w:rsidRPr="000526E3" w:rsidRDefault="0002235F" w:rsidP="004A6030">
      <w:pPr>
        <w:pStyle w:val="ConsPlusNormal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>1</w:t>
      </w:r>
      <w:r w:rsidR="00723C94" w:rsidRPr="000526E3">
        <w:rPr>
          <w:rFonts w:ascii="Times New Roman" w:hAnsi="Times New Roman" w:cs="Times New Roman"/>
          <w:sz w:val="28"/>
          <w:szCs w:val="28"/>
        </w:rPr>
        <w:t xml:space="preserve">. Постановка общегородской проблемы </w:t>
      </w:r>
      <w:r w:rsidR="00723C94" w:rsidRPr="000526E3">
        <w:rPr>
          <w:rFonts w:ascii="Times New Roman" w:eastAsia="Times New Roman" w:hAnsi="Times New Roman" w:cs="Times New Roman"/>
          <w:sz w:val="28"/>
          <w:szCs w:val="28"/>
        </w:rPr>
        <w:t xml:space="preserve">профилактики </w:t>
      </w:r>
    </w:p>
    <w:p w14:paraId="64E264D4" w14:textId="77777777" w:rsidR="00BD1E94" w:rsidRPr="000526E3" w:rsidRDefault="00723C94" w:rsidP="004A6030">
      <w:pPr>
        <w:pStyle w:val="ConsPlusNormal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26E3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правонарушений и предупреждение преступлений </w:t>
      </w:r>
    </w:p>
    <w:p w14:paraId="5C42F913" w14:textId="77777777" w:rsidR="00723C94" w:rsidRPr="000526E3" w:rsidRDefault="00723C94" w:rsidP="004A6030">
      <w:pPr>
        <w:pStyle w:val="ConsPlusNormal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26E3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 w:rsidR="00A8184B" w:rsidRPr="00052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7B0" w:rsidRPr="000526E3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город Минусинск</w:t>
      </w:r>
    </w:p>
    <w:p w14:paraId="105A2280" w14:textId="77777777" w:rsidR="004434F6" w:rsidRPr="000526E3" w:rsidRDefault="004434F6" w:rsidP="004A6030">
      <w:pPr>
        <w:pStyle w:val="ConsPlusNormal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CEA3EBF" w14:textId="77777777" w:rsidR="00723C94" w:rsidRPr="000526E3" w:rsidRDefault="00723C94" w:rsidP="0002235F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>Необходимость подготовки подпрограммы и последующей ее реализации вызвана недостаточностью реализуемых на территории мероприятий для снижения уровня преступности и эффективной охран</w:t>
      </w:r>
      <w:r w:rsidR="00E23162" w:rsidRPr="000526E3">
        <w:rPr>
          <w:rFonts w:ascii="Times New Roman" w:hAnsi="Times New Roman" w:cs="Times New Roman"/>
          <w:sz w:val="28"/>
          <w:szCs w:val="28"/>
        </w:rPr>
        <w:t>ы общественного порядка.</w:t>
      </w:r>
      <w:r w:rsidRPr="000526E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0526E3">
        <w:rPr>
          <w:rFonts w:ascii="Times New Roman" w:hAnsi="Times New Roman" w:cs="Times New Roman"/>
          <w:sz w:val="28"/>
          <w:szCs w:val="28"/>
        </w:rPr>
        <w:t>В</w:t>
      </w:r>
      <w:r w:rsidRPr="000526E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рамках профилактики </w:t>
      </w:r>
      <w:r w:rsidRPr="000526E3">
        <w:rPr>
          <w:rFonts w:ascii="Times New Roman" w:hAnsi="Times New Roman" w:cs="Times New Roman"/>
          <w:sz w:val="28"/>
          <w:szCs w:val="28"/>
        </w:rPr>
        <w:t xml:space="preserve">правонарушений среди </w:t>
      </w:r>
      <w:r w:rsidRPr="000526E3">
        <w:rPr>
          <w:rFonts w:ascii="Times New Roman" w:hAnsi="Times New Roman" w:cs="Times New Roman"/>
          <w:sz w:val="28"/>
          <w:szCs w:val="28"/>
        </w:rPr>
        <w:lastRenderedPageBreak/>
        <w:t xml:space="preserve">несовершеннолетних свою эффективность доказали регулярный мониторинг деятельности инспекторов по делам несовершеннолетних в муниципальных образовательных учреждениях, систематическая работа по </w:t>
      </w:r>
      <w:r w:rsidRPr="000526E3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Pr="000526E3">
        <w:rPr>
          <w:rFonts w:ascii="Times New Roman" w:hAnsi="Times New Roman" w:cs="Times New Roman"/>
          <w:sz w:val="28"/>
          <w:szCs w:val="28"/>
        </w:rPr>
        <w:t xml:space="preserve">рганизации и проведению профилактических мероприятий в образовательных, культурно-развлекательных </w:t>
      </w:r>
      <w:r w:rsidR="00425F22" w:rsidRPr="000526E3">
        <w:rPr>
          <w:rFonts w:ascii="Times New Roman" w:hAnsi="Times New Roman" w:cs="Times New Roman"/>
          <w:sz w:val="28"/>
          <w:szCs w:val="28"/>
        </w:rPr>
        <w:t>учреждениях, в</w:t>
      </w:r>
      <w:r w:rsidRPr="000526E3">
        <w:rPr>
          <w:rFonts w:ascii="Times New Roman" w:hAnsi="Times New Roman" w:cs="Times New Roman"/>
          <w:sz w:val="28"/>
          <w:szCs w:val="28"/>
        </w:rPr>
        <w:t xml:space="preserve"> том числе мероприятий по повышению правовой культуры среди</w:t>
      </w:r>
      <w:r w:rsidR="002A2EDF" w:rsidRPr="000526E3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Pr="000526E3">
        <w:rPr>
          <w:rFonts w:ascii="Times New Roman" w:hAnsi="Times New Roman" w:cs="Times New Roman"/>
          <w:sz w:val="28"/>
          <w:szCs w:val="28"/>
        </w:rPr>
        <w:t>.</w:t>
      </w:r>
    </w:p>
    <w:p w14:paraId="59B88431" w14:textId="77777777" w:rsidR="00F95694" w:rsidRPr="000526E3" w:rsidRDefault="00F95694" w:rsidP="00F95694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pacing w:val="1"/>
          <w:sz w:val="28"/>
          <w:szCs w:val="28"/>
        </w:rPr>
        <w:t>Совершенствованию системы профилактики уличной преступности служит в</w:t>
      </w:r>
      <w:r w:rsidRPr="000526E3">
        <w:rPr>
          <w:rFonts w:ascii="Times New Roman" w:hAnsi="Times New Roman"/>
          <w:sz w:val="28"/>
          <w:szCs w:val="28"/>
        </w:rPr>
        <w:t xml:space="preserve">овлечение граждан в деятельность по охране общественного порядка в составе Добровольной народной дружины. </w:t>
      </w:r>
    </w:p>
    <w:p w14:paraId="16B42EEF" w14:textId="77777777" w:rsidR="00F95694" w:rsidRPr="000526E3" w:rsidRDefault="00F95694" w:rsidP="00F95694">
      <w:pPr>
        <w:pStyle w:val="a5"/>
        <w:ind w:firstLine="540"/>
        <w:jc w:val="both"/>
        <w:rPr>
          <w:rFonts w:ascii="Times New Roman" w:hAnsi="Times New Roman"/>
          <w:spacing w:val="2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Подпрограмма предусматривает оказание информационного, организационного содействия развитию </w:t>
      </w:r>
      <w:r w:rsidR="00425F22" w:rsidRPr="000526E3">
        <w:rPr>
          <w:rFonts w:ascii="Times New Roman" w:hAnsi="Times New Roman"/>
          <w:sz w:val="28"/>
          <w:szCs w:val="28"/>
        </w:rPr>
        <w:t>системы охраны</w:t>
      </w:r>
      <w:r w:rsidRPr="000526E3">
        <w:rPr>
          <w:rFonts w:ascii="Times New Roman" w:hAnsi="Times New Roman"/>
          <w:sz w:val="28"/>
          <w:szCs w:val="28"/>
        </w:rPr>
        <w:t xml:space="preserve"> общественного порядка.</w:t>
      </w:r>
    </w:p>
    <w:p w14:paraId="19794637" w14:textId="77777777" w:rsidR="00723C94" w:rsidRPr="000526E3" w:rsidRDefault="00723C94" w:rsidP="0002235F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C877915" w14:textId="77777777" w:rsidR="00BD1E94" w:rsidRPr="000526E3" w:rsidRDefault="004A6030" w:rsidP="004A6030">
      <w:pPr>
        <w:pStyle w:val="ConsPlusCell"/>
        <w:snapToGrid w:val="0"/>
        <w:ind w:left="284"/>
        <w:jc w:val="center"/>
        <w:rPr>
          <w:sz w:val="28"/>
          <w:szCs w:val="28"/>
        </w:rPr>
      </w:pPr>
      <w:r w:rsidRPr="000526E3">
        <w:rPr>
          <w:sz w:val="28"/>
          <w:szCs w:val="28"/>
        </w:rPr>
        <w:t xml:space="preserve">2. </w:t>
      </w:r>
      <w:r w:rsidR="00723C94" w:rsidRPr="000526E3">
        <w:rPr>
          <w:sz w:val="28"/>
          <w:szCs w:val="28"/>
        </w:rPr>
        <w:t xml:space="preserve">Основная цель, задачи, сроки выполнения подпрограммы </w:t>
      </w:r>
    </w:p>
    <w:p w14:paraId="543CF0F2" w14:textId="77777777" w:rsidR="00723C94" w:rsidRPr="000526E3" w:rsidRDefault="00723C94" w:rsidP="004A6030">
      <w:pPr>
        <w:pStyle w:val="ConsPlusCell"/>
        <w:snapToGrid w:val="0"/>
        <w:ind w:left="284"/>
        <w:jc w:val="center"/>
        <w:rPr>
          <w:sz w:val="28"/>
          <w:szCs w:val="28"/>
        </w:rPr>
      </w:pPr>
      <w:r w:rsidRPr="000526E3">
        <w:rPr>
          <w:sz w:val="28"/>
          <w:szCs w:val="28"/>
        </w:rPr>
        <w:t>и показатели результативности подпрограммы</w:t>
      </w:r>
    </w:p>
    <w:p w14:paraId="40F45758" w14:textId="77777777" w:rsidR="004A6030" w:rsidRPr="000526E3" w:rsidRDefault="00723C94" w:rsidP="0002235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Целью Подпрограммы 2 является создание необходимых условий для снижения уровня преступности и эффективной охраны общественного порядка. </w:t>
      </w:r>
    </w:p>
    <w:p w14:paraId="78C7A63A" w14:textId="77777777" w:rsidR="00723C94" w:rsidRPr="000526E3" w:rsidRDefault="00723C94" w:rsidP="0002235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Для достижения цели Подпрограммы 2 необходимо реш</w:t>
      </w:r>
      <w:r w:rsidR="004A6030" w:rsidRPr="000526E3">
        <w:rPr>
          <w:rFonts w:ascii="Times New Roman" w:hAnsi="Times New Roman"/>
          <w:sz w:val="28"/>
          <w:szCs w:val="28"/>
        </w:rPr>
        <w:t>ение</w:t>
      </w:r>
      <w:r w:rsidRPr="000526E3">
        <w:rPr>
          <w:rFonts w:ascii="Times New Roman" w:hAnsi="Times New Roman"/>
          <w:sz w:val="28"/>
          <w:szCs w:val="28"/>
        </w:rPr>
        <w:t xml:space="preserve"> следующ</w:t>
      </w:r>
      <w:r w:rsidR="004A6030" w:rsidRPr="000526E3">
        <w:rPr>
          <w:rFonts w:ascii="Times New Roman" w:hAnsi="Times New Roman"/>
          <w:sz w:val="28"/>
          <w:szCs w:val="28"/>
        </w:rPr>
        <w:t>ей</w:t>
      </w:r>
      <w:r w:rsidRPr="000526E3">
        <w:rPr>
          <w:rFonts w:ascii="Times New Roman" w:hAnsi="Times New Roman"/>
          <w:sz w:val="28"/>
          <w:szCs w:val="28"/>
        </w:rPr>
        <w:t xml:space="preserve"> задачи:</w:t>
      </w:r>
    </w:p>
    <w:p w14:paraId="1E41086B" w14:textId="77777777" w:rsidR="00723C94" w:rsidRPr="000526E3" w:rsidRDefault="002A2EDF" w:rsidP="0002235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- </w:t>
      </w:r>
      <w:r w:rsidR="0056406D" w:rsidRPr="000526E3">
        <w:rPr>
          <w:rFonts w:ascii="Times New Roman" w:hAnsi="Times New Roman"/>
          <w:sz w:val="28"/>
          <w:szCs w:val="28"/>
        </w:rPr>
        <w:t>с</w:t>
      </w:r>
      <w:r w:rsidR="00723C94" w:rsidRPr="000526E3">
        <w:rPr>
          <w:rFonts w:ascii="Times New Roman" w:hAnsi="Times New Roman"/>
          <w:sz w:val="28"/>
          <w:szCs w:val="28"/>
        </w:rPr>
        <w:t xml:space="preserve">овершенствование системы профилактики правонарушений и преступлений на территории города Минусинска. </w:t>
      </w:r>
    </w:p>
    <w:p w14:paraId="3FECA266" w14:textId="77777777" w:rsidR="00723C94" w:rsidRPr="000526E3" w:rsidRDefault="00723C94" w:rsidP="0002235F">
      <w:pPr>
        <w:pStyle w:val="ConsPlusCell"/>
        <w:snapToGrid w:val="0"/>
        <w:ind w:firstLine="540"/>
        <w:rPr>
          <w:rFonts w:eastAsia="Times New Roman"/>
          <w:sz w:val="28"/>
          <w:szCs w:val="28"/>
        </w:rPr>
      </w:pPr>
      <w:r w:rsidRPr="000526E3">
        <w:rPr>
          <w:sz w:val="28"/>
          <w:szCs w:val="28"/>
        </w:rPr>
        <w:t xml:space="preserve">Сроки реализации подпрограммы – </w:t>
      </w:r>
      <w:r w:rsidRPr="000526E3">
        <w:rPr>
          <w:rFonts w:eastAsia="Times New Roman"/>
          <w:sz w:val="28"/>
          <w:szCs w:val="28"/>
        </w:rPr>
        <w:t>2017-202</w:t>
      </w:r>
      <w:r w:rsidR="003A6BA2" w:rsidRPr="000526E3">
        <w:rPr>
          <w:rFonts w:eastAsia="Times New Roman"/>
          <w:sz w:val="28"/>
          <w:szCs w:val="28"/>
        </w:rPr>
        <w:t>5</w:t>
      </w:r>
      <w:r w:rsidRPr="000526E3">
        <w:rPr>
          <w:rFonts w:eastAsia="Times New Roman"/>
          <w:sz w:val="28"/>
          <w:szCs w:val="28"/>
        </w:rPr>
        <w:t xml:space="preserve"> гг.</w:t>
      </w:r>
    </w:p>
    <w:p w14:paraId="741EFF5D" w14:textId="77777777" w:rsidR="004F4E23" w:rsidRPr="000526E3" w:rsidRDefault="004F4E23" w:rsidP="0002235F">
      <w:pPr>
        <w:pStyle w:val="ConsPlusCell"/>
        <w:snapToGrid w:val="0"/>
        <w:ind w:firstLine="540"/>
        <w:rPr>
          <w:sz w:val="28"/>
          <w:szCs w:val="28"/>
        </w:rPr>
      </w:pPr>
    </w:p>
    <w:p w14:paraId="64378A98" w14:textId="77777777" w:rsidR="00723C94" w:rsidRPr="000526E3" w:rsidRDefault="004A6030" w:rsidP="0002235F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3</w:t>
      </w:r>
      <w:r w:rsidR="00723C94" w:rsidRPr="000526E3">
        <w:rPr>
          <w:rFonts w:ascii="Times New Roman" w:hAnsi="Times New Roman"/>
          <w:sz w:val="28"/>
          <w:szCs w:val="28"/>
        </w:rPr>
        <w:t>. Механизм реализации подпрограммы</w:t>
      </w:r>
    </w:p>
    <w:p w14:paraId="41CCD424" w14:textId="77777777" w:rsidR="00723C94" w:rsidRPr="000526E3" w:rsidRDefault="00723C94" w:rsidP="004A603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Главным распорядителем средств бюджета </w:t>
      </w:r>
      <w:r w:rsidR="00770790" w:rsidRPr="000526E3">
        <w:rPr>
          <w:rFonts w:ascii="Times New Roman" w:hAnsi="Times New Roman"/>
          <w:sz w:val="28"/>
          <w:szCs w:val="28"/>
        </w:rPr>
        <w:t>города по</w:t>
      </w:r>
      <w:r w:rsidRPr="000526E3">
        <w:rPr>
          <w:rFonts w:ascii="Times New Roman" w:hAnsi="Times New Roman"/>
          <w:sz w:val="28"/>
          <w:szCs w:val="28"/>
        </w:rPr>
        <w:t xml:space="preserve"> реализаци</w:t>
      </w:r>
      <w:r w:rsidR="00770790" w:rsidRPr="000526E3">
        <w:rPr>
          <w:rFonts w:ascii="Times New Roman" w:hAnsi="Times New Roman"/>
          <w:sz w:val="28"/>
          <w:szCs w:val="28"/>
        </w:rPr>
        <w:t>и</w:t>
      </w:r>
      <w:r w:rsidRPr="000526E3">
        <w:rPr>
          <w:rFonts w:ascii="Times New Roman" w:hAnsi="Times New Roman"/>
          <w:sz w:val="28"/>
          <w:szCs w:val="28"/>
        </w:rPr>
        <w:t xml:space="preserve"> мероприятий подпрограммы является администрация города Минусинска.</w:t>
      </w:r>
    </w:p>
    <w:p w14:paraId="69F34AA2" w14:textId="77777777" w:rsidR="00723C94" w:rsidRPr="000526E3" w:rsidRDefault="00723C94" w:rsidP="004A6030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Текущее управление и контроль за реализацией подпрограммы осуществляет администрация города Минусинска.</w:t>
      </w:r>
    </w:p>
    <w:p w14:paraId="358315B9" w14:textId="77777777" w:rsidR="00723C94" w:rsidRPr="000526E3" w:rsidRDefault="00723C94" w:rsidP="004A6030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Администрация города Минусинска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00E53121" w14:textId="7AACA4DF" w:rsidR="00CE4794" w:rsidRPr="000526E3" w:rsidRDefault="00CE4794" w:rsidP="00CE47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 xml:space="preserve">В рамках Подпрограммы 2 планируется реализация </w:t>
      </w:r>
      <w:r w:rsidR="000A746D" w:rsidRPr="000526E3">
        <w:rPr>
          <w:rFonts w:ascii="Times New Roman" w:hAnsi="Times New Roman" w:cs="Times New Roman"/>
          <w:sz w:val="28"/>
          <w:szCs w:val="28"/>
        </w:rPr>
        <w:t>двух</w:t>
      </w:r>
      <w:r w:rsidRPr="000526E3">
        <w:rPr>
          <w:rFonts w:ascii="Times New Roman" w:hAnsi="Times New Roman" w:cs="Times New Roman"/>
          <w:sz w:val="28"/>
          <w:szCs w:val="28"/>
        </w:rPr>
        <w:t xml:space="preserve"> мероприятий:</w:t>
      </w:r>
    </w:p>
    <w:p w14:paraId="739A6712" w14:textId="77777777" w:rsidR="00361C80" w:rsidRPr="000526E3" w:rsidRDefault="00361C80" w:rsidP="00361C80">
      <w:pPr>
        <w:shd w:val="clear" w:color="auto" w:fill="FFFFFF"/>
        <w:spacing w:after="0" w:line="240" w:lineRule="auto"/>
        <w:ind w:right="5"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Мероприятие 2.</w:t>
      </w:r>
      <w:r w:rsidR="0060038A" w:rsidRPr="000526E3">
        <w:rPr>
          <w:rFonts w:ascii="Times New Roman" w:hAnsi="Times New Roman"/>
          <w:sz w:val="28"/>
          <w:szCs w:val="28"/>
        </w:rPr>
        <w:t>1</w:t>
      </w:r>
      <w:r w:rsidR="001674DB" w:rsidRPr="000526E3">
        <w:rPr>
          <w:rFonts w:ascii="Times New Roman" w:hAnsi="Times New Roman"/>
          <w:sz w:val="28"/>
          <w:szCs w:val="28"/>
        </w:rPr>
        <w:t>. Вовлечение граждан в деятельность по охране общественного порядка в составе Добровольной народной дружины.</w:t>
      </w:r>
      <w:r w:rsidRPr="000526E3">
        <w:rPr>
          <w:rFonts w:ascii="Times New Roman" w:hAnsi="Times New Roman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ab/>
        <w:t xml:space="preserve">Реализация мероприятия предусматривает информационное, организационное содействие органам правопорядка в привлечении граждан к охране общественного порядка в составе Добровольной народной дружины, а также ежегодное денежное поощрение наиболее отличившихся дружинников, </w:t>
      </w:r>
      <w:r w:rsidR="00FC53B3" w:rsidRPr="000526E3">
        <w:rPr>
          <w:rFonts w:ascii="Times New Roman" w:hAnsi="Times New Roman"/>
          <w:sz w:val="28"/>
          <w:szCs w:val="28"/>
        </w:rPr>
        <w:t xml:space="preserve">в соответствии с Положением о порядке материального стимулирования деятельности народных дружинников, утвержденного Администрацией города Минусинска и </w:t>
      </w:r>
      <w:r w:rsidRPr="000526E3">
        <w:rPr>
          <w:rFonts w:ascii="Times New Roman" w:hAnsi="Times New Roman"/>
          <w:sz w:val="28"/>
          <w:szCs w:val="28"/>
        </w:rPr>
        <w:t>на основании представления начальника МО МВД России «Минусинский».</w:t>
      </w:r>
    </w:p>
    <w:p w14:paraId="05712491" w14:textId="77777777" w:rsidR="00361C80" w:rsidRPr="000526E3" w:rsidRDefault="00361C80" w:rsidP="00361C80">
      <w:pPr>
        <w:shd w:val="clear" w:color="auto" w:fill="FFFFFF"/>
        <w:spacing w:after="0" w:line="240" w:lineRule="auto"/>
        <w:ind w:right="5"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pacing w:val="1"/>
          <w:sz w:val="28"/>
          <w:szCs w:val="28"/>
        </w:rPr>
        <w:lastRenderedPageBreak/>
        <w:t>Мероприятие 2.</w:t>
      </w:r>
      <w:r w:rsidR="0060038A" w:rsidRPr="000526E3">
        <w:rPr>
          <w:rFonts w:ascii="Times New Roman" w:hAnsi="Times New Roman"/>
          <w:spacing w:val="1"/>
          <w:sz w:val="28"/>
          <w:szCs w:val="28"/>
        </w:rPr>
        <w:t>2</w:t>
      </w:r>
      <w:r w:rsidRPr="000526E3">
        <w:rPr>
          <w:rFonts w:ascii="Times New Roman" w:hAnsi="Times New Roman"/>
          <w:spacing w:val="1"/>
          <w:sz w:val="28"/>
          <w:szCs w:val="28"/>
        </w:rPr>
        <w:t xml:space="preserve">. </w:t>
      </w:r>
      <w:r w:rsidRPr="000526E3">
        <w:rPr>
          <w:rFonts w:ascii="Times New Roman" w:hAnsi="Times New Roman"/>
          <w:sz w:val="28"/>
          <w:szCs w:val="28"/>
        </w:rPr>
        <w:t xml:space="preserve">Разработка, изготовление и организация размещения наглядно - </w:t>
      </w:r>
      <w:r w:rsidR="00425F22" w:rsidRPr="000526E3">
        <w:rPr>
          <w:rFonts w:ascii="Times New Roman" w:hAnsi="Times New Roman"/>
          <w:sz w:val="28"/>
          <w:szCs w:val="28"/>
        </w:rPr>
        <w:t>агитационной продукции,</w:t>
      </w:r>
      <w:r w:rsidRPr="000526E3">
        <w:rPr>
          <w:rFonts w:ascii="Times New Roman" w:hAnsi="Times New Roman"/>
          <w:sz w:val="28"/>
          <w:szCs w:val="28"/>
        </w:rPr>
        <w:t xml:space="preserve"> направленной на </w:t>
      </w:r>
      <w:r w:rsidR="00425F22" w:rsidRPr="000526E3">
        <w:rPr>
          <w:rFonts w:ascii="Times New Roman" w:hAnsi="Times New Roman"/>
          <w:sz w:val="28"/>
          <w:szCs w:val="28"/>
        </w:rPr>
        <w:t>профилактику правонарушений</w:t>
      </w:r>
      <w:r w:rsidRPr="000526E3">
        <w:rPr>
          <w:rFonts w:ascii="Times New Roman" w:hAnsi="Times New Roman"/>
          <w:sz w:val="28"/>
          <w:szCs w:val="28"/>
        </w:rPr>
        <w:t xml:space="preserve"> и предупреждение преступлений.</w:t>
      </w:r>
    </w:p>
    <w:p w14:paraId="60947377" w14:textId="5CA227CF" w:rsidR="00361C80" w:rsidRPr="000526E3" w:rsidRDefault="002F2304" w:rsidP="00361C8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CFDFD"/>
        </w:rPr>
      </w:pPr>
      <w:r w:rsidRPr="000526E3">
        <w:rPr>
          <w:rFonts w:ascii="Times New Roman" w:hAnsi="Times New Roman"/>
          <w:sz w:val="28"/>
          <w:szCs w:val="28"/>
        </w:rPr>
        <w:t>Реализация мероприятия предусматривает изготовление наглядных и методических материалов направленных на профилактику правонарушений и предупреждение преступлений, для родителей, подростков и молодёжи, по предупреждению рецидивной преступности лицами, ранее отбывавшими наказание в виде лишения свободы. Выпуск информационных брошюр (листовок, буклетов, плакатов). Размещение этих материалов осуществляется в образовательных учреждениях, учреждениях культуры и спорта, в общественных местах города, в том числе КГБУ СО "Минусинский центр социальной адаптации лиц, освобожденных из мест лишения свободы".</w:t>
      </w:r>
    </w:p>
    <w:p w14:paraId="3A1E7D30" w14:textId="77777777" w:rsidR="00CE4794" w:rsidRPr="000526E3" w:rsidRDefault="00CE4794" w:rsidP="00CE47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Организация работы будет осуществлена по средствам определения подрядчиков в соответствии с Федеральным законом от 05.04.2013 № 44–ФЗ «О контрактной системе в сфере закупок размещении товаров, работ, услуг для обеспечения государственных и муниципальных нужд».</w:t>
      </w:r>
    </w:p>
    <w:p w14:paraId="45A3DD73" w14:textId="77777777" w:rsidR="00723C94" w:rsidRPr="000526E3" w:rsidRDefault="00723C94" w:rsidP="004A6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В ходе реализации подпрограммы </w:t>
      </w:r>
      <w:r w:rsidR="00E86482" w:rsidRPr="000526E3">
        <w:rPr>
          <w:rFonts w:ascii="Times New Roman" w:hAnsi="Times New Roman"/>
          <w:sz w:val="28"/>
          <w:szCs w:val="28"/>
        </w:rPr>
        <w:t>планируется</w:t>
      </w:r>
      <w:r w:rsidRPr="000526E3">
        <w:rPr>
          <w:rFonts w:ascii="Times New Roman" w:hAnsi="Times New Roman"/>
          <w:sz w:val="28"/>
          <w:szCs w:val="28"/>
        </w:rPr>
        <w:t xml:space="preserve"> </w:t>
      </w:r>
      <w:r w:rsidR="00E86482" w:rsidRPr="000526E3">
        <w:rPr>
          <w:rFonts w:ascii="Times New Roman" w:hAnsi="Times New Roman"/>
          <w:sz w:val="28"/>
          <w:szCs w:val="28"/>
        </w:rPr>
        <w:t>достичь</w:t>
      </w:r>
      <w:r w:rsidRPr="000526E3">
        <w:rPr>
          <w:rFonts w:ascii="Times New Roman" w:hAnsi="Times New Roman"/>
          <w:sz w:val="28"/>
          <w:szCs w:val="28"/>
        </w:rPr>
        <w:t xml:space="preserve"> следующи</w:t>
      </w:r>
      <w:r w:rsidR="00E86482" w:rsidRPr="000526E3">
        <w:rPr>
          <w:rFonts w:ascii="Times New Roman" w:hAnsi="Times New Roman"/>
          <w:sz w:val="28"/>
          <w:szCs w:val="28"/>
        </w:rPr>
        <w:t>х</w:t>
      </w:r>
      <w:r w:rsidRPr="000526E3">
        <w:rPr>
          <w:rFonts w:ascii="Times New Roman" w:hAnsi="Times New Roman"/>
          <w:sz w:val="28"/>
          <w:szCs w:val="28"/>
        </w:rPr>
        <w:t xml:space="preserve"> результ</w:t>
      </w:r>
      <w:r w:rsidR="0096592B" w:rsidRPr="000526E3">
        <w:rPr>
          <w:rFonts w:ascii="Times New Roman" w:hAnsi="Times New Roman"/>
          <w:sz w:val="28"/>
          <w:szCs w:val="28"/>
        </w:rPr>
        <w:t>ат</w:t>
      </w:r>
      <w:r w:rsidR="00E86482" w:rsidRPr="000526E3">
        <w:rPr>
          <w:rFonts w:ascii="Times New Roman" w:hAnsi="Times New Roman"/>
          <w:sz w:val="28"/>
          <w:szCs w:val="28"/>
        </w:rPr>
        <w:t>ов</w:t>
      </w:r>
      <w:r w:rsidRPr="000526E3">
        <w:rPr>
          <w:rFonts w:ascii="Times New Roman" w:hAnsi="Times New Roman"/>
          <w:sz w:val="28"/>
          <w:szCs w:val="28"/>
        </w:rPr>
        <w:t>:</w:t>
      </w:r>
    </w:p>
    <w:p w14:paraId="3A734FC8" w14:textId="77777777" w:rsidR="004A6030" w:rsidRPr="000526E3" w:rsidRDefault="004A6030" w:rsidP="004A6030">
      <w:pPr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- сни</w:t>
      </w:r>
      <w:r w:rsidR="00E86482" w:rsidRPr="000526E3">
        <w:rPr>
          <w:rFonts w:ascii="Times New Roman" w:hAnsi="Times New Roman"/>
          <w:sz w:val="28"/>
          <w:szCs w:val="28"/>
        </w:rPr>
        <w:t>зить</w:t>
      </w:r>
      <w:r w:rsidRPr="000526E3">
        <w:rPr>
          <w:rFonts w:ascii="Times New Roman" w:hAnsi="Times New Roman"/>
          <w:sz w:val="28"/>
          <w:szCs w:val="28"/>
        </w:rPr>
        <w:t xml:space="preserve"> </w:t>
      </w:r>
      <w:r w:rsidR="00E86482" w:rsidRPr="000526E3">
        <w:rPr>
          <w:rFonts w:ascii="Times New Roman" w:hAnsi="Times New Roman"/>
          <w:sz w:val="28"/>
          <w:szCs w:val="28"/>
        </w:rPr>
        <w:t>количество совершаемых преступлений, по сравнению с предыдущим годом</w:t>
      </w:r>
      <w:r w:rsidRPr="000526E3">
        <w:rPr>
          <w:rFonts w:ascii="Times New Roman" w:hAnsi="Times New Roman"/>
          <w:sz w:val="28"/>
          <w:szCs w:val="28"/>
        </w:rPr>
        <w:t>;</w:t>
      </w:r>
    </w:p>
    <w:p w14:paraId="74C87EAD" w14:textId="77777777" w:rsidR="00E86482" w:rsidRPr="000526E3" w:rsidRDefault="00E86482" w:rsidP="004A6030">
      <w:pPr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- снизить количество преступлений в общественных местах по сравнению с предыдущим годом</w:t>
      </w:r>
    </w:p>
    <w:p w14:paraId="4AB09694" w14:textId="77777777" w:rsidR="00E86482" w:rsidRPr="000526E3" w:rsidRDefault="00E86482" w:rsidP="004A6030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- </w:t>
      </w:r>
      <w:r w:rsidR="00967AE7" w:rsidRPr="000526E3">
        <w:rPr>
          <w:rFonts w:ascii="Times New Roman" w:hAnsi="Times New Roman"/>
          <w:sz w:val="28"/>
          <w:szCs w:val="28"/>
        </w:rPr>
        <w:t>обеспечить материальное поощрение членов народной дружины за участие в охране общественного порядка</w:t>
      </w:r>
      <w:r w:rsidR="00D849C7" w:rsidRPr="000526E3">
        <w:rPr>
          <w:rFonts w:ascii="Times New Roman" w:hAnsi="Times New Roman"/>
          <w:sz w:val="28"/>
          <w:szCs w:val="28"/>
        </w:rPr>
        <w:t>;</w:t>
      </w:r>
    </w:p>
    <w:p w14:paraId="15F26C81" w14:textId="77777777" w:rsidR="00D849C7" w:rsidRPr="000526E3" w:rsidRDefault="00D849C7" w:rsidP="004A6030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- увеличить тираж </w:t>
      </w:r>
      <w:r w:rsidR="00D678E6" w:rsidRPr="000526E3">
        <w:rPr>
          <w:rFonts w:ascii="Times New Roman" w:hAnsi="Times New Roman"/>
          <w:sz w:val="28"/>
          <w:szCs w:val="28"/>
        </w:rPr>
        <w:t>агитационной продукции.</w:t>
      </w:r>
    </w:p>
    <w:p w14:paraId="10393FD9" w14:textId="2404CE5E" w:rsidR="00723C94" w:rsidRPr="000526E3" w:rsidRDefault="00723C94" w:rsidP="0002235F">
      <w:pPr>
        <w:tabs>
          <w:tab w:val="left" w:pos="709"/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Финансирование подпрограммы осуществля</w:t>
      </w:r>
      <w:r w:rsidR="00770790" w:rsidRPr="000526E3">
        <w:rPr>
          <w:rFonts w:ascii="Times New Roman" w:hAnsi="Times New Roman"/>
          <w:sz w:val="28"/>
          <w:szCs w:val="28"/>
        </w:rPr>
        <w:t xml:space="preserve">ется за счет средств </w:t>
      </w:r>
      <w:r w:rsidRPr="000526E3">
        <w:rPr>
          <w:rFonts w:ascii="Times New Roman" w:hAnsi="Times New Roman"/>
          <w:sz w:val="28"/>
          <w:szCs w:val="28"/>
        </w:rPr>
        <w:t>бюджета</w:t>
      </w:r>
      <w:r w:rsidR="00770790" w:rsidRPr="000526E3">
        <w:rPr>
          <w:rFonts w:ascii="Times New Roman" w:hAnsi="Times New Roman"/>
          <w:sz w:val="28"/>
          <w:szCs w:val="28"/>
        </w:rPr>
        <w:t xml:space="preserve"> города</w:t>
      </w:r>
      <w:r w:rsidRPr="000526E3">
        <w:rPr>
          <w:rFonts w:ascii="Times New Roman" w:hAnsi="Times New Roman"/>
          <w:sz w:val="28"/>
          <w:szCs w:val="28"/>
        </w:rPr>
        <w:t>.</w:t>
      </w:r>
    </w:p>
    <w:p w14:paraId="31A79EBE" w14:textId="77777777" w:rsidR="004F4E23" w:rsidRPr="000526E3" w:rsidRDefault="004F4E23" w:rsidP="004F4E2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Администрация города Минусинска осуществляет:</w:t>
      </w:r>
    </w:p>
    <w:p w14:paraId="0681BD36" w14:textId="77777777" w:rsidR="004F4E23" w:rsidRPr="000526E3" w:rsidRDefault="004F4E23" w:rsidP="004F4E2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исполнение мероприятий подпрограммы, мониторинг ее реализации;</w:t>
      </w:r>
    </w:p>
    <w:p w14:paraId="3A448075" w14:textId="77777777" w:rsidR="004F4E23" w:rsidRPr="000526E3" w:rsidRDefault="004F4E23" w:rsidP="004F4E2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непосредственный</w:t>
      </w:r>
      <w:r w:rsidRPr="000526E3">
        <w:rPr>
          <w:rFonts w:ascii="Times New Roman" w:hAnsi="Times New Roman"/>
          <w:sz w:val="28"/>
          <w:szCs w:val="28"/>
        </w:rPr>
        <w:tab/>
        <w:t>контроль за ходом реализации мероприятий подпрограммы;</w:t>
      </w:r>
    </w:p>
    <w:p w14:paraId="7100D90D" w14:textId="77777777" w:rsidR="004F4E23" w:rsidRPr="000526E3" w:rsidRDefault="004F4E23" w:rsidP="004F4E2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подготовку отчетов о реализации подпрограммы;</w:t>
      </w:r>
    </w:p>
    <w:p w14:paraId="4893ABAD" w14:textId="77777777" w:rsidR="004F4E23" w:rsidRPr="000526E3" w:rsidRDefault="004F4E23" w:rsidP="004F4E2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контроль за достижением конечного результата подпрограммы;</w:t>
      </w:r>
    </w:p>
    <w:p w14:paraId="642DF1AC" w14:textId="77777777" w:rsidR="004F4E23" w:rsidRPr="000526E3" w:rsidRDefault="004F4E23" w:rsidP="004F4E2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Внешний муниципальный финансовый контроль осуществляет Контрольно-счетная </w:t>
      </w:r>
      <w:r w:rsidR="0096592B" w:rsidRPr="000526E3">
        <w:rPr>
          <w:rFonts w:ascii="Times New Roman" w:hAnsi="Times New Roman"/>
          <w:sz w:val="28"/>
          <w:szCs w:val="28"/>
        </w:rPr>
        <w:t>палата</w:t>
      </w:r>
      <w:r w:rsidRPr="000526E3">
        <w:rPr>
          <w:rFonts w:ascii="Times New Roman" w:hAnsi="Times New Roman"/>
          <w:sz w:val="28"/>
          <w:szCs w:val="28"/>
        </w:rPr>
        <w:t xml:space="preserve"> города Минусинска.</w:t>
      </w:r>
    </w:p>
    <w:p w14:paraId="519D4DEB" w14:textId="77777777" w:rsidR="004F4E23" w:rsidRPr="000526E3" w:rsidRDefault="004F4E23" w:rsidP="004F4E23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AC30292" w14:textId="77777777" w:rsidR="005D5941" w:rsidRPr="000526E3" w:rsidRDefault="00CB6D59" w:rsidP="00CB6D59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4. </w:t>
      </w:r>
      <w:r w:rsidR="005D5941" w:rsidRPr="000526E3">
        <w:rPr>
          <w:rFonts w:ascii="Times New Roman" w:hAnsi="Times New Roman"/>
          <w:sz w:val="28"/>
          <w:szCs w:val="28"/>
        </w:rPr>
        <w:t>Характеристика основных мероприятий подпрограммы</w:t>
      </w:r>
    </w:p>
    <w:p w14:paraId="4646587B" w14:textId="432828FA" w:rsidR="00723C94" w:rsidRPr="000526E3" w:rsidRDefault="005D5941" w:rsidP="004F4E2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Информация об исполнителях и сроках исполнения мероприятий подпрограммы представлена в приложении </w:t>
      </w:r>
      <w:r w:rsidR="00EC2CD1">
        <w:rPr>
          <w:rFonts w:ascii="Times New Roman" w:hAnsi="Times New Roman"/>
          <w:sz w:val="28"/>
          <w:szCs w:val="28"/>
        </w:rPr>
        <w:t>2</w:t>
      </w:r>
      <w:r w:rsidRPr="000526E3">
        <w:rPr>
          <w:rFonts w:ascii="Times New Roman" w:hAnsi="Times New Roman"/>
          <w:sz w:val="28"/>
          <w:szCs w:val="28"/>
        </w:rPr>
        <w:t xml:space="preserve"> к настоящей Программе,</w:t>
      </w:r>
      <w:r w:rsidRPr="000526E3">
        <w:rPr>
          <w:rFonts w:ascii="Times New Roman" w:hAnsi="Times New Roman"/>
          <w:sz w:val="28"/>
          <w:szCs w:val="28"/>
        </w:rPr>
        <w:br/>
        <w:t xml:space="preserve">о главном распорядителе бюджетных средств, объемах и источниках финансирования мероприятий подпрограммы – в приложениях </w:t>
      </w:r>
      <w:r w:rsidR="00EC2CD1">
        <w:rPr>
          <w:rFonts w:ascii="Times New Roman" w:hAnsi="Times New Roman"/>
          <w:sz w:val="28"/>
          <w:szCs w:val="28"/>
        </w:rPr>
        <w:t>3</w:t>
      </w:r>
      <w:r w:rsidRPr="000526E3">
        <w:rPr>
          <w:rFonts w:ascii="Times New Roman" w:hAnsi="Times New Roman"/>
          <w:sz w:val="28"/>
          <w:szCs w:val="28"/>
        </w:rPr>
        <w:t xml:space="preserve">, </w:t>
      </w:r>
      <w:r w:rsidR="00EC2CD1">
        <w:rPr>
          <w:rFonts w:ascii="Times New Roman" w:hAnsi="Times New Roman"/>
          <w:sz w:val="28"/>
          <w:szCs w:val="28"/>
        </w:rPr>
        <w:t>4</w:t>
      </w:r>
      <w:r w:rsidRPr="000526E3">
        <w:rPr>
          <w:rFonts w:ascii="Times New Roman" w:hAnsi="Times New Roman"/>
          <w:sz w:val="28"/>
          <w:szCs w:val="28"/>
        </w:rPr>
        <w:br/>
        <w:t>к настоящей Программе.</w:t>
      </w:r>
    </w:p>
    <w:p w14:paraId="5E10A9F9" w14:textId="17AE4F4F" w:rsidR="0046697E" w:rsidRPr="000526E3" w:rsidRDefault="0046697E" w:rsidP="007004E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0558F26" w14:textId="77777777" w:rsidR="00524304" w:rsidRPr="000526E3" w:rsidRDefault="00CB6D59" w:rsidP="00524304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526E3">
        <w:rPr>
          <w:rFonts w:ascii="Times New Roman" w:hAnsi="Times New Roman" w:cs="Times New Roman"/>
          <w:sz w:val="28"/>
          <w:szCs w:val="28"/>
          <w:lang w:bidi="ru-RU"/>
        </w:rPr>
        <w:t xml:space="preserve">Начальник </w:t>
      </w:r>
      <w:r w:rsidR="00524304" w:rsidRPr="000526E3">
        <w:rPr>
          <w:rFonts w:ascii="Times New Roman" w:hAnsi="Times New Roman" w:cs="Times New Roman"/>
          <w:sz w:val="28"/>
          <w:szCs w:val="28"/>
          <w:lang w:bidi="ru-RU"/>
        </w:rPr>
        <w:t xml:space="preserve">отдела по делам ГО, ЧС </w:t>
      </w:r>
    </w:p>
    <w:p w14:paraId="2D61688B" w14:textId="77777777" w:rsidR="00524304" w:rsidRPr="000526E3" w:rsidRDefault="00524304" w:rsidP="00524304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526E3">
        <w:rPr>
          <w:rFonts w:ascii="Times New Roman" w:hAnsi="Times New Roman" w:cs="Times New Roman"/>
          <w:sz w:val="28"/>
          <w:szCs w:val="28"/>
          <w:lang w:bidi="ru-RU"/>
        </w:rPr>
        <w:t>и безопасности территории</w:t>
      </w:r>
      <w:r w:rsidRPr="000526E3">
        <w:rPr>
          <w:rFonts w:ascii="Times New Roman" w:hAnsi="Times New Roman" w:cs="Times New Roman"/>
          <w:sz w:val="28"/>
          <w:szCs w:val="28"/>
          <w:lang w:bidi="ru-RU"/>
        </w:rPr>
        <w:tab/>
      </w:r>
    </w:p>
    <w:p w14:paraId="14D7C7AF" w14:textId="5BAC1477" w:rsidR="00D90AF7" w:rsidRPr="000526E3" w:rsidRDefault="00524304" w:rsidP="004F2D1D">
      <w:pPr>
        <w:pStyle w:val="a5"/>
        <w:jc w:val="both"/>
        <w:rPr>
          <w:rFonts w:ascii="Times New Roman" w:eastAsia="Calibri" w:hAnsi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Администрации города Минусинска </w:t>
      </w:r>
      <w:r w:rsidRPr="000526E3">
        <w:rPr>
          <w:rFonts w:ascii="Times New Roman" w:hAnsi="Times New Roman" w:cs="Times New Roman"/>
          <w:sz w:val="28"/>
          <w:szCs w:val="28"/>
          <w:lang w:bidi="ru-RU"/>
        </w:rPr>
        <w:tab/>
      </w:r>
      <w:proofErr w:type="gramStart"/>
      <w:r w:rsidRPr="000526E3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3B7229" w:rsidRPr="000526E3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="004F2D1D">
        <w:rPr>
          <w:rFonts w:ascii="Times New Roman" w:hAnsi="Times New Roman" w:cs="Times New Roman"/>
          <w:sz w:val="28"/>
          <w:szCs w:val="28"/>
          <w:lang w:bidi="ru-RU"/>
        </w:rPr>
        <w:t>подпись</w:t>
      </w:r>
      <w:proofErr w:type="gramEnd"/>
      <w:r w:rsidR="003B7229" w:rsidRPr="000526E3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</w:t>
      </w:r>
      <w:r w:rsidRPr="000526E3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Pr="000526E3">
        <w:rPr>
          <w:rFonts w:ascii="Times New Roman" w:hAnsi="Times New Roman"/>
          <w:sz w:val="28"/>
          <w:szCs w:val="28"/>
        </w:rPr>
        <w:t>Гаинц</w:t>
      </w:r>
      <w:proofErr w:type="spellEnd"/>
      <w:r w:rsidRPr="000526E3">
        <w:rPr>
          <w:rFonts w:ascii="Times New Roman" w:hAnsi="Times New Roman"/>
          <w:sz w:val="28"/>
          <w:szCs w:val="28"/>
        </w:rPr>
        <w:br w:type="page"/>
      </w:r>
    </w:p>
    <w:p w14:paraId="04EE465D" w14:textId="77777777" w:rsidR="00D90AF7" w:rsidRPr="000526E3" w:rsidRDefault="00D90AF7" w:rsidP="00D90A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0E08CB" w14:textId="7FB18EB0" w:rsidR="00D90AF7" w:rsidRPr="000526E3" w:rsidRDefault="00214A2B" w:rsidP="00D90AF7">
      <w:pPr>
        <w:pStyle w:val="ConsPlusCell"/>
        <w:jc w:val="center"/>
        <w:rPr>
          <w:sz w:val="28"/>
          <w:szCs w:val="28"/>
        </w:rPr>
      </w:pPr>
      <w:r w:rsidRPr="000526E3">
        <w:rPr>
          <w:sz w:val="28"/>
          <w:szCs w:val="28"/>
        </w:rPr>
        <w:t>Подпрограмма 3</w:t>
      </w:r>
      <w:r w:rsidR="00D90AF7" w:rsidRPr="000526E3">
        <w:rPr>
          <w:sz w:val="28"/>
          <w:szCs w:val="28"/>
        </w:rPr>
        <w:t xml:space="preserve"> </w:t>
      </w:r>
    </w:p>
    <w:p w14:paraId="697437A0" w14:textId="77777777" w:rsidR="00D90AF7" w:rsidRPr="000526E3" w:rsidRDefault="00214A2B" w:rsidP="00D90AF7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526E3">
        <w:rPr>
          <w:rFonts w:ascii="Times New Roman" w:hAnsi="Times New Roman"/>
          <w:sz w:val="28"/>
          <w:szCs w:val="28"/>
        </w:rPr>
        <w:t>«</w:t>
      </w:r>
      <w:r w:rsidRPr="000526E3">
        <w:rPr>
          <w:rFonts w:ascii="Times New Roman" w:hAnsi="Times New Roman"/>
          <w:sz w:val="28"/>
          <w:szCs w:val="28"/>
          <w:shd w:val="clear" w:color="auto" w:fill="FFFFFF"/>
        </w:rPr>
        <w:t>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объектах»</w:t>
      </w:r>
    </w:p>
    <w:p w14:paraId="2A86D3D6" w14:textId="77777777" w:rsidR="00A94622" w:rsidRPr="000526E3" w:rsidRDefault="00A94622" w:rsidP="00D90A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1798300" w14:textId="77777777" w:rsidR="00D90AF7" w:rsidRPr="000526E3" w:rsidRDefault="00D90AF7" w:rsidP="00D90AF7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Паспорт подпрограммы</w:t>
      </w:r>
    </w:p>
    <w:p w14:paraId="7DA34AB2" w14:textId="77777777" w:rsidR="00A94622" w:rsidRPr="000526E3" w:rsidRDefault="00A94622" w:rsidP="00D90AF7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237"/>
      </w:tblGrid>
      <w:tr w:rsidR="000526E3" w:rsidRPr="000526E3" w14:paraId="0102D08B" w14:textId="77777777" w:rsidTr="00C73839">
        <w:trPr>
          <w:trHeight w:val="7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9B9A" w14:textId="77777777" w:rsidR="00D90AF7" w:rsidRPr="000526E3" w:rsidRDefault="00D90AF7" w:rsidP="00C73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5669" w14:textId="77777777" w:rsidR="00D90AF7" w:rsidRPr="000526E3" w:rsidRDefault="00214A2B" w:rsidP="00C85FFC">
            <w:pPr>
              <w:pStyle w:val="ConsPlusCell"/>
              <w:jc w:val="both"/>
              <w:rPr>
                <w:rFonts w:eastAsia="Times New Roman"/>
                <w:sz w:val="28"/>
                <w:szCs w:val="28"/>
              </w:rPr>
            </w:pPr>
            <w:r w:rsidRPr="000526E3">
              <w:rPr>
                <w:sz w:val="28"/>
                <w:szCs w:val="28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  <w:r w:rsidR="00C85FFC" w:rsidRPr="000526E3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526E3" w:rsidRPr="000526E3" w14:paraId="053EDCC0" w14:textId="77777777" w:rsidTr="00C73839">
        <w:trPr>
          <w:trHeight w:val="7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022A" w14:textId="77777777" w:rsidR="00D90AF7" w:rsidRPr="000526E3" w:rsidRDefault="00D90AF7" w:rsidP="00C73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02C3" w14:textId="77777777" w:rsidR="00D90AF7" w:rsidRPr="000526E3" w:rsidRDefault="00D90AF7" w:rsidP="00C73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Администрация города Минусинска</w:t>
            </w:r>
          </w:p>
          <w:p w14:paraId="01D5E1AA" w14:textId="77777777" w:rsidR="00D90AF7" w:rsidRPr="000526E3" w:rsidRDefault="00D90AF7" w:rsidP="00C738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6E3" w:rsidRPr="000526E3" w14:paraId="28A46690" w14:textId="77777777" w:rsidTr="00C73839">
        <w:trPr>
          <w:trHeight w:val="6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68C0" w14:textId="77777777" w:rsidR="00D90AF7" w:rsidRPr="000526E3" w:rsidRDefault="00D90AF7" w:rsidP="00C73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64A8" w14:textId="77777777" w:rsidR="00D90AF7" w:rsidRPr="000526E3" w:rsidRDefault="00B22107" w:rsidP="00C73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М</w:t>
            </w:r>
            <w:r w:rsidR="00214A2B" w:rsidRPr="000526E3">
              <w:rPr>
                <w:rFonts w:ascii="Times New Roman" w:hAnsi="Times New Roman"/>
                <w:sz w:val="28"/>
                <w:szCs w:val="28"/>
              </w:rPr>
              <w:t>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</w:t>
            </w:r>
            <w:r w:rsidR="0096592B" w:rsidRPr="000526E3">
              <w:rPr>
                <w:rFonts w:ascii="Times New Roman" w:hAnsi="Times New Roman"/>
                <w:sz w:val="28"/>
                <w:szCs w:val="28"/>
              </w:rPr>
              <w:t>с</w:t>
            </w:r>
            <w:r w:rsidR="00214A2B" w:rsidRPr="000526E3">
              <w:rPr>
                <w:rFonts w:ascii="Times New Roman" w:hAnsi="Times New Roman"/>
                <w:sz w:val="28"/>
                <w:szCs w:val="28"/>
              </w:rPr>
              <w:t>шествий на водных объектах, обеспечение эффективной подготовки населения к действиям по защите от чрезвычайных ситуаций мирного и военного времени</w:t>
            </w:r>
          </w:p>
        </w:tc>
      </w:tr>
      <w:tr w:rsidR="000526E3" w:rsidRPr="000526E3" w14:paraId="64AF1996" w14:textId="77777777" w:rsidTr="00C73839">
        <w:trPr>
          <w:trHeight w:val="7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5A82" w14:textId="77777777" w:rsidR="00D90AF7" w:rsidRPr="000526E3" w:rsidRDefault="00D90AF7" w:rsidP="00C73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0FE8" w14:textId="77777777" w:rsidR="00D90AF7" w:rsidRPr="000526E3" w:rsidRDefault="00A94622" w:rsidP="00C73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</w:t>
            </w:r>
            <w:r w:rsidR="00214A2B" w:rsidRPr="000526E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овышение безопасности населения при возникновении чрезвычайных ситуаций природного и техногенного характера, а также от опасностей, возникающих при ведении военных действий или вследствие этих действий</w:t>
            </w:r>
            <w:r w:rsidRPr="000526E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526E3" w:rsidRPr="000526E3" w14:paraId="185E5A89" w14:textId="77777777" w:rsidTr="00C73839">
        <w:trPr>
          <w:trHeight w:val="10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7552" w14:textId="77777777" w:rsidR="00D90AF7" w:rsidRPr="000526E3" w:rsidRDefault="00D90AF7" w:rsidP="00C73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Показатели результативности подпрограммы</w:t>
            </w:r>
          </w:p>
          <w:p w14:paraId="31229EDC" w14:textId="77777777" w:rsidR="00D90AF7" w:rsidRPr="000526E3" w:rsidRDefault="00D90AF7" w:rsidP="00C73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301F" w14:textId="77777777" w:rsidR="0058357B" w:rsidRPr="000526E3" w:rsidRDefault="0058357B" w:rsidP="004456C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E3">
              <w:rPr>
                <w:rFonts w:ascii="Times New Roman" w:hAnsi="Times New Roman" w:cs="Times New Roman"/>
                <w:sz w:val="28"/>
                <w:szCs w:val="28"/>
              </w:rPr>
              <w:t>- уровень обеспеченности резервами материально-технических ресурсов для ликвидации чрезвычайных ситуаций и нужд гражданской обороны от нормативных показателей;</w:t>
            </w:r>
          </w:p>
          <w:p w14:paraId="4B83D2B4" w14:textId="77777777" w:rsidR="00722A6C" w:rsidRPr="000526E3" w:rsidRDefault="00722A6C" w:rsidP="004456C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E3">
              <w:rPr>
                <w:rFonts w:ascii="Times New Roman" w:hAnsi="Times New Roman" w:cs="Times New Roman"/>
                <w:sz w:val="28"/>
                <w:szCs w:val="28"/>
              </w:rPr>
              <w:t>- количество мероприятий по предупреждению несчастных случаев и обеспечению безопасности людей на водных объектах;</w:t>
            </w:r>
          </w:p>
          <w:p w14:paraId="1B371B22" w14:textId="77777777" w:rsidR="00AA125B" w:rsidRPr="000526E3" w:rsidRDefault="00B037B0" w:rsidP="003A539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E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8357B" w:rsidRPr="000526E3">
              <w:rPr>
                <w:rFonts w:ascii="Times New Roman" w:hAnsi="Times New Roman" w:cs="Times New Roman"/>
                <w:sz w:val="28"/>
                <w:szCs w:val="28"/>
              </w:rPr>
              <w:t>количество оснащенных</w:t>
            </w:r>
            <w:r w:rsidR="004456C3" w:rsidRPr="000526E3">
              <w:rPr>
                <w:rFonts w:ascii="Times New Roman" w:hAnsi="Times New Roman" w:cs="Times New Roman"/>
                <w:sz w:val="28"/>
                <w:szCs w:val="28"/>
              </w:rPr>
              <w:t xml:space="preserve"> учебно-консультационных пунктов</w:t>
            </w:r>
            <w:r w:rsidR="00722A6C" w:rsidRPr="000526E3">
              <w:rPr>
                <w:rFonts w:ascii="Times New Roman" w:hAnsi="Times New Roman" w:cs="Times New Roman"/>
                <w:sz w:val="28"/>
                <w:szCs w:val="28"/>
              </w:rPr>
              <w:t xml:space="preserve"> по гражданской обороне и чрезвычайным ситуациям для обучения неработающего населения</w:t>
            </w:r>
            <w:r w:rsidR="004456C3" w:rsidRPr="000526E3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де</w:t>
            </w:r>
            <w:r w:rsidR="001E0824" w:rsidRPr="000526E3">
              <w:rPr>
                <w:rFonts w:ascii="Times New Roman" w:hAnsi="Times New Roman" w:cs="Times New Roman"/>
                <w:sz w:val="28"/>
                <w:szCs w:val="28"/>
              </w:rPr>
              <w:t>йствующим законодательством РФ;</w:t>
            </w:r>
            <w:r w:rsidR="003A5392" w:rsidRPr="00052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C18B5BA" w14:textId="77777777" w:rsidR="003A5392" w:rsidRPr="000526E3" w:rsidRDefault="003A5392" w:rsidP="003A539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E3">
              <w:rPr>
                <w:rFonts w:ascii="Times New Roman" w:hAnsi="Times New Roman" w:cs="Times New Roman"/>
                <w:sz w:val="28"/>
                <w:szCs w:val="28"/>
              </w:rPr>
              <w:t>- общая протяженность созданных противопожарных минерализованных полос;</w:t>
            </w:r>
          </w:p>
          <w:p w14:paraId="4B007A42" w14:textId="36352886" w:rsidR="003A5392" w:rsidRPr="000526E3" w:rsidRDefault="003A5392" w:rsidP="003A5392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A125B" w:rsidRPr="000526E3">
              <w:rPr>
                <w:rFonts w:ascii="Times New Roman" w:hAnsi="Times New Roman"/>
                <w:sz w:val="28"/>
                <w:szCs w:val="28"/>
              </w:rPr>
              <w:t>повышение процента реагирования ДПК на со</w:t>
            </w:r>
            <w:r w:rsidR="00FB209D" w:rsidRPr="000526E3">
              <w:rPr>
                <w:rFonts w:ascii="Times New Roman" w:hAnsi="Times New Roman"/>
                <w:sz w:val="28"/>
                <w:szCs w:val="28"/>
              </w:rPr>
              <w:t>общения о возникновении пожаров;</w:t>
            </w:r>
          </w:p>
          <w:p w14:paraId="6C5F2013" w14:textId="711AC9B5" w:rsidR="00D90AF7" w:rsidRPr="000526E3" w:rsidRDefault="00FB209D" w:rsidP="004D370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D370B" w:rsidRPr="000526E3">
              <w:rPr>
                <w:rFonts w:ascii="Times New Roman" w:hAnsi="Times New Roman"/>
                <w:sz w:val="28"/>
                <w:szCs w:val="28"/>
              </w:rPr>
              <w:t>обеспеченность многодетных семей, СОП и семей с детьми инвалидами автономными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 xml:space="preserve"> дымовы</w:t>
            </w:r>
            <w:r w:rsidR="004D370B" w:rsidRPr="000526E3">
              <w:rPr>
                <w:rFonts w:ascii="Times New Roman" w:hAnsi="Times New Roman"/>
                <w:sz w:val="28"/>
                <w:szCs w:val="28"/>
              </w:rPr>
              <w:t>ми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370B" w:rsidRPr="000526E3">
              <w:rPr>
                <w:rFonts w:ascii="Times New Roman" w:hAnsi="Times New Roman"/>
                <w:sz w:val="28"/>
                <w:szCs w:val="28"/>
              </w:rPr>
              <w:t>извещателями.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526E3" w:rsidRPr="000526E3" w14:paraId="608A4870" w14:textId="77777777" w:rsidTr="00C73839">
        <w:trPr>
          <w:trHeight w:val="7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0751" w14:textId="77777777" w:rsidR="00D90AF7" w:rsidRPr="000526E3" w:rsidRDefault="00D90AF7" w:rsidP="00C738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AE8D" w14:textId="77777777" w:rsidR="00D90AF7" w:rsidRPr="000526E3" w:rsidRDefault="00967AE7" w:rsidP="00C73839">
            <w:pPr>
              <w:pStyle w:val="ConsPlusCell"/>
              <w:rPr>
                <w:rFonts w:eastAsia="Times New Roman"/>
                <w:sz w:val="28"/>
                <w:szCs w:val="28"/>
              </w:rPr>
            </w:pPr>
            <w:r w:rsidRPr="000526E3">
              <w:rPr>
                <w:rFonts w:eastAsia="Times New Roman"/>
                <w:sz w:val="28"/>
                <w:szCs w:val="28"/>
              </w:rPr>
              <w:t>2021-202</w:t>
            </w:r>
            <w:r w:rsidR="003A6BA2" w:rsidRPr="000526E3">
              <w:rPr>
                <w:rFonts w:eastAsia="Times New Roman"/>
                <w:sz w:val="28"/>
                <w:szCs w:val="28"/>
              </w:rPr>
              <w:t>5</w:t>
            </w:r>
            <w:r w:rsidR="00D90AF7" w:rsidRPr="000526E3">
              <w:rPr>
                <w:rFonts w:eastAsia="Times New Roman"/>
                <w:sz w:val="28"/>
                <w:szCs w:val="28"/>
              </w:rPr>
              <w:t xml:space="preserve"> гг.</w:t>
            </w:r>
          </w:p>
        </w:tc>
      </w:tr>
      <w:tr w:rsidR="00D90AF7" w:rsidRPr="000526E3" w14:paraId="6F19CDA9" w14:textId="77777777" w:rsidTr="00617D07">
        <w:trPr>
          <w:trHeight w:val="43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DC23" w14:textId="77777777" w:rsidR="00D90AF7" w:rsidRPr="000526E3" w:rsidRDefault="00D90AF7" w:rsidP="00C7383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F052" w14:textId="6C99625A" w:rsidR="004F31B1" w:rsidRPr="000526E3" w:rsidRDefault="004F31B1" w:rsidP="004F3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</w:t>
            </w:r>
            <w:r w:rsidR="00B86626" w:rsidRPr="000526E3">
              <w:rPr>
                <w:rFonts w:ascii="Times New Roman" w:hAnsi="Times New Roman"/>
                <w:sz w:val="28"/>
                <w:szCs w:val="28"/>
              </w:rPr>
              <w:t>4 511,90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 xml:space="preserve"> тыс. рублей, в т.ч. по годам:</w:t>
            </w:r>
          </w:p>
          <w:p w14:paraId="6466702D" w14:textId="3F46A422" w:rsidR="004F31B1" w:rsidRPr="000526E3" w:rsidRDefault="004F31B1" w:rsidP="004F3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202</w:t>
            </w:r>
            <w:r w:rsidR="003A6BA2" w:rsidRPr="000526E3">
              <w:rPr>
                <w:rFonts w:ascii="Times New Roman" w:hAnsi="Times New Roman"/>
                <w:sz w:val="28"/>
                <w:szCs w:val="28"/>
              </w:rPr>
              <w:t>3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B86626" w:rsidRPr="000526E3">
              <w:rPr>
                <w:rFonts w:ascii="Times New Roman" w:hAnsi="Times New Roman"/>
                <w:sz w:val="28"/>
                <w:szCs w:val="28"/>
              </w:rPr>
              <w:t>2 760,87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14:paraId="48EA47E3" w14:textId="3EEC58CE" w:rsidR="004F31B1" w:rsidRPr="000526E3" w:rsidRDefault="004F31B1" w:rsidP="004F3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 xml:space="preserve">за счет </w:t>
            </w:r>
            <w:r w:rsidR="00A8184B" w:rsidRPr="000526E3">
              <w:rPr>
                <w:rFonts w:ascii="Times New Roman" w:hAnsi="Times New Roman"/>
                <w:sz w:val="28"/>
                <w:szCs w:val="28"/>
              </w:rPr>
              <w:t xml:space="preserve">средств 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>бюджета города–</w:t>
            </w:r>
            <w:r w:rsidR="00A81E67" w:rsidRPr="000526E3">
              <w:rPr>
                <w:rFonts w:ascii="Times New Roman" w:hAnsi="Times New Roman"/>
                <w:sz w:val="28"/>
                <w:szCs w:val="28"/>
              </w:rPr>
              <w:t>1 059,</w:t>
            </w:r>
            <w:r w:rsidR="00B86626" w:rsidRPr="000526E3">
              <w:rPr>
                <w:rFonts w:ascii="Times New Roman" w:hAnsi="Times New Roman"/>
                <w:sz w:val="28"/>
                <w:szCs w:val="28"/>
              </w:rPr>
              <w:t>96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>тыс.руб.;</w:t>
            </w:r>
          </w:p>
          <w:p w14:paraId="5ED4ABA0" w14:textId="36305498" w:rsidR="004F31B1" w:rsidRPr="00F25921" w:rsidRDefault="004F31B1" w:rsidP="004F3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 xml:space="preserve">за счет </w:t>
            </w:r>
            <w:r w:rsidR="00A8184B" w:rsidRPr="000526E3">
              <w:rPr>
                <w:rFonts w:ascii="Times New Roman" w:hAnsi="Times New Roman"/>
                <w:sz w:val="28"/>
                <w:szCs w:val="28"/>
              </w:rPr>
              <w:t xml:space="preserve">средств 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 xml:space="preserve">краевого </w:t>
            </w:r>
            <w:proofErr w:type="gramStart"/>
            <w:r w:rsidRPr="000526E3">
              <w:rPr>
                <w:rFonts w:ascii="Times New Roman" w:hAnsi="Times New Roman"/>
                <w:sz w:val="28"/>
                <w:szCs w:val="28"/>
              </w:rPr>
              <w:t xml:space="preserve">бюджета </w:t>
            </w:r>
            <w:r w:rsidR="00492F97" w:rsidRPr="00052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gramEnd"/>
            <w:r w:rsidR="00492F97" w:rsidRPr="00052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1B24" w:rsidRPr="000526E3">
              <w:rPr>
                <w:rFonts w:ascii="Times New Roman" w:hAnsi="Times New Roman"/>
                <w:sz w:val="28"/>
                <w:szCs w:val="28"/>
              </w:rPr>
              <w:t>1 700,90</w:t>
            </w:r>
            <w:r w:rsidR="00492F97" w:rsidRPr="00052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1FC90300" w14:textId="1633EA4E" w:rsidR="004F31B1" w:rsidRPr="000526E3" w:rsidRDefault="004F31B1" w:rsidP="004F31B1">
            <w:pPr>
              <w:pStyle w:val="ConsPlusCell"/>
              <w:rPr>
                <w:sz w:val="28"/>
                <w:szCs w:val="28"/>
              </w:rPr>
            </w:pPr>
            <w:r w:rsidRPr="000526E3">
              <w:rPr>
                <w:sz w:val="28"/>
                <w:szCs w:val="28"/>
              </w:rPr>
              <w:t>202</w:t>
            </w:r>
            <w:r w:rsidR="003A6BA2" w:rsidRPr="000526E3">
              <w:rPr>
                <w:sz w:val="28"/>
                <w:szCs w:val="28"/>
              </w:rPr>
              <w:t>4</w:t>
            </w:r>
            <w:r w:rsidRPr="000526E3">
              <w:rPr>
                <w:sz w:val="28"/>
                <w:szCs w:val="28"/>
              </w:rPr>
              <w:t xml:space="preserve"> г. – </w:t>
            </w:r>
            <w:r w:rsidR="00F47158" w:rsidRPr="000526E3">
              <w:rPr>
                <w:sz w:val="28"/>
                <w:szCs w:val="28"/>
              </w:rPr>
              <w:t>857,41</w:t>
            </w:r>
            <w:r w:rsidRPr="000526E3">
              <w:rPr>
                <w:sz w:val="28"/>
                <w:szCs w:val="28"/>
              </w:rPr>
              <w:t xml:space="preserve"> тыс. руб., в т.ч.:</w:t>
            </w:r>
          </w:p>
          <w:p w14:paraId="7D84E3B9" w14:textId="54C7F1BA" w:rsidR="00A8184B" w:rsidRPr="000526E3" w:rsidRDefault="00A8184B" w:rsidP="00A8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за счет средств бюджета города –</w:t>
            </w:r>
            <w:r w:rsidR="00F47158" w:rsidRPr="000526E3">
              <w:rPr>
                <w:rFonts w:ascii="Times New Roman" w:hAnsi="Times New Roman"/>
                <w:sz w:val="28"/>
                <w:szCs w:val="28"/>
              </w:rPr>
              <w:t>547,91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14:paraId="6E213068" w14:textId="6F1715C4" w:rsidR="00A8184B" w:rsidRPr="000526E3" w:rsidRDefault="00A8184B" w:rsidP="00A8184B">
            <w:pPr>
              <w:pStyle w:val="ConsPlusCell"/>
              <w:rPr>
                <w:sz w:val="28"/>
                <w:szCs w:val="28"/>
              </w:rPr>
            </w:pPr>
            <w:r w:rsidRPr="000526E3">
              <w:rPr>
                <w:sz w:val="28"/>
                <w:szCs w:val="28"/>
              </w:rPr>
              <w:t>за счет с</w:t>
            </w:r>
            <w:r w:rsidR="0039573A" w:rsidRPr="000526E3">
              <w:rPr>
                <w:sz w:val="28"/>
                <w:szCs w:val="28"/>
              </w:rPr>
              <w:t>редств краевого бюджета –</w:t>
            </w:r>
            <w:r w:rsidR="00F47158" w:rsidRPr="000526E3">
              <w:rPr>
                <w:sz w:val="28"/>
                <w:szCs w:val="28"/>
              </w:rPr>
              <w:t>309,50</w:t>
            </w:r>
            <w:r w:rsidRPr="000526E3">
              <w:rPr>
                <w:sz w:val="28"/>
                <w:szCs w:val="28"/>
              </w:rPr>
              <w:t xml:space="preserve"> тыс. руб.;</w:t>
            </w:r>
          </w:p>
          <w:p w14:paraId="0A4AFDE5" w14:textId="211A9DC8" w:rsidR="004F31B1" w:rsidRPr="000526E3" w:rsidRDefault="004F31B1" w:rsidP="00A8184B">
            <w:pPr>
              <w:pStyle w:val="ConsPlusCell"/>
              <w:rPr>
                <w:sz w:val="28"/>
                <w:szCs w:val="28"/>
              </w:rPr>
            </w:pPr>
            <w:r w:rsidRPr="000526E3">
              <w:rPr>
                <w:sz w:val="28"/>
                <w:szCs w:val="28"/>
              </w:rPr>
              <w:t>202</w:t>
            </w:r>
            <w:r w:rsidR="003A6BA2" w:rsidRPr="000526E3">
              <w:rPr>
                <w:sz w:val="28"/>
                <w:szCs w:val="28"/>
              </w:rPr>
              <w:t>5</w:t>
            </w:r>
            <w:r w:rsidRPr="000526E3">
              <w:rPr>
                <w:sz w:val="28"/>
                <w:szCs w:val="28"/>
              </w:rPr>
              <w:t xml:space="preserve"> г. – </w:t>
            </w:r>
            <w:r w:rsidR="00F47158" w:rsidRPr="000526E3">
              <w:rPr>
                <w:sz w:val="28"/>
                <w:szCs w:val="28"/>
              </w:rPr>
              <w:t>893,62</w:t>
            </w:r>
            <w:r w:rsidRPr="000526E3">
              <w:rPr>
                <w:sz w:val="28"/>
                <w:szCs w:val="28"/>
              </w:rPr>
              <w:t xml:space="preserve"> тыс. руб., в т.ч.:</w:t>
            </w:r>
          </w:p>
          <w:p w14:paraId="79FAF442" w14:textId="3CAEB270" w:rsidR="00A8184B" w:rsidRPr="000526E3" w:rsidRDefault="00A8184B" w:rsidP="00A8184B">
            <w:pPr>
              <w:pStyle w:val="ConsPlusCell"/>
              <w:rPr>
                <w:sz w:val="28"/>
                <w:szCs w:val="28"/>
              </w:rPr>
            </w:pPr>
            <w:r w:rsidRPr="000526E3">
              <w:rPr>
                <w:sz w:val="28"/>
                <w:szCs w:val="28"/>
              </w:rPr>
              <w:t xml:space="preserve">за счет средств бюджета города – </w:t>
            </w:r>
            <w:r w:rsidR="00F47158" w:rsidRPr="000526E3">
              <w:rPr>
                <w:sz w:val="28"/>
                <w:szCs w:val="28"/>
              </w:rPr>
              <w:t>549,72</w:t>
            </w:r>
            <w:r w:rsidRPr="000526E3">
              <w:rPr>
                <w:sz w:val="28"/>
                <w:szCs w:val="28"/>
              </w:rPr>
              <w:t xml:space="preserve"> </w:t>
            </w:r>
            <w:proofErr w:type="spellStart"/>
            <w:r w:rsidRPr="000526E3">
              <w:rPr>
                <w:sz w:val="28"/>
                <w:szCs w:val="28"/>
              </w:rPr>
              <w:t>тыс.руб</w:t>
            </w:r>
            <w:proofErr w:type="spellEnd"/>
            <w:r w:rsidRPr="000526E3">
              <w:rPr>
                <w:sz w:val="28"/>
                <w:szCs w:val="28"/>
              </w:rPr>
              <w:t>.;</w:t>
            </w:r>
          </w:p>
          <w:p w14:paraId="2B797F6A" w14:textId="46F5C165" w:rsidR="00D90AF7" w:rsidRPr="000526E3" w:rsidRDefault="00A8184B" w:rsidP="00A8184B">
            <w:pPr>
              <w:pStyle w:val="ConsPlusCell"/>
              <w:rPr>
                <w:rFonts w:eastAsia="Times New Roman"/>
                <w:sz w:val="28"/>
                <w:szCs w:val="28"/>
              </w:rPr>
            </w:pPr>
            <w:r w:rsidRPr="000526E3">
              <w:rPr>
                <w:sz w:val="28"/>
                <w:szCs w:val="28"/>
              </w:rPr>
              <w:t>з</w:t>
            </w:r>
            <w:r w:rsidR="0039573A" w:rsidRPr="000526E3">
              <w:rPr>
                <w:sz w:val="28"/>
                <w:szCs w:val="28"/>
              </w:rPr>
              <w:t xml:space="preserve">а счет краевого бюджета – </w:t>
            </w:r>
            <w:r w:rsidR="00F47158" w:rsidRPr="000526E3">
              <w:rPr>
                <w:sz w:val="28"/>
                <w:szCs w:val="28"/>
              </w:rPr>
              <w:t>343,90</w:t>
            </w:r>
            <w:r w:rsidRPr="000526E3">
              <w:rPr>
                <w:sz w:val="28"/>
                <w:szCs w:val="28"/>
              </w:rPr>
              <w:t xml:space="preserve"> тыс. руб.</w:t>
            </w:r>
          </w:p>
        </w:tc>
      </w:tr>
    </w:tbl>
    <w:p w14:paraId="4BF3C986" w14:textId="77777777" w:rsidR="00D90AF7" w:rsidRPr="000526E3" w:rsidRDefault="00D90AF7" w:rsidP="00D90AF7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628700B4" w14:textId="77777777" w:rsidR="00D90AF7" w:rsidRPr="000526E3" w:rsidRDefault="00D90AF7" w:rsidP="00B22107">
      <w:pPr>
        <w:pStyle w:val="ConsPlusNormal"/>
        <w:numPr>
          <w:ilvl w:val="0"/>
          <w:numId w:val="15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 xml:space="preserve">Постановка общегородской проблемы </w:t>
      </w:r>
      <w:r w:rsidR="00BE3BA8" w:rsidRPr="000526E3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защиты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</w:t>
      </w:r>
      <w:r w:rsidR="00BE3BA8" w:rsidRPr="000526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26E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425F22" w:rsidRPr="000526E3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BA6431" w:rsidRPr="000526E3">
        <w:rPr>
          <w:rFonts w:ascii="Times New Roman" w:hAnsi="Times New Roman"/>
          <w:sz w:val="28"/>
          <w:szCs w:val="28"/>
        </w:rPr>
        <w:t>муниципального образования город Минусинск</w:t>
      </w:r>
    </w:p>
    <w:p w14:paraId="7032F039" w14:textId="77777777" w:rsidR="00B22107" w:rsidRPr="000526E3" w:rsidRDefault="00B22107" w:rsidP="00B22107">
      <w:pPr>
        <w:pStyle w:val="ConsPlusNormal"/>
        <w:ind w:left="502"/>
        <w:rPr>
          <w:rFonts w:ascii="Times New Roman" w:eastAsia="Times New Roman" w:hAnsi="Times New Roman" w:cs="Times New Roman"/>
          <w:sz w:val="28"/>
          <w:szCs w:val="28"/>
        </w:rPr>
      </w:pPr>
    </w:p>
    <w:p w14:paraId="6D36BE0E" w14:textId="77777777" w:rsidR="00BE3BA8" w:rsidRPr="000526E3" w:rsidRDefault="00BE3BA8" w:rsidP="00BE3BA8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526E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Анализ ситуации показывает, что проблемы предупреждения и ликвидации чрезвычайных ситуаций природного и техногенного характера приобретают все более острый и актуальный характер, нарастает напряженность в связи с возрастающим количеством ежегодно возникающих чрезвычайных ситуаций природного и техногенного характера, увеличением их масштабов, ростом потерь и ущерба.</w:t>
      </w:r>
    </w:p>
    <w:p w14:paraId="682608F5" w14:textId="77777777" w:rsidR="00BE3BA8" w:rsidRPr="000526E3" w:rsidRDefault="00BE3BA8" w:rsidP="00BE3BA8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526E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Складывающаяся обстановка требует принятия мер по совершенствованию управления безопасностью. Полностью исключить возможность возникновения чрезвычайных ситуаций нельзя, но существенно снизить число, уменьшить масштабы и смягчить их последствия возможно. </w:t>
      </w:r>
    </w:p>
    <w:p w14:paraId="1632922C" w14:textId="77777777" w:rsidR="00BE3BA8" w:rsidRPr="000526E3" w:rsidRDefault="00BE3BA8" w:rsidP="00BE3BA8">
      <w:pPr>
        <w:spacing w:after="0" w:line="240" w:lineRule="auto"/>
        <w:ind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526E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Практикой доказано, что деятельность по предупреждению чрезвычайных ситуаций является более важной, чем их ликвидация. С экономической точки зрения это обходится в десятки, а иногда и сотни раз дешевле, чем ликвидация последствий техногенных аварий и стихийных бедствий.</w:t>
      </w:r>
    </w:p>
    <w:p w14:paraId="2D1E5C6E" w14:textId="77777777" w:rsidR="00BE3BA8" w:rsidRPr="000526E3" w:rsidRDefault="00BE3BA8" w:rsidP="00BE3B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ab/>
        <w:t>Источниками событий чрезвычайного характера являются опасные природные явления, а также крупные техногенные аварии и катастрофы.</w:t>
      </w:r>
    </w:p>
    <w:p w14:paraId="00CCB584" w14:textId="77777777" w:rsidR="00BE3BA8" w:rsidRPr="000526E3" w:rsidRDefault="00BE3BA8" w:rsidP="00BE3B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ab/>
        <w:t xml:space="preserve">Природные чрезвычайные ситуации могут сложиться в результате опасных природных явлений: весеннего </w:t>
      </w:r>
      <w:r w:rsidR="00425F22" w:rsidRPr="000526E3">
        <w:rPr>
          <w:rFonts w:ascii="Times New Roman" w:hAnsi="Times New Roman" w:cs="Times New Roman"/>
          <w:sz w:val="28"/>
          <w:szCs w:val="28"/>
        </w:rPr>
        <w:t>половодья, природных</w:t>
      </w:r>
      <w:r w:rsidRPr="000526E3">
        <w:rPr>
          <w:rFonts w:ascii="Times New Roman" w:hAnsi="Times New Roman" w:cs="Times New Roman"/>
          <w:sz w:val="28"/>
          <w:szCs w:val="28"/>
        </w:rPr>
        <w:t xml:space="preserve"> пожаров, ураганов, обильных снегопадов, сильных </w:t>
      </w:r>
      <w:r w:rsidR="00425F22" w:rsidRPr="000526E3">
        <w:rPr>
          <w:rFonts w:ascii="Times New Roman" w:hAnsi="Times New Roman" w:cs="Times New Roman"/>
          <w:sz w:val="28"/>
          <w:szCs w:val="28"/>
        </w:rPr>
        <w:t>морозов, которые</w:t>
      </w:r>
      <w:r w:rsidRPr="000526E3">
        <w:rPr>
          <w:rFonts w:ascii="Times New Roman" w:hAnsi="Times New Roman" w:cs="Times New Roman"/>
          <w:sz w:val="28"/>
          <w:szCs w:val="28"/>
        </w:rPr>
        <w:t xml:space="preserve"> могут повлечь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14:paraId="485C3C5B" w14:textId="77777777" w:rsidR="00BE3BA8" w:rsidRPr="000526E3" w:rsidRDefault="00BE3BA8" w:rsidP="00BE3B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Источниками техногенных чрезвычайных ситуаций могут являться аварии на потенциально опасных объектах, дорожно-транспортные происшествия, аварии на железнодорожном транспорте, аварии в системе жизнеобеспечения. </w:t>
      </w:r>
    </w:p>
    <w:p w14:paraId="158439C4" w14:textId="77777777" w:rsidR="00BE3BA8" w:rsidRPr="000526E3" w:rsidRDefault="00BE3BA8" w:rsidP="00BE3BA8">
      <w:pPr>
        <w:pStyle w:val="a5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0526E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  <w:t xml:space="preserve">По территории города проходит автотрасса федерального значения «Р-257». Загруженность автотрассы и оживленное движение, представляют немалый риск возникновения </w:t>
      </w:r>
      <w:proofErr w:type="spellStart"/>
      <w:r w:rsidRPr="000526E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дорожно</w:t>
      </w:r>
      <w:proofErr w:type="spellEnd"/>
      <w:r w:rsidRPr="000526E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- транспортных происшествий и необходимости предоставления экстренной помощи большому количеству пострадавших. </w:t>
      </w:r>
    </w:p>
    <w:p w14:paraId="0CA8D6D1" w14:textId="77777777" w:rsidR="00BE3BA8" w:rsidRPr="000526E3" w:rsidRDefault="00BE3BA8" w:rsidP="00BE3BA8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ab/>
      </w:r>
      <w:r w:rsidRPr="000526E3">
        <w:rPr>
          <w:rFonts w:ascii="Times New Roman" w:hAnsi="Times New Roman" w:cs="Times New Roman"/>
          <w:sz w:val="28"/>
          <w:szCs w:val="28"/>
        </w:rPr>
        <w:t xml:space="preserve">В системе жизнеобеспечения населения чрезвычайные ситуации обусловлены проблемой возрастающего уровня износа инженерных сетей и теплоэнергетического оборудования, разрывом тепловых трасс и водопроводов, выходом из </w:t>
      </w:r>
      <w:r w:rsidR="00425F22" w:rsidRPr="000526E3">
        <w:rPr>
          <w:rFonts w:ascii="Times New Roman" w:hAnsi="Times New Roman" w:cs="Times New Roman"/>
          <w:sz w:val="28"/>
          <w:szCs w:val="28"/>
        </w:rPr>
        <w:t>строя котельного</w:t>
      </w:r>
      <w:r w:rsidRPr="000526E3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 w:rsidRPr="000526E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4445D5C2" w14:textId="77777777" w:rsidR="00BE3BA8" w:rsidRPr="000526E3" w:rsidRDefault="00BE3BA8" w:rsidP="00BE3B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ab/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14:paraId="46265868" w14:textId="5AB28ECD" w:rsidR="00C64923" w:rsidRPr="000526E3" w:rsidRDefault="00C64923" w:rsidP="00C649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ab/>
        <w:t xml:space="preserve">Наибольшую угрозу для населения муниципального образования город Минусинск представляют природные чрезвычайные ситуации, обусловленные пожарами. Природные пожары кроме прямого ущерба окружающей среде угрожают населенным пунктам. В очагах природных пожаров могут оказаться г. Минусинск и городской поселок Зеленый Бор, которые вплотную примыкают к лесным массивам. В случае возникновения лесных пожаров, существует огромная вероятность переброски огня на жилые дома и распространение его уже внутри населенных пунктов. Значительная </w:t>
      </w:r>
      <w:r w:rsidR="00425F22" w:rsidRPr="000526E3">
        <w:rPr>
          <w:rFonts w:ascii="Times New Roman" w:hAnsi="Times New Roman" w:cs="Times New Roman"/>
          <w:sz w:val="28"/>
          <w:szCs w:val="28"/>
        </w:rPr>
        <w:t>удаленность от</w:t>
      </w:r>
      <w:r w:rsidRPr="000526E3">
        <w:rPr>
          <w:rFonts w:ascii="Times New Roman" w:hAnsi="Times New Roman" w:cs="Times New Roman"/>
          <w:sz w:val="28"/>
          <w:szCs w:val="28"/>
        </w:rPr>
        <w:t xml:space="preserve"> пожарной части городского поселка Зеленый Бор усугубляет противопожарную защиту данного населенного пункта. Поселок Зеленый Бор находится за пределами нормативного времени прибытия пожарной охраны. В данном населенном пункте создана добровольная пожарная команда (далее - ДПК), которая требует технического оснащения средствами пожаротушения, перв</w:t>
      </w:r>
      <w:r w:rsidR="0058148D" w:rsidRPr="000526E3">
        <w:rPr>
          <w:rFonts w:ascii="Times New Roman" w:hAnsi="Times New Roman" w:cs="Times New Roman"/>
          <w:sz w:val="28"/>
          <w:szCs w:val="28"/>
        </w:rPr>
        <w:t xml:space="preserve">ичными средствами пожаротушения, также </w:t>
      </w:r>
      <w:proofErr w:type="gramStart"/>
      <w:r w:rsidR="0058148D" w:rsidRPr="000526E3">
        <w:rPr>
          <w:rFonts w:ascii="Times New Roman" w:hAnsi="Times New Roman" w:cs="Times New Roman"/>
          <w:sz w:val="28"/>
          <w:szCs w:val="28"/>
        </w:rPr>
        <w:t>требуется  ремонт</w:t>
      </w:r>
      <w:proofErr w:type="gramEnd"/>
      <w:r w:rsidR="0058148D" w:rsidRPr="000526E3">
        <w:rPr>
          <w:rFonts w:ascii="Times New Roman" w:hAnsi="Times New Roman" w:cs="Times New Roman"/>
          <w:sz w:val="28"/>
          <w:szCs w:val="28"/>
        </w:rPr>
        <w:t xml:space="preserve">  пожарного  автомобиля</w:t>
      </w:r>
      <w:r w:rsidR="00A914BD" w:rsidRPr="000526E3">
        <w:rPr>
          <w:rFonts w:ascii="Times New Roman" w:hAnsi="Times New Roman" w:cs="Times New Roman"/>
          <w:sz w:val="28"/>
          <w:szCs w:val="28"/>
        </w:rPr>
        <w:t>.</w:t>
      </w:r>
      <w:r w:rsidRPr="000526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20464A" w14:textId="41F75067" w:rsidR="00C64923" w:rsidRPr="000526E3" w:rsidRDefault="00C64923" w:rsidP="00C649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ab/>
        <w:t>Важным элементом защиты от пожаров является устройство мин</w:t>
      </w:r>
      <w:r w:rsidR="0096592B" w:rsidRPr="000526E3">
        <w:rPr>
          <w:rFonts w:ascii="Times New Roman" w:hAnsi="Times New Roman" w:cs="Times New Roman"/>
          <w:sz w:val="28"/>
          <w:szCs w:val="28"/>
        </w:rPr>
        <w:t>е</w:t>
      </w:r>
      <w:r w:rsidRPr="000526E3">
        <w:rPr>
          <w:rFonts w:ascii="Times New Roman" w:hAnsi="Times New Roman" w:cs="Times New Roman"/>
          <w:sz w:val="28"/>
          <w:szCs w:val="28"/>
        </w:rPr>
        <w:t>рализованных противопожарных полос, которые являются преградой на пути распространения низовых пожаров, для исключения возможности перехода огня при лесных пожарах, в том числе в местах примыкания населенных пунктов к полям с сухой растительностью.</w:t>
      </w:r>
    </w:p>
    <w:p w14:paraId="0F356432" w14:textId="77777777" w:rsidR="00BE3BA8" w:rsidRPr="000526E3" w:rsidRDefault="00BE3BA8" w:rsidP="00BE3BA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526E3">
        <w:rPr>
          <w:rFonts w:ascii="Times New Roman" w:hAnsi="Times New Roman" w:cs="Times New Roman"/>
          <w:sz w:val="28"/>
          <w:szCs w:val="28"/>
        </w:rPr>
        <w:tab/>
      </w:r>
      <w:r w:rsidRPr="000526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г. Минусинске имеется водный объект - протока Минусинская реки Енисей, который не</w:t>
      </w:r>
      <w:r w:rsidR="0096592B" w:rsidRPr="000526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0526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оборудован местами для купания.            </w:t>
      </w:r>
    </w:p>
    <w:p w14:paraId="0E518771" w14:textId="3BA63BF8" w:rsidR="00BE3BA8" w:rsidRPr="000526E3" w:rsidRDefault="00BE3BA8" w:rsidP="00BE3BA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6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ab/>
        <w:t xml:space="preserve">Не смотря на проводимые мероприятия такие как: информирование и оповещение населения в СМИ о запрете купания в необорудованных местах, о недопущении нахождения детей на водных объектах без присмотра взрослых, о фактах произошедших несчастных случаях связанных с гибелью людей на воде, оформление аншлагов «Купаться запрещено», раздача памяток и листовок, патрулирование береговой линии водных объектов мобильными </w:t>
      </w:r>
      <w:r w:rsidRPr="000526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группами, оперативная обстановка на водоемах района остается крайне нестабильной. Так за</w:t>
      </w:r>
      <w:r w:rsidRPr="000526E3">
        <w:rPr>
          <w:rFonts w:ascii="Times New Roman" w:eastAsia="Times New Roman" w:hAnsi="Times New Roman" w:cs="Times New Roman"/>
          <w:sz w:val="28"/>
          <w:szCs w:val="28"/>
        </w:rPr>
        <w:t xml:space="preserve"> летний период 202</w:t>
      </w:r>
      <w:r w:rsidR="001E5972" w:rsidRPr="000526E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526E3">
        <w:rPr>
          <w:rFonts w:ascii="Times New Roman" w:eastAsia="Times New Roman" w:hAnsi="Times New Roman" w:cs="Times New Roman"/>
          <w:sz w:val="28"/>
          <w:szCs w:val="28"/>
        </w:rPr>
        <w:t xml:space="preserve"> на водных объектах района погибло </w:t>
      </w:r>
      <w:r w:rsidR="007A553A" w:rsidRPr="000526E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526E3">
        <w:rPr>
          <w:rFonts w:ascii="Times New Roman" w:eastAsia="Times New Roman" w:hAnsi="Times New Roman" w:cs="Times New Roman"/>
          <w:sz w:val="28"/>
          <w:szCs w:val="28"/>
        </w:rPr>
        <w:t xml:space="preserve"> человека. Основными причинами гибели людей на воде являются: несоблюдение правил безопасности при нахождении на водных объектах, купание в неустановленных местах, оставление детей без присмотра взрослых.</w:t>
      </w:r>
    </w:p>
    <w:p w14:paraId="68C5B325" w14:textId="77777777" w:rsidR="00BE3BA8" w:rsidRPr="000526E3" w:rsidRDefault="00BE3BA8" w:rsidP="00BE3B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ab/>
        <w:t xml:space="preserve">Важной составляющей обеспечения безопасности на воде также являются: информационно – профилактическая </w:t>
      </w:r>
      <w:r w:rsidR="00425F22" w:rsidRPr="000526E3">
        <w:rPr>
          <w:rFonts w:ascii="Times New Roman" w:hAnsi="Times New Roman" w:cs="Times New Roman"/>
          <w:sz w:val="28"/>
          <w:szCs w:val="28"/>
        </w:rPr>
        <w:t>работа с</w:t>
      </w:r>
      <w:r w:rsidRPr="000526E3">
        <w:rPr>
          <w:rFonts w:ascii="Times New Roman" w:hAnsi="Times New Roman" w:cs="Times New Roman"/>
          <w:sz w:val="28"/>
          <w:szCs w:val="28"/>
        </w:rPr>
        <w:t xml:space="preserve"> населением, работа патрульных групп по обеспечению безопасности на водных объектах.  В целях предотвращения гибели людей на водных объектах, необходимо ежегодно проводить сезонные профилактические мероприятия, устанавливать </w:t>
      </w:r>
      <w:r w:rsidR="00425F22" w:rsidRPr="000526E3">
        <w:rPr>
          <w:rFonts w:ascii="Times New Roman" w:hAnsi="Times New Roman" w:cs="Times New Roman"/>
          <w:sz w:val="28"/>
          <w:szCs w:val="28"/>
        </w:rPr>
        <w:t>аншлаги,</w:t>
      </w:r>
      <w:r w:rsidRPr="000526E3">
        <w:rPr>
          <w:rFonts w:ascii="Times New Roman" w:hAnsi="Times New Roman" w:cs="Times New Roman"/>
          <w:sz w:val="28"/>
          <w:szCs w:val="28"/>
        </w:rPr>
        <w:t xml:space="preserve"> запрещающие купание в неустановленных местах, оборудовать места для массового отдыха населения у воды, обеспечивать их спасательными постами, средствами для спасения и наглядной агитацией, проводить пропаганду здорового образа жизни и обучение населения правилам безопасного поведения на водоемах.</w:t>
      </w:r>
    </w:p>
    <w:p w14:paraId="03767C05" w14:textId="77777777" w:rsidR="00BE3BA8" w:rsidRPr="000526E3" w:rsidRDefault="00BE3BA8" w:rsidP="00BE3B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ab/>
        <w:t xml:space="preserve">Подготовка населения в области гражданской обороны и чрезвычайных ситуаций считается одним из приоритетных направлений. В виду отсутствия необходимой </w:t>
      </w:r>
      <w:proofErr w:type="spellStart"/>
      <w:r w:rsidRPr="000526E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0526E3">
        <w:rPr>
          <w:rFonts w:ascii="Times New Roman" w:hAnsi="Times New Roman" w:cs="Times New Roman"/>
          <w:sz w:val="28"/>
          <w:szCs w:val="28"/>
        </w:rPr>
        <w:t xml:space="preserve"> – материальной базы консультационных пунктов (УКП), обучение населения в области ГО и ЧС проводится не в полной мере. </w:t>
      </w:r>
    </w:p>
    <w:p w14:paraId="73807CAB" w14:textId="77777777" w:rsidR="00BE3BA8" w:rsidRPr="000526E3" w:rsidRDefault="00BE3BA8" w:rsidP="00BE3B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ab/>
        <w:t>Совершенствование системы подготовки населения в области гражданской обороны и чрезвычайных ситуаций, позволит увеличить показатель охвата и повысить эффективность обучения всех категорий населения способам защиты от опасностей, возникающих при ведении военных действий или вследствие этих действий и при чрезвычайных ситуациях. Для получения практических навыков по вопросам гражданской обороны и защиты населения и территорий от чрезвычайных ситуаций, природного и техногенного характера необходимо проводить учения и тренировки, на что также требуется финансирование.</w:t>
      </w:r>
    </w:p>
    <w:p w14:paraId="233B9672" w14:textId="77777777" w:rsidR="00D90AF7" w:rsidRPr="000526E3" w:rsidRDefault="00D90AF7" w:rsidP="00D90AF7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400763AA" w14:textId="77777777" w:rsidR="00D90AF7" w:rsidRPr="000526E3" w:rsidRDefault="00D90AF7" w:rsidP="00D90AF7">
      <w:pPr>
        <w:pStyle w:val="ConsPlusCell"/>
        <w:snapToGrid w:val="0"/>
        <w:ind w:left="284"/>
        <w:jc w:val="center"/>
        <w:rPr>
          <w:sz w:val="28"/>
          <w:szCs w:val="28"/>
        </w:rPr>
      </w:pPr>
      <w:r w:rsidRPr="000526E3">
        <w:rPr>
          <w:sz w:val="28"/>
          <w:szCs w:val="28"/>
        </w:rPr>
        <w:t xml:space="preserve">2. Основная цель, задачи, сроки выполнения подпрограммы </w:t>
      </w:r>
    </w:p>
    <w:p w14:paraId="768738D6" w14:textId="77777777" w:rsidR="00D90AF7" w:rsidRPr="000526E3" w:rsidRDefault="00D90AF7" w:rsidP="00D90AF7">
      <w:pPr>
        <w:pStyle w:val="ConsPlusCell"/>
        <w:snapToGrid w:val="0"/>
        <w:ind w:left="284"/>
        <w:jc w:val="center"/>
        <w:rPr>
          <w:sz w:val="28"/>
          <w:szCs w:val="28"/>
        </w:rPr>
      </w:pPr>
      <w:r w:rsidRPr="000526E3">
        <w:rPr>
          <w:sz w:val="28"/>
          <w:szCs w:val="28"/>
        </w:rPr>
        <w:t>и показатели результативности подпрограммы</w:t>
      </w:r>
    </w:p>
    <w:p w14:paraId="3C9C5FE8" w14:textId="77777777" w:rsidR="00E64266" w:rsidRPr="000526E3" w:rsidRDefault="00E64266" w:rsidP="00D90AF7">
      <w:pPr>
        <w:pStyle w:val="ConsPlusCell"/>
        <w:snapToGrid w:val="0"/>
        <w:ind w:left="284"/>
        <w:jc w:val="center"/>
        <w:rPr>
          <w:sz w:val="28"/>
          <w:szCs w:val="28"/>
        </w:rPr>
      </w:pPr>
    </w:p>
    <w:p w14:paraId="56180BFD" w14:textId="77777777" w:rsidR="00BE3BA8" w:rsidRPr="000526E3" w:rsidRDefault="00BE3BA8" w:rsidP="00BE3B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Целью Подпрограммы 3 является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</w:t>
      </w:r>
      <w:r w:rsidR="0096592B" w:rsidRPr="000526E3">
        <w:rPr>
          <w:rFonts w:ascii="Times New Roman" w:hAnsi="Times New Roman"/>
          <w:sz w:val="28"/>
          <w:szCs w:val="28"/>
        </w:rPr>
        <w:t>с</w:t>
      </w:r>
      <w:r w:rsidRPr="000526E3">
        <w:rPr>
          <w:rFonts w:ascii="Times New Roman" w:hAnsi="Times New Roman"/>
          <w:sz w:val="28"/>
          <w:szCs w:val="28"/>
        </w:rPr>
        <w:t>шествий на водных объектах, обеспечение эффективной подготовки населения к действиям по защите от чрезвычайных ситуаций мирного и военного времени.</w:t>
      </w:r>
    </w:p>
    <w:p w14:paraId="7390D867" w14:textId="77777777" w:rsidR="00BE3BA8" w:rsidRPr="000526E3" w:rsidRDefault="00BE3BA8" w:rsidP="00BE3BA8">
      <w:pPr>
        <w:pStyle w:val="ConsPlusCell"/>
        <w:tabs>
          <w:tab w:val="left" w:pos="709"/>
        </w:tabs>
        <w:ind w:firstLine="567"/>
        <w:jc w:val="both"/>
        <w:rPr>
          <w:sz w:val="28"/>
          <w:szCs w:val="28"/>
        </w:rPr>
      </w:pPr>
      <w:r w:rsidRPr="000526E3">
        <w:rPr>
          <w:sz w:val="28"/>
          <w:szCs w:val="28"/>
        </w:rPr>
        <w:t xml:space="preserve">Для достижения цели Подпрограммы </w:t>
      </w:r>
      <w:r w:rsidR="00BF35FC" w:rsidRPr="000526E3">
        <w:rPr>
          <w:sz w:val="28"/>
          <w:szCs w:val="28"/>
        </w:rPr>
        <w:t>3</w:t>
      </w:r>
      <w:r w:rsidRPr="000526E3">
        <w:rPr>
          <w:sz w:val="28"/>
          <w:szCs w:val="28"/>
        </w:rPr>
        <w:t xml:space="preserve"> необходимо решить следующую задачу:</w:t>
      </w:r>
    </w:p>
    <w:p w14:paraId="16CACC0D" w14:textId="77777777" w:rsidR="00BE3BA8" w:rsidRPr="000526E3" w:rsidRDefault="00BE3BA8" w:rsidP="00BE3B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1. Повышение безопасности населения от опасностей, возникающих при ведении военных действий или в</w:t>
      </w:r>
      <w:r w:rsidR="0096592B" w:rsidRPr="000526E3">
        <w:rPr>
          <w:rFonts w:ascii="Times New Roman" w:hAnsi="Times New Roman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следстви</w:t>
      </w:r>
      <w:r w:rsidR="0096592B" w:rsidRPr="000526E3">
        <w:rPr>
          <w:rFonts w:ascii="Times New Roman" w:hAnsi="Times New Roman"/>
          <w:sz w:val="28"/>
          <w:szCs w:val="28"/>
        </w:rPr>
        <w:t>е</w:t>
      </w:r>
      <w:r w:rsidRPr="000526E3">
        <w:rPr>
          <w:rFonts w:ascii="Times New Roman" w:hAnsi="Times New Roman"/>
          <w:sz w:val="28"/>
          <w:szCs w:val="28"/>
        </w:rPr>
        <w:t xml:space="preserve"> этих действий, а также при возникновении чрезвычайных ситуаций природного и техногенного характера. </w:t>
      </w:r>
    </w:p>
    <w:p w14:paraId="7D02C019" w14:textId="77777777" w:rsidR="00D90AF7" w:rsidRPr="000526E3" w:rsidRDefault="00D90AF7" w:rsidP="00D90AF7">
      <w:pPr>
        <w:pStyle w:val="ConsPlusCell"/>
        <w:snapToGrid w:val="0"/>
        <w:ind w:firstLine="540"/>
        <w:rPr>
          <w:rFonts w:eastAsia="Times New Roman"/>
          <w:sz w:val="28"/>
          <w:szCs w:val="28"/>
        </w:rPr>
      </w:pPr>
      <w:r w:rsidRPr="000526E3">
        <w:rPr>
          <w:sz w:val="28"/>
          <w:szCs w:val="28"/>
        </w:rPr>
        <w:t xml:space="preserve">Сроки реализации подпрограммы – </w:t>
      </w:r>
      <w:r w:rsidR="00967AE7" w:rsidRPr="000526E3">
        <w:rPr>
          <w:rFonts w:eastAsia="Times New Roman"/>
          <w:sz w:val="28"/>
          <w:szCs w:val="28"/>
        </w:rPr>
        <w:t>2021-202</w:t>
      </w:r>
      <w:r w:rsidR="003A6BA2" w:rsidRPr="000526E3">
        <w:rPr>
          <w:rFonts w:eastAsia="Times New Roman"/>
          <w:sz w:val="28"/>
          <w:szCs w:val="28"/>
        </w:rPr>
        <w:t>5</w:t>
      </w:r>
      <w:r w:rsidRPr="000526E3">
        <w:rPr>
          <w:rFonts w:eastAsia="Times New Roman"/>
          <w:sz w:val="28"/>
          <w:szCs w:val="28"/>
        </w:rPr>
        <w:t xml:space="preserve"> гг.</w:t>
      </w:r>
    </w:p>
    <w:p w14:paraId="6D9073D1" w14:textId="77777777" w:rsidR="00D90AF7" w:rsidRPr="000526E3" w:rsidRDefault="00D90AF7" w:rsidP="00D90AF7">
      <w:pPr>
        <w:pStyle w:val="ConsPlusCell"/>
        <w:snapToGrid w:val="0"/>
        <w:ind w:firstLine="540"/>
        <w:rPr>
          <w:sz w:val="28"/>
          <w:szCs w:val="28"/>
        </w:rPr>
      </w:pPr>
    </w:p>
    <w:p w14:paraId="59B81920" w14:textId="77777777" w:rsidR="00D90AF7" w:rsidRPr="000526E3" w:rsidRDefault="00D90AF7" w:rsidP="00D90AF7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lastRenderedPageBreak/>
        <w:t>3. Механизм реализации подпрограммы</w:t>
      </w:r>
    </w:p>
    <w:p w14:paraId="06A8D8BD" w14:textId="77777777" w:rsidR="00D90AF7" w:rsidRPr="000526E3" w:rsidRDefault="00D90AF7" w:rsidP="00D90AF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Главным распорядителем средств бюджета города по реализации мероприятий подпрограммы является администрация города Минусинска.</w:t>
      </w:r>
    </w:p>
    <w:p w14:paraId="168F84A8" w14:textId="77777777" w:rsidR="00D90AF7" w:rsidRPr="000526E3" w:rsidRDefault="00D90AF7" w:rsidP="00D90AF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Текущее управление и контроль за реализацией подпрограммы осуществляет администрация города Минусинска.</w:t>
      </w:r>
    </w:p>
    <w:p w14:paraId="1AE0EB23" w14:textId="77777777" w:rsidR="00D90AF7" w:rsidRPr="000526E3" w:rsidRDefault="00D90AF7" w:rsidP="00D90AF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Администрация города Минусинска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41A969D8" w14:textId="7451512B" w:rsidR="00F22958" w:rsidRPr="000526E3" w:rsidRDefault="00F22958" w:rsidP="00F22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 xml:space="preserve">В рамках Подпрограммы 3 планируется реализация </w:t>
      </w:r>
      <w:r w:rsidR="001E5972" w:rsidRPr="000526E3">
        <w:rPr>
          <w:rFonts w:ascii="Times New Roman" w:hAnsi="Times New Roman" w:cs="Times New Roman"/>
          <w:sz w:val="28"/>
          <w:szCs w:val="28"/>
        </w:rPr>
        <w:t xml:space="preserve">шести </w:t>
      </w:r>
      <w:r w:rsidRPr="000526E3">
        <w:rPr>
          <w:rFonts w:ascii="Times New Roman" w:hAnsi="Times New Roman" w:cs="Times New Roman"/>
          <w:sz w:val="28"/>
          <w:szCs w:val="28"/>
        </w:rPr>
        <w:t>мероприятий:</w:t>
      </w:r>
    </w:p>
    <w:p w14:paraId="1B4E4BED" w14:textId="77777777" w:rsidR="00F22958" w:rsidRPr="000526E3" w:rsidRDefault="00F22958" w:rsidP="00F229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>Мероприятие 3.1. Создание резервов материально-технических ресурсов для предупреждения и ликвидации чрезвычайных ситуаций.</w:t>
      </w:r>
    </w:p>
    <w:p w14:paraId="25C38F60" w14:textId="77777777" w:rsidR="00F22958" w:rsidRPr="000526E3" w:rsidRDefault="00F22958" w:rsidP="00F22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>Реализация мероприятия предусматривает приобретение материально-технических, продовольственных, медицинских и иных средств.</w:t>
      </w:r>
    </w:p>
    <w:p w14:paraId="5A602C44" w14:textId="77777777" w:rsidR="00967AE7" w:rsidRPr="000526E3" w:rsidRDefault="00967AE7" w:rsidP="00967A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Организация работы будет осуществлена по средствам определения подрядчиков в соответствии с Федеральным законом от 05.04.2013 № 44–ФЗ «О контрактной системе в сфере закупок размещении товаров, работ, услуг для обеспечения государственных и муниципальных нужд».</w:t>
      </w:r>
    </w:p>
    <w:p w14:paraId="368F171A" w14:textId="77777777" w:rsidR="00F22958" w:rsidRPr="000526E3" w:rsidRDefault="00F31134" w:rsidP="00F229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pacing w:val="1"/>
          <w:sz w:val="28"/>
          <w:szCs w:val="28"/>
        </w:rPr>
        <w:t>Мероприятие 3.2</w:t>
      </w:r>
      <w:r w:rsidR="00F22958" w:rsidRPr="000526E3">
        <w:rPr>
          <w:rFonts w:ascii="Times New Roman" w:hAnsi="Times New Roman"/>
          <w:spacing w:val="1"/>
          <w:sz w:val="28"/>
          <w:szCs w:val="28"/>
        </w:rPr>
        <w:t xml:space="preserve">. </w:t>
      </w:r>
      <w:r w:rsidR="00F22958" w:rsidRPr="000526E3">
        <w:rPr>
          <w:rFonts w:ascii="Times New Roman" w:hAnsi="Times New Roman"/>
          <w:sz w:val="28"/>
          <w:szCs w:val="28"/>
        </w:rPr>
        <w:t>Предупреждение несчастных случаев на водных объектах.</w:t>
      </w:r>
    </w:p>
    <w:p w14:paraId="2A761797" w14:textId="77777777" w:rsidR="00967AE7" w:rsidRPr="000526E3" w:rsidRDefault="00967AE7" w:rsidP="00967A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Организация работы будет осуществлена по средствам определения подрядчиков в соответствии с Федеральным законом от 05.04.2013 № 44–ФЗ «О контрактной системе в сфере закупок размещении товаров, работ, услуг для обеспечения государственных и муниципальных нужд».</w:t>
      </w:r>
    </w:p>
    <w:p w14:paraId="0F73B8DA" w14:textId="77777777" w:rsidR="00F22958" w:rsidRPr="000526E3" w:rsidRDefault="00F22958" w:rsidP="00F22958">
      <w:pPr>
        <w:shd w:val="clear" w:color="auto" w:fill="FFFFFF"/>
        <w:spacing w:after="0" w:line="240" w:lineRule="auto"/>
        <w:ind w:right="5"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Реализация мероприятия предусматривает приобретение и установку знаков безопасности и аншлагов.</w:t>
      </w:r>
    </w:p>
    <w:p w14:paraId="65873120" w14:textId="77777777" w:rsidR="00F22958" w:rsidRPr="000526E3" w:rsidRDefault="00F31134" w:rsidP="00F2295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Мероприятие 3.3</w:t>
      </w:r>
      <w:r w:rsidR="00F22958" w:rsidRPr="000526E3">
        <w:rPr>
          <w:rFonts w:ascii="Times New Roman" w:hAnsi="Times New Roman"/>
          <w:sz w:val="28"/>
          <w:szCs w:val="28"/>
        </w:rPr>
        <w:t xml:space="preserve">. </w:t>
      </w:r>
      <w:r w:rsidR="00733F7C" w:rsidRPr="000526E3">
        <w:rPr>
          <w:rFonts w:ascii="Times New Roman" w:hAnsi="Times New Roman"/>
          <w:sz w:val="28"/>
          <w:szCs w:val="28"/>
        </w:rPr>
        <w:t>О</w:t>
      </w:r>
      <w:r w:rsidR="00F22958" w:rsidRPr="000526E3">
        <w:rPr>
          <w:rFonts w:ascii="Times New Roman" w:hAnsi="Times New Roman"/>
          <w:sz w:val="28"/>
          <w:szCs w:val="28"/>
        </w:rPr>
        <w:t>рганизация обучения населения в области ГО, защиты от ЧС природного и техногенного характера, информирование населения о мерах ПБ.</w:t>
      </w:r>
    </w:p>
    <w:p w14:paraId="0E747FBB" w14:textId="77777777" w:rsidR="00967AE7" w:rsidRPr="000526E3" w:rsidRDefault="00F22958" w:rsidP="00967A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Реализация мероприятия предусматривает оснащение учебно-материальной базы учебно-консультационных пунктов по гражданской обороне и чрезвычайным ситуациям на территории</w:t>
      </w:r>
      <w:r w:rsidR="00967AE7" w:rsidRPr="000526E3">
        <w:rPr>
          <w:rFonts w:ascii="Times New Roman" w:hAnsi="Times New Roman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муниципального образования город Минусинск, для обучения населения (информационные стенды, плакаты, образцы средств защиты органов дыхания и кожи, средства оказания первой помощи, противопожарные средства и другие средства обеспечения учебного процесса).</w:t>
      </w:r>
      <w:r w:rsidR="00967AE7" w:rsidRPr="000526E3">
        <w:rPr>
          <w:rFonts w:ascii="Times New Roman" w:hAnsi="Times New Roman"/>
          <w:sz w:val="28"/>
          <w:szCs w:val="28"/>
        </w:rPr>
        <w:t xml:space="preserve"> </w:t>
      </w:r>
    </w:p>
    <w:p w14:paraId="2654DA03" w14:textId="77777777" w:rsidR="00967AE7" w:rsidRPr="000526E3" w:rsidRDefault="00967AE7" w:rsidP="00967A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Организация работы будет осуществлена по средствам определения подрядчиков в соответствии с Федеральным законом от 05.04.2013 № 44–ФЗ «О контрактной системе в сфере закупок размещении товаров, работ, услуг для обеспечения государственных и муниципальных нужд».</w:t>
      </w:r>
    </w:p>
    <w:p w14:paraId="43C96592" w14:textId="77777777" w:rsidR="004841A3" w:rsidRPr="000526E3" w:rsidRDefault="004841A3" w:rsidP="00484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Мероприятие 3.4. Обеспечение первичных мер пожарной безопасности за счет средств бюджета города.</w:t>
      </w:r>
    </w:p>
    <w:p w14:paraId="204A6211" w14:textId="77777777" w:rsidR="004841A3" w:rsidRPr="000526E3" w:rsidRDefault="004841A3" w:rsidP="004841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 xml:space="preserve">        Реализация мероприятия предусматривает: </w:t>
      </w:r>
    </w:p>
    <w:p w14:paraId="60A0D95A" w14:textId="77777777" w:rsidR="004841A3" w:rsidRPr="000526E3" w:rsidRDefault="004841A3" w:rsidP="004841A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>Мероприятие 3.4.1 Устройство минерализованных защитных противопожарных полос;</w:t>
      </w:r>
    </w:p>
    <w:p w14:paraId="15BF2DDC" w14:textId="77777777" w:rsidR="004841A3" w:rsidRPr="000526E3" w:rsidRDefault="004841A3" w:rsidP="004841A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Мероприятие 3.4.2 </w:t>
      </w:r>
      <w:r w:rsidRPr="000526E3">
        <w:rPr>
          <w:rFonts w:ascii="Times New Roman" w:hAnsi="Times New Roman"/>
          <w:sz w:val="28"/>
          <w:szCs w:val="28"/>
        </w:rPr>
        <w:t>Изготовление наглядно - агитационной продукции, направленной на профилактику пожаров</w:t>
      </w:r>
      <w:r w:rsidRPr="000526E3">
        <w:rPr>
          <w:rFonts w:ascii="Times New Roman" w:hAnsi="Times New Roman" w:cs="Times New Roman"/>
          <w:sz w:val="28"/>
          <w:szCs w:val="28"/>
        </w:rPr>
        <w:t>;</w:t>
      </w:r>
    </w:p>
    <w:p w14:paraId="624F146E" w14:textId="24B43F54" w:rsidR="004841A3" w:rsidRPr="000526E3" w:rsidRDefault="004841A3" w:rsidP="00484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Мероприятие 3.5. Обеспечение первичных мер пожарной</w:t>
      </w:r>
      <w:r w:rsidR="00B9196D" w:rsidRPr="000526E3">
        <w:rPr>
          <w:rFonts w:ascii="Times New Roman" w:hAnsi="Times New Roman"/>
          <w:sz w:val="28"/>
          <w:szCs w:val="28"/>
        </w:rPr>
        <w:t xml:space="preserve"> безопасности</w:t>
      </w:r>
      <w:r w:rsidRPr="000526E3">
        <w:rPr>
          <w:rFonts w:ascii="Times New Roman" w:hAnsi="Times New Roman"/>
          <w:sz w:val="28"/>
          <w:szCs w:val="28"/>
        </w:rPr>
        <w:t>.</w:t>
      </w:r>
    </w:p>
    <w:p w14:paraId="15590B74" w14:textId="1419252E" w:rsidR="00AD14C2" w:rsidRPr="000526E3" w:rsidRDefault="00AD14C2" w:rsidP="004841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Реализация мероприятия предусматривает:</w:t>
      </w:r>
    </w:p>
    <w:p w14:paraId="0ECFB30E" w14:textId="77777777" w:rsidR="004841A3" w:rsidRPr="000526E3" w:rsidRDefault="004841A3" w:rsidP="004841A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Мероприятие 3.5.1. Материальное стимулирование работы добровольных пожарных за участие в профилактике и тушении пожаров;</w:t>
      </w:r>
    </w:p>
    <w:p w14:paraId="5114D390" w14:textId="77777777" w:rsidR="004841A3" w:rsidRPr="000526E3" w:rsidRDefault="004841A3" w:rsidP="004841A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Мероприятие 3.5.2. Приобретение первичных средств пожаротушения;</w:t>
      </w:r>
    </w:p>
    <w:p w14:paraId="27050CFC" w14:textId="77777777" w:rsidR="004841A3" w:rsidRPr="000526E3" w:rsidRDefault="004841A3" w:rsidP="004841A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Мероприятие 3.5.3. Организация и осуществление уборки сухой растительности и покоса травы на землях общего пользования.</w:t>
      </w:r>
    </w:p>
    <w:p w14:paraId="07CFF8F1" w14:textId="77777777" w:rsidR="004841A3" w:rsidRPr="000526E3" w:rsidRDefault="004841A3" w:rsidP="004841A3">
      <w:pPr>
        <w:pStyle w:val="ac"/>
        <w:spacing w:before="0" w:beforeAutospacing="0" w:after="0" w:afterAutospacing="0"/>
        <w:ind w:firstLine="567"/>
        <w:jc w:val="both"/>
      </w:pPr>
      <w:r w:rsidRPr="000526E3">
        <w:rPr>
          <w:sz w:val="28"/>
          <w:szCs w:val="28"/>
        </w:rPr>
        <w:t>Мероприятие 3.6 Развитие добровольной пожарной охраны.</w:t>
      </w:r>
    </w:p>
    <w:p w14:paraId="508DDD69" w14:textId="77777777" w:rsidR="004841A3" w:rsidRPr="000526E3" w:rsidRDefault="004841A3" w:rsidP="004841A3">
      <w:pPr>
        <w:pStyle w:val="ac"/>
        <w:spacing w:before="0" w:beforeAutospacing="0" w:after="0" w:afterAutospacing="0"/>
        <w:ind w:firstLine="567"/>
        <w:jc w:val="both"/>
      </w:pPr>
      <w:r w:rsidRPr="000526E3">
        <w:rPr>
          <w:sz w:val="28"/>
          <w:szCs w:val="28"/>
          <w:shd w:val="clear" w:color="auto" w:fill="FFFFFF"/>
        </w:rPr>
        <w:t>Реализация мероприятия предусматривает:</w:t>
      </w:r>
    </w:p>
    <w:p w14:paraId="6D73F742" w14:textId="77777777" w:rsidR="004841A3" w:rsidRPr="000526E3" w:rsidRDefault="004841A3" w:rsidP="004841A3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6E3">
        <w:rPr>
          <w:sz w:val="28"/>
          <w:szCs w:val="28"/>
        </w:rPr>
        <w:t>Мероприятие 3.6.1 Развитие и укрепление материально-технической базы общественных объединений пожарной охраны на территории муниципального образования город Минусинск;</w:t>
      </w:r>
    </w:p>
    <w:p w14:paraId="14E19152" w14:textId="77777777" w:rsidR="004841A3" w:rsidRPr="000526E3" w:rsidRDefault="004841A3" w:rsidP="004841A3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6E3">
        <w:rPr>
          <w:sz w:val="28"/>
          <w:szCs w:val="28"/>
        </w:rPr>
        <w:t>Мероприятие 3.7 Приобретение извещателей дымовых автономных отдельным категориям граждан в целях оснащения ими жилых помещений.</w:t>
      </w:r>
    </w:p>
    <w:p w14:paraId="2926D98F" w14:textId="77777777" w:rsidR="00F92AE9" w:rsidRPr="000526E3" w:rsidRDefault="00F92AE9" w:rsidP="00A946C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Организация работы будет осуществлена по средствам определения подрядчиков в соответствии с Федеральным законом от 05.04.2013 № 44–ФЗ «О контрактной системе в сфере закупок размещении товаров, работ, услуг для обеспечения государственных и муниципальных нужд».</w:t>
      </w:r>
    </w:p>
    <w:p w14:paraId="29963CDC" w14:textId="77777777" w:rsidR="00D90AF7" w:rsidRPr="000526E3" w:rsidRDefault="00D90AF7" w:rsidP="00D90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В ходе реализации подпрограммы планируется достичь следующих результ</w:t>
      </w:r>
      <w:r w:rsidR="0096592B" w:rsidRPr="000526E3">
        <w:rPr>
          <w:rFonts w:ascii="Times New Roman" w:hAnsi="Times New Roman"/>
          <w:sz w:val="28"/>
          <w:szCs w:val="28"/>
        </w:rPr>
        <w:t>ат</w:t>
      </w:r>
      <w:r w:rsidRPr="000526E3">
        <w:rPr>
          <w:rFonts w:ascii="Times New Roman" w:hAnsi="Times New Roman"/>
          <w:sz w:val="28"/>
          <w:szCs w:val="28"/>
        </w:rPr>
        <w:t>ов:</w:t>
      </w:r>
    </w:p>
    <w:p w14:paraId="03A97F32" w14:textId="77777777" w:rsidR="00836950" w:rsidRPr="000526E3" w:rsidRDefault="00836950" w:rsidP="008369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>- оснастить учебно-консультационные пункты в соответствии с действующим законодательством РФ;</w:t>
      </w:r>
    </w:p>
    <w:p w14:paraId="18814848" w14:textId="77777777" w:rsidR="00836950" w:rsidRPr="000526E3" w:rsidRDefault="00836950" w:rsidP="008369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 xml:space="preserve">- увеличить численность обученного населения не занятого в сфере </w:t>
      </w:r>
      <w:r w:rsidR="00425F22" w:rsidRPr="000526E3">
        <w:rPr>
          <w:rFonts w:ascii="Times New Roman" w:hAnsi="Times New Roman" w:cs="Times New Roman"/>
          <w:sz w:val="28"/>
          <w:szCs w:val="28"/>
        </w:rPr>
        <w:t>производства в</w:t>
      </w:r>
      <w:r w:rsidRPr="000526E3">
        <w:rPr>
          <w:rFonts w:ascii="Times New Roman" w:hAnsi="Times New Roman" w:cs="Times New Roman"/>
          <w:sz w:val="28"/>
          <w:szCs w:val="28"/>
        </w:rPr>
        <w:t xml:space="preserve"> учебно-консультационных пунктах;</w:t>
      </w:r>
    </w:p>
    <w:p w14:paraId="32BE9E97" w14:textId="77777777" w:rsidR="00836950" w:rsidRPr="000526E3" w:rsidRDefault="00836950" w:rsidP="008369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>- создать необходимый объем материальных ресурсов для ликвидации чрезвычайных ситуаций и нужд гражданской обороны;</w:t>
      </w:r>
    </w:p>
    <w:p w14:paraId="55D6D5AE" w14:textId="77777777" w:rsidR="00836950" w:rsidRPr="000526E3" w:rsidRDefault="00836950" w:rsidP="008369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>- снизить риски чрезвычайных ситуаций природного и техногенного характера; </w:t>
      </w:r>
    </w:p>
    <w:p w14:paraId="2DD05159" w14:textId="77777777" w:rsidR="00836950" w:rsidRPr="000526E3" w:rsidRDefault="00836950" w:rsidP="008369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>- повысить уровень защищенности людей и территории от угроз военного времени, чрезвычайных ситуаций природного и техногенного характера;</w:t>
      </w:r>
    </w:p>
    <w:p w14:paraId="2BCD94B5" w14:textId="77777777" w:rsidR="00836950" w:rsidRPr="000526E3" w:rsidRDefault="00836950" w:rsidP="008369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>- снизить количество пог</w:t>
      </w:r>
      <w:r w:rsidR="00862B6D" w:rsidRPr="000526E3">
        <w:rPr>
          <w:rFonts w:ascii="Times New Roman" w:hAnsi="Times New Roman" w:cs="Times New Roman"/>
          <w:sz w:val="28"/>
          <w:szCs w:val="28"/>
        </w:rPr>
        <w:t>ибших на водных объектах города;</w:t>
      </w:r>
    </w:p>
    <w:p w14:paraId="08CEA146" w14:textId="77777777" w:rsidR="00862B6D" w:rsidRPr="000526E3" w:rsidRDefault="00862B6D" w:rsidP="008369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>- увеличить протяженность мин</w:t>
      </w:r>
      <w:r w:rsidR="0096592B" w:rsidRPr="000526E3">
        <w:rPr>
          <w:rFonts w:ascii="Times New Roman" w:hAnsi="Times New Roman" w:cs="Times New Roman"/>
          <w:sz w:val="28"/>
          <w:szCs w:val="28"/>
        </w:rPr>
        <w:t>е</w:t>
      </w:r>
      <w:r w:rsidRPr="000526E3">
        <w:rPr>
          <w:rFonts w:ascii="Times New Roman" w:hAnsi="Times New Roman" w:cs="Times New Roman"/>
          <w:sz w:val="28"/>
          <w:szCs w:val="28"/>
        </w:rPr>
        <w:t>рализованных противопожарных полос;</w:t>
      </w:r>
    </w:p>
    <w:p w14:paraId="7A0DB2C6" w14:textId="77777777" w:rsidR="00862B6D" w:rsidRPr="000526E3" w:rsidRDefault="00862B6D" w:rsidP="008369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>- обеспечить членов ДПК первичными средствами пожаротушения;</w:t>
      </w:r>
    </w:p>
    <w:p w14:paraId="7A90468B" w14:textId="77777777" w:rsidR="00862B6D" w:rsidRPr="000526E3" w:rsidRDefault="00862B6D" w:rsidP="008369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 xml:space="preserve">- </w:t>
      </w:r>
      <w:r w:rsidR="00AA125B" w:rsidRPr="000526E3">
        <w:rPr>
          <w:rFonts w:ascii="Times New Roman" w:hAnsi="Times New Roman"/>
          <w:sz w:val="28"/>
          <w:szCs w:val="28"/>
        </w:rPr>
        <w:t>повысить процент реагирования ДПК на сообщения о возникновении пожаров</w:t>
      </w:r>
      <w:r w:rsidR="00606CA9" w:rsidRPr="000526E3">
        <w:rPr>
          <w:rFonts w:ascii="Times New Roman" w:hAnsi="Times New Roman" w:cs="Times New Roman"/>
          <w:sz w:val="28"/>
          <w:szCs w:val="28"/>
        </w:rPr>
        <w:t>;</w:t>
      </w:r>
    </w:p>
    <w:p w14:paraId="0BEF4300" w14:textId="77777777" w:rsidR="00606CA9" w:rsidRPr="000526E3" w:rsidRDefault="00606CA9" w:rsidP="008369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- увеличить количество тиражей наглядно-агитационной продукции по профилактике пожаров;</w:t>
      </w:r>
    </w:p>
    <w:p w14:paraId="74EA1E41" w14:textId="6EA3D874" w:rsidR="00606CA9" w:rsidRPr="000526E3" w:rsidRDefault="00606CA9" w:rsidP="0083695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- обеспечить исправность системы оповещения населения;</w:t>
      </w:r>
    </w:p>
    <w:p w14:paraId="1EB3C178" w14:textId="3A9A411D" w:rsidR="001E5972" w:rsidRPr="000526E3" w:rsidRDefault="001E5972" w:rsidP="008369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   -  </w:t>
      </w:r>
      <w:proofErr w:type="gramStart"/>
      <w:r w:rsidR="0058148D" w:rsidRPr="000526E3">
        <w:rPr>
          <w:rFonts w:ascii="Times New Roman" w:hAnsi="Times New Roman"/>
          <w:sz w:val="28"/>
          <w:szCs w:val="28"/>
        </w:rPr>
        <w:t>обеспечить  дымовыми</w:t>
      </w:r>
      <w:proofErr w:type="gramEnd"/>
      <w:r w:rsidR="0058148D" w:rsidRPr="000526E3">
        <w:rPr>
          <w:rFonts w:ascii="Times New Roman" w:hAnsi="Times New Roman"/>
          <w:sz w:val="28"/>
          <w:szCs w:val="28"/>
        </w:rPr>
        <w:t xml:space="preserve"> извещателями  отдельные категория граждан.</w:t>
      </w:r>
    </w:p>
    <w:p w14:paraId="549799D9" w14:textId="10DC2A14" w:rsidR="00D90AF7" w:rsidRPr="000526E3" w:rsidRDefault="00D90AF7" w:rsidP="00D90AF7">
      <w:pPr>
        <w:tabs>
          <w:tab w:val="left" w:pos="709"/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Финансирование подпрограммы осуществляется за счет средств бюджета города </w:t>
      </w:r>
      <w:r w:rsidR="00967AE7" w:rsidRPr="000526E3">
        <w:rPr>
          <w:rFonts w:ascii="Times New Roman" w:hAnsi="Times New Roman"/>
          <w:sz w:val="28"/>
          <w:szCs w:val="28"/>
        </w:rPr>
        <w:t>и средств краевого бюджета</w:t>
      </w:r>
      <w:r w:rsidR="000F4793">
        <w:rPr>
          <w:rFonts w:ascii="Times New Roman" w:hAnsi="Times New Roman"/>
          <w:sz w:val="28"/>
          <w:szCs w:val="28"/>
        </w:rPr>
        <w:t>.</w:t>
      </w:r>
    </w:p>
    <w:p w14:paraId="38353541" w14:textId="77777777" w:rsidR="00D90AF7" w:rsidRPr="000526E3" w:rsidRDefault="00D90AF7" w:rsidP="00D90AF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Администрация города Минусинска осуществляет:</w:t>
      </w:r>
    </w:p>
    <w:p w14:paraId="6C48DF7E" w14:textId="77777777" w:rsidR="00D90AF7" w:rsidRPr="000526E3" w:rsidRDefault="00D90AF7" w:rsidP="00D90AF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исполнение мероприятий подпрограммы, мониторинг ее реализации;</w:t>
      </w:r>
    </w:p>
    <w:p w14:paraId="42B2DFA8" w14:textId="77777777" w:rsidR="00D90AF7" w:rsidRPr="000526E3" w:rsidRDefault="00D90AF7" w:rsidP="00D90AF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lastRenderedPageBreak/>
        <w:t>непосредственный</w:t>
      </w:r>
      <w:r w:rsidRPr="000526E3">
        <w:rPr>
          <w:rFonts w:ascii="Times New Roman" w:hAnsi="Times New Roman"/>
          <w:sz w:val="28"/>
          <w:szCs w:val="28"/>
        </w:rPr>
        <w:tab/>
        <w:t>контроль за ходом реализации мероприятий подпрограммы;</w:t>
      </w:r>
    </w:p>
    <w:p w14:paraId="633B05AC" w14:textId="77777777" w:rsidR="00D90AF7" w:rsidRPr="000526E3" w:rsidRDefault="00D90AF7" w:rsidP="00D90AF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подготовку отчетов о реализации подпрограммы;</w:t>
      </w:r>
    </w:p>
    <w:p w14:paraId="6A5588EC" w14:textId="77777777" w:rsidR="00D90AF7" w:rsidRPr="000526E3" w:rsidRDefault="00D90AF7" w:rsidP="00D90AF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контроль за достижением конечного результата подпрограммы;</w:t>
      </w:r>
    </w:p>
    <w:p w14:paraId="6E72C616" w14:textId="77777777" w:rsidR="00F92AE9" w:rsidRPr="000526E3" w:rsidRDefault="00D90AF7" w:rsidP="002D746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Внешний муниципальный финансовый контроль осуществляет Контрольно-счетная </w:t>
      </w:r>
      <w:r w:rsidR="0096592B" w:rsidRPr="000526E3">
        <w:rPr>
          <w:rFonts w:ascii="Times New Roman" w:hAnsi="Times New Roman"/>
          <w:sz w:val="28"/>
          <w:szCs w:val="28"/>
        </w:rPr>
        <w:t>палата</w:t>
      </w:r>
      <w:r w:rsidRPr="000526E3">
        <w:rPr>
          <w:rFonts w:ascii="Times New Roman" w:hAnsi="Times New Roman"/>
          <w:sz w:val="28"/>
          <w:szCs w:val="28"/>
        </w:rPr>
        <w:t xml:space="preserve"> города Минусинска.</w:t>
      </w:r>
    </w:p>
    <w:p w14:paraId="4426199A" w14:textId="77777777" w:rsidR="001C73BB" w:rsidRPr="000526E3" w:rsidRDefault="001C73BB" w:rsidP="00D90AF7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04B0FA19" w14:textId="77777777" w:rsidR="00D90AF7" w:rsidRPr="000526E3" w:rsidRDefault="00D90AF7" w:rsidP="00D90AF7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4. Характеристика ос</w:t>
      </w:r>
      <w:r w:rsidR="0046697E" w:rsidRPr="000526E3">
        <w:rPr>
          <w:rFonts w:ascii="Times New Roman" w:hAnsi="Times New Roman"/>
          <w:sz w:val="28"/>
          <w:szCs w:val="28"/>
        </w:rPr>
        <w:t>новных мероприятий подпрограммы</w:t>
      </w:r>
    </w:p>
    <w:p w14:paraId="147739B2" w14:textId="1ADF8703" w:rsidR="00D90AF7" w:rsidRPr="000526E3" w:rsidRDefault="00D90AF7" w:rsidP="00D90AF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Информация об исполнителях и сроках исполнения мероприятий подпрограммы представлена в приложении </w:t>
      </w:r>
      <w:r w:rsidR="00EC2CD1">
        <w:rPr>
          <w:rFonts w:ascii="Times New Roman" w:hAnsi="Times New Roman"/>
          <w:sz w:val="28"/>
          <w:szCs w:val="28"/>
        </w:rPr>
        <w:t>2</w:t>
      </w:r>
      <w:r w:rsidRPr="000526E3">
        <w:rPr>
          <w:rFonts w:ascii="Times New Roman" w:hAnsi="Times New Roman"/>
          <w:sz w:val="28"/>
          <w:szCs w:val="28"/>
        </w:rPr>
        <w:t xml:space="preserve"> к настоящей Программе,</w:t>
      </w:r>
      <w:r w:rsidRPr="000526E3">
        <w:rPr>
          <w:rFonts w:ascii="Times New Roman" w:hAnsi="Times New Roman"/>
          <w:sz w:val="28"/>
          <w:szCs w:val="28"/>
        </w:rPr>
        <w:br/>
        <w:t xml:space="preserve">о главном распорядителе бюджетных средств, объемах и источниках финансирования мероприятий подпрограммы – в приложениях </w:t>
      </w:r>
      <w:r w:rsidR="00EC2CD1">
        <w:rPr>
          <w:rFonts w:ascii="Times New Roman" w:hAnsi="Times New Roman"/>
          <w:sz w:val="28"/>
          <w:szCs w:val="28"/>
        </w:rPr>
        <w:t>3</w:t>
      </w:r>
      <w:r w:rsidRPr="000526E3">
        <w:rPr>
          <w:rFonts w:ascii="Times New Roman" w:hAnsi="Times New Roman"/>
          <w:sz w:val="28"/>
          <w:szCs w:val="28"/>
        </w:rPr>
        <w:t xml:space="preserve">, </w:t>
      </w:r>
      <w:r w:rsidR="00EC2CD1">
        <w:rPr>
          <w:rFonts w:ascii="Times New Roman" w:hAnsi="Times New Roman"/>
          <w:sz w:val="28"/>
          <w:szCs w:val="28"/>
        </w:rPr>
        <w:t>4</w:t>
      </w:r>
      <w:r w:rsidRPr="000526E3">
        <w:rPr>
          <w:rFonts w:ascii="Times New Roman" w:hAnsi="Times New Roman"/>
          <w:sz w:val="28"/>
          <w:szCs w:val="28"/>
        </w:rPr>
        <w:br/>
        <w:t>к настоящей Программе.</w:t>
      </w:r>
    </w:p>
    <w:p w14:paraId="3CED2660" w14:textId="77777777" w:rsidR="00D90AF7" w:rsidRPr="000526E3" w:rsidRDefault="00D90AF7" w:rsidP="00D90AF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0E5FA01" w14:textId="77777777" w:rsidR="0046697E" w:rsidRPr="000526E3" w:rsidRDefault="0046697E" w:rsidP="00D90AF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1B4DCFE" w14:textId="77777777" w:rsidR="00D90AF7" w:rsidRPr="000526E3" w:rsidRDefault="00D90AF7" w:rsidP="00D90AF7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526E3">
        <w:rPr>
          <w:rFonts w:ascii="Times New Roman" w:hAnsi="Times New Roman" w:cs="Times New Roman"/>
          <w:sz w:val="28"/>
          <w:szCs w:val="28"/>
          <w:lang w:bidi="ru-RU"/>
        </w:rPr>
        <w:t xml:space="preserve">Начальник отдела по делам ГО, ЧС </w:t>
      </w:r>
    </w:p>
    <w:p w14:paraId="528ED403" w14:textId="77777777" w:rsidR="00D90AF7" w:rsidRPr="000526E3" w:rsidRDefault="00D90AF7" w:rsidP="00D90AF7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526E3">
        <w:rPr>
          <w:rFonts w:ascii="Times New Roman" w:hAnsi="Times New Roman" w:cs="Times New Roman"/>
          <w:sz w:val="28"/>
          <w:szCs w:val="28"/>
          <w:lang w:bidi="ru-RU"/>
        </w:rPr>
        <w:t>и безопасности территории</w:t>
      </w:r>
      <w:r w:rsidRPr="000526E3">
        <w:rPr>
          <w:rFonts w:ascii="Times New Roman" w:hAnsi="Times New Roman" w:cs="Times New Roman"/>
          <w:sz w:val="28"/>
          <w:szCs w:val="28"/>
          <w:lang w:bidi="ru-RU"/>
        </w:rPr>
        <w:tab/>
      </w:r>
    </w:p>
    <w:p w14:paraId="4C686BD4" w14:textId="2445B2A8" w:rsidR="00D90AF7" w:rsidRPr="000526E3" w:rsidRDefault="00D90AF7" w:rsidP="00D90AF7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526E3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Администрации города Минусинска </w:t>
      </w:r>
      <w:r w:rsidRPr="000526E3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0526E3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4F2D1D">
        <w:rPr>
          <w:rFonts w:ascii="Times New Roman" w:hAnsi="Times New Roman" w:cs="Times New Roman"/>
          <w:sz w:val="28"/>
          <w:szCs w:val="28"/>
          <w:lang w:bidi="ru-RU"/>
        </w:rPr>
        <w:t>подпись</w:t>
      </w:r>
      <w:r w:rsidR="00AC4E00" w:rsidRPr="000526E3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</w:t>
      </w:r>
      <w:r w:rsidRPr="000526E3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Pr="000526E3">
        <w:rPr>
          <w:rFonts w:ascii="Times New Roman" w:hAnsi="Times New Roman"/>
          <w:sz w:val="28"/>
          <w:szCs w:val="28"/>
        </w:rPr>
        <w:t>Гаинц</w:t>
      </w:r>
      <w:proofErr w:type="spellEnd"/>
    </w:p>
    <w:p w14:paraId="5CFD7DB4" w14:textId="77777777" w:rsidR="00D90AF7" w:rsidRPr="000526E3" w:rsidRDefault="00D90AF7" w:rsidP="00872349">
      <w:pPr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br w:type="page"/>
      </w:r>
    </w:p>
    <w:p w14:paraId="2A5C2879" w14:textId="77777777" w:rsidR="00AA125B" w:rsidRPr="000526E3" w:rsidRDefault="00AA125B" w:rsidP="00AA12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897CC1" w14:textId="1A758D9A" w:rsidR="00AA125B" w:rsidRPr="000526E3" w:rsidRDefault="00EF6B11" w:rsidP="00AA125B">
      <w:pPr>
        <w:pStyle w:val="ConsPlusCel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125B" w:rsidRPr="000526E3">
        <w:rPr>
          <w:sz w:val="28"/>
          <w:szCs w:val="28"/>
        </w:rPr>
        <w:t xml:space="preserve">Подпрограмма 4 </w:t>
      </w:r>
    </w:p>
    <w:p w14:paraId="3183C6F0" w14:textId="77777777" w:rsidR="00AA125B" w:rsidRPr="000526E3" w:rsidRDefault="00AA125B" w:rsidP="00AA125B">
      <w:pPr>
        <w:pStyle w:val="ConsPlusCell"/>
        <w:jc w:val="center"/>
        <w:rPr>
          <w:sz w:val="28"/>
          <w:szCs w:val="28"/>
        </w:rPr>
      </w:pPr>
      <w:r w:rsidRPr="000526E3">
        <w:rPr>
          <w:rFonts w:eastAsia="Times New Roman"/>
          <w:sz w:val="28"/>
          <w:szCs w:val="28"/>
        </w:rPr>
        <w:t>«</w:t>
      </w:r>
      <w:r w:rsidRPr="000526E3">
        <w:rPr>
          <w:sz w:val="28"/>
          <w:szCs w:val="28"/>
        </w:rPr>
        <w:t>Укрепление межнационального и межконфессионального согласия на территории муниципального образования город Минусинск</w:t>
      </w:r>
      <w:r w:rsidRPr="000526E3">
        <w:rPr>
          <w:rFonts w:eastAsia="Times New Roman"/>
          <w:sz w:val="28"/>
          <w:szCs w:val="28"/>
        </w:rPr>
        <w:t>»</w:t>
      </w:r>
    </w:p>
    <w:p w14:paraId="2773C253" w14:textId="77777777" w:rsidR="00AA125B" w:rsidRPr="000526E3" w:rsidRDefault="00AA125B" w:rsidP="00AA12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F2BB87" w14:textId="77777777" w:rsidR="00AA125B" w:rsidRPr="000526E3" w:rsidRDefault="00AA125B" w:rsidP="00AA125B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Паспорт подпрограммы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237"/>
      </w:tblGrid>
      <w:tr w:rsidR="000526E3" w:rsidRPr="000526E3" w14:paraId="17B418A7" w14:textId="77777777" w:rsidTr="00552028">
        <w:trPr>
          <w:trHeight w:val="7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E78F" w14:textId="77777777" w:rsidR="00AA125B" w:rsidRPr="000526E3" w:rsidRDefault="00AA125B" w:rsidP="00552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37A8" w14:textId="77777777" w:rsidR="00AA125B" w:rsidRPr="000526E3" w:rsidRDefault="00AA125B" w:rsidP="00552028">
            <w:pPr>
              <w:pStyle w:val="ConsPlusCell"/>
              <w:rPr>
                <w:rFonts w:eastAsia="Times New Roman"/>
                <w:sz w:val="28"/>
                <w:szCs w:val="28"/>
              </w:rPr>
            </w:pPr>
            <w:r w:rsidRPr="000526E3">
              <w:rPr>
                <w:sz w:val="28"/>
                <w:szCs w:val="28"/>
              </w:rPr>
              <w:t>Укрепление межнационального и межконфессионального согласия на территории муниципального образования город Минусинск</w:t>
            </w:r>
          </w:p>
        </w:tc>
      </w:tr>
      <w:tr w:rsidR="000526E3" w:rsidRPr="000526E3" w14:paraId="596D2ECD" w14:textId="77777777" w:rsidTr="00552028">
        <w:trPr>
          <w:trHeight w:val="7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725E" w14:textId="77777777" w:rsidR="00AA125B" w:rsidRPr="000526E3" w:rsidRDefault="00AA125B" w:rsidP="00552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CAB7" w14:textId="4A70B701" w:rsidR="00EF6B11" w:rsidRPr="000526E3" w:rsidRDefault="00AA125B" w:rsidP="00EF6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 xml:space="preserve">Администрация города </w:t>
            </w:r>
            <w:proofErr w:type="spellStart"/>
            <w:proofErr w:type="gramStart"/>
            <w:r w:rsidRPr="000526E3">
              <w:rPr>
                <w:rFonts w:ascii="Times New Roman" w:hAnsi="Times New Roman"/>
                <w:sz w:val="28"/>
                <w:szCs w:val="28"/>
              </w:rPr>
              <w:t>Минусинска</w:t>
            </w:r>
            <w:r w:rsidR="009D6E9D" w:rsidRPr="000526E3">
              <w:rPr>
                <w:rFonts w:ascii="Times New Roman" w:hAnsi="Times New Roman"/>
                <w:sz w:val="28"/>
                <w:szCs w:val="28"/>
              </w:rPr>
              <w:t>,отдел</w:t>
            </w:r>
            <w:proofErr w:type="spellEnd"/>
            <w:proofErr w:type="gramEnd"/>
            <w:r w:rsidR="009D6E9D" w:rsidRPr="000526E3">
              <w:rPr>
                <w:rFonts w:ascii="Times New Roman" w:hAnsi="Times New Roman"/>
                <w:sz w:val="28"/>
                <w:szCs w:val="28"/>
              </w:rPr>
              <w:t xml:space="preserve"> культуры администрации города Минусинска</w:t>
            </w:r>
            <w:r w:rsidR="00EF6B1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F6B11" w:rsidRPr="000526E3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города Минусинска, отдел спорта и молодежной политики администрации города Минусинска.</w:t>
            </w:r>
          </w:p>
          <w:p w14:paraId="5793BAAC" w14:textId="7B2AD50B" w:rsidR="00AA125B" w:rsidRPr="000526E3" w:rsidRDefault="00AA125B" w:rsidP="005520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6E3" w:rsidRPr="000526E3" w14:paraId="280655B1" w14:textId="77777777" w:rsidTr="00552028">
        <w:trPr>
          <w:trHeight w:val="6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51E7" w14:textId="77777777" w:rsidR="00862279" w:rsidRPr="000526E3" w:rsidRDefault="00862279" w:rsidP="00862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E62F" w14:textId="77777777" w:rsidR="00862279" w:rsidRPr="000526E3" w:rsidRDefault="00862279" w:rsidP="00862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Обеспечение межнационального, межконфессионального согласия и общественно-политической стабильности на территории муниципального образования город Минусинск.</w:t>
            </w:r>
          </w:p>
        </w:tc>
      </w:tr>
      <w:tr w:rsidR="000526E3" w:rsidRPr="000526E3" w14:paraId="7BC7A4DB" w14:textId="77777777" w:rsidTr="00552028">
        <w:trPr>
          <w:trHeight w:val="7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3F1F" w14:textId="77777777" w:rsidR="00862279" w:rsidRPr="000526E3" w:rsidRDefault="00862279" w:rsidP="00862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373E" w14:textId="77777777" w:rsidR="00862279" w:rsidRPr="000526E3" w:rsidRDefault="00862279" w:rsidP="00862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Укрепление общероссийского гражданского самосознания и духовной общности народов Российской Федерации, проживающих на территории муниципального образования город Минусинск.</w:t>
            </w:r>
          </w:p>
          <w:p w14:paraId="50B01B17" w14:textId="77777777" w:rsidR="00862279" w:rsidRPr="000526E3" w:rsidRDefault="00862279" w:rsidP="00862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_Hlk63861424"/>
            <w:r w:rsidRPr="000526E3">
              <w:rPr>
                <w:rFonts w:ascii="Times New Roman" w:hAnsi="Times New Roman"/>
                <w:sz w:val="28"/>
                <w:szCs w:val="28"/>
              </w:rPr>
              <w:t>Сохранение и развитие языков и культуры народов Российской Федерации, проживающих на территории муниципального образования город Минусинск.</w:t>
            </w:r>
          </w:p>
          <w:p w14:paraId="0F0C2BD5" w14:textId="77777777" w:rsidR="00862279" w:rsidRPr="000526E3" w:rsidRDefault="00862279" w:rsidP="00862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Реализация мероприятий по социальной и культурной адаптации мигрантов на базе учреждений города Минусинска.</w:t>
            </w:r>
          </w:p>
          <w:p w14:paraId="60FA4220" w14:textId="77777777" w:rsidR="00862279" w:rsidRPr="000526E3" w:rsidRDefault="00862279" w:rsidP="00862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 xml:space="preserve">Профилактика межнациональных (межэтнических) конфликтов </w:t>
            </w:r>
            <w:bookmarkEnd w:id="2"/>
          </w:p>
        </w:tc>
      </w:tr>
      <w:tr w:rsidR="000526E3" w:rsidRPr="000526E3" w14:paraId="5ECB9804" w14:textId="77777777" w:rsidTr="00552028">
        <w:trPr>
          <w:trHeight w:val="10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6098" w14:textId="77777777" w:rsidR="00862279" w:rsidRPr="000526E3" w:rsidRDefault="00862279" w:rsidP="00862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Показатели результативности подпрограммы</w:t>
            </w:r>
          </w:p>
          <w:p w14:paraId="36E26496" w14:textId="77777777" w:rsidR="00862279" w:rsidRPr="000526E3" w:rsidRDefault="00862279" w:rsidP="008622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9F44" w14:textId="77777777" w:rsidR="00862279" w:rsidRPr="000526E3" w:rsidRDefault="00862279" w:rsidP="008622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- количество участников мероприятий, пропагандирующих идею единства многонационального российского государства;</w:t>
            </w:r>
          </w:p>
          <w:p w14:paraId="0B9FC634" w14:textId="77777777" w:rsidR="00862279" w:rsidRPr="000526E3" w:rsidRDefault="00862279" w:rsidP="00862279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- количество национально-культурных автономий, принимавших участие в крупных общегородских событиях (День Победы, День города, День России и др.);</w:t>
            </w:r>
          </w:p>
          <w:p w14:paraId="0B836BD8" w14:textId="77777777" w:rsidR="00862279" w:rsidRPr="000526E3" w:rsidRDefault="00862279" w:rsidP="00862279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- количество жителей города, посетивших национальные праздники;</w:t>
            </w:r>
          </w:p>
          <w:p w14:paraId="4BCD04BA" w14:textId="77777777" w:rsidR="00862279" w:rsidRPr="000526E3" w:rsidRDefault="00862279" w:rsidP="00862279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- количество мигрантов, получивших консультативную помощь;</w:t>
            </w:r>
          </w:p>
          <w:p w14:paraId="133B2372" w14:textId="77777777" w:rsidR="00862279" w:rsidRPr="000526E3" w:rsidRDefault="00862279" w:rsidP="00862279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 xml:space="preserve">- количество участников мероприятий, направленных на устранение причин и условий, </w:t>
            </w:r>
            <w:r w:rsidRPr="000526E3">
              <w:rPr>
                <w:rFonts w:ascii="Times New Roman" w:hAnsi="Times New Roman"/>
                <w:sz w:val="28"/>
                <w:szCs w:val="28"/>
              </w:rPr>
              <w:lastRenderedPageBreak/>
              <w:t>способствующих проявлению межнациональных (межэтнических) конфликтов</w:t>
            </w:r>
          </w:p>
        </w:tc>
      </w:tr>
      <w:tr w:rsidR="000526E3" w:rsidRPr="000526E3" w14:paraId="6AF9BC57" w14:textId="77777777" w:rsidTr="00552028">
        <w:trPr>
          <w:trHeight w:val="7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B5DB" w14:textId="77777777" w:rsidR="00AA125B" w:rsidRPr="000526E3" w:rsidRDefault="00AA125B" w:rsidP="005520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7BB0" w14:textId="77777777" w:rsidR="00AA125B" w:rsidRPr="000526E3" w:rsidRDefault="009D6E9D" w:rsidP="00552028">
            <w:pPr>
              <w:pStyle w:val="ConsPlusCell"/>
              <w:rPr>
                <w:rFonts w:eastAsia="Times New Roman"/>
                <w:sz w:val="28"/>
                <w:szCs w:val="28"/>
              </w:rPr>
            </w:pPr>
            <w:r w:rsidRPr="000526E3">
              <w:rPr>
                <w:rFonts w:eastAsia="Times New Roman"/>
                <w:sz w:val="28"/>
                <w:szCs w:val="28"/>
              </w:rPr>
              <w:t>2021-202</w:t>
            </w:r>
            <w:r w:rsidR="003A6BA2" w:rsidRPr="000526E3">
              <w:rPr>
                <w:rFonts w:eastAsia="Times New Roman"/>
                <w:sz w:val="28"/>
                <w:szCs w:val="28"/>
              </w:rPr>
              <w:t>5</w:t>
            </w:r>
            <w:r w:rsidR="00AA125B" w:rsidRPr="000526E3">
              <w:rPr>
                <w:rFonts w:eastAsia="Times New Roman"/>
                <w:sz w:val="28"/>
                <w:szCs w:val="28"/>
              </w:rPr>
              <w:t xml:space="preserve"> гг.</w:t>
            </w:r>
          </w:p>
        </w:tc>
      </w:tr>
      <w:tr w:rsidR="00AA125B" w:rsidRPr="000526E3" w14:paraId="39F8B2D1" w14:textId="77777777" w:rsidTr="00552028">
        <w:trPr>
          <w:trHeight w:val="2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58A9" w14:textId="77777777" w:rsidR="00AA125B" w:rsidRPr="000526E3" w:rsidRDefault="00AA125B" w:rsidP="0055202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F307" w14:textId="53104392" w:rsidR="00AA125B" w:rsidRPr="000526E3" w:rsidRDefault="00B22107" w:rsidP="005520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</w:t>
            </w:r>
            <w:r w:rsidR="007E1B24" w:rsidRPr="000526E3">
              <w:rPr>
                <w:rFonts w:ascii="Times New Roman" w:hAnsi="Times New Roman"/>
                <w:sz w:val="28"/>
                <w:szCs w:val="28"/>
              </w:rPr>
              <w:t>150,65</w:t>
            </w:r>
            <w:r w:rsidR="00AA125B" w:rsidRPr="000526E3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055A06" w:rsidRPr="000526E3">
              <w:rPr>
                <w:rFonts w:ascii="Times New Roman" w:hAnsi="Times New Roman"/>
                <w:sz w:val="28"/>
                <w:szCs w:val="28"/>
              </w:rPr>
              <w:t>,</w:t>
            </w:r>
            <w:r w:rsidR="00AA125B" w:rsidRPr="000526E3">
              <w:rPr>
                <w:rFonts w:ascii="Times New Roman" w:hAnsi="Times New Roman"/>
                <w:sz w:val="28"/>
                <w:szCs w:val="28"/>
              </w:rPr>
              <w:t xml:space="preserve"> в т.ч. по годам:</w:t>
            </w:r>
          </w:p>
          <w:p w14:paraId="372C571E" w14:textId="7AB67A72" w:rsidR="00055A06" w:rsidRPr="000526E3" w:rsidRDefault="00B22107" w:rsidP="005520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202</w:t>
            </w:r>
            <w:r w:rsidR="003A6BA2" w:rsidRPr="000526E3">
              <w:rPr>
                <w:rFonts w:ascii="Times New Roman" w:hAnsi="Times New Roman"/>
                <w:sz w:val="28"/>
                <w:szCs w:val="28"/>
              </w:rPr>
              <w:t>3</w:t>
            </w:r>
            <w:r w:rsidR="00AA125B" w:rsidRPr="000526E3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617D07" w:rsidRPr="000526E3">
              <w:rPr>
                <w:rFonts w:ascii="Times New Roman" w:hAnsi="Times New Roman"/>
                <w:sz w:val="28"/>
                <w:szCs w:val="28"/>
              </w:rPr>
              <w:t>1</w:t>
            </w:r>
            <w:r w:rsidR="007E1B24" w:rsidRPr="000526E3">
              <w:rPr>
                <w:rFonts w:ascii="Times New Roman" w:hAnsi="Times New Roman"/>
                <w:sz w:val="28"/>
                <w:szCs w:val="28"/>
              </w:rPr>
              <w:t>29,57</w:t>
            </w:r>
            <w:r w:rsidR="00AA125B" w:rsidRPr="000526E3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055A06" w:rsidRPr="00052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125B" w:rsidRPr="000526E3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055A06" w:rsidRPr="000526E3">
              <w:rPr>
                <w:rFonts w:ascii="Times New Roman" w:hAnsi="Times New Roman"/>
                <w:sz w:val="28"/>
                <w:szCs w:val="28"/>
              </w:rPr>
              <w:t>, в т.ч.:</w:t>
            </w:r>
          </w:p>
          <w:p w14:paraId="3B16F23D" w14:textId="3BF17167" w:rsidR="00AA125B" w:rsidRPr="000526E3" w:rsidRDefault="00055A06" w:rsidP="005520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 xml:space="preserve">за счет </w:t>
            </w:r>
            <w:r w:rsidR="00A8184B" w:rsidRPr="000526E3">
              <w:rPr>
                <w:rFonts w:ascii="Times New Roman" w:hAnsi="Times New Roman"/>
                <w:sz w:val="28"/>
                <w:szCs w:val="28"/>
              </w:rPr>
              <w:t xml:space="preserve">средств 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 xml:space="preserve">бюджета города – </w:t>
            </w:r>
            <w:r w:rsidR="007E1B24" w:rsidRPr="000526E3">
              <w:rPr>
                <w:rFonts w:ascii="Times New Roman" w:hAnsi="Times New Roman"/>
                <w:sz w:val="28"/>
                <w:szCs w:val="28"/>
              </w:rPr>
              <w:t>15,91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 w:rsidR="00AA125B" w:rsidRPr="000526E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A57EDEA" w14:textId="2BB71652" w:rsidR="00055A06" w:rsidRPr="000526E3" w:rsidRDefault="00055A06" w:rsidP="005520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 xml:space="preserve">за счет </w:t>
            </w:r>
            <w:r w:rsidR="00A8184B" w:rsidRPr="000526E3">
              <w:rPr>
                <w:rFonts w:ascii="Times New Roman" w:hAnsi="Times New Roman"/>
                <w:sz w:val="28"/>
                <w:szCs w:val="28"/>
              </w:rPr>
              <w:t xml:space="preserve">средств 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>краевого бюджета –</w:t>
            </w:r>
            <w:r w:rsidR="003A6BA2" w:rsidRPr="00052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7D07" w:rsidRPr="000526E3">
              <w:rPr>
                <w:rFonts w:ascii="Times New Roman" w:hAnsi="Times New Roman"/>
                <w:sz w:val="28"/>
                <w:szCs w:val="28"/>
              </w:rPr>
              <w:t>113,66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="00617D07" w:rsidRPr="000526E3">
              <w:rPr>
                <w:rFonts w:ascii="Times New Roman" w:hAnsi="Times New Roman"/>
                <w:sz w:val="28"/>
                <w:szCs w:val="28"/>
              </w:rPr>
              <w:t>р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14:paraId="1A4F2F75" w14:textId="77777777" w:rsidR="00BF18D2" w:rsidRPr="000526E3" w:rsidRDefault="00AA125B" w:rsidP="00D81271">
            <w:pPr>
              <w:pStyle w:val="ConsPlusCell"/>
              <w:rPr>
                <w:sz w:val="28"/>
                <w:szCs w:val="28"/>
              </w:rPr>
            </w:pPr>
            <w:r w:rsidRPr="000526E3">
              <w:rPr>
                <w:sz w:val="28"/>
                <w:szCs w:val="28"/>
              </w:rPr>
              <w:t>202</w:t>
            </w:r>
            <w:r w:rsidR="003A6BA2" w:rsidRPr="000526E3">
              <w:rPr>
                <w:sz w:val="28"/>
                <w:szCs w:val="28"/>
              </w:rPr>
              <w:t>4</w:t>
            </w:r>
            <w:r w:rsidRPr="000526E3">
              <w:rPr>
                <w:sz w:val="28"/>
                <w:szCs w:val="28"/>
              </w:rPr>
              <w:t xml:space="preserve"> г. – </w:t>
            </w:r>
            <w:r w:rsidR="00D81271" w:rsidRPr="000526E3">
              <w:rPr>
                <w:sz w:val="28"/>
                <w:szCs w:val="28"/>
              </w:rPr>
              <w:t>1</w:t>
            </w:r>
            <w:r w:rsidR="009D6E9D" w:rsidRPr="000526E3">
              <w:rPr>
                <w:sz w:val="28"/>
                <w:szCs w:val="28"/>
              </w:rPr>
              <w:t>0,</w:t>
            </w:r>
            <w:r w:rsidR="00DE3ADE" w:rsidRPr="000526E3">
              <w:rPr>
                <w:sz w:val="28"/>
                <w:szCs w:val="28"/>
              </w:rPr>
              <w:t>54</w:t>
            </w:r>
            <w:r w:rsidRPr="000526E3">
              <w:rPr>
                <w:sz w:val="28"/>
                <w:szCs w:val="28"/>
              </w:rPr>
              <w:t xml:space="preserve"> тыс.</w:t>
            </w:r>
            <w:r w:rsidR="00055A06" w:rsidRPr="000526E3">
              <w:rPr>
                <w:sz w:val="28"/>
                <w:szCs w:val="28"/>
              </w:rPr>
              <w:t xml:space="preserve"> </w:t>
            </w:r>
            <w:r w:rsidRPr="000526E3">
              <w:rPr>
                <w:sz w:val="28"/>
                <w:szCs w:val="28"/>
              </w:rPr>
              <w:t>руб</w:t>
            </w:r>
            <w:r w:rsidR="00BF18D2" w:rsidRPr="000526E3">
              <w:rPr>
                <w:sz w:val="28"/>
                <w:szCs w:val="28"/>
              </w:rPr>
              <w:t>., в т.ч.:</w:t>
            </w:r>
          </w:p>
          <w:p w14:paraId="6ADC624F" w14:textId="77777777" w:rsidR="00BF18D2" w:rsidRPr="000526E3" w:rsidRDefault="00BF18D2" w:rsidP="00BF1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 xml:space="preserve">за счет </w:t>
            </w:r>
            <w:r w:rsidR="00A8184B" w:rsidRPr="000526E3">
              <w:rPr>
                <w:rFonts w:ascii="Times New Roman" w:hAnsi="Times New Roman"/>
                <w:sz w:val="28"/>
                <w:szCs w:val="28"/>
              </w:rPr>
              <w:t xml:space="preserve">средств 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>бюджета города – 10,</w:t>
            </w:r>
            <w:r w:rsidR="00DE3ADE" w:rsidRPr="000526E3">
              <w:rPr>
                <w:rFonts w:ascii="Times New Roman" w:hAnsi="Times New Roman"/>
                <w:sz w:val="28"/>
                <w:szCs w:val="28"/>
              </w:rPr>
              <w:t xml:space="preserve">54 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23B4637E" w14:textId="77777777" w:rsidR="00AA125B" w:rsidRPr="000526E3" w:rsidRDefault="00AA125B" w:rsidP="00D81271">
            <w:pPr>
              <w:pStyle w:val="ConsPlusCell"/>
              <w:rPr>
                <w:sz w:val="28"/>
                <w:szCs w:val="28"/>
              </w:rPr>
            </w:pPr>
            <w:r w:rsidRPr="000526E3">
              <w:rPr>
                <w:sz w:val="28"/>
                <w:szCs w:val="28"/>
              </w:rPr>
              <w:t>202</w:t>
            </w:r>
            <w:r w:rsidR="003A6BA2" w:rsidRPr="000526E3">
              <w:rPr>
                <w:sz w:val="28"/>
                <w:szCs w:val="28"/>
              </w:rPr>
              <w:t>5</w:t>
            </w:r>
            <w:r w:rsidRPr="000526E3">
              <w:rPr>
                <w:sz w:val="28"/>
                <w:szCs w:val="28"/>
              </w:rPr>
              <w:t xml:space="preserve"> г. – </w:t>
            </w:r>
            <w:r w:rsidR="00D81271" w:rsidRPr="000526E3">
              <w:rPr>
                <w:sz w:val="28"/>
                <w:szCs w:val="28"/>
              </w:rPr>
              <w:t>1</w:t>
            </w:r>
            <w:r w:rsidRPr="000526E3">
              <w:rPr>
                <w:sz w:val="28"/>
                <w:szCs w:val="28"/>
              </w:rPr>
              <w:t>0,</w:t>
            </w:r>
            <w:r w:rsidR="00DE3ADE" w:rsidRPr="000526E3">
              <w:rPr>
                <w:sz w:val="28"/>
                <w:szCs w:val="28"/>
              </w:rPr>
              <w:t>54</w:t>
            </w:r>
            <w:r w:rsidRPr="000526E3">
              <w:rPr>
                <w:sz w:val="28"/>
                <w:szCs w:val="28"/>
              </w:rPr>
              <w:t xml:space="preserve"> тыс. руб</w:t>
            </w:r>
            <w:r w:rsidR="00BF18D2" w:rsidRPr="000526E3">
              <w:rPr>
                <w:sz w:val="28"/>
                <w:szCs w:val="28"/>
              </w:rPr>
              <w:t>., в т.ч.:</w:t>
            </w:r>
          </w:p>
          <w:p w14:paraId="5A5996BD" w14:textId="77777777" w:rsidR="00BF18D2" w:rsidRPr="000526E3" w:rsidRDefault="00BF18D2" w:rsidP="00BF18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 xml:space="preserve">за счет </w:t>
            </w:r>
            <w:r w:rsidR="00A8184B" w:rsidRPr="000526E3">
              <w:rPr>
                <w:rFonts w:ascii="Times New Roman" w:hAnsi="Times New Roman"/>
                <w:sz w:val="28"/>
                <w:szCs w:val="28"/>
              </w:rPr>
              <w:t xml:space="preserve">средств 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>бюджета города – 10,</w:t>
            </w:r>
            <w:r w:rsidR="00DE3ADE" w:rsidRPr="000526E3">
              <w:rPr>
                <w:rFonts w:ascii="Times New Roman" w:hAnsi="Times New Roman"/>
                <w:sz w:val="28"/>
                <w:szCs w:val="28"/>
              </w:rPr>
              <w:t>54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14:paraId="14F0D3D2" w14:textId="77777777" w:rsidR="00AA125B" w:rsidRPr="000526E3" w:rsidRDefault="00AA125B" w:rsidP="00AA125B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5FAD53C" w14:textId="77777777" w:rsidR="00AA125B" w:rsidRPr="000526E3" w:rsidRDefault="00AA125B" w:rsidP="00AA125B">
      <w:pPr>
        <w:pStyle w:val="ConsPlusNormal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 xml:space="preserve">1. Постановка общегородской проблемы </w:t>
      </w:r>
      <w:r w:rsidR="00667E52" w:rsidRPr="000526E3">
        <w:rPr>
          <w:rFonts w:ascii="Times New Roman" w:eastAsia="Times New Roman" w:hAnsi="Times New Roman" w:cs="Times New Roman"/>
          <w:sz w:val="28"/>
          <w:szCs w:val="28"/>
        </w:rPr>
        <w:t>Подпрограммы 4</w:t>
      </w:r>
    </w:p>
    <w:p w14:paraId="32D3569C" w14:textId="77777777" w:rsidR="00667E52" w:rsidRPr="000526E3" w:rsidRDefault="0051215F" w:rsidP="002625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ab/>
      </w:r>
      <w:r w:rsidR="00667E52" w:rsidRPr="000526E3">
        <w:rPr>
          <w:rFonts w:ascii="Times New Roman" w:hAnsi="Times New Roman" w:cs="Times New Roman"/>
          <w:sz w:val="28"/>
          <w:szCs w:val="28"/>
        </w:rPr>
        <w:t>В условиях глобальных вызовов, требующих консолидации           российского общества, приоритетным направлением в рамках государственной национальной политики является формирование общероссийской гражданской идентичности, поддержка мероприятий, пропагандирующих идею единства многонационального российского государства.</w:t>
      </w:r>
    </w:p>
    <w:p w14:paraId="70AE633B" w14:textId="77777777" w:rsidR="00262502" w:rsidRPr="000526E3" w:rsidRDefault="00262502" w:rsidP="002625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ab/>
        <w:t xml:space="preserve">Межнациональные и межконфессиональные отношения </w:t>
      </w:r>
      <w:r w:rsidR="00BF18D2" w:rsidRPr="000526E3">
        <w:rPr>
          <w:rFonts w:ascii="Times New Roman" w:hAnsi="Times New Roman" w:cs="Times New Roman"/>
          <w:sz w:val="28"/>
          <w:szCs w:val="28"/>
        </w:rPr>
        <w:t xml:space="preserve">– </w:t>
      </w:r>
      <w:r w:rsidRPr="000526E3">
        <w:rPr>
          <w:rFonts w:ascii="Times New Roman" w:hAnsi="Times New Roman" w:cs="Times New Roman"/>
          <w:sz w:val="28"/>
          <w:szCs w:val="28"/>
        </w:rPr>
        <w:t>это</w:t>
      </w:r>
      <w:r w:rsidR="00BF18D2" w:rsidRPr="000526E3">
        <w:rPr>
          <w:rFonts w:ascii="Times New Roman" w:hAnsi="Times New Roman" w:cs="Times New Roman"/>
          <w:sz w:val="28"/>
          <w:szCs w:val="28"/>
        </w:rPr>
        <w:t xml:space="preserve"> </w:t>
      </w:r>
      <w:r w:rsidRPr="000526E3">
        <w:rPr>
          <w:rFonts w:ascii="Times New Roman" w:hAnsi="Times New Roman" w:cs="Times New Roman"/>
          <w:sz w:val="28"/>
          <w:szCs w:val="28"/>
        </w:rPr>
        <w:t>сфера общественных отношений, характеризующаяся особой</w:t>
      </w:r>
      <w:r w:rsidR="00BF18D2" w:rsidRPr="000526E3">
        <w:rPr>
          <w:rFonts w:ascii="Times New Roman" w:hAnsi="Times New Roman" w:cs="Times New Roman"/>
          <w:sz w:val="28"/>
          <w:szCs w:val="28"/>
        </w:rPr>
        <w:t xml:space="preserve"> </w:t>
      </w:r>
      <w:r w:rsidRPr="000526E3">
        <w:rPr>
          <w:rFonts w:ascii="Times New Roman" w:hAnsi="Times New Roman" w:cs="Times New Roman"/>
          <w:sz w:val="28"/>
          <w:szCs w:val="28"/>
        </w:rPr>
        <w:t>подвижностью, и именно здесь зачастую отмечаются попытки по созданию раскола в обществе. В городе проживают представители более 15 национальностей, в том числе исповедующих</w:t>
      </w:r>
      <w:r w:rsidR="0096592B" w:rsidRPr="000526E3">
        <w:rPr>
          <w:rFonts w:ascii="Times New Roman" w:hAnsi="Times New Roman" w:cs="Times New Roman"/>
          <w:sz w:val="28"/>
          <w:szCs w:val="28"/>
        </w:rPr>
        <w:t xml:space="preserve"> </w:t>
      </w:r>
      <w:r w:rsidRPr="000526E3">
        <w:rPr>
          <w:rFonts w:ascii="Times New Roman" w:hAnsi="Times New Roman" w:cs="Times New Roman"/>
          <w:sz w:val="28"/>
          <w:szCs w:val="28"/>
        </w:rPr>
        <w:t xml:space="preserve">различные религии, </w:t>
      </w:r>
      <w:r w:rsidR="00425F22" w:rsidRPr="000526E3">
        <w:rPr>
          <w:rFonts w:ascii="Times New Roman" w:hAnsi="Times New Roman" w:cs="Times New Roman"/>
          <w:sz w:val="28"/>
          <w:szCs w:val="28"/>
        </w:rPr>
        <w:t>следовательно,</w:t>
      </w:r>
      <w:r w:rsidRPr="000526E3">
        <w:rPr>
          <w:rFonts w:ascii="Times New Roman" w:hAnsi="Times New Roman" w:cs="Times New Roman"/>
          <w:sz w:val="28"/>
          <w:szCs w:val="28"/>
        </w:rPr>
        <w:t xml:space="preserve"> существует возможность проявления искусственного разжигания межнациональной розни, недопущение которой требует координации усилий, правоохранительных органов и общественности.</w:t>
      </w:r>
    </w:p>
    <w:p w14:paraId="6D21AFFD" w14:textId="77777777" w:rsidR="00AA125B" w:rsidRPr="000526E3" w:rsidRDefault="0051215F" w:rsidP="002625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ab/>
      </w:r>
      <w:r w:rsidR="00667E52" w:rsidRPr="000526E3">
        <w:rPr>
          <w:rFonts w:ascii="Times New Roman" w:hAnsi="Times New Roman" w:cs="Times New Roman"/>
          <w:sz w:val="28"/>
          <w:szCs w:val="28"/>
        </w:rPr>
        <w:t>В результате последовательно осуществляемых в рамках подпрограммы мер по формированию основ общероссийской гражданской идентичности в городе будут созданы условия для поддержания             гражданского согласия во взаимоотношениях между людьми различных национальностей и вероисповеданий, сохранения и воспроизводства     исторически сложившихся в на</w:t>
      </w:r>
      <w:r w:rsidRPr="000526E3">
        <w:rPr>
          <w:rFonts w:ascii="Times New Roman" w:hAnsi="Times New Roman" w:cs="Times New Roman"/>
          <w:sz w:val="28"/>
          <w:szCs w:val="28"/>
        </w:rPr>
        <w:t>шей стране культурных традиций.</w:t>
      </w:r>
    </w:p>
    <w:p w14:paraId="406969EE" w14:textId="77777777" w:rsidR="00262502" w:rsidRPr="000526E3" w:rsidRDefault="00262502" w:rsidP="002625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711B464" w14:textId="77777777" w:rsidR="00AA125B" w:rsidRPr="000526E3" w:rsidRDefault="00AA125B" w:rsidP="00AA125B">
      <w:pPr>
        <w:pStyle w:val="ConsPlusCell"/>
        <w:snapToGrid w:val="0"/>
        <w:ind w:left="284"/>
        <w:jc w:val="center"/>
        <w:rPr>
          <w:sz w:val="28"/>
          <w:szCs w:val="28"/>
        </w:rPr>
      </w:pPr>
      <w:r w:rsidRPr="000526E3">
        <w:rPr>
          <w:sz w:val="28"/>
          <w:szCs w:val="28"/>
        </w:rPr>
        <w:t xml:space="preserve">2. Основная цель, задачи, сроки выполнения подпрограммы </w:t>
      </w:r>
    </w:p>
    <w:p w14:paraId="6D422D80" w14:textId="77777777" w:rsidR="00AA125B" w:rsidRPr="000526E3" w:rsidRDefault="00AA125B" w:rsidP="00AA125B">
      <w:pPr>
        <w:pStyle w:val="ConsPlusCell"/>
        <w:snapToGrid w:val="0"/>
        <w:ind w:left="284"/>
        <w:jc w:val="center"/>
        <w:rPr>
          <w:sz w:val="28"/>
          <w:szCs w:val="28"/>
        </w:rPr>
      </w:pPr>
      <w:r w:rsidRPr="000526E3">
        <w:rPr>
          <w:sz w:val="28"/>
          <w:szCs w:val="28"/>
        </w:rPr>
        <w:t>и показател</w:t>
      </w:r>
      <w:r w:rsidR="00F0002A" w:rsidRPr="000526E3">
        <w:rPr>
          <w:sz w:val="28"/>
          <w:szCs w:val="28"/>
        </w:rPr>
        <w:t>и результативности подпрограммы</w:t>
      </w:r>
    </w:p>
    <w:p w14:paraId="1ED88B27" w14:textId="77777777" w:rsidR="00B22107" w:rsidRPr="000526E3" w:rsidRDefault="00B22107" w:rsidP="00AA125B">
      <w:pPr>
        <w:pStyle w:val="ConsPlusCell"/>
        <w:snapToGrid w:val="0"/>
        <w:ind w:left="284"/>
        <w:jc w:val="center"/>
        <w:rPr>
          <w:sz w:val="28"/>
          <w:szCs w:val="28"/>
        </w:rPr>
      </w:pPr>
    </w:p>
    <w:p w14:paraId="745F102F" w14:textId="77777777" w:rsidR="00667E52" w:rsidRPr="000526E3" w:rsidRDefault="00667E52" w:rsidP="00667E5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Целью Подпрограммы 4 является обеспечение межнационального, межконфессионального согласия и общественно-политической стабильности на территории муниципального образования город Минусинск.</w:t>
      </w:r>
    </w:p>
    <w:p w14:paraId="7DFCE40A" w14:textId="77777777" w:rsidR="00862279" w:rsidRPr="000526E3" w:rsidRDefault="00862279" w:rsidP="00862279">
      <w:pPr>
        <w:pStyle w:val="ConsPlusCell"/>
        <w:snapToGrid w:val="0"/>
        <w:ind w:firstLine="540"/>
        <w:jc w:val="both"/>
        <w:rPr>
          <w:sz w:val="28"/>
          <w:szCs w:val="28"/>
        </w:rPr>
      </w:pPr>
      <w:r w:rsidRPr="000526E3">
        <w:rPr>
          <w:sz w:val="28"/>
          <w:szCs w:val="28"/>
        </w:rPr>
        <w:t>Для достижения цели Подпрограммы 4 необходимо решить следующие задачи:</w:t>
      </w:r>
    </w:p>
    <w:p w14:paraId="69C55555" w14:textId="77777777" w:rsidR="00862279" w:rsidRPr="000526E3" w:rsidRDefault="00862279" w:rsidP="00862279">
      <w:pPr>
        <w:pStyle w:val="ConsPlusCell"/>
        <w:snapToGrid w:val="0"/>
        <w:ind w:firstLine="540"/>
        <w:jc w:val="both"/>
        <w:rPr>
          <w:sz w:val="28"/>
          <w:szCs w:val="28"/>
        </w:rPr>
      </w:pPr>
      <w:r w:rsidRPr="000526E3">
        <w:rPr>
          <w:sz w:val="28"/>
          <w:szCs w:val="28"/>
        </w:rPr>
        <w:lastRenderedPageBreak/>
        <w:t xml:space="preserve"> - укрепление общероссийского гражданского самосознания и духовной общности народов Российской Федерации, проживающих на территории муниципального образования город Минусинск;</w:t>
      </w:r>
    </w:p>
    <w:p w14:paraId="526787E7" w14:textId="77777777" w:rsidR="00862279" w:rsidRPr="000526E3" w:rsidRDefault="00862279" w:rsidP="00862279">
      <w:pPr>
        <w:pStyle w:val="ConsPlusCell"/>
        <w:snapToGrid w:val="0"/>
        <w:ind w:firstLine="540"/>
        <w:jc w:val="both"/>
        <w:rPr>
          <w:sz w:val="28"/>
          <w:szCs w:val="28"/>
        </w:rPr>
      </w:pPr>
      <w:r w:rsidRPr="000526E3">
        <w:rPr>
          <w:sz w:val="28"/>
          <w:szCs w:val="28"/>
        </w:rPr>
        <w:t>- сохранение и развитие языков и культуры народов Российской Федерации, проживающих на территории муниципального образования город Минусинск;</w:t>
      </w:r>
    </w:p>
    <w:p w14:paraId="68D58394" w14:textId="77777777" w:rsidR="00862279" w:rsidRPr="000526E3" w:rsidRDefault="00862279" w:rsidP="00862279">
      <w:pPr>
        <w:pStyle w:val="ConsPlusCell"/>
        <w:snapToGrid w:val="0"/>
        <w:ind w:firstLine="540"/>
        <w:jc w:val="both"/>
        <w:rPr>
          <w:sz w:val="28"/>
          <w:szCs w:val="28"/>
        </w:rPr>
      </w:pPr>
      <w:r w:rsidRPr="000526E3">
        <w:rPr>
          <w:sz w:val="28"/>
          <w:szCs w:val="28"/>
        </w:rPr>
        <w:t xml:space="preserve"> - реализация мероприятий по социальной и культурной адаптации мигрантов на базе учреждений города Минусинска;</w:t>
      </w:r>
    </w:p>
    <w:p w14:paraId="6225BCB9" w14:textId="77777777" w:rsidR="00862279" w:rsidRPr="000526E3" w:rsidRDefault="00862279" w:rsidP="00862279">
      <w:pPr>
        <w:pStyle w:val="ConsPlusCell"/>
        <w:snapToGrid w:val="0"/>
        <w:ind w:firstLine="540"/>
        <w:jc w:val="both"/>
        <w:rPr>
          <w:sz w:val="28"/>
          <w:szCs w:val="28"/>
        </w:rPr>
      </w:pPr>
      <w:r w:rsidRPr="000526E3">
        <w:rPr>
          <w:sz w:val="28"/>
          <w:szCs w:val="28"/>
        </w:rPr>
        <w:t>- профилактика межнациональных (межэтнических) конфликтов.</w:t>
      </w:r>
    </w:p>
    <w:p w14:paraId="5CC5FDFD" w14:textId="77777777" w:rsidR="00AA125B" w:rsidRPr="000526E3" w:rsidRDefault="00AA125B" w:rsidP="00862279">
      <w:pPr>
        <w:pStyle w:val="ConsPlusCell"/>
        <w:snapToGrid w:val="0"/>
        <w:ind w:firstLine="540"/>
        <w:jc w:val="both"/>
        <w:rPr>
          <w:rFonts w:eastAsia="Times New Roman"/>
          <w:sz w:val="28"/>
          <w:szCs w:val="28"/>
        </w:rPr>
      </w:pPr>
      <w:r w:rsidRPr="000526E3">
        <w:rPr>
          <w:sz w:val="28"/>
          <w:szCs w:val="28"/>
        </w:rPr>
        <w:t xml:space="preserve">Сроки реализации подпрограммы – </w:t>
      </w:r>
      <w:r w:rsidR="009D6E9D" w:rsidRPr="000526E3">
        <w:rPr>
          <w:rFonts w:eastAsia="Times New Roman"/>
          <w:sz w:val="28"/>
          <w:szCs w:val="28"/>
        </w:rPr>
        <w:t>2021-202</w:t>
      </w:r>
      <w:r w:rsidR="003A6BA2" w:rsidRPr="000526E3">
        <w:rPr>
          <w:rFonts w:eastAsia="Times New Roman"/>
          <w:sz w:val="28"/>
          <w:szCs w:val="28"/>
        </w:rPr>
        <w:t>5</w:t>
      </w:r>
      <w:r w:rsidRPr="000526E3">
        <w:rPr>
          <w:rFonts w:eastAsia="Times New Roman"/>
          <w:sz w:val="28"/>
          <w:szCs w:val="28"/>
        </w:rPr>
        <w:t xml:space="preserve"> гг.</w:t>
      </w:r>
    </w:p>
    <w:p w14:paraId="32ADCB9F" w14:textId="77777777" w:rsidR="00AA125B" w:rsidRPr="000526E3" w:rsidRDefault="00AA125B" w:rsidP="00AA125B">
      <w:pPr>
        <w:pStyle w:val="ConsPlusCell"/>
        <w:snapToGrid w:val="0"/>
        <w:ind w:firstLine="540"/>
        <w:rPr>
          <w:sz w:val="28"/>
          <w:szCs w:val="28"/>
        </w:rPr>
      </w:pPr>
    </w:p>
    <w:p w14:paraId="50695E24" w14:textId="77777777" w:rsidR="00AA125B" w:rsidRPr="000526E3" w:rsidRDefault="00AA125B" w:rsidP="00AA125B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3. М</w:t>
      </w:r>
      <w:r w:rsidR="00F0002A" w:rsidRPr="000526E3">
        <w:rPr>
          <w:rFonts w:ascii="Times New Roman" w:hAnsi="Times New Roman"/>
          <w:sz w:val="28"/>
          <w:szCs w:val="28"/>
        </w:rPr>
        <w:t>еханизм реализации подпрограммы</w:t>
      </w:r>
    </w:p>
    <w:p w14:paraId="754D5A93" w14:textId="5C569888" w:rsidR="00862279" w:rsidRPr="000526E3" w:rsidRDefault="00EF6B11" w:rsidP="00AA12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Исполнителя</w:t>
      </w:r>
      <w:r w:rsidR="00EC5689" w:rsidRPr="000526E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 подпрограммы являю</w:t>
      </w:r>
      <w:r w:rsidR="00EC5689" w:rsidRPr="000526E3">
        <w:rPr>
          <w:rFonts w:ascii="Times New Roman" w:hAnsi="Times New Roman"/>
          <w:sz w:val="28"/>
          <w:szCs w:val="28"/>
        </w:rPr>
        <w:t xml:space="preserve">тся Администрация города Минусинска, </w:t>
      </w:r>
      <w:r w:rsidR="00862279" w:rsidRPr="000526E3">
        <w:rPr>
          <w:rFonts w:ascii="Times New Roman" w:hAnsi="Times New Roman"/>
          <w:sz w:val="28"/>
          <w:szCs w:val="28"/>
        </w:rPr>
        <w:t>отдел культуры администрации города Минусинска, управление образования администрации города Минусинска, отдел спорта и молодежной политики администрации города Минусинска.</w:t>
      </w:r>
    </w:p>
    <w:p w14:paraId="3398AEE4" w14:textId="77777777" w:rsidR="00AA125B" w:rsidRPr="000526E3" w:rsidRDefault="00AA125B" w:rsidP="00AA12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Главным</w:t>
      </w:r>
      <w:r w:rsidR="00BF18D2" w:rsidRPr="000526E3">
        <w:rPr>
          <w:rFonts w:ascii="Times New Roman" w:hAnsi="Times New Roman"/>
          <w:sz w:val="28"/>
          <w:szCs w:val="28"/>
        </w:rPr>
        <w:t>и</w:t>
      </w:r>
      <w:r w:rsidRPr="000526E3">
        <w:rPr>
          <w:rFonts w:ascii="Times New Roman" w:hAnsi="Times New Roman"/>
          <w:sz w:val="28"/>
          <w:szCs w:val="28"/>
        </w:rPr>
        <w:t xml:space="preserve"> распорядител</w:t>
      </w:r>
      <w:r w:rsidR="00BF18D2" w:rsidRPr="000526E3">
        <w:rPr>
          <w:rFonts w:ascii="Times New Roman" w:hAnsi="Times New Roman"/>
          <w:sz w:val="28"/>
          <w:szCs w:val="28"/>
        </w:rPr>
        <w:t>ями</w:t>
      </w:r>
      <w:r w:rsidRPr="000526E3">
        <w:rPr>
          <w:rFonts w:ascii="Times New Roman" w:hAnsi="Times New Roman"/>
          <w:sz w:val="28"/>
          <w:szCs w:val="28"/>
        </w:rPr>
        <w:t xml:space="preserve"> средств бюджета города по реализации мероприятий подпрограммы явля</w:t>
      </w:r>
      <w:r w:rsidR="00BF18D2" w:rsidRPr="000526E3">
        <w:rPr>
          <w:rFonts w:ascii="Times New Roman" w:hAnsi="Times New Roman"/>
          <w:sz w:val="28"/>
          <w:szCs w:val="28"/>
        </w:rPr>
        <w:t>ю</w:t>
      </w:r>
      <w:r w:rsidRPr="000526E3">
        <w:rPr>
          <w:rFonts w:ascii="Times New Roman" w:hAnsi="Times New Roman"/>
          <w:sz w:val="28"/>
          <w:szCs w:val="28"/>
        </w:rPr>
        <w:t>тся администрация города Минусинска</w:t>
      </w:r>
      <w:r w:rsidR="00BF18D2" w:rsidRPr="000526E3">
        <w:rPr>
          <w:rFonts w:ascii="Times New Roman" w:hAnsi="Times New Roman"/>
          <w:sz w:val="28"/>
          <w:szCs w:val="28"/>
        </w:rPr>
        <w:t xml:space="preserve"> и Отдел культуры администрации города Минусинска</w:t>
      </w:r>
      <w:r w:rsidRPr="000526E3">
        <w:rPr>
          <w:rFonts w:ascii="Times New Roman" w:hAnsi="Times New Roman"/>
          <w:sz w:val="28"/>
          <w:szCs w:val="28"/>
        </w:rPr>
        <w:t>.</w:t>
      </w:r>
    </w:p>
    <w:p w14:paraId="037A337A" w14:textId="77777777" w:rsidR="00AA125B" w:rsidRPr="000526E3" w:rsidRDefault="00AA125B" w:rsidP="00AA125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Текущее управление и контроль за реализацией подпрограммы осуществляет администрация города Минусинска.</w:t>
      </w:r>
    </w:p>
    <w:p w14:paraId="02159036" w14:textId="7B56CEBF" w:rsidR="00AA125B" w:rsidRPr="000526E3" w:rsidRDefault="00AA125B" w:rsidP="00AA125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Администрация города Минусинска</w:t>
      </w:r>
      <w:r w:rsidR="00EF6B11">
        <w:rPr>
          <w:rFonts w:ascii="Times New Roman" w:hAnsi="Times New Roman"/>
          <w:sz w:val="28"/>
          <w:szCs w:val="28"/>
        </w:rPr>
        <w:t>,</w:t>
      </w:r>
      <w:r w:rsidR="004F31B1" w:rsidRPr="000526E3">
        <w:rPr>
          <w:rFonts w:ascii="Times New Roman" w:hAnsi="Times New Roman"/>
          <w:sz w:val="28"/>
          <w:szCs w:val="28"/>
        </w:rPr>
        <w:t xml:space="preserve"> Отдел культуры администрации города Минусинска</w:t>
      </w:r>
      <w:r w:rsidR="00EF6B11">
        <w:rPr>
          <w:rFonts w:ascii="Times New Roman" w:hAnsi="Times New Roman"/>
          <w:sz w:val="28"/>
          <w:szCs w:val="28"/>
        </w:rPr>
        <w:t>,</w:t>
      </w:r>
      <w:r w:rsidR="00EF6B11" w:rsidRPr="00EF6B11">
        <w:rPr>
          <w:rFonts w:ascii="Times New Roman" w:hAnsi="Times New Roman"/>
          <w:sz w:val="28"/>
          <w:szCs w:val="28"/>
        </w:rPr>
        <w:t xml:space="preserve"> </w:t>
      </w:r>
      <w:r w:rsidR="00EF6B11">
        <w:rPr>
          <w:rFonts w:ascii="Times New Roman" w:hAnsi="Times New Roman"/>
          <w:sz w:val="28"/>
          <w:szCs w:val="28"/>
        </w:rPr>
        <w:t>У</w:t>
      </w:r>
      <w:r w:rsidR="00EF6B11" w:rsidRPr="000526E3">
        <w:rPr>
          <w:rFonts w:ascii="Times New Roman" w:hAnsi="Times New Roman"/>
          <w:sz w:val="28"/>
          <w:szCs w:val="28"/>
        </w:rPr>
        <w:t xml:space="preserve">правление образования администрации города Минусинска, </w:t>
      </w:r>
      <w:r w:rsidR="00EF6B11">
        <w:rPr>
          <w:rFonts w:ascii="Times New Roman" w:hAnsi="Times New Roman"/>
          <w:sz w:val="28"/>
          <w:szCs w:val="28"/>
        </w:rPr>
        <w:t>О</w:t>
      </w:r>
      <w:r w:rsidR="00EF6B11" w:rsidRPr="000526E3">
        <w:rPr>
          <w:rFonts w:ascii="Times New Roman" w:hAnsi="Times New Roman"/>
          <w:sz w:val="28"/>
          <w:szCs w:val="28"/>
        </w:rPr>
        <w:t>тдел спорта и молодежной политики администрации города Минусинска</w:t>
      </w:r>
      <w:r w:rsidR="004F31B1" w:rsidRPr="000526E3">
        <w:rPr>
          <w:rFonts w:ascii="Times New Roman" w:hAnsi="Times New Roman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нес</w:t>
      </w:r>
      <w:r w:rsidR="004F31B1" w:rsidRPr="000526E3">
        <w:rPr>
          <w:rFonts w:ascii="Times New Roman" w:hAnsi="Times New Roman"/>
          <w:sz w:val="28"/>
          <w:szCs w:val="28"/>
        </w:rPr>
        <w:t>у</w:t>
      </w:r>
      <w:r w:rsidR="00A9509F" w:rsidRPr="000526E3">
        <w:rPr>
          <w:rFonts w:ascii="Times New Roman" w:hAnsi="Times New Roman"/>
          <w:sz w:val="28"/>
          <w:szCs w:val="28"/>
        </w:rPr>
        <w:t>т ответственность за реализацией</w:t>
      </w:r>
      <w:r w:rsidRPr="000526E3">
        <w:rPr>
          <w:rFonts w:ascii="Times New Roman" w:hAnsi="Times New Roman"/>
          <w:sz w:val="28"/>
          <w:szCs w:val="28"/>
        </w:rPr>
        <w:t xml:space="preserve">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104A26A3" w14:textId="41582FA3" w:rsidR="00D849C7" w:rsidRPr="000526E3" w:rsidRDefault="00D849C7" w:rsidP="00D849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 xml:space="preserve">В рамках Подпрограммы 4 планируется реализация </w:t>
      </w:r>
      <w:r w:rsidR="00592AFA" w:rsidRPr="000526E3">
        <w:rPr>
          <w:rFonts w:ascii="Times New Roman" w:hAnsi="Times New Roman" w:cs="Times New Roman"/>
          <w:sz w:val="28"/>
          <w:szCs w:val="28"/>
        </w:rPr>
        <w:t>пяти</w:t>
      </w:r>
      <w:r w:rsidRPr="000526E3">
        <w:rPr>
          <w:rFonts w:ascii="Times New Roman" w:hAnsi="Times New Roman" w:cs="Times New Roman"/>
          <w:sz w:val="28"/>
          <w:szCs w:val="28"/>
        </w:rPr>
        <w:t xml:space="preserve"> мероприятий:</w:t>
      </w:r>
    </w:p>
    <w:p w14:paraId="07B8E57B" w14:textId="77777777" w:rsidR="00D849C7" w:rsidRPr="000526E3" w:rsidRDefault="00D849C7" w:rsidP="00D849C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Мероприятие 4.1 Проведение мероприятий, пропагандирующих идею единства многонационального российского государства.</w:t>
      </w:r>
    </w:p>
    <w:p w14:paraId="5B4854E2" w14:textId="77777777" w:rsidR="00D849C7" w:rsidRPr="000526E3" w:rsidRDefault="00D849C7" w:rsidP="00D849C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Реализация мероприятия предусматривает проведение образовательных, просветительских и иных мероприятий среди учащихся общеобразовательных учреждений города и молодежи, проведение общегородских мероприятий, а также тематических мероприятий в муниципальных учреждениях культуры</w:t>
      </w:r>
      <w:r w:rsidR="0051215F" w:rsidRPr="000526E3">
        <w:rPr>
          <w:rFonts w:ascii="Times New Roman" w:hAnsi="Times New Roman"/>
          <w:sz w:val="28"/>
          <w:szCs w:val="28"/>
        </w:rPr>
        <w:t>.</w:t>
      </w:r>
    </w:p>
    <w:p w14:paraId="00ED3A99" w14:textId="77777777" w:rsidR="002B6C1C" w:rsidRPr="000526E3" w:rsidRDefault="002B6C1C" w:rsidP="002B6C1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Мероприятие 4.</w:t>
      </w:r>
      <w:r w:rsidR="00733F7C" w:rsidRPr="000526E3">
        <w:rPr>
          <w:rFonts w:ascii="Times New Roman" w:hAnsi="Times New Roman"/>
          <w:sz w:val="28"/>
          <w:szCs w:val="28"/>
        </w:rPr>
        <w:t>2</w:t>
      </w:r>
      <w:r w:rsidRPr="000526E3">
        <w:rPr>
          <w:rFonts w:ascii="Times New Roman" w:hAnsi="Times New Roman"/>
          <w:sz w:val="28"/>
          <w:szCs w:val="28"/>
        </w:rPr>
        <w:t>. Организация и проведение национальных праздников, способствующих сохранению и развитию языков и культуры народов Российской Федерации, проживающих на территории муниципального образования город Минусинск.</w:t>
      </w:r>
    </w:p>
    <w:p w14:paraId="27EDA08D" w14:textId="77777777" w:rsidR="002B6C1C" w:rsidRPr="000526E3" w:rsidRDefault="002B6C1C" w:rsidP="002B6C1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Данное мероприятие включает в себя проведение национальных праздников с целью знакомства жителей города с историей, языком, культурой и традициями народов, прибывающих из стран ближнего зарубежья.</w:t>
      </w:r>
    </w:p>
    <w:p w14:paraId="62351810" w14:textId="77777777" w:rsidR="002B6C1C" w:rsidRPr="000526E3" w:rsidRDefault="002B6C1C" w:rsidP="002B6C1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Мероприятие 4.</w:t>
      </w:r>
      <w:r w:rsidR="00733F7C" w:rsidRPr="000526E3">
        <w:rPr>
          <w:rFonts w:ascii="Times New Roman" w:hAnsi="Times New Roman"/>
          <w:sz w:val="28"/>
          <w:szCs w:val="28"/>
        </w:rPr>
        <w:t>3</w:t>
      </w:r>
      <w:r w:rsidRPr="000526E3">
        <w:rPr>
          <w:rFonts w:ascii="Times New Roman" w:hAnsi="Times New Roman"/>
          <w:sz w:val="28"/>
          <w:szCs w:val="28"/>
        </w:rPr>
        <w:t>. Цикл мероприятий по правовому просвещению мигрантов, дни информации по вопросам прав и обязанностей мигрантов, юридических консультаций.</w:t>
      </w:r>
    </w:p>
    <w:p w14:paraId="29E91729" w14:textId="77777777" w:rsidR="002B6C1C" w:rsidRPr="000526E3" w:rsidRDefault="002B6C1C" w:rsidP="002B6C1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Мероприятие включает в себя оказание консультационной помощи мигрантам.</w:t>
      </w:r>
    </w:p>
    <w:p w14:paraId="6E2A4CEB" w14:textId="77777777" w:rsidR="002B6C1C" w:rsidRPr="000526E3" w:rsidRDefault="002B6C1C" w:rsidP="002B6C1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lastRenderedPageBreak/>
        <w:t>Мероприятие 4.</w:t>
      </w:r>
      <w:r w:rsidR="00733F7C" w:rsidRPr="000526E3">
        <w:rPr>
          <w:rFonts w:ascii="Times New Roman" w:hAnsi="Times New Roman"/>
          <w:sz w:val="28"/>
          <w:szCs w:val="28"/>
        </w:rPr>
        <w:t>4</w:t>
      </w:r>
      <w:r w:rsidRPr="000526E3">
        <w:rPr>
          <w:rFonts w:ascii="Times New Roman" w:hAnsi="Times New Roman"/>
          <w:sz w:val="28"/>
          <w:szCs w:val="28"/>
        </w:rPr>
        <w:t>. Организация воспитательной работы среди детей и молодежи, проживающих на территории города Минусинска, направленной на устранение причин и условий, способствующих проявлению межнациональных (межэтнических) конфликтов.</w:t>
      </w:r>
    </w:p>
    <w:p w14:paraId="67D5C915" w14:textId="77777777" w:rsidR="002B6C1C" w:rsidRPr="000526E3" w:rsidRDefault="002B6C1C" w:rsidP="002B6C1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Реализация мероприятия предусматривает проведение образовательных, просветительских и иных мероприятий среди учащихся общеобразовательных учреждений города и молодежи.</w:t>
      </w:r>
    </w:p>
    <w:p w14:paraId="750A9E94" w14:textId="6338EFA8" w:rsidR="00107FDC" w:rsidRPr="000526E3" w:rsidRDefault="00FC756B" w:rsidP="001653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Мероприятие 4.5. Средства на реализацию муниципальных программ, подпрограмм, направленных на реализацию мероприятий в сфере укрепления межнационального и межконфессионального согласия</w:t>
      </w:r>
    </w:p>
    <w:p w14:paraId="0F901242" w14:textId="640B19F6" w:rsidR="00AA125B" w:rsidRPr="000526E3" w:rsidRDefault="00AA125B" w:rsidP="00AA12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Организация работы будет осуществлена посредств</w:t>
      </w:r>
      <w:r w:rsidR="00FC756B" w:rsidRPr="000526E3">
        <w:rPr>
          <w:rFonts w:ascii="Times New Roman" w:hAnsi="Times New Roman"/>
          <w:sz w:val="28"/>
          <w:szCs w:val="28"/>
        </w:rPr>
        <w:t>ом</w:t>
      </w:r>
      <w:r w:rsidRPr="000526E3">
        <w:rPr>
          <w:rFonts w:ascii="Times New Roman" w:hAnsi="Times New Roman"/>
          <w:sz w:val="28"/>
          <w:szCs w:val="28"/>
        </w:rPr>
        <w:t xml:space="preserve"> определения подрядчиков в соответствии с Федеральным законом от 05.04.2013 № 44–ФЗ «О контрактной системе в сфере закупок размещении товаров, работ, услуг для обеспечения государственных и муниципальных нужд».</w:t>
      </w:r>
    </w:p>
    <w:p w14:paraId="154F0891" w14:textId="77777777" w:rsidR="00AA125B" w:rsidRPr="000526E3" w:rsidRDefault="00AA125B" w:rsidP="00AA12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В ходе реализации подпрограммы планируется достичь следующих результ</w:t>
      </w:r>
      <w:r w:rsidR="0096592B" w:rsidRPr="000526E3">
        <w:rPr>
          <w:rFonts w:ascii="Times New Roman" w:hAnsi="Times New Roman"/>
          <w:sz w:val="28"/>
          <w:szCs w:val="28"/>
        </w:rPr>
        <w:t>ат</w:t>
      </w:r>
      <w:r w:rsidRPr="000526E3">
        <w:rPr>
          <w:rFonts w:ascii="Times New Roman" w:hAnsi="Times New Roman"/>
          <w:sz w:val="28"/>
          <w:szCs w:val="28"/>
        </w:rPr>
        <w:t>ов:</w:t>
      </w:r>
    </w:p>
    <w:p w14:paraId="14084EE3" w14:textId="77777777" w:rsidR="00AA125B" w:rsidRPr="000526E3" w:rsidRDefault="00AA125B" w:rsidP="00AA125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ab/>
        <w:t xml:space="preserve">- увеличить </w:t>
      </w:r>
      <w:r w:rsidR="00D849C7" w:rsidRPr="000526E3">
        <w:rPr>
          <w:rFonts w:ascii="Times New Roman" w:hAnsi="Times New Roman"/>
          <w:sz w:val="28"/>
          <w:szCs w:val="28"/>
        </w:rPr>
        <w:t xml:space="preserve">количество </w:t>
      </w:r>
      <w:r w:rsidR="00425F22" w:rsidRPr="000526E3">
        <w:rPr>
          <w:rFonts w:ascii="Times New Roman" w:hAnsi="Times New Roman"/>
          <w:sz w:val="28"/>
          <w:szCs w:val="28"/>
        </w:rPr>
        <w:t>участников мероприятий</w:t>
      </w:r>
      <w:r w:rsidR="00D849C7" w:rsidRPr="000526E3">
        <w:rPr>
          <w:rFonts w:ascii="Times New Roman" w:hAnsi="Times New Roman"/>
          <w:sz w:val="28"/>
          <w:szCs w:val="28"/>
        </w:rPr>
        <w:t>, пропагандирующих идею единства многонационального российского государства</w:t>
      </w:r>
      <w:r w:rsidRPr="000526E3">
        <w:rPr>
          <w:rFonts w:ascii="Times New Roman" w:hAnsi="Times New Roman"/>
          <w:sz w:val="28"/>
          <w:szCs w:val="28"/>
        </w:rPr>
        <w:t>;</w:t>
      </w:r>
    </w:p>
    <w:p w14:paraId="1DC71463" w14:textId="77777777" w:rsidR="00AA125B" w:rsidRPr="000526E3" w:rsidRDefault="00AA125B" w:rsidP="00AA125B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ab/>
        <w:t xml:space="preserve">- увеличить </w:t>
      </w:r>
      <w:r w:rsidR="00D849C7" w:rsidRPr="000526E3">
        <w:rPr>
          <w:rFonts w:ascii="Times New Roman" w:hAnsi="Times New Roman"/>
          <w:sz w:val="28"/>
          <w:szCs w:val="28"/>
        </w:rPr>
        <w:t>количество национально</w:t>
      </w:r>
      <w:r w:rsidR="004D197B" w:rsidRPr="000526E3">
        <w:rPr>
          <w:rFonts w:ascii="Times New Roman" w:hAnsi="Times New Roman"/>
          <w:sz w:val="28"/>
          <w:szCs w:val="28"/>
        </w:rPr>
        <w:t xml:space="preserve"> </w:t>
      </w:r>
      <w:r w:rsidR="0096592B" w:rsidRPr="000526E3">
        <w:rPr>
          <w:rFonts w:ascii="Times New Roman" w:hAnsi="Times New Roman"/>
          <w:sz w:val="28"/>
          <w:szCs w:val="28"/>
        </w:rPr>
        <w:t>–</w:t>
      </w:r>
      <w:r w:rsidR="004D197B" w:rsidRPr="000526E3">
        <w:rPr>
          <w:rFonts w:ascii="Times New Roman" w:hAnsi="Times New Roman"/>
          <w:sz w:val="28"/>
          <w:szCs w:val="28"/>
        </w:rPr>
        <w:t xml:space="preserve"> </w:t>
      </w:r>
      <w:r w:rsidR="00D849C7" w:rsidRPr="000526E3">
        <w:rPr>
          <w:rFonts w:ascii="Times New Roman" w:hAnsi="Times New Roman"/>
          <w:sz w:val="28"/>
          <w:szCs w:val="28"/>
        </w:rPr>
        <w:t>культурных</w:t>
      </w:r>
      <w:r w:rsidR="0096592B" w:rsidRPr="000526E3">
        <w:rPr>
          <w:rFonts w:ascii="Times New Roman" w:hAnsi="Times New Roman"/>
          <w:sz w:val="28"/>
          <w:szCs w:val="28"/>
        </w:rPr>
        <w:t xml:space="preserve"> </w:t>
      </w:r>
      <w:r w:rsidR="00D849C7" w:rsidRPr="000526E3">
        <w:rPr>
          <w:rFonts w:ascii="Times New Roman" w:hAnsi="Times New Roman"/>
          <w:sz w:val="28"/>
          <w:szCs w:val="28"/>
        </w:rPr>
        <w:t>автономий</w:t>
      </w:r>
      <w:r w:rsidR="0096592B" w:rsidRPr="000526E3">
        <w:rPr>
          <w:rFonts w:ascii="Times New Roman" w:hAnsi="Times New Roman"/>
          <w:sz w:val="28"/>
          <w:szCs w:val="28"/>
        </w:rPr>
        <w:t xml:space="preserve">, </w:t>
      </w:r>
      <w:r w:rsidR="00D849C7" w:rsidRPr="000526E3">
        <w:rPr>
          <w:rFonts w:ascii="Times New Roman" w:hAnsi="Times New Roman"/>
          <w:sz w:val="28"/>
          <w:szCs w:val="28"/>
        </w:rPr>
        <w:t>принимавших участие в крупных общегородских событиях (День Победы,</w:t>
      </w:r>
      <w:r w:rsidR="00A9509F" w:rsidRPr="000526E3">
        <w:rPr>
          <w:rFonts w:ascii="Times New Roman" w:hAnsi="Times New Roman"/>
          <w:sz w:val="28"/>
          <w:szCs w:val="28"/>
        </w:rPr>
        <w:t xml:space="preserve"> День города, День России и др</w:t>
      </w:r>
      <w:r w:rsidR="0096592B" w:rsidRPr="000526E3">
        <w:rPr>
          <w:rFonts w:ascii="Times New Roman" w:hAnsi="Times New Roman"/>
          <w:sz w:val="28"/>
          <w:szCs w:val="28"/>
        </w:rPr>
        <w:t>.</w:t>
      </w:r>
      <w:r w:rsidR="00A9509F" w:rsidRPr="000526E3">
        <w:rPr>
          <w:rFonts w:ascii="Times New Roman" w:hAnsi="Times New Roman"/>
          <w:sz w:val="28"/>
          <w:szCs w:val="28"/>
        </w:rPr>
        <w:t>).</w:t>
      </w:r>
    </w:p>
    <w:p w14:paraId="7965DD19" w14:textId="77777777" w:rsidR="00BF18D2" w:rsidRPr="000526E3" w:rsidRDefault="00BF18D2" w:rsidP="00BF18D2">
      <w:pPr>
        <w:tabs>
          <w:tab w:val="left" w:pos="709"/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Финансирование подпрограммы осуществляется за счет средств бюджета города и средств краевого бюджета в соответствии со сметой расходов.</w:t>
      </w:r>
    </w:p>
    <w:p w14:paraId="533ABAD2" w14:textId="2DB9DCBE" w:rsidR="00AA125B" w:rsidRPr="000526E3" w:rsidRDefault="00AA125B" w:rsidP="00AA125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Администрация города Минусинска</w:t>
      </w:r>
      <w:r w:rsidR="00EF6B11">
        <w:rPr>
          <w:rFonts w:ascii="Times New Roman" w:hAnsi="Times New Roman"/>
          <w:sz w:val="28"/>
          <w:szCs w:val="28"/>
        </w:rPr>
        <w:t>,</w:t>
      </w:r>
      <w:r w:rsidR="004F31B1" w:rsidRPr="000526E3">
        <w:rPr>
          <w:rFonts w:ascii="Times New Roman" w:hAnsi="Times New Roman"/>
          <w:sz w:val="28"/>
          <w:szCs w:val="28"/>
        </w:rPr>
        <w:t xml:space="preserve"> Отдел культуры администрации города Минусинска</w:t>
      </w:r>
      <w:r w:rsidR="00EF6B11" w:rsidRPr="00EF6B11">
        <w:rPr>
          <w:rFonts w:ascii="Times New Roman" w:hAnsi="Times New Roman"/>
          <w:sz w:val="28"/>
          <w:szCs w:val="28"/>
        </w:rPr>
        <w:t xml:space="preserve"> </w:t>
      </w:r>
      <w:r w:rsidR="00EF6B11">
        <w:rPr>
          <w:rFonts w:ascii="Times New Roman" w:hAnsi="Times New Roman"/>
          <w:sz w:val="28"/>
          <w:szCs w:val="28"/>
        </w:rPr>
        <w:t>У</w:t>
      </w:r>
      <w:r w:rsidR="00EF6B11" w:rsidRPr="000526E3">
        <w:rPr>
          <w:rFonts w:ascii="Times New Roman" w:hAnsi="Times New Roman"/>
          <w:sz w:val="28"/>
          <w:szCs w:val="28"/>
        </w:rPr>
        <w:t>правление образования ад</w:t>
      </w:r>
      <w:r w:rsidR="00EF6B11">
        <w:rPr>
          <w:rFonts w:ascii="Times New Roman" w:hAnsi="Times New Roman"/>
          <w:sz w:val="28"/>
          <w:szCs w:val="28"/>
        </w:rPr>
        <w:t>министрации города Минусинска, О</w:t>
      </w:r>
      <w:r w:rsidR="00EF6B11" w:rsidRPr="000526E3">
        <w:rPr>
          <w:rFonts w:ascii="Times New Roman" w:hAnsi="Times New Roman"/>
          <w:sz w:val="28"/>
          <w:szCs w:val="28"/>
        </w:rPr>
        <w:t>тдел спорта и молодежной политики администрации города Минусинска</w:t>
      </w:r>
      <w:r w:rsidRPr="000526E3">
        <w:rPr>
          <w:rFonts w:ascii="Times New Roman" w:hAnsi="Times New Roman"/>
          <w:sz w:val="28"/>
          <w:szCs w:val="28"/>
        </w:rPr>
        <w:t xml:space="preserve"> осуществля</w:t>
      </w:r>
      <w:r w:rsidR="004F31B1" w:rsidRPr="000526E3">
        <w:rPr>
          <w:rFonts w:ascii="Times New Roman" w:hAnsi="Times New Roman"/>
          <w:sz w:val="28"/>
          <w:szCs w:val="28"/>
        </w:rPr>
        <w:t>ю</w:t>
      </w:r>
      <w:r w:rsidRPr="000526E3">
        <w:rPr>
          <w:rFonts w:ascii="Times New Roman" w:hAnsi="Times New Roman"/>
          <w:sz w:val="28"/>
          <w:szCs w:val="28"/>
        </w:rPr>
        <w:t>т:</w:t>
      </w:r>
    </w:p>
    <w:p w14:paraId="0F1DE10F" w14:textId="77777777" w:rsidR="00AA125B" w:rsidRPr="000526E3" w:rsidRDefault="00AA125B" w:rsidP="00AA125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исполнение мероприятий подпрограммы, мониторинг ее реализации;</w:t>
      </w:r>
    </w:p>
    <w:p w14:paraId="084FBCF7" w14:textId="77777777" w:rsidR="00AA125B" w:rsidRPr="000526E3" w:rsidRDefault="00AA125B" w:rsidP="00AA125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непосредственный</w:t>
      </w:r>
      <w:r w:rsidR="00BF18D2" w:rsidRPr="000526E3">
        <w:rPr>
          <w:rFonts w:ascii="Times New Roman" w:hAnsi="Times New Roman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контроль за ходом реализации мероприятий подпрограммы;</w:t>
      </w:r>
    </w:p>
    <w:p w14:paraId="76111244" w14:textId="77777777" w:rsidR="00AA125B" w:rsidRPr="000526E3" w:rsidRDefault="00AA125B" w:rsidP="00AA125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подготовку отчетов о реализации подпрограммы;</w:t>
      </w:r>
    </w:p>
    <w:p w14:paraId="07F69FEF" w14:textId="77777777" w:rsidR="00AA125B" w:rsidRPr="000526E3" w:rsidRDefault="00AA125B" w:rsidP="00AA125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контроль за достижением конечного результата подпрограммы;</w:t>
      </w:r>
    </w:p>
    <w:p w14:paraId="1B625696" w14:textId="77777777" w:rsidR="00AA125B" w:rsidRPr="000526E3" w:rsidRDefault="00AA125B" w:rsidP="00AA125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Внешний муниципальный финансовый контроль осуществляет Контрольно-счетная </w:t>
      </w:r>
      <w:r w:rsidR="0096592B" w:rsidRPr="000526E3">
        <w:rPr>
          <w:rFonts w:ascii="Times New Roman" w:hAnsi="Times New Roman"/>
          <w:sz w:val="28"/>
          <w:szCs w:val="28"/>
        </w:rPr>
        <w:t>палата</w:t>
      </w:r>
      <w:r w:rsidRPr="000526E3">
        <w:rPr>
          <w:rFonts w:ascii="Times New Roman" w:hAnsi="Times New Roman"/>
          <w:sz w:val="28"/>
          <w:szCs w:val="28"/>
        </w:rPr>
        <w:t xml:space="preserve"> города Минусинска.</w:t>
      </w:r>
    </w:p>
    <w:p w14:paraId="26A08C44" w14:textId="77777777" w:rsidR="00AA125B" w:rsidRPr="000526E3" w:rsidRDefault="00AA125B" w:rsidP="00AA125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831C306" w14:textId="77777777" w:rsidR="00AA125B" w:rsidRPr="000526E3" w:rsidRDefault="00AA125B" w:rsidP="00AA125B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4. Характеристика основных мероприятий подпрограммы</w:t>
      </w:r>
    </w:p>
    <w:p w14:paraId="2813B178" w14:textId="20010E84" w:rsidR="00AA125B" w:rsidRPr="000526E3" w:rsidRDefault="00AA125B" w:rsidP="00AA125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Информация об исполнителях и сроках исполнения мероприятий подпрограммы представлена в приложении </w:t>
      </w:r>
      <w:r w:rsidR="00EC2CD1">
        <w:rPr>
          <w:rFonts w:ascii="Times New Roman" w:hAnsi="Times New Roman"/>
          <w:sz w:val="28"/>
          <w:szCs w:val="28"/>
        </w:rPr>
        <w:t>2</w:t>
      </w:r>
      <w:r w:rsidRPr="000526E3">
        <w:rPr>
          <w:rFonts w:ascii="Times New Roman" w:hAnsi="Times New Roman"/>
          <w:sz w:val="28"/>
          <w:szCs w:val="28"/>
        </w:rPr>
        <w:t xml:space="preserve"> к настоящей Программе,</w:t>
      </w:r>
      <w:r w:rsidRPr="000526E3">
        <w:rPr>
          <w:rFonts w:ascii="Times New Roman" w:hAnsi="Times New Roman"/>
          <w:sz w:val="28"/>
          <w:szCs w:val="28"/>
        </w:rPr>
        <w:br/>
        <w:t xml:space="preserve">о главном распорядителе бюджетных средств, объемах и источниках финансирования мероприятий подпрограммы – в приложениях </w:t>
      </w:r>
      <w:r w:rsidR="00EC2CD1">
        <w:rPr>
          <w:rFonts w:ascii="Times New Roman" w:hAnsi="Times New Roman"/>
          <w:sz w:val="28"/>
          <w:szCs w:val="28"/>
        </w:rPr>
        <w:t>3, 4</w:t>
      </w:r>
      <w:r w:rsidRPr="000526E3">
        <w:rPr>
          <w:rFonts w:ascii="Times New Roman" w:hAnsi="Times New Roman"/>
          <w:sz w:val="28"/>
          <w:szCs w:val="28"/>
        </w:rPr>
        <w:br/>
        <w:t>к настоящей Программе.</w:t>
      </w:r>
    </w:p>
    <w:p w14:paraId="168C1ED7" w14:textId="77777777" w:rsidR="00AA125B" w:rsidRPr="000526E3" w:rsidRDefault="00AA125B" w:rsidP="00AA125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887D435" w14:textId="77777777" w:rsidR="00AA125B" w:rsidRPr="000526E3" w:rsidRDefault="00AA125B" w:rsidP="00AA125B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526E3">
        <w:rPr>
          <w:rFonts w:ascii="Times New Roman" w:hAnsi="Times New Roman" w:cs="Times New Roman"/>
          <w:sz w:val="28"/>
          <w:szCs w:val="28"/>
          <w:lang w:bidi="ru-RU"/>
        </w:rPr>
        <w:t xml:space="preserve">Начальник отдела по делам ГО, ЧС </w:t>
      </w:r>
    </w:p>
    <w:p w14:paraId="2DE4AE47" w14:textId="77777777" w:rsidR="00AA125B" w:rsidRPr="000526E3" w:rsidRDefault="00AA125B" w:rsidP="00AA125B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526E3">
        <w:rPr>
          <w:rFonts w:ascii="Times New Roman" w:hAnsi="Times New Roman" w:cs="Times New Roman"/>
          <w:sz w:val="28"/>
          <w:szCs w:val="28"/>
          <w:lang w:bidi="ru-RU"/>
        </w:rPr>
        <w:t>и безопасности территории</w:t>
      </w:r>
      <w:r w:rsidRPr="000526E3">
        <w:rPr>
          <w:rFonts w:ascii="Times New Roman" w:hAnsi="Times New Roman" w:cs="Times New Roman"/>
          <w:sz w:val="28"/>
          <w:szCs w:val="28"/>
          <w:lang w:bidi="ru-RU"/>
        </w:rPr>
        <w:tab/>
      </w:r>
    </w:p>
    <w:p w14:paraId="38FE9609" w14:textId="7AD10F6D" w:rsidR="00AA125B" w:rsidRPr="000526E3" w:rsidRDefault="00AA125B" w:rsidP="00AA125B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526E3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Администрации города Минусинска </w:t>
      </w:r>
      <w:r w:rsidRPr="000526E3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0526E3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AC4E00" w:rsidRPr="000526E3"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  <w:r w:rsidR="004F2D1D">
        <w:rPr>
          <w:rFonts w:ascii="Times New Roman" w:hAnsi="Times New Roman" w:cs="Times New Roman"/>
          <w:sz w:val="28"/>
          <w:szCs w:val="28"/>
          <w:lang w:bidi="ru-RU"/>
        </w:rPr>
        <w:t>подпись</w:t>
      </w:r>
      <w:r w:rsidR="00AC4E00" w:rsidRPr="000526E3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</w:t>
      </w:r>
      <w:r w:rsidRPr="000526E3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Pr="000526E3">
        <w:rPr>
          <w:rFonts w:ascii="Times New Roman" w:hAnsi="Times New Roman"/>
          <w:sz w:val="28"/>
          <w:szCs w:val="28"/>
        </w:rPr>
        <w:t>Гаинц</w:t>
      </w:r>
      <w:proofErr w:type="spellEnd"/>
    </w:p>
    <w:p w14:paraId="19CEB29C" w14:textId="77777777" w:rsidR="00AA125B" w:rsidRPr="000526E3" w:rsidRDefault="00AA125B" w:rsidP="00872349">
      <w:pPr>
        <w:rPr>
          <w:rFonts w:ascii="Times New Roman" w:eastAsia="Calibri" w:hAnsi="Times New Roman"/>
          <w:sz w:val="28"/>
          <w:szCs w:val="28"/>
          <w:lang w:eastAsia="en-US"/>
        </w:rPr>
        <w:sectPr w:rsidR="00AA125B" w:rsidRPr="000526E3" w:rsidSect="00957648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14:paraId="3165FDF0" w14:textId="275E5A8F" w:rsidR="00187809" w:rsidRPr="000526E3" w:rsidRDefault="00EF6B11" w:rsidP="00187809">
      <w:pPr>
        <w:pStyle w:val="ConsPlusCell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D365F" w:rsidRPr="000526E3">
        <w:rPr>
          <w:sz w:val="28"/>
          <w:szCs w:val="28"/>
        </w:rPr>
        <w:t>Подпрограмма 5</w:t>
      </w:r>
      <w:r w:rsidR="00187809" w:rsidRPr="000526E3">
        <w:rPr>
          <w:sz w:val="28"/>
          <w:szCs w:val="28"/>
        </w:rPr>
        <w:t xml:space="preserve"> </w:t>
      </w:r>
    </w:p>
    <w:p w14:paraId="30CBB60E" w14:textId="77777777" w:rsidR="00187809" w:rsidRPr="000526E3" w:rsidRDefault="00187809" w:rsidP="00187809">
      <w:pPr>
        <w:pStyle w:val="ConsPlusCell"/>
        <w:jc w:val="center"/>
        <w:rPr>
          <w:sz w:val="28"/>
          <w:szCs w:val="28"/>
        </w:rPr>
      </w:pPr>
      <w:r w:rsidRPr="000526E3">
        <w:rPr>
          <w:rFonts w:eastAsia="Times New Roman"/>
          <w:sz w:val="28"/>
          <w:szCs w:val="28"/>
        </w:rPr>
        <w:t>«</w:t>
      </w:r>
      <w:r w:rsidR="009E304C" w:rsidRPr="000526E3">
        <w:rPr>
          <w:sz w:val="28"/>
          <w:szCs w:val="28"/>
        </w:rPr>
        <w:t>Противодействие распространению наркомании и незаконному обороту наркотических средств и психотропных веществ на территории муниципального образования город Минусинск</w:t>
      </w:r>
      <w:r w:rsidRPr="000526E3">
        <w:rPr>
          <w:rFonts w:eastAsia="Times New Roman"/>
          <w:sz w:val="28"/>
          <w:szCs w:val="28"/>
        </w:rPr>
        <w:t>»</w:t>
      </w:r>
    </w:p>
    <w:p w14:paraId="12141712" w14:textId="77777777" w:rsidR="00187809" w:rsidRPr="000526E3" w:rsidRDefault="00187809" w:rsidP="001878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C5DB2B" w14:textId="77777777" w:rsidR="00187809" w:rsidRPr="000526E3" w:rsidRDefault="00187809" w:rsidP="0018780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Паспорт подпрограммы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237"/>
      </w:tblGrid>
      <w:tr w:rsidR="000526E3" w:rsidRPr="000526E3" w14:paraId="612A7798" w14:textId="77777777" w:rsidTr="00187809">
        <w:trPr>
          <w:trHeight w:val="7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BAFD" w14:textId="77777777" w:rsidR="00187809" w:rsidRPr="000526E3" w:rsidRDefault="00187809" w:rsidP="00187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68DA" w14:textId="77777777" w:rsidR="00187809" w:rsidRPr="000526E3" w:rsidRDefault="007D365F" w:rsidP="00187809">
            <w:pPr>
              <w:pStyle w:val="ConsPlusCell"/>
              <w:rPr>
                <w:rFonts w:eastAsia="Times New Roman"/>
                <w:sz w:val="28"/>
                <w:szCs w:val="28"/>
              </w:rPr>
            </w:pPr>
            <w:r w:rsidRPr="000526E3">
              <w:rPr>
                <w:sz w:val="28"/>
                <w:szCs w:val="28"/>
              </w:rPr>
              <w:t>Противодействие распространению наркомании и незаконному обороту наркотических средств и психотропных веществ на территории муниципального образования город Минусинск</w:t>
            </w:r>
          </w:p>
        </w:tc>
      </w:tr>
      <w:tr w:rsidR="000526E3" w:rsidRPr="000526E3" w14:paraId="2EA5FBD7" w14:textId="77777777" w:rsidTr="00187809">
        <w:trPr>
          <w:trHeight w:val="7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DA8F" w14:textId="77777777" w:rsidR="00187809" w:rsidRPr="000526E3" w:rsidRDefault="00187809" w:rsidP="00187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7FB6" w14:textId="7FEF65D7" w:rsidR="00187809" w:rsidRPr="000526E3" w:rsidRDefault="00187809" w:rsidP="00187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Администрация города Минусинска</w:t>
            </w:r>
            <w:r w:rsidR="00EF6B11">
              <w:rPr>
                <w:rFonts w:ascii="Times New Roman" w:hAnsi="Times New Roman"/>
                <w:sz w:val="28"/>
                <w:szCs w:val="28"/>
              </w:rPr>
              <w:t>,</w:t>
            </w:r>
            <w:r w:rsidR="00EF6B11" w:rsidRPr="000526E3">
              <w:rPr>
                <w:rFonts w:ascii="Times New Roman" w:hAnsi="Times New Roman"/>
                <w:sz w:val="28"/>
                <w:szCs w:val="28"/>
              </w:rPr>
              <w:t xml:space="preserve"> Управление образования администрации города Минусинска, Отдел культуры администрации города Минусинска, Отдел спорта администрации города Минусинска.</w:t>
            </w:r>
          </w:p>
          <w:p w14:paraId="723321D6" w14:textId="77777777" w:rsidR="00187809" w:rsidRPr="000526E3" w:rsidRDefault="00187809" w:rsidP="001878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26E3" w:rsidRPr="000526E3" w14:paraId="283DB692" w14:textId="77777777" w:rsidTr="00187809">
        <w:trPr>
          <w:trHeight w:val="6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592C" w14:textId="77777777" w:rsidR="00187809" w:rsidRPr="000526E3" w:rsidRDefault="00187809" w:rsidP="00187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DDE6" w14:textId="77777777" w:rsidR="00187809" w:rsidRPr="000526E3" w:rsidRDefault="0051215F" w:rsidP="009E30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с</w:t>
            </w:r>
            <w:r w:rsidR="00D71314" w:rsidRPr="000526E3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оздание условий для </w:t>
            </w:r>
            <w:r w:rsidR="009E304C" w:rsidRPr="000526E3">
              <w:rPr>
                <w:rFonts w:ascii="Times New Roman" w:hAnsi="Times New Roman"/>
                <w:sz w:val="28"/>
                <w:szCs w:val="28"/>
              </w:rPr>
              <w:t>сокращения незаконного оборота и немедицинского употребления наркотических средств и психотропных веществ на территории муниципального образования город Минусинск</w:t>
            </w:r>
            <w:r w:rsidR="009E304C" w:rsidRPr="000526E3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526E3" w:rsidRPr="000526E3" w14:paraId="7A66A119" w14:textId="77777777" w:rsidTr="00187809">
        <w:trPr>
          <w:trHeight w:val="7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B5CF" w14:textId="77777777" w:rsidR="00187809" w:rsidRPr="000526E3" w:rsidRDefault="00187809" w:rsidP="00187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BDF0" w14:textId="77777777" w:rsidR="00D71314" w:rsidRPr="000526E3" w:rsidRDefault="0051215F" w:rsidP="00D7131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526E3">
              <w:rPr>
                <w:spacing w:val="2"/>
                <w:sz w:val="28"/>
                <w:szCs w:val="28"/>
              </w:rPr>
              <w:t>- р</w:t>
            </w:r>
            <w:r w:rsidR="00D71314" w:rsidRPr="000526E3">
              <w:rPr>
                <w:spacing w:val="2"/>
                <w:sz w:val="28"/>
                <w:szCs w:val="28"/>
              </w:rPr>
              <w:t>азвитие и укрепление системы межведомственного взаимодействия в организации профилактики наркомании на территории муниципального образования город Минусинск, а также предупреждение правонарушений, связанных с употреблением наркотиков и их незаконным оборотом;</w:t>
            </w:r>
          </w:p>
          <w:p w14:paraId="039B5DB5" w14:textId="77777777" w:rsidR="00187809" w:rsidRPr="000526E3" w:rsidRDefault="0051215F" w:rsidP="00187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- о</w:t>
            </w:r>
            <w:r w:rsidR="00D71314" w:rsidRPr="000526E3">
              <w:rPr>
                <w:rFonts w:ascii="Times New Roman" w:hAnsi="Times New Roman"/>
                <w:sz w:val="28"/>
                <w:szCs w:val="28"/>
              </w:rPr>
              <w:t>рганизация</w:t>
            </w:r>
            <w:r w:rsidR="00055A06" w:rsidRPr="00052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1314" w:rsidRPr="000526E3">
              <w:rPr>
                <w:rFonts w:ascii="Times New Roman" w:hAnsi="Times New Roman"/>
                <w:sz w:val="28"/>
                <w:szCs w:val="28"/>
              </w:rPr>
              <w:t>деятельности, направленной на профилактику наркомании и других асоциальных явлений, воспитание социально-ответственной личности, формирование здорового образа жизни детей и молодежи.</w:t>
            </w:r>
          </w:p>
        </w:tc>
      </w:tr>
      <w:tr w:rsidR="000526E3" w:rsidRPr="000526E3" w14:paraId="76725E27" w14:textId="77777777" w:rsidTr="00187809">
        <w:trPr>
          <w:trHeight w:val="10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2CB3" w14:textId="77777777" w:rsidR="00187809" w:rsidRPr="000526E3" w:rsidRDefault="00187809" w:rsidP="00187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Показатели результативности подпрограммы</w:t>
            </w:r>
          </w:p>
          <w:p w14:paraId="68A2A92A" w14:textId="77777777" w:rsidR="00187809" w:rsidRPr="000526E3" w:rsidRDefault="00187809" w:rsidP="001878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9DCE" w14:textId="77777777" w:rsidR="00847604" w:rsidRPr="000526E3" w:rsidRDefault="00847604" w:rsidP="008476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D6E9D" w:rsidRPr="000526E3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 xml:space="preserve"> нагл</w:t>
            </w:r>
            <w:r w:rsidR="00D849C7" w:rsidRPr="000526E3">
              <w:rPr>
                <w:rFonts w:ascii="Times New Roman" w:hAnsi="Times New Roman"/>
                <w:sz w:val="28"/>
                <w:szCs w:val="28"/>
              </w:rPr>
              <w:t>ядной антинаркотической тематики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 xml:space="preserve"> в год;</w:t>
            </w:r>
          </w:p>
          <w:p w14:paraId="20F2B0BE" w14:textId="77777777" w:rsidR="00847604" w:rsidRPr="000526E3" w:rsidRDefault="0051215F" w:rsidP="00187809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- д</w:t>
            </w:r>
            <w:r w:rsidR="00847604" w:rsidRPr="000526E3">
              <w:rPr>
                <w:rFonts w:ascii="Times New Roman" w:hAnsi="Times New Roman"/>
                <w:sz w:val="28"/>
                <w:szCs w:val="28"/>
              </w:rPr>
              <w:t xml:space="preserve">оля молодых граждан в возрасте </w:t>
            </w:r>
            <w:r w:rsidR="00425F22" w:rsidRPr="000526E3">
              <w:rPr>
                <w:rFonts w:ascii="Times New Roman" w:hAnsi="Times New Roman"/>
                <w:sz w:val="28"/>
                <w:szCs w:val="28"/>
              </w:rPr>
              <w:t>до 23 лет,</w:t>
            </w:r>
            <w:r w:rsidR="00847604" w:rsidRPr="000526E3">
              <w:rPr>
                <w:rFonts w:ascii="Times New Roman" w:hAnsi="Times New Roman"/>
                <w:sz w:val="28"/>
                <w:szCs w:val="28"/>
              </w:rPr>
              <w:t xml:space="preserve"> вовлеченных в профилактические мероприятия, по отношению к общей численности </w:t>
            </w:r>
            <w:proofErr w:type="gramStart"/>
            <w:r w:rsidR="00847604" w:rsidRPr="000526E3">
              <w:rPr>
                <w:rFonts w:ascii="Times New Roman" w:hAnsi="Times New Roman"/>
                <w:sz w:val="28"/>
                <w:szCs w:val="28"/>
              </w:rPr>
              <w:t>молодежи</w:t>
            </w:r>
            <w:proofErr w:type="gramEnd"/>
            <w:r w:rsidR="00847604" w:rsidRPr="000526E3">
              <w:rPr>
                <w:rFonts w:ascii="Times New Roman" w:hAnsi="Times New Roman"/>
                <w:sz w:val="28"/>
                <w:szCs w:val="28"/>
              </w:rPr>
              <w:t xml:space="preserve"> проживающей на территории муниципального образования город Минусинск;</w:t>
            </w:r>
          </w:p>
          <w:p w14:paraId="197338C0" w14:textId="77777777" w:rsidR="00187809" w:rsidRPr="000526E3" w:rsidRDefault="00187809" w:rsidP="00187809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-</w:t>
            </w:r>
            <w:r w:rsidR="0051215F" w:rsidRPr="00052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05AF" w:rsidRPr="000526E3">
              <w:rPr>
                <w:rFonts w:ascii="Times New Roman" w:hAnsi="Times New Roman"/>
                <w:sz w:val="28"/>
                <w:szCs w:val="28"/>
              </w:rPr>
              <w:t>удельный вес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 xml:space="preserve"> преступлений, связанных с незаконным оборотом наркотиков</w:t>
            </w:r>
            <w:r w:rsidR="006605AF" w:rsidRPr="000526E3">
              <w:rPr>
                <w:rFonts w:ascii="Times New Roman" w:hAnsi="Times New Roman"/>
                <w:sz w:val="28"/>
                <w:szCs w:val="28"/>
              </w:rPr>
              <w:t xml:space="preserve"> по сравнению с предыдущим годом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454DB6A" w14:textId="77777777" w:rsidR="00187809" w:rsidRPr="000526E3" w:rsidRDefault="00187809" w:rsidP="00187809">
            <w:pPr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-</w:t>
            </w:r>
            <w:r w:rsidR="0051215F" w:rsidRPr="000526E3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 xml:space="preserve">лощадь уничтоженной дикорастущей </w:t>
            </w:r>
            <w:r w:rsidR="00D71314" w:rsidRPr="000526E3">
              <w:rPr>
                <w:rFonts w:ascii="Times New Roman" w:hAnsi="Times New Roman"/>
                <w:sz w:val="28"/>
                <w:szCs w:val="28"/>
              </w:rPr>
              <w:t>конопли</w:t>
            </w:r>
            <w:r w:rsidR="00847604" w:rsidRPr="000526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526E3" w:rsidRPr="000526E3" w14:paraId="500392E2" w14:textId="77777777" w:rsidTr="00187809">
        <w:trPr>
          <w:trHeight w:val="7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E6B2" w14:textId="77777777" w:rsidR="00187809" w:rsidRPr="000526E3" w:rsidRDefault="00187809" w:rsidP="00187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FD20" w14:textId="77777777" w:rsidR="00187809" w:rsidRPr="000526E3" w:rsidRDefault="009D6E9D" w:rsidP="00187809">
            <w:pPr>
              <w:pStyle w:val="ConsPlusCell"/>
              <w:rPr>
                <w:rFonts w:eastAsia="Times New Roman"/>
                <w:sz w:val="28"/>
                <w:szCs w:val="28"/>
              </w:rPr>
            </w:pPr>
            <w:r w:rsidRPr="000526E3">
              <w:rPr>
                <w:rFonts w:eastAsia="Times New Roman"/>
                <w:sz w:val="28"/>
                <w:szCs w:val="28"/>
              </w:rPr>
              <w:t>2021-202</w:t>
            </w:r>
            <w:r w:rsidR="003A6BA2" w:rsidRPr="000526E3">
              <w:rPr>
                <w:rFonts w:eastAsia="Times New Roman"/>
                <w:sz w:val="28"/>
                <w:szCs w:val="28"/>
              </w:rPr>
              <w:t>5</w:t>
            </w:r>
            <w:r w:rsidR="00187809" w:rsidRPr="000526E3">
              <w:rPr>
                <w:rFonts w:eastAsia="Times New Roman"/>
                <w:sz w:val="28"/>
                <w:szCs w:val="28"/>
              </w:rPr>
              <w:t xml:space="preserve"> гг.</w:t>
            </w:r>
          </w:p>
        </w:tc>
      </w:tr>
      <w:tr w:rsidR="00187809" w:rsidRPr="000526E3" w14:paraId="24B85B92" w14:textId="77777777" w:rsidTr="00187809">
        <w:trPr>
          <w:trHeight w:val="2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D546" w14:textId="77777777" w:rsidR="00187809" w:rsidRPr="000526E3" w:rsidRDefault="00187809" w:rsidP="0018780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AADB" w14:textId="30DB95BB" w:rsidR="00A8184B" w:rsidRPr="000526E3" w:rsidRDefault="00A8184B" w:rsidP="00A8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</w:t>
            </w:r>
            <w:r w:rsidR="004B2C67" w:rsidRPr="000526E3">
              <w:rPr>
                <w:rFonts w:ascii="Times New Roman" w:hAnsi="Times New Roman"/>
                <w:sz w:val="28"/>
                <w:szCs w:val="28"/>
              </w:rPr>
              <w:t>605,20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 xml:space="preserve"> тыс. рублей, в т.ч. по годам:</w:t>
            </w:r>
          </w:p>
          <w:p w14:paraId="703777E3" w14:textId="3B4203F8" w:rsidR="00A8184B" w:rsidRPr="000526E3" w:rsidRDefault="00A8184B" w:rsidP="00A8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202</w:t>
            </w:r>
            <w:r w:rsidR="006E1C2A" w:rsidRPr="000526E3">
              <w:rPr>
                <w:rFonts w:ascii="Times New Roman" w:hAnsi="Times New Roman"/>
                <w:sz w:val="28"/>
                <w:szCs w:val="28"/>
              </w:rPr>
              <w:t>3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4B2C67" w:rsidRPr="000526E3">
              <w:rPr>
                <w:rFonts w:ascii="Times New Roman" w:hAnsi="Times New Roman"/>
                <w:sz w:val="28"/>
                <w:szCs w:val="28"/>
              </w:rPr>
              <w:t>194,71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14:paraId="1AFF21A0" w14:textId="3CA364C1" w:rsidR="00A8184B" w:rsidRPr="000526E3" w:rsidRDefault="00A8184B" w:rsidP="00A8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>за счет средств бюджета города –</w:t>
            </w:r>
            <w:r w:rsidR="004B2C67" w:rsidRPr="000526E3">
              <w:rPr>
                <w:rFonts w:ascii="Times New Roman" w:hAnsi="Times New Roman"/>
                <w:sz w:val="28"/>
                <w:szCs w:val="28"/>
              </w:rPr>
              <w:t>194,71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26E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0526E3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14:paraId="48B9A8CD" w14:textId="46F1EC9C" w:rsidR="00A8184B" w:rsidRPr="000526E3" w:rsidRDefault="00A8184B" w:rsidP="00A8184B">
            <w:pPr>
              <w:pStyle w:val="ConsPlusCell"/>
              <w:rPr>
                <w:sz w:val="28"/>
                <w:szCs w:val="28"/>
              </w:rPr>
            </w:pPr>
            <w:r w:rsidRPr="000526E3">
              <w:rPr>
                <w:sz w:val="28"/>
                <w:szCs w:val="28"/>
              </w:rPr>
              <w:t>202</w:t>
            </w:r>
            <w:r w:rsidR="006E1C2A" w:rsidRPr="000526E3">
              <w:rPr>
                <w:sz w:val="28"/>
                <w:szCs w:val="28"/>
              </w:rPr>
              <w:t>4</w:t>
            </w:r>
            <w:r w:rsidRPr="000526E3">
              <w:rPr>
                <w:sz w:val="28"/>
                <w:szCs w:val="28"/>
              </w:rPr>
              <w:t xml:space="preserve"> г. – </w:t>
            </w:r>
            <w:r w:rsidR="004B2C67" w:rsidRPr="000526E3">
              <w:rPr>
                <w:sz w:val="28"/>
                <w:szCs w:val="28"/>
              </w:rPr>
              <w:t>206,15</w:t>
            </w:r>
            <w:r w:rsidRPr="000526E3">
              <w:rPr>
                <w:sz w:val="28"/>
                <w:szCs w:val="28"/>
              </w:rPr>
              <w:t xml:space="preserve"> тыс. руб., в т.ч.:</w:t>
            </w:r>
          </w:p>
          <w:p w14:paraId="158DAAB9" w14:textId="3AFDAD4E" w:rsidR="00A8184B" w:rsidRPr="000526E3" w:rsidRDefault="00A8184B" w:rsidP="00A818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города – </w:t>
            </w:r>
            <w:r w:rsidR="004B2C67" w:rsidRPr="000526E3">
              <w:rPr>
                <w:rFonts w:ascii="Times New Roman" w:hAnsi="Times New Roman"/>
                <w:sz w:val="28"/>
                <w:szCs w:val="28"/>
              </w:rPr>
              <w:t>206,15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26E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0526E3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14:paraId="76DB4469" w14:textId="3194EA24" w:rsidR="00A8184B" w:rsidRPr="000526E3" w:rsidRDefault="00A8184B" w:rsidP="00A8184B">
            <w:pPr>
              <w:pStyle w:val="ConsPlusCell"/>
              <w:rPr>
                <w:sz w:val="28"/>
                <w:szCs w:val="28"/>
              </w:rPr>
            </w:pPr>
            <w:r w:rsidRPr="000526E3">
              <w:rPr>
                <w:sz w:val="28"/>
                <w:szCs w:val="28"/>
              </w:rPr>
              <w:t>202</w:t>
            </w:r>
            <w:r w:rsidR="006E1C2A" w:rsidRPr="000526E3">
              <w:rPr>
                <w:sz w:val="28"/>
                <w:szCs w:val="28"/>
              </w:rPr>
              <w:t>5</w:t>
            </w:r>
            <w:r w:rsidRPr="000526E3">
              <w:rPr>
                <w:sz w:val="28"/>
                <w:szCs w:val="28"/>
              </w:rPr>
              <w:t xml:space="preserve"> г. – </w:t>
            </w:r>
            <w:r w:rsidR="004B2C67" w:rsidRPr="000526E3">
              <w:rPr>
                <w:sz w:val="28"/>
                <w:szCs w:val="28"/>
              </w:rPr>
              <w:t>204,34</w:t>
            </w:r>
            <w:r w:rsidRPr="000526E3">
              <w:rPr>
                <w:sz w:val="28"/>
                <w:szCs w:val="28"/>
              </w:rPr>
              <w:t xml:space="preserve"> тыс. руб., в т.ч.:</w:t>
            </w:r>
          </w:p>
          <w:p w14:paraId="54DC5BBE" w14:textId="43A0A9D1" w:rsidR="00187809" w:rsidRPr="000526E3" w:rsidRDefault="00A8184B" w:rsidP="0039573A">
            <w:pPr>
              <w:spacing w:after="0" w:line="240" w:lineRule="auto"/>
              <w:rPr>
                <w:sz w:val="28"/>
                <w:szCs w:val="28"/>
              </w:rPr>
            </w:pPr>
            <w:r w:rsidRPr="000526E3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города – </w:t>
            </w:r>
            <w:r w:rsidR="004B2C67" w:rsidRPr="000526E3">
              <w:rPr>
                <w:rFonts w:ascii="Times New Roman" w:hAnsi="Times New Roman"/>
                <w:sz w:val="28"/>
                <w:szCs w:val="28"/>
              </w:rPr>
              <w:t>204,34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26E3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0526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4F9DB7D2" w14:textId="77777777" w:rsidR="00187809" w:rsidRPr="000526E3" w:rsidRDefault="00187809" w:rsidP="00187809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70A1CD93" w14:textId="77777777" w:rsidR="00262502" w:rsidRPr="000526E3" w:rsidRDefault="00187809" w:rsidP="00262502">
      <w:pPr>
        <w:pStyle w:val="ConsPlusNormal"/>
        <w:ind w:firstLine="142"/>
        <w:jc w:val="center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 xml:space="preserve">1. Постановка общегородской проблемы </w:t>
      </w:r>
      <w:r w:rsidR="00C66975" w:rsidRPr="000526E3">
        <w:rPr>
          <w:rFonts w:ascii="Times New Roman" w:hAnsi="Times New Roman" w:cs="Times New Roman"/>
          <w:sz w:val="28"/>
          <w:szCs w:val="28"/>
        </w:rPr>
        <w:t>противодействию распространению наркомании и незаконному обороту наркотических средств и психотропных веществ на территории муниципального образования город Минусинск</w:t>
      </w:r>
      <w:r w:rsidR="00C66975" w:rsidRPr="000526E3">
        <w:rPr>
          <w:rFonts w:ascii="Times New Roman" w:hAnsi="Times New Roman"/>
          <w:sz w:val="28"/>
          <w:szCs w:val="28"/>
        </w:rPr>
        <w:t xml:space="preserve"> </w:t>
      </w:r>
    </w:p>
    <w:p w14:paraId="0A587BE3" w14:textId="77777777" w:rsidR="005A1ACC" w:rsidRPr="000526E3" w:rsidRDefault="00262502" w:rsidP="00262502">
      <w:pPr>
        <w:pStyle w:val="ConsPlusNormal"/>
        <w:ind w:firstLine="142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ab/>
      </w:r>
      <w:r w:rsidR="005A1ACC" w:rsidRPr="000526E3">
        <w:rPr>
          <w:rFonts w:ascii="Times New Roman" w:hAnsi="Times New Roman"/>
          <w:sz w:val="28"/>
          <w:szCs w:val="28"/>
        </w:rPr>
        <w:t xml:space="preserve">Администрация города проводит в постоянном режиме работу по противодействию злоупотреблению наркотиками, совершенствованию методов профилактики и активизации межведомственного взаимодействия, направленного на противодействие злоупотреблению наркотиками. </w:t>
      </w:r>
    </w:p>
    <w:p w14:paraId="7F957420" w14:textId="77777777" w:rsidR="005A1ACC" w:rsidRPr="000526E3" w:rsidRDefault="005A1ACC" w:rsidP="0026250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526E3">
        <w:rPr>
          <w:rFonts w:ascii="Times New Roman" w:hAnsi="Times New Roman"/>
          <w:bCs/>
          <w:sz w:val="28"/>
          <w:szCs w:val="28"/>
        </w:rPr>
        <w:t xml:space="preserve">Организовано взаимодействие Администрации города с   федеральными органами </w:t>
      </w:r>
      <w:r w:rsidR="00425F22" w:rsidRPr="000526E3">
        <w:rPr>
          <w:rFonts w:ascii="Times New Roman" w:hAnsi="Times New Roman"/>
          <w:bCs/>
          <w:sz w:val="28"/>
          <w:szCs w:val="28"/>
        </w:rPr>
        <w:t>государственной власти</w:t>
      </w:r>
      <w:r w:rsidRPr="000526E3">
        <w:rPr>
          <w:rFonts w:ascii="Times New Roman" w:hAnsi="Times New Roman"/>
          <w:bCs/>
          <w:sz w:val="28"/>
          <w:szCs w:val="28"/>
        </w:rPr>
        <w:t xml:space="preserve">, действующими на территории города. На постоянной основе осуществляет </w:t>
      </w:r>
      <w:r w:rsidR="00425F22" w:rsidRPr="000526E3">
        <w:rPr>
          <w:rFonts w:ascii="Times New Roman" w:hAnsi="Times New Roman"/>
          <w:bCs/>
          <w:sz w:val="28"/>
          <w:szCs w:val="28"/>
        </w:rPr>
        <w:t>работу городская</w:t>
      </w:r>
      <w:r w:rsidRPr="000526E3">
        <w:rPr>
          <w:rFonts w:ascii="Times New Roman" w:hAnsi="Times New Roman"/>
          <w:sz w:val="28"/>
          <w:szCs w:val="28"/>
        </w:rPr>
        <w:t xml:space="preserve"> антинаркотическая комиссия.</w:t>
      </w:r>
    </w:p>
    <w:p w14:paraId="2394E677" w14:textId="77777777" w:rsidR="005A1ACC" w:rsidRPr="000526E3" w:rsidRDefault="005A1ACC" w:rsidP="005A1ACC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26E3">
        <w:rPr>
          <w:sz w:val="28"/>
          <w:szCs w:val="28"/>
        </w:rPr>
        <w:t>Вместе с тем актуальность борьбы с незаконным оборотом наркотиков и злоупотреблением ими сохраняется. Этому способствуют следующие факторы:</w:t>
      </w:r>
    </w:p>
    <w:p w14:paraId="225A1A01" w14:textId="77777777" w:rsidR="005A1ACC" w:rsidRPr="000526E3" w:rsidRDefault="005A1ACC" w:rsidP="005A1ACC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26E3">
        <w:rPr>
          <w:sz w:val="28"/>
          <w:szCs w:val="28"/>
        </w:rPr>
        <w:t xml:space="preserve">продолжающаяся контрабанда наркотиков </w:t>
      </w:r>
      <w:proofErr w:type="spellStart"/>
      <w:r w:rsidRPr="000526E3">
        <w:rPr>
          <w:sz w:val="28"/>
          <w:szCs w:val="28"/>
        </w:rPr>
        <w:t>каннабиноидной</w:t>
      </w:r>
      <w:proofErr w:type="spellEnd"/>
      <w:r w:rsidRPr="000526E3">
        <w:rPr>
          <w:sz w:val="28"/>
          <w:szCs w:val="28"/>
        </w:rPr>
        <w:t xml:space="preserve"> группы из соседних регионов (Республика Тыва, Кемеровская область);</w:t>
      </w:r>
    </w:p>
    <w:p w14:paraId="75A469BC" w14:textId="77777777" w:rsidR="005A1ACC" w:rsidRPr="000526E3" w:rsidRDefault="005A1ACC" w:rsidP="005A1ACC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26E3">
        <w:rPr>
          <w:sz w:val="28"/>
          <w:szCs w:val="28"/>
        </w:rPr>
        <w:t>активность происходящих миграционных процессов (</w:t>
      </w:r>
      <w:proofErr w:type="gramStart"/>
      <w:r w:rsidRPr="000526E3">
        <w:rPr>
          <w:sz w:val="28"/>
          <w:szCs w:val="28"/>
        </w:rPr>
        <w:t>прибытие  на</w:t>
      </w:r>
      <w:proofErr w:type="gramEnd"/>
      <w:r w:rsidRPr="000526E3">
        <w:rPr>
          <w:sz w:val="28"/>
          <w:szCs w:val="28"/>
        </w:rPr>
        <w:t xml:space="preserve"> территорию края большого числа иностранных граждан из </w:t>
      </w:r>
      <w:proofErr w:type="spellStart"/>
      <w:r w:rsidRPr="000526E3">
        <w:rPr>
          <w:sz w:val="28"/>
          <w:szCs w:val="28"/>
        </w:rPr>
        <w:t>наркоопасных</w:t>
      </w:r>
      <w:proofErr w:type="spellEnd"/>
      <w:r w:rsidRPr="000526E3">
        <w:rPr>
          <w:sz w:val="28"/>
          <w:szCs w:val="28"/>
        </w:rPr>
        <w:t xml:space="preserve"> стран);</w:t>
      </w:r>
    </w:p>
    <w:p w14:paraId="3F79352D" w14:textId="77777777" w:rsidR="005A1ACC" w:rsidRPr="000526E3" w:rsidRDefault="005A1ACC" w:rsidP="005A1ACC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26E3">
        <w:rPr>
          <w:sz w:val="28"/>
          <w:szCs w:val="28"/>
        </w:rPr>
        <w:t>получение и распространение новых видов наркотических средств и психотропных веществ (курительные смеси, извлечение наркотиков из лекарственных препаратов и т.д.);</w:t>
      </w:r>
    </w:p>
    <w:p w14:paraId="27F9DE22" w14:textId="77777777" w:rsidR="005A1ACC" w:rsidRPr="000526E3" w:rsidRDefault="005A1ACC" w:rsidP="005A1ACC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26E3">
        <w:rPr>
          <w:sz w:val="28"/>
          <w:szCs w:val="28"/>
        </w:rPr>
        <w:t>наличие на территории города</w:t>
      </w:r>
      <w:r w:rsidR="0096592B" w:rsidRPr="000526E3">
        <w:rPr>
          <w:sz w:val="28"/>
          <w:szCs w:val="28"/>
        </w:rPr>
        <w:t xml:space="preserve"> </w:t>
      </w:r>
      <w:r w:rsidRPr="000526E3">
        <w:rPr>
          <w:sz w:val="28"/>
          <w:szCs w:val="28"/>
        </w:rPr>
        <w:t xml:space="preserve">учреждения федеральной службы исполнения наказания.  </w:t>
      </w:r>
    </w:p>
    <w:p w14:paraId="37CB8F93" w14:textId="77777777" w:rsidR="005A1ACC" w:rsidRPr="000526E3" w:rsidRDefault="005A1ACC" w:rsidP="005A1ACC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Все эти факторы оказывают разрушительное воздействие на жизнь и здоровье граждан, безопасность государства и общества, что выдвигает целый ряд требований к организации работы Администрации города в сфере п</w:t>
      </w:r>
      <w:r w:rsidRPr="000526E3">
        <w:rPr>
          <w:rFonts w:ascii="Times New Roman" w:hAnsi="Times New Roman"/>
          <w:bCs/>
          <w:sz w:val="28"/>
          <w:szCs w:val="28"/>
        </w:rPr>
        <w:t>рофилактики наркомании и токсикомании,</w:t>
      </w:r>
      <w:r w:rsidRPr="000526E3">
        <w:rPr>
          <w:rFonts w:ascii="Times New Roman" w:hAnsi="Times New Roman"/>
          <w:sz w:val="28"/>
          <w:szCs w:val="28"/>
        </w:rPr>
        <w:t xml:space="preserve"> антинаркотической пропаганды.</w:t>
      </w:r>
    </w:p>
    <w:p w14:paraId="174FD059" w14:textId="77777777" w:rsidR="005A1ACC" w:rsidRPr="000526E3" w:rsidRDefault="005A1ACC" w:rsidP="005A1ACC">
      <w:pPr>
        <w:spacing w:after="0" w:line="240" w:lineRule="auto"/>
        <w:ind w:left="20" w:right="20" w:firstLine="68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Необходим комплексный подход к разработке механизмов и принятию мер по здоровьесберегающему поведению граждан.</w:t>
      </w:r>
    </w:p>
    <w:p w14:paraId="6BF8A6EB" w14:textId="77777777" w:rsidR="005A1ACC" w:rsidRPr="000526E3" w:rsidRDefault="005A1ACC" w:rsidP="005A1ACC">
      <w:pPr>
        <w:spacing w:after="0" w:line="240" w:lineRule="auto"/>
        <w:ind w:firstLine="680"/>
        <w:jc w:val="both"/>
        <w:rPr>
          <w:rFonts w:ascii="Times New Roman" w:hAnsi="Times New Roman"/>
          <w:bCs/>
          <w:sz w:val="26"/>
          <w:szCs w:val="26"/>
        </w:rPr>
      </w:pPr>
      <w:r w:rsidRPr="000526E3">
        <w:rPr>
          <w:rFonts w:ascii="Times New Roman" w:hAnsi="Times New Roman"/>
          <w:sz w:val="28"/>
          <w:szCs w:val="28"/>
        </w:rPr>
        <w:t xml:space="preserve">Профилактика </w:t>
      </w:r>
      <w:r w:rsidRPr="000526E3">
        <w:rPr>
          <w:rFonts w:ascii="Times New Roman" w:hAnsi="Times New Roman"/>
          <w:bCs/>
          <w:sz w:val="28"/>
          <w:szCs w:val="28"/>
        </w:rPr>
        <w:t>наркомании и токсикомании,</w:t>
      </w:r>
      <w:r w:rsidRPr="000526E3">
        <w:rPr>
          <w:rFonts w:ascii="Times New Roman" w:hAnsi="Times New Roman"/>
          <w:sz w:val="28"/>
          <w:szCs w:val="28"/>
        </w:rPr>
        <w:t xml:space="preserve"> антинаркотическая пропаганда должны стать более результативными за счет использования программно-целевого метода. За счет комплексного подхода, подкрепленного </w:t>
      </w:r>
      <w:r w:rsidRPr="000526E3">
        <w:rPr>
          <w:rFonts w:ascii="Times New Roman" w:hAnsi="Times New Roman"/>
          <w:sz w:val="28"/>
          <w:szCs w:val="28"/>
        </w:rPr>
        <w:lastRenderedPageBreak/>
        <w:t xml:space="preserve">финансированием, с привлечением всех заинтересованных сторон: органов государственной власти, местного самоуправления, правоохранительных органов, средств массовой информации, учреждений образования, культуры, спорта можно добиться повышения эффективности мер по противодействию злоупотреблению наркотиками и их незаконному обороту в городе.  </w:t>
      </w:r>
    </w:p>
    <w:p w14:paraId="3D28753D" w14:textId="77777777" w:rsidR="00187809" w:rsidRPr="000526E3" w:rsidRDefault="00187809" w:rsidP="00187809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4268657" w14:textId="77777777" w:rsidR="00187809" w:rsidRPr="000526E3" w:rsidRDefault="00187809" w:rsidP="00187809">
      <w:pPr>
        <w:pStyle w:val="ConsPlusCell"/>
        <w:snapToGrid w:val="0"/>
        <w:ind w:left="284"/>
        <w:jc w:val="center"/>
        <w:rPr>
          <w:sz w:val="28"/>
          <w:szCs w:val="28"/>
        </w:rPr>
      </w:pPr>
      <w:r w:rsidRPr="000526E3">
        <w:rPr>
          <w:sz w:val="28"/>
          <w:szCs w:val="28"/>
        </w:rPr>
        <w:t xml:space="preserve">2. Основная цель, задачи, сроки выполнения подпрограммы </w:t>
      </w:r>
    </w:p>
    <w:p w14:paraId="64FCA7FF" w14:textId="77777777" w:rsidR="00187809" w:rsidRPr="000526E3" w:rsidRDefault="00187809" w:rsidP="00187809">
      <w:pPr>
        <w:pStyle w:val="ConsPlusCell"/>
        <w:snapToGrid w:val="0"/>
        <w:ind w:left="284"/>
        <w:jc w:val="center"/>
        <w:rPr>
          <w:sz w:val="28"/>
          <w:szCs w:val="28"/>
        </w:rPr>
      </w:pPr>
      <w:r w:rsidRPr="000526E3">
        <w:rPr>
          <w:sz w:val="28"/>
          <w:szCs w:val="28"/>
        </w:rPr>
        <w:t>и показател</w:t>
      </w:r>
      <w:r w:rsidR="00F0002A" w:rsidRPr="000526E3">
        <w:rPr>
          <w:sz w:val="28"/>
          <w:szCs w:val="28"/>
        </w:rPr>
        <w:t>и результативности подпрограммы</w:t>
      </w:r>
    </w:p>
    <w:p w14:paraId="4BC5CD29" w14:textId="77777777" w:rsidR="005A1ACC" w:rsidRPr="000526E3" w:rsidRDefault="001860D4" w:rsidP="00187809">
      <w:pPr>
        <w:spacing w:after="0" w:line="240" w:lineRule="auto"/>
        <w:ind w:firstLine="540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0526E3">
        <w:rPr>
          <w:rFonts w:ascii="Times New Roman" w:hAnsi="Times New Roman"/>
          <w:sz w:val="28"/>
          <w:szCs w:val="28"/>
        </w:rPr>
        <w:t>Целью Подпрограммы 5</w:t>
      </w:r>
      <w:r w:rsidR="00187809" w:rsidRPr="000526E3">
        <w:rPr>
          <w:rFonts w:ascii="Times New Roman" w:hAnsi="Times New Roman"/>
          <w:sz w:val="28"/>
          <w:szCs w:val="28"/>
        </w:rPr>
        <w:t xml:space="preserve"> является </w:t>
      </w:r>
      <w:r w:rsidR="005A1ACC" w:rsidRPr="000526E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создание условий для </w:t>
      </w:r>
      <w:r w:rsidR="005A1ACC" w:rsidRPr="000526E3">
        <w:rPr>
          <w:rFonts w:ascii="Times New Roman" w:hAnsi="Times New Roman"/>
          <w:sz w:val="28"/>
          <w:szCs w:val="28"/>
        </w:rPr>
        <w:t>сокращения незаконного оборота и немедицинского употребления наркотических средств и психотропных веществ на территории муниципального образования город Минусинск</w:t>
      </w:r>
      <w:r w:rsidR="005A1ACC" w:rsidRPr="000526E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14:paraId="7E5C6A78" w14:textId="77777777" w:rsidR="00187809" w:rsidRPr="000526E3" w:rsidRDefault="00187809" w:rsidP="001878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Для достижения цели Подпрограммы </w:t>
      </w:r>
      <w:r w:rsidR="001860D4" w:rsidRPr="000526E3">
        <w:rPr>
          <w:rFonts w:ascii="Times New Roman" w:hAnsi="Times New Roman"/>
          <w:sz w:val="28"/>
          <w:szCs w:val="28"/>
        </w:rPr>
        <w:t>5</w:t>
      </w:r>
      <w:r w:rsidRPr="000526E3">
        <w:rPr>
          <w:rFonts w:ascii="Times New Roman" w:hAnsi="Times New Roman"/>
          <w:sz w:val="28"/>
          <w:szCs w:val="28"/>
        </w:rPr>
        <w:t xml:space="preserve"> нео</w:t>
      </w:r>
      <w:r w:rsidR="008B0C28" w:rsidRPr="000526E3">
        <w:rPr>
          <w:rFonts w:ascii="Times New Roman" w:hAnsi="Times New Roman"/>
          <w:sz w:val="28"/>
          <w:szCs w:val="28"/>
        </w:rPr>
        <w:t>бходимо решение следующих</w:t>
      </w:r>
      <w:r w:rsidR="001860D4" w:rsidRPr="000526E3">
        <w:rPr>
          <w:rFonts w:ascii="Times New Roman" w:hAnsi="Times New Roman"/>
          <w:sz w:val="28"/>
          <w:szCs w:val="28"/>
        </w:rPr>
        <w:t xml:space="preserve"> задач</w:t>
      </w:r>
      <w:r w:rsidRPr="000526E3">
        <w:rPr>
          <w:rFonts w:ascii="Times New Roman" w:hAnsi="Times New Roman"/>
          <w:sz w:val="28"/>
          <w:szCs w:val="28"/>
        </w:rPr>
        <w:t>:</w:t>
      </w:r>
    </w:p>
    <w:p w14:paraId="3A6D6FDC" w14:textId="77777777" w:rsidR="001860D4" w:rsidRPr="000526E3" w:rsidRDefault="008B0C28" w:rsidP="001860D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0526E3">
        <w:rPr>
          <w:spacing w:val="2"/>
          <w:sz w:val="28"/>
          <w:szCs w:val="28"/>
        </w:rPr>
        <w:tab/>
        <w:t>р</w:t>
      </w:r>
      <w:r w:rsidR="001860D4" w:rsidRPr="000526E3">
        <w:rPr>
          <w:spacing w:val="2"/>
          <w:sz w:val="28"/>
          <w:szCs w:val="28"/>
        </w:rPr>
        <w:t>азвитие и укрепление системы межведомственного взаимодействия в организации профилактики наркомании на территории муниципального образования город Минусинск, а также предупреждение правонарушений, связанных с употреблением наркотиков и их незаконным оборотом;</w:t>
      </w:r>
    </w:p>
    <w:p w14:paraId="136924EA" w14:textId="77777777" w:rsidR="001860D4" w:rsidRPr="000526E3" w:rsidRDefault="00425F22" w:rsidP="001860D4">
      <w:pPr>
        <w:pStyle w:val="ConsPlusCell"/>
        <w:snapToGrid w:val="0"/>
        <w:ind w:firstLine="540"/>
        <w:jc w:val="both"/>
        <w:rPr>
          <w:sz w:val="28"/>
          <w:szCs w:val="28"/>
        </w:rPr>
      </w:pPr>
      <w:r w:rsidRPr="000526E3">
        <w:rPr>
          <w:sz w:val="28"/>
          <w:szCs w:val="28"/>
        </w:rPr>
        <w:t>организация деятельности</w:t>
      </w:r>
      <w:r w:rsidR="001860D4" w:rsidRPr="000526E3">
        <w:rPr>
          <w:sz w:val="28"/>
          <w:szCs w:val="28"/>
        </w:rPr>
        <w:t>, направленной на профилактику наркомании и других асоциальных явлений, воспитание социально-ответственной личности, формирование здорового образа жизни детей и молодежи.</w:t>
      </w:r>
    </w:p>
    <w:p w14:paraId="43B9DE41" w14:textId="77777777" w:rsidR="00187809" w:rsidRPr="000526E3" w:rsidRDefault="00187809" w:rsidP="001860D4">
      <w:pPr>
        <w:pStyle w:val="ConsPlusCell"/>
        <w:snapToGrid w:val="0"/>
        <w:ind w:firstLine="540"/>
        <w:jc w:val="both"/>
        <w:rPr>
          <w:rFonts w:eastAsia="Times New Roman"/>
          <w:sz w:val="28"/>
          <w:szCs w:val="28"/>
        </w:rPr>
      </w:pPr>
      <w:r w:rsidRPr="000526E3">
        <w:rPr>
          <w:sz w:val="28"/>
          <w:szCs w:val="28"/>
        </w:rPr>
        <w:t xml:space="preserve">Сроки реализации подпрограммы – </w:t>
      </w:r>
      <w:r w:rsidR="009D6E9D" w:rsidRPr="000526E3">
        <w:rPr>
          <w:rFonts w:eastAsia="Times New Roman"/>
          <w:sz w:val="28"/>
          <w:szCs w:val="28"/>
        </w:rPr>
        <w:t>2021-202</w:t>
      </w:r>
      <w:r w:rsidR="006E1C2A" w:rsidRPr="000526E3">
        <w:rPr>
          <w:rFonts w:eastAsia="Times New Roman"/>
          <w:sz w:val="28"/>
          <w:szCs w:val="28"/>
        </w:rPr>
        <w:t>5</w:t>
      </w:r>
      <w:r w:rsidRPr="000526E3">
        <w:rPr>
          <w:rFonts w:eastAsia="Times New Roman"/>
          <w:sz w:val="28"/>
          <w:szCs w:val="28"/>
        </w:rPr>
        <w:t xml:space="preserve"> гг.</w:t>
      </w:r>
    </w:p>
    <w:p w14:paraId="4C9034C3" w14:textId="77777777" w:rsidR="00187809" w:rsidRPr="000526E3" w:rsidRDefault="00187809" w:rsidP="00187809">
      <w:pPr>
        <w:pStyle w:val="ConsPlusCell"/>
        <w:snapToGrid w:val="0"/>
        <w:ind w:firstLine="540"/>
        <w:rPr>
          <w:sz w:val="28"/>
          <w:szCs w:val="28"/>
        </w:rPr>
      </w:pPr>
    </w:p>
    <w:p w14:paraId="5344EBD0" w14:textId="77777777" w:rsidR="00187809" w:rsidRPr="000526E3" w:rsidRDefault="00187809" w:rsidP="00187809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3. М</w:t>
      </w:r>
      <w:r w:rsidR="00F0002A" w:rsidRPr="000526E3">
        <w:rPr>
          <w:rFonts w:ascii="Times New Roman" w:hAnsi="Times New Roman"/>
          <w:sz w:val="28"/>
          <w:szCs w:val="28"/>
        </w:rPr>
        <w:t>еханизм реализации подпрограммы</w:t>
      </w:r>
    </w:p>
    <w:p w14:paraId="161775A3" w14:textId="0B90A42B" w:rsidR="00187809" w:rsidRPr="000526E3" w:rsidRDefault="00187809" w:rsidP="001878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Главным распорядителем средств бюджета города по реализации мероприятий подпрограммы является администрация города Минусинска.</w:t>
      </w:r>
      <w:r w:rsidR="00EC5689" w:rsidRPr="000526E3">
        <w:rPr>
          <w:rFonts w:ascii="Times New Roman" w:hAnsi="Times New Roman"/>
          <w:sz w:val="28"/>
          <w:szCs w:val="28"/>
        </w:rPr>
        <w:t xml:space="preserve">          Соисполнителями подпрограммы являются Управление образования администрации города Минусинска, Отдел культуры администрации города Минусинска; Отдел </w:t>
      </w:r>
      <w:proofErr w:type="gramStart"/>
      <w:r w:rsidR="00EC5689" w:rsidRPr="000526E3">
        <w:rPr>
          <w:rFonts w:ascii="Times New Roman" w:hAnsi="Times New Roman"/>
          <w:sz w:val="28"/>
          <w:szCs w:val="28"/>
        </w:rPr>
        <w:t xml:space="preserve">спорта </w:t>
      </w:r>
      <w:r w:rsidR="00EF6B11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EF6B11">
        <w:rPr>
          <w:rFonts w:ascii="Times New Roman" w:hAnsi="Times New Roman"/>
          <w:sz w:val="28"/>
          <w:szCs w:val="28"/>
        </w:rPr>
        <w:t xml:space="preserve"> молодежной политики </w:t>
      </w:r>
      <w:r w:rsidR="00EC5689" w:rsidRPr="000526E3">
        <w:rPr>
          <w:rFonts w:ascii="Times New Roman" w:hAnsi="Times New Roman"/>
          <w:sz w:val="28"/>
          <w:szCs w:val="28"/>
        </w:rPr>
        <w:t>администрации города Минусинска.</w:t>
      </w:r>
    </w:p>
    <w:p w14:paraId="1D08B759" w14:textId="77777777" w:rsidR="00187809" w:rsidRPr="000526E3" w:rsidRDefault="00187809" w:rsidP="0018780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Текущее управление и контроль за реализацией подпрограммы осуществляет администрация города Минусинска.</w:t>
      </w:r>
    </w:p>
    <w:p w14:paraId="726E8F98" w14:textId="77777777" w:rsidR="00187809" w:rsidRPr="000526E3" w:rsidRDefault="00187809" w:rsidP="0018780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Администрация города Минусинска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1687B840" w14:textId="77777777" w:rsidR="00187809" w:rsidRPr="000526E3" w:rsidRDefault="00187809" w:rsidP="001878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1860D4" w:rsidRPr="000526E3">
        <w:rPr>
          <w:rFonts w:ascii="Times New Roman" w:hAnsi="Times New Roman" w:cs="Times New Roman"/>
          <w:sz w:val="28"/>
          <w:szCs w:val="28"/>
        </w:rPr>
        <w:t>5</w:t>
      </w:r>
      <w:r w:rsidRPr="000526E3">
        <w:rPr>
          <w:rFonts w:ascii="Times New Roman" w:hAnsi="Times New Roman" w:cs="Times New Roman"/>
          <w:sz w:val="28"/>
          <w:szCs w:val="28"/>
        </w:rPr>
        <w:t xml:space="preserve"> планируется реализация четырех мероприятий:</w:t>
      </w:r>
    </w:p>
    <w:p w14:paraId="6FB436CE" w14:textId="77777777" w:rsidR="001860D4" w:rsidRPr="000526E3" w:rsidRDefault="001860D4" w:rsidP="001860D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Мероприятие 5.1. Разработка, изготовление и организация размещения наглядно - агитационной </w:t>
      </w:r>
      <w:r w:rsidR="00425F22" w:rsidRPr="000526E3">
        <w:rPr>
          <w:rFonts w:ascii="Times New Roman" w:hAnsi="Times New Roman"/>
          <w:sz w:val="28"/>
          <w:szCs w:val="28"/>
        </w:rPr>
        <w:t>продукции антинаркотической</w:t>
      </w:r>
      <w:r w:rsidRPr="000526E3">
        <w:rPr>
          <w:rFonts w:ascii="Times New Roman" w:hAnsi="Times New Roman"/>
          <w:sz w:val="28"/>
          <w:szCs w:val="28"/>
        </w:rPr>
        <w:t xml:space="preserve"> направленности.</w:t>
      </w:r>
    </w:p>
    <w:p w14:paraId="6FA76895" w14:textId="77777777" w:rsidR="001860D4" w:rsidRPr="000526E3" w:rsidRDefault="001860D4" w:rsidP="001860D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CFDFD"/>
        </w:rPr>
      </w:pPr>
      <w:r w:rsidRPr="000526E3">
        <w:rPr>
          <w:rFonts w:ascii="Times New Roman" w:hAnsi="Times New Roman"/>
          <w:sz w:val="28"/>
          <w:szCs w:val="28"/>
        </w:rPr>
        <w:t>Реализация мероприятия предусматривает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t xml:space="preserve"> из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го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тов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ле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ние на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гляд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ных и ме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то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ди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че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ских ма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те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ри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а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лов ан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ти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нар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ко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ти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че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ской на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прав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лен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но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сти для ро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ди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те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лей, под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рост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ков и мо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ло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де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жи, вы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пуск ин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фор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ма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ци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он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ных бро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шюр (ли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сто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вок, бук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ле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тов, пла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ка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тов).</w:t>
      </w:r>
      <w:r w:rsidR="00EC5689" w:rsidRPr="000526E3">
        <w:rPr>
          <w:rFonts w:ascii="Times New Roman" w:hAnsi="Times New Roman"/>
          <w:sz w:val="28"/>
          <w:szCs w:val="28"/>
          <w:shd w:val="clear" w:color="auto" w:fill="FCFDFD"/>
        </w:rPr>
        <w:t xml:space="preserve"> </w:t>
      </w:r>
    </w:p>
    <w:p w14:paraId="0463FDC4" w14:textId="77777777" w:rsidR="009D6E9D" w:rsidRPr="000526E3" w:rsidRDefault="009D6E9D" w:rsidP="009D6E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lastRenderedPageBreak/>
        <w:t>Организация работы будет осуществлена по средствам определения подрядчиков в соответствии с Федеральным законом от 05.04.2013 № 44–ФЗ «О контрактной системе в сфере закупок размещении товаров, работ, услуг для обеспечения государственных и муниципальных нужд».</w:t>
      </w:r>
    </w:p>
    <w:p w14:paraId="0B0AEF65" w14:textId="77777777" w:rsidR="001860D4" w:rsidRPr="000526E3" w:rsidRDefault="001860D4" w:rsidP="001860D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Мероприятие 5.2.  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t>Ор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га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ни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за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ция те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ма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ти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че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ских ки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но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по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ка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зов, ки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но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лек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то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ри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ев, ин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тел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лек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ту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аль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ных игр, круг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лых сто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лов по во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про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сам про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фи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лак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ти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ки нар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ко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ма</w:t>
      </w:r>
      <w:r w:rsidRPr="000526E3">
        <w:rPr>
          <w:rFonts w:ascii="Times New Roman" w:hAnsi="Times New Roman"/>
          <w:sz w:val="28"/>
          <w:szCs w:val="28"/>
          <w:shd w:val="clear" w:color="auto" w:fill="FCFDFD"/>
        </w:rPr>
        <w:softHyphen/>
        <w:t>нии.</w:t>
      </w:r>
    </w:p>
    <w:p w14:paraId="3D8EA918" w14:textId="77777777" w:rsidR="001860D4" w:rsidRPr="000526E3" w:rsidRDefault="001860D4" w:rsidP="001860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Мероприятие 5.3. </w:t>
      </w:r>
      <w:r w:rsidR="004B0AD4" w:rsidRPr="000526E3">
        <w:rPr>
          <w:rFonts w:ascii="Times New Roman" w:hAnsi="Times New Roman"/>
          <w:sz w:val="28"/>
          <w:szCs w:val="28"/>
        </w:rPr>
        <w:t>Уничтожение дикорастущей конопли путем скашивания.</w:t>
      </w:r>
    </w:p>
    <w:p w14:paraId="24F9C86D" w14:textId="77777777" w:rsidR="001860D4" w:rsidRPr="000526E3" w:rsidRDefault="001860D4" w:rsidP="001860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Реализация мероприятия предусматривает уничтожение путем скашивания дикорастущей продукции (конопли).</w:t>
      </w:r>
    </w:p>
    <w:p w14:paraId="1D8AB4BF" w14:textId="77777777" w:rsidR="009D6E9D" w:rsidRPr="000526E3" w:rsidRDefault="009D6E9D" w:rsidP="009D6E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Организация работы будет осуществлена по средствам определения подрядчиков в соответствии с Федеральным законом от 05.04.2013 № 44–ФЗ «О контрактной системе в сфере закупок размещении товаров, работ, услуг для обеспечения государственных и муниципальных нужд».</w:t>
      </w:r>
    </w:p>
    <w:p w14:paraId="6D44D13C" w14:textId="77777777" w:rsidR="004B0AD4" w:rsidRPr="000526E3" w:rsidRDefault="001860D4" w:rsidP="004B0A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Мероприятие 5.4. </w:t>
      </w:r>
      <w:r w:rsidR="004B0AD4" w:rsidRPr="000526E3">
        <w:rPr>
          <w:rFonts w:ascii="Times New Roman" w:hAnsi="Times New Roman"/>
          <w:sz w:val="28"/>
          <w:szCs w:val="28"/>
        </w:rPr>
        <w:t>Уничтожение дикорастущей конопли химической обработкой гербицидами.</w:t>
      </w:r>
    </w:p>
    <w:p w14:paraId="041BE070" w14:textId="77777777" w:rsidR="001860D4" w:rsidRPr="000526E3" w:rsidRDefault="001860D4" w:rsidP="004B0A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Реализация мероприятия предусматривает прим</w:t>
      </w:r>
      <w:r w:rsidR="0096592B" w:rsidRPr="000526E3">
        <w:rPr>
          <w:rFonts w:ascii="Times New Roman" w:hAnsi="Times New Roman"/>
          <w:sz w:val="28"/>
          <w:szCs w:val="28"/>
        </w:rPr>
        <w:t>е</w:t>
      </w:r>
      <w:r w:rsidRPr="000526E3">
        <w:rPr>
          <w:rFonts w:ascii="Times New Roman" w:hAnsi="Times New Roman"/>
          <w:sz w:val="28"/>
          <w:szCs w:val="28"/>
        </w:rPr>
        <w:t>нение химической обработки растений гербицидами сплошного действия с прим</w:t>
      </w:r>
      <w:r w:rsidR="00B16ACB" w:rsidRPr="000526E3">
        <w:rPr>
          <w:rFonts w:ascii="Times New Roman" w:hAnsi="Times New Roman"/>
          <w:sz w:val="28"/>
          <w:szCs w:val="28"/>
        </w:rPr>
        <w:t>е</w:t>
      </w:r>
      <w:r w:rsidRPr="000526E3">
        <w:rPr>
          <w:rFonts w:ascii="Times New Roman" w:hAnsi="Times New Roman"/>
          <w:sz w:val="28"/>
          <w:szCs w:val="28"/>
        </w:rPr>
        <w:t>нением ручных опрыскивателей.</w:t>
      </w:r>
    </w:p>
    <w:p w14:paraId="3C7DE30F" w14:textId="77777777" w:rsidR="00187809" w:rsidRPr="000526E3" w:rsidRDefault="00187809" w:rsidP="001878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Организация работы будет осуществлена по средствам определения подрядчиков в соответствии с Федеральным законом от 05.04.2013 № 44–ФЗ «О контрактной системе в сфере закупок размещении товаров, работ, услуг для обеспечения государственных и муниципальных нужд».</w:t>
      </w:r>
    </w:p>
    <w:p w14:paraId="12B758F0" w14:textId="77777777" w:rsidR="00187809" w:rsidRPr="000526E3" w:rsidRDefault="00187809" w:rsidP="001878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В ходе реализации подпрограммы планируется достичь следующих результ</w:t>
      </w:r>
      <w:r w:rsidR="00B16ACB" w:rsidRPr="000526E3">
        <w:rPr>
          <w:rFonts w:ascii="Times New Roman" w:hAnsi="Times New Roman"/>
          <w:sz w:val="28"/>
          <w:szCs w:val="28"/>
        </w:rPr>
        <w:t>ат</w:t>
      </w:r>
      <w:r w:rsidRPr="000526E3">
        <w:rPr>
          <w:rFonts w:ascii="Times New Roman" w:hAnsi="Times New Roman"/>
          <w:sz w:val="28"/>
          <w:szCs w:val="28"/>
        </w:rPr>
        <w:t>ов:</w:t>
      </w:r>
    </w:p>
    <w:p w14:paraId="1EDBAB5B" w14:textId="77777777" w:rsidR="001860D4" w:rsidRPr="000526E3" w:rsidRDefault="001860D4" w:rsidP="001860D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ab/>
        <w:t>- увеличить количество тиражей наглядной антинаркотической тематике в год;</w:t>
      </w:r>
    </w:p>
    <w:p w14:paraId="6C49966D" w14:textId="77777777" w:rsidR="001860D4" w:rsidRPr="000526E3" w:rsidRDefault="001860D4" w:rsidP="001860D4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ab/>
        <w:t xml:space="preserve">- увеличить долю молодых граждан в возрасте </w:t>
      </w:r>
      <w:r w:rsidR="000E1018" w:rsidRPr="000526E3">
        <w:rPr>
          <w:rFonts w:ascii="Times New Roman" w:hAnsi="Times New Roman"/>
          <w:sz w:val="28"/>
          <w:szCs w:val="28"/>
        </w:rPr>
        <w:t>до 30 лет,</w:t>
      </w:r>
      <w:r w:rsidRPr="000526E3">
        <w:rPr>
          <w:rFonts w:ascii="Times New Roman" w:hAnsi="Times New Roman"/>
          <w:sz w:val="28"/>
          <w:szCs w:val="28"/>
        </w:rPr>
        <w:t xml:space="preserve"> вовлеченных в профилактические мероприятия, по отношению к </w:t>
      </w:r>
      <w:r w:rsidR="000E1018" w:rsidRPr="000526E3">
        <w:rPr>
          <w:rFonts w:ascii="Times New Roman" w:hAnsi="Times New Roman"/>
          <w:sz w:val="28"/>
          <w:szCs w:val="28"/>
        </w:rPr>
        <w:t>общей численности молодежи,</w:t>
      </w:r>
      <w:r w:rsidRPr="000526E3">
        <w:rPr>
          <w:rFonts w:ascii="Times New Roman" w:hAnsi="Times New Roman"/>
          <w:sz w:val="28"/>
          <w:szCs w:val="28"/>
        </w:rPr>
        <w:t xml:space="preserve"> проживающей на территории муниципального образования город Минусинск;</w:t>
      </w:r>
    </w:p>
    <w:p w14:paraId="5E1CC1AA" w14:textId="77777777" w:rsidR="00187809" w:rsidRPr="000526E3" w:rsidRDefault="00187809" w:rsidP="00187809">
      <w:pPr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- снизить количества преступлений, связанных с незаконным оборотом наркотиков по сравнению с предыдущим годом; </w:t>
      </w:r>
    </w:p>
    <w:p w14:paraId="103E9085" w14:textId="77777777" w:rsidR="00187809" w:rsidRPr="000526E3" w:rsidRDefault="00187809" w:rsidP="00187809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- </w:t>
      </w:r>
      <w:r w:rsidR="001860D4" w:rsidRPr="000526E3">
        <w:rPr>
          <w:rFonts w:ascii="Times New Roman" w:hAnsi="Times New Roman"/>
          <w:sz w:val="28"/>
          <w:szCs w:val="28"/>
        </w:rPr>
        <w:t>увеличить площадь уничтоженной дикорастущей конопли</w:t>
      </w:r>
      <w:r w:rsidRPr="000526E3">
        <w:rPr>
          <w:rFonts w:ascii="Times New Roman" w:hAnsi="Times New Roman"/>
          <w:sz w:val="28"/>
          <w:szCs w:val="28"/>
        </w:rPr>
        <w:t>.</w:t>
      </w:r>
    </w:p>
    <w:p w14:paraId="4B3AF829" w14:textId="032488C0" w:rsidR="00187809" w:rsidRPr="000526E3" w:rsidRDefault="00187809" w:rsidP="00187809">
      <w:pPr>
        <w:tabs>
          <w:tab w:val="left" w:pos="709"/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Финансирование подпрограммы осуществляется за счет средств бюджета города</w:t>
      </w:r>
      <w:r w:rsidR="00EF6B11">
        <w:rPr>
          <w:rFonts w:ascii="Times New Roman" w:hAnsi="Times New Roman"/>
          <w:sz w:val="28"/>
          <w:szCs w:val="28"/>
        </w:rPr>
        <w:t>.</w:t>
      </w:r>
    </w:p>
    <w:p w14:paraId="66756CF7" w14:textId="77777777" w:rsidR="00187809" w:rsidRPr="000526E3" w:rsidRDefault="00187809" w:rsidP="00187809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Администрация города Минусинска осуществляет:</w:t>
      </w:r>
    </w:p>
    <w:p w14:paraId="41E22DCD" w14:textId="77777777" w:rsidR="00187809" w:rsidRPr="000526E3" w:rsidRDefault="00187809" w:rsidP="00187809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исполнение мероприятий подпрограммы, мониторинг ее реализации;</w:t>
      </w:r>
    </w:p>
    <w:p w14:paraId="1D03E4CC" w14:textId="77777777" w:rsidR="00187809" w:rsidRPr="000526E3" w:rsidRDefault="00187809" w:rsidP="00187809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непосредственный</w:t>
      </w:r>
      <w:r w:rsidRPr="000526E3">
        <w:rPr>
          <w:rFonts w:ascii="Times New Roman" w:hAnsi="Times New Roman"/>
          <w:sz w:val="28"/>
          <w:szCs w:val="28"/>
        </w:rPr>
        <w:tab/>
        <w:t>контроль за ходом реализации мероприятий подпрограммы;</w:t>
      </w:r>
    </w:p>
    <w:p w14:paraId="396D18FD" w14:textId="77777777" w:rsidR="00187809" w:rsidRPr="000526E3" w:rsidRDefault="00187809" w:rsidP="00187809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подготовку отчетов о реализации подпрограммы;</w:t>
      </w:r>
    </w:p>
    <w:p w14:paraId="29646233" w14:textId="77777777" w:rsidR="00187809" w:rsidRPr="000526E3" w:rsidRDefault="00187809" w:rsidP="00187809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контроль за достижением конечного результата подпрограммы;</w:t>
      </w:r>
    </w:p>
    <w:p w14:paraId="0B181287" w14:textId="77777777" w:rsidR="00187809" w:rsidRPr="000526E3" w:rsidRDefault="00187809" w:rsidP="0018780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Внешний муниципальный финансовый контроль осуществляет Контрольно-счетная </w:t>
      </w:r>
      <w:r w:rsidR="0096592B" w:rsidRPr="000526E3">
        <w:rPr>
          <w:rFonts w:ascii="Times New Roman" w:hAnsi="Times New Roman"/>
          <w:sz w:val="28"/>
          <w:szCs w:val="28"/>
        </w:rPr>
        <w:t>палата</w:t>
      </w:r>
      <w:r w:rsidRPr="000526E3">
        <w:rPr>
          <w:rFonts w:ascii="Times New Roman" w:hAnsi="Times New Roman"/>
          <w:sz w:val="28"/>
          <w:szCs w:val="28"/>
        </w:rPr>
        <w:t xml:space="preserve"> города Минусинска.</w:t>
      </w:r>
    </w:p>
    <w:p w14:paraId="358B69E9" w14:textId="77777777" w:rsidR="00187809" w:rsidRPr="000526E3" w:rsidRDefault="00187809" w:rsidP="0018780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06AD135" w14:textId="77777777" w:rsidR="00187809" w:rsidRPr="000526E3" w:rsidRDefault="00187809" w:rsidP="00187809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4. Характеристика ос</w:t>
      </w:r>
      <w:r w:rsidR="00F0002A" w:rsidRPr="000526E3">
        <w:rPr>
          <w:rFonts w:ascii="Times New Roman" w:hAnsi="Times New Roman"/>
          <w:sz w:val="28"/>
          <w:szCs w:val="28"/>
        </w:rPr>
        <w:t>новных мероприятий подпрограммы</w:t>
      </w:r>
    </w:p>
    <w:p w14:paraId="5CE8B59E" w14:textId="52042D97" w:rsidR="00187809" w:rsidRPr="000526E3" w:rsidRDefault="00187809" w:rsidP="0018780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 xml:space="preserve">Информация об исполнителях и сроках исполнения мероприятий подпрограммы представлена в </w:t>
      </w:r>
      <w:r w:rsidR="00EC2CD1">
        <w:rPr>
          <w:rFonts w:ascii="Times New Roman" w:hAnsi="Times New Roman"/>
          <w:sz w:val="28"/>
          <w:szCs w:val="28"/>
        </w:rPr>
        <w:t>приложении 2</w:t>
      </w:r>
      <w:r w:rsidRPr="000526E3">
        <w:rPr>
          <w:rFonts w:ascii="Times New Roman" w:hAnsi="Times New Roman"/>
          <w:sz w:val="28"/>
          <w:szCs w:val="28"/>
        </w:rPr>
        <w:t xml:space="preserve"> к настоящей Программе,</w:t>
      </w:r>
      <w:r w:rsidRPr="000526E3">
        <w:rPr>
          <w:rFonts w:ascii="Times New Roman" w:hAnsi="Times New Roman"/>
          <w:sz w:val="28"/>
          <w:szCs w:val="28"/>
        </w:rPr>
        <w:br/>
        <w:t xml:space="preserve">о главном распорядителе бюджетных средств, объемах и источниках финансирования мероприятий подпрограммы – в приложениях </w:t>
      </w:r>
      <w:r w:rsidR="00EC2CD1">
        <w:rPr>
          <w:rFonts w:ascii="Times New Roman" w:hAnsi="Times New Roman"/>
          <w:sz w:val="28"/>
          <w:szCs w:val="28"/>
        </w:rPr>
        <w:t>3, 4</w:t>
      </w:r>
      <w:r w:rsidRPr="000526E3">
        <w:rPr>
          <w:rFonts w:ascii="Times New Roman" w:hAnsi="Times New Roman"/>
          <w:sz w:val="28"/>
          <w:szCs w:val="28"/>
        </w:rPr>
        <w:br/>
        <w:t>к настоящей Программе.</w:t>
      </w:r>
    </w:p>
    <w:p w14:paraId="668C66A8" w14:textId="77777777" w:rsidR="00187809" w:rsidRPr="000526E3" w:rsidRDefault="00187809" w:rsidP="0018780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34B2954" w14:textId="77777777" w:rsidR="00187809" w:rsidRPr="000526E3" w:rsidRDefault="00187809" w:rsidP="00187809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526E3">
        <w:rPr>
          <w:rFonts w:ascii="Times New Roman" w:hAnsi="Times New Roman" w:cs="Times New Roman"/>
          <w:sz w:val="28"/>
          <w:szCs w:val="28"/>
          <w:lang w:bidi="ru-RU"/>
        </w:rPr>
        <w:t xml:space="preserve">Начальник отдела по делам ГО, ЧС </w:t>
      </w:r>
    </w:p>
    <w:p w14:paraId="657D3D60" w14:textId="77777777" w:rsidR="00187809" w:rsidRPr="000526E3" w:rsidRDefault="00187809" w:rsidP="00187809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526E3">
        <w:rPr>
          <w:rFonts w:ascii="Times New Roman" w:hAnsi="Times New Roman" w:cs="Times New Roman"/>
          <w:sz w:val="28"/>
          <w:szCs w:val="28"/>
          <w:lang w:bidi="ru-RU"/>
        </w:rPr>
        <w:t>и безопасности территории</w:t>
      </w:r>
      <w:r w:rsidRPr="000526E3">
        <w:rPr>
          <w:rFonts w:ascii="Times New Roman" w:hAnsi="Times New Roman" w:cs="Times New Roman"/>
          <w:sz w:val="28"/>
          <w:szCs w:val="28"/>
          <w:lang w:bidi="ru-RU"/>
        </w:rPr>
        <w:tab/>
      </w:r>
    </w:p>
    <w:p w14:paraId="10A87F1E" w14:textId="18748E88" w:rsidR="00187809" w:rsidRPr="000526E3" w:rsidRDefault="00187809" w:rsidP="00187809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526E3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Администрации города Минусинска </w:t>
      </w:r>
      <w:r w:rsidRPr="000526E3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0526E3">
        <w:rPr>
          <w:rFonts w:ascii="Times New Roman" w:hAnsi="Times New Roman" w:cs="Times New Roman"/>
          <w:sz w:val="28"/>
          <w:szCs w:val="28"/>
          <w:lang w:bidi="ru-RU"/>
        </w:rPr>
        <w:tab/>
        <w:t xml:space="preserve"> </w:t>
      </w:r>
      <w:r w:rsidR="004F2D1D">
        <w:rPr>
          <w:rFonts w:ascii="Times New Roman" w:hAnsi="Times New Roman" w:cs="Times New Roman"/>
          <w:sz w:val="28"/>
          <w:szCs w:val="28"/>
          <w:lang w:bidi="ru-RU"/>
        </w:rPr>
        <w:t>подпись</w:t>
      </w:r>
      <w:r w:rsidR="00250853" w:rsidRPr="000526E3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</w:t>
      </w:r>
      <w:r w:rsidRPr="000526E3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Pr="000526E3">
        <w:rPr>
          <w:rFonts w:ascii="Times New Roman" w:hAnsi="Times New Roman"/>
          <w:sz w:val="28"/>
          <w:szCs w:val="28"/>
        </w:rPr>
        <w:t>Гаинц</w:t>
      </w:r>
      <w:proofErr w:type="spellEnd"/>
    </w:p>
    <w:p w14:paraId="2B216350" w14:textId="77777777" w:rsidR="00187809" w:rsidRPr="000526E3" w:rsidRDefault="00187809" w:rsidP="00187809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0526E3">
        <w:rPr>
          <w:rFonts w:ascii="Times New Roman" w:hAnsi="Times New Roman"/>
          <w:sz w:val="28"/>
          <w:szCs w:val="28"/>
        </w:rPr>
        <w:br w:type="page"/>
      </w:r>
    </w:p>
    <w:p w14:paraId="3AEBBD7E" w14:textId="77777777" w:rsidR="00D90AF7" w:rsidRPr="000526E3" w:rsidRDefault="00D90AF7" w:rsidP="00524304">
      <w:pPr>
        <w:pStyle w:val="a5"/>
        <w:jc w:val="both"/>
        <w:rPr>
          <w:rFonts w:ascii="Times New Roman" w:eastAsia="Arial" w:hAnsi="Times New Roman"/>
          <w:sz w:val="28"/>
          <w:szCs w:val="28"/>
          <w:lang w:eastAsia="ar-SA"/>
        </w:rPr>
        <w:sectPr w:rsidR="00D90AF7" w:rsidRPr="000526E3" w:rsidSect="005452C3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00D164EB" w14:textId="063F1C6E" w:rsidR="005452C3" w:rsidRPr="000526E3" w:rsidRDefault="005452C3" w:rsidP="00BD1E94">
      <w:pPr>
        <w:suppressAutoHyphens/>
        <w:autoSpaceDE w:val="0"/>
        <w:spacing w:after="0" w:line="240" w:lineRule="auto"/>
        <w:ind w:left="9072"/>
        <w:outlineLvl w:val="2"/>
        <w:rPr>
          <w:rFonts w:ascii="Times New Roman" w:eastAsia="Arial" w:hAnsi="Times New Roman"/>
          <w:sz w:val="28"/>
          <w:szCs w:val="28"/>
          <w:lang w:eastAsia="ar-SA"/>
        </w:rPr>
      </w:pPr>
      <w:r w:rsidRPr="000526E3">
        <w:rPr>
          <w:rFonts w:ascii="Times New Roman" w:eastAsia="Arial" w:hAnsi="Times New Roman"/>
          <w:sz w:val="28"/>
          <w:szCs w:val="28"/>
          <w:lang w:eastAsia="ar-SA"/>
        </w:rPr>
        <w:lastRenderedPageBreak/>
        <w:t xml:space="preserve">Приложение № </w:t>
      </w:r>
      <w:r w:rsidR="00EC2CD1">
        <w:rPr>
          <w:rFonts w:ascii="Times New Roman" w:eastAsia="Arial" w:hAnsi="Times New Roman"/>
          <w:sz w:val="28"/>
          <w:szCs w:val="28"/>
          <w:lang w:eastAsia="ar-SA"/>
        </w:rPr>
        <w:t>1</w:t>
      </w:r>
      <w:r w:rsidR="00BD1E94" w:rsidRPr="000526E3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Pr="000526E3">
        <w:rPr>
          <w:rFonts w:ascii="Times New Roman" w:hAnsi="Times New Roman"/>
          <w:sz w:val="28"/>
          <w:szCs w:val="28"/>
          <w:lang w:eastAsia="ar-SA"/>
        </w:rPr>
        <w:t>к муниципальной программ</w:t>
      </w:r>
      <w:r w:rsidR="00BD1E94" w:rsidRPr="000526E3">
        <w:rPr>
          <w:rFonts w:ascii="Times New Roman" w:hAnsi="Times New Roman"/>
          <w:sz w:val="28"/>
          <w:szCs w:val="28"/>
          <w:lang w:eastAsia="ar-SA"/>
        </w:rPr>
        <w:t>е</w:t>
      </w:r>
      <w:r w:rsidRPr="000526E3">
        <w:rPr>
          <w:rFonts w:ascii="Times New Roman" w:hAnsi="Times New Roman"/>
          <w:sz w:val="28"/>
          <w:szCs w:val="28"/>
          <w:lang w:eastAsia="ar-SA"/>
        </w:rPr>
        <w:t xml:space="preserve"> «Безопасный город</w:t>
      </w:r>
      <w:r w:rsidRPr="000526E3">
        <w:rPr>
          <w:rFonts w:ascii="Times New Roman" w:hAnsi="Times New Roman"/>
          <w:bCs/>
          <w:sz w:val="28"/>
          <w:szCs w:val="28"/>
          <w:lang w:eastAsia="ar-SA"/>
        </w:rPr>
        <w:t xml:space="preserve">» </w:t>
      </w:r>
    </w:p>
    <w:p w14:paraId="7C192C30" w14:textId="77777777" w:rsidR="005452C3" w:rsidRPr="000526E3" w:rsidRDefault="005452C3" w:rsidP="005452C3">
      <w:pPr>
        <w:suppressAutoHyphens/>
        <w:autoSpaceDE w:val="0"/>
        <w:spacing w:after="0" w:line="240" w:lineRule="auto"/>
        <w:ind w:left="8460"/>
        <w:outlineLvl w:val="2"/>
        <w:rPr>
          <w:rFonts w:ascii="Times New Roman" w:eastAsia="Arial" w:hAnsi="Times New Roman"/>
          <w:sz w:val="16"/>
          <w:szCs w:val="16"/>
          <w:lang w:eastAsia="ar-SA"/>
        </w:rPr>
      </w:pPr>
    </w:p>
    <w:p w14:paraId="6CC11CB4" w14:textId="77777777" w:rsidR="005452C3" w:rsidRPr="000526E3" w:rsidRDefault="005452C3" w:rsidP="005452C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526E3">
        <w:rPr>
          <w:rFonts w:ascii="Times New Roman" w:hAnsi="Times New Roman"/>
          <w:sz w:val="28"/>
          <w:szCs w:val="28"/>
          <w:lang w:eastAsia="ar-SA"/>
        </w:rPr>
        <w:t>Сведения о це</w:t>
      </w:r>
      <w:r w:rsidR="00C96C01" w:rsidRPr="000526E3">
        <w:rPr>
          <w:rFonts w:ascii="Times New Roman" w:hAnsi="Times New Roman"/>
          <w:sz w:val="28"/>
          <w:szCs w:val="28"/>
          <w:lang w:eastAsia="ar-SA"/>
        </w:rPr>
        <w:t>левых индикаторах</w:t>
      </w:r>
      <w:r w:rsidRPr="000526E3">
        <w:rPr>
          <w:rFonts w:ascii="Times New Roman" w:hAnsi="Times New Roman"/>
          <w:sz w:val="28"/>
          <w:szCs w:val="28"/>
          <w:lang w:eastAsia="ar-SA"/>
        </w:rPr>
        <w:t xml:space="preserve"> и показателях результативности муниципальной программы, подпрограмм муниципальной программы, отдельных мероприятий и их значениях</w:t>
      </w:r>
    </w:p>
    <w:tbl>
      <w:tblPr>
        <w:tblW w:w="1601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6"/>
        <w:gridCol w:w="3544"/>
        <w:gridCol w:w="709"/>
        <w:gridCol w:w="992"/>
        <w:gridCol w:w="1276"/>
        <w:gridCol w:w="1984"/>
        <w:gridCol w:w="1703"/>
        <w:gridCol w:w="1701"/>
        <w:gridCol w:w="1701"/>
        <w:gridCol w:w="1843"/>
        <w:gridCol w:w="9"/>
      </w:tblGrid>
      <w:tr w:rsidR="000526E3" w:rsidRPr="000526E3" w14:paraId="76C516F1" w14:textId="77777777" w:rsidTr="0045248A">
        <w:trPr>
          <w:gridAfter w:val="1"/>
          <w:wAfter w:w="9" w:type="dxa"/>
          <w:cantSplit/>
          <w:trHeight w:val="1789"/>
          <w:jc w:val="center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72717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№  </w:t>
            </w: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38761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D6EE8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Единица</w:t>
            </w: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br/>
              <w:t>измерения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46584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Вес показателя результативности </w:t>
            </w: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74B60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Источник </w:t>
            </w: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br/>
              <w:t>информации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337438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Периодичность определения значений целевых индикаторов, показателей результативности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FE7A17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</w:t>
            </w:r>
            <w:r w:rsidR="008749AA"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22</w:t>
            </w: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9E6D7D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  <w:r w:rsidR="008749AA"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023</w:t>
            </w: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B49E7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202</w:t>
            </w:r>
            <w:r w:rsidR="008749AA"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</w:t>
            </w: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EE647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202</w:t>
            </w:r>
            <w:r w:rsidR="008749AA"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</w:t>
            </w: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0526E3" w:rsidRPr="000526E3" w14:paraId="5524F776" w14:textId="77777777" w:rsidTr="0045248A">
        <w:trPr>
          <w:gridAfter w:val="1"/>
          <w:wAfter w:w="9" w:type="dxa"/>
          <w:cantSplit/>
          <w:trHeight w:val="240"/>
          <w:jc w:val="center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E2400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7BEA2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93441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685A5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1D139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446015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26E071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7D2E95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0FAAD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D6B95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0526E3" w:rsidRPr="000526E3" w14:paraId="6E961CF8" w14:textId="77777777" w:rsidTr="0045248A">
        <w:trPr>
          <w:cantSplit/>
          <w:trHeight w:val="240"/>
          <w:jc w:val="center"/>
        </w:trPr>
        <w:tc>
          <w:tcPr>
            <w:tcW w:w="1601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65CE3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Муниципальная программа «Безопасный город»</w:t>
            </w:r>
          </w:p>
        </w:tc>
      </w:tr>
      <w:tr w:rsidR="000526E3" w:rsidRPr="000526E3" w14:paraId="288F99E5" w14:textId="77777777" w:rsidTr="0045248A">
        <w:trPr>
          <w:gridAfter w:val="1"/>
          <w:wAfter w:w="9" w:type="dxa"/>
          <w:cantSplit/>
          <w:trHeight w:val="815"/>
          <w:jc w:val="center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25241" w14:textId="77777777" w:rsidR="00C20699" w:rsidRPr="000526E3" w:rsidRDefault="00C20699" w:rsidP="00C206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7A3A56" w14:textId="77777777" w:rsidR="00C20699" w:rsidRPr="000526E3" w:rsidRDefault="00C20699" w:rsidP="00C2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Количество зарегистрированных преступлений на каждые 10,0 тыс. человек.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1CF453" w14:textId="77777777" w:rsidR="00C20699" w:rsidRPr="000526E3" w:rsidRDefault="00C20699" w:rsidP="00C206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D5CA06" w14:textId="77777777" w:rsidR="00C20699" w:rsidRPr="000526E3" w:rsidRDefault="00C20699" w:rsidP="00C206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B43905" w14:textId="77777777" w:rsidR="00C20699" w:rsidRPr="000526E3" w:rsidRDefault="00C20699" w:rsidP="00C206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FC63C8" w14:textId="77777777" w:rsidR="00C20699" w:rsidRPr="000526E3" w:rsidRDefault="00C20699" w:rsidP="00C206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 итогам года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8CF03B" w14:textId="77777777" w:rsidR="00C20699" w:rsidRPr="000526E3" w:rsidRDefault="00C20699" w:rsidP="00C206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E8FBF2" w14:textId="77777777" w:rsidR="00C20699" w:rsidRPr="000526E3" w:rsidRDefault="00C20699" w:rsidP="00C206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en-US"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65E10" w14:textId="77777777" w:rsidR="00C20699" w:rsidRPr="000526E3" w:rsidRDefault="00C20699" w:rsidP="00C206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35C10" w14:textId="77777777" w:rsidR="00C20699" w:rsidRPr="000526E3" w:rsidRDefault="00C20699" w:rsidP="00C206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215</w:t>
            </w:r>
          </w:p>
        </w:tc>
      </w:tr>
      <w:tr w:rsidR="000526E3" w:rsidRPr="000526E3" w14:paraId="47F09396" w14:textId="77777777" w:rsidTr="0045248A">
        <w:trPr>
          <w:gridAfter w:val="1"/>
          <w:wAfter w:w="9" w:type="dxa"/>
          <w:cantSplit/>
          <w:trHeight w:val="240"/>
          <w:jc w:val="center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FB5FE" w14:textId="77777777" w:rsidR="00C20699" w:rsidRPr="000526E3" w:rsidRDefault="00C20699" w:rsidP="00C206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C595E8" w14:textId="77777777" w:rsidR="00C20699" w:rsidRPr="000526E3" w:rsidRDefault="00C20699" w:rsidP="00C20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Количество правонарушений экстремистской и террористической направленности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14CDCF" w14:textId="77777777" w:rsidR="00C20699" w:rsidRPr="000526E3" w:rsidRDefault="00C20699" w:rsidP="00C206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2840A9" w14:textId="77777777" w:rsidR="00C20699" w:rsidRPr="000526E3" w:rsidRDefault="00C20699" w:rsidP="00C206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526E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4571A7" w14:textId="77777777" w:rsidR="00C20699" w:rsidRPr="000526E3" w:rsidRDefault="00C20699" w:rsidP="00C2069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2600D7" w14:textId="77777777" w:rsidR="00C20699" w:rsidRPr="000526E3" w:rsidRDefault="00C20699" w:rsidP="00C206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 итогам года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FB049C" w14:textId="77777777" w:rsidR="00C20699" w:rsidRPr="000526E3" w:rsidRDefault="00C20699" w:rsidP="00C2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EC999C" w14:textId="77777777" w:rsidR="00C20699" w:rsidRPr="000526E3" w:rsidRDefault="00C20699" w:rsidP="00C2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DAD59" w14:textId="77777777" w:rsidR="00C20699" w:rsidRPr="000526E3" w:rsidRDefault="00C20699" w:rsidP="00C2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FE13C" w14:textId="77777777" w:rsidR="00C20699" w:rsidRPr="000526E3" w:rsidRDefault="00C20699" w:rsidP="00C2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526E3" w:rsidRPr="000526E3" w14:paraId="6907FE68" w14:textId="77777777" w:rsidTr="0045248A">
        <w:trPr>
          <w:gridAfter w:val="1"/>
          <w:wAfter w:w="9" w:type="dxa"/>
          <w:cantSplit/>
          <w:trHeight w:val="240"/>
          <w:jc w:val="center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AC4B2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38CD62" w14:textId="0B7B83F1" w:rsidR="00DD429E" w:rsidRPr="000526E3" w:rsidRDefault="00EF6B11" w:rsidP="004524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DD429E" w:rsidRPr="000526E3">
              <w:rPr>
                <w:rFonts w:ascii="Times New Roman" w:hAnsi="Times New Roman"/>
                <w:sz w:val="24"/>
                <w:szCs w:val="24"/>
              </w:rPr>
              <w:t>оличества лиц, погибших при ЧС по отношению к прошлому году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2C1806" w14:textId="1115A7B2" w:rsidR="00DD429E" w:rsidRPr="000526E3" w:rsidRDefault="00EF6B11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A2558C" w14:textId="77777777" w:rsidR="00DD429E" w:rsidRPr="000526E3" w:rsidRDefault="00DD429E" w:rsidP="004524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526E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B8E4FB" w14:textId="77777777" w:rsidR="00DD429E" w:rsidRPr="000526E3" w:rsidRDefault="00DD429E" w:rsidP="0045248A">
            <w:pPr>
              <w:spacing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35343E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 итогам года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221E2A" w14:textId="77777777" w:rsidR="00DD429E" w:rsidRPr="000526E3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EC23F9" w14:textId="77777777" w:rsidR="00DD429E" w:rsidRPr="000526E3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CE4D2" w14:textId="77777777" w:rsidR="00DD429E" w:rsidRPr="000526E3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30C35" w14:textId="77777777" w:rsidR="00DD429E" w:rsidRPr="000526E3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526E3" w:rsidRPr="000526E3" w14:paraId="3EDCA257" w14:textId="77777777" w:rsidTr="0045248A">
        <w:trPr>
          <w:gridAfter w:val="1"/>
          <w:wAfter w:w="9" w:type="dxa"/>
          <w:cantSplit/>
          <w:trHeight w:val="240"/>
          <w:jc w:val="center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7BB9D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A55C17" w14:textId="2CC25C0F" w:rsidR="00DD429E" w:rsidRPr="000526E3" w:rsidRDefault="00EF6B11" w:rsidP="004524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DD429E" w:rsidRPr="000526E3">
              <w:rPr>
                <w:rFonts w:ascii="Times New Roman" w:hAnsi="Times New Roman"/>
                <w:sz w:val="24"/>
                <w:szCs w:val="24"/>
              </w:rPr>
              <w:t>оличества ЧС по отношению к прошлому году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CAA11E" w14:textId="2BADA0EE" w:rsidR="00DD429E" w:rsidRPr="000526E3" w:rsidRDefault="00EF6B11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93CFAB" w14:textId="77777777" w:rsidR="00DD429E" w:rsidRPr="000526E3" w:rsidRDefault="00DD429E" w:rsidP="004524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526E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92AFD0" w14:textId="77777777" w:rsidR="00DD429E" w:rsidRPr="000526E3" w:rsidRDefault="00DD429E" w:rsidP="0045248A">
            <w:pPr>
              <w:spacing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6F661F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 итогам года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ADAFDE" w14:textId="77777777" w:rsidR="00DD429E" w:rsidRPr="000526E3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40B42F" w14:textId="77777777" w:rsidR="00DD429E" w:rsidRPr="000526E3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D556E" w14:textId="77777777" w:rsidR="00DD429E" w:rsidRPr="000526E3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31514" w14:textId="77777777" w:rsidR="00DD429E" w:rsidRPr="000526E3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526E3" w:rsidRPr="000526E3" w14:paraId="20529DA1" w14:textId="77777777" w:rsidTr="0045248A">
        <w:trPr>
          <w:gridAfter w:val="1"/>
          <w:wAfter w:w="9" w:type="dxa"/>
          <w:cantSplit/>
          <w:trHeight w:val="240"/>
          <w:jc w:val="center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CCA09" w14:textId="77777777" w:rsidR="00C20699" w:rsidRPr="000526E3" w:rsidRDefault="00C20699" w:rsidP="00C206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EF7A5B" w14:textId="708C5F4F" w:rsidR="00C20699" w:rsidRPr="000526E3" w:rsidRDefault="00EF6B11" w:rsidP="00C20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C20699" w:rsidRPr="000526E3">
              <w:rPr>
                <w:rFonts w:ascii="Times New Roman" w:hAnsi="Times New Roman"/>
                <w:sz w:val="24"/>
                <w:szCs w:val="24"/>
              </w:rPr>
              <w:t>оличества зарегистрированных пожаров по отношению к прошлому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(+/-)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35F304" w14:textId="77777777" w:rsidR="00C20699" w:rsidRPr="000526E3" w:rsidRDefault="00C20699" w:rsidP="00C206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B8A0E4" w14:textId="77777777" w:rsidR="00C20699" w:rsidRPr="000526E3" w:rsidRDefault="00C20699" w:rsidP="00C206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 w:rsidRPr="000526E3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012CC3" w14:textId="77777777" w:rsidR="00C20699" w:rsidRPr="000526E3" w:rsidRDefault="00C20699" w:rsidP="00C20699">
            <w:pPr>
              <w:spacing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1EF7D4" w14:textId="77777777" w:rsidR="00C20699" w:rsidRPr="000526E3" w:rsidRDefault="00C20699" w:rsidP="00C206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 итогам года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164253" w14:textId="77777777" w:rsidR="00C20699" w:rsidRPr="000526E3" w:rsidRDefault="00C20699" w:rsidP="00C2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FB60D7" w14:textId="77777777" w:rsidR="00C20699" w:rsidRPr="000526E3" w:rsidRDefault="00C20699" w:rsidP="00C2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EE727" w14:textId="77777777" w:rsidR="00C20699" w:rsidRPr="000526E3" w:rsidRDefault="00C20699" w:rsidP="00C2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6B535" w14:textId="77777777" w:rsidR="00C20699" w:rsidRPr="000526E3" w:rsidRDefault="00C20699" w:rsidP="00C2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</w:tr>
      <w:tr w:rsidR="000526E3" w:rsidRPr="000526E3" w14:paraId="78DDA3E1" w14:textId="77777777" w:rsidTr="0045248A">
        <w:trPr>
          <w:gridAfter w:val="1"/>
          <w:wAfter w:w="9" w:type="dxa"/>
          <w:cantSplit/>
          <w:trHeight w:val="240"/>
          <w:jc w:val="center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5E835" w14:textId="77777777" w:rsidR="00C20699" w:rsidRPr="000526E3" w:rsidRDefault="00C20699" w:rsidP="00C206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59EE00" w14:textId="77777777" w:rsidR="00C20699" w:rsidRPr="000526E3" w:rsidRDefault="00C20699" w:rsidP="00C20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Снижение числа погибших при пожарах по отношению к прошлому году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0C7167" w14:textId="77777777" w:rsidR="00C20699" w:rsidRPr="000526E3" w:rsidRDefault="00C20699" w:rsidP="00C206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6782EB" w14:textId="77777777" w:rsidR="00C20699" w:rsidRPr="000526E3" w:rsidRDefault="00C20699" w:rsidP="00C206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526E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1626A5" w14:textId="77777777" w:rsidR="00C20699" w:rsidRPr="000526E3" w:rsidRDefault="00C20699" w:rsidP="00C20699">
            <w:pPr>
              <w:spacing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D56767" w14:textId="77777777" w:rsidR="00C20699" w:rsidRPr="000526E3" w:rsidRDefault="00C20699" w:rsidP="00C206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 итогам года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EC9DC7" w14:textId="77777777" w:rsidR="00C20699" w:rsidRPr="000526E3" w:rsidRDefault="00C20699" w:rsidP="00C2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6DC073" w14:textId="77777777" w:rsidR="00C20699" w:rsidRPr="000526E3" w:rsidRDefault="00C20699" w:rsidP="00C2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CB77E" w14:textId="77777777" w:rsidR="00C20699" w:rsidRPr="000526E3" w:rsidRDefault="00C20699" w:rsidP="00C2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85410" w14:textId="77777777" w:rsidR="00C20699" w:rsidRPr="000526E3" w:rsidRDefault="00C20699" w:rsidP="00C2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526E3" w:rsidRPr="000526E3" w14:paraId="1DAFF9EB" w14:textId="77777777" w:rsidTr="0045248A">
        <w:trPr>
          <w:gridAfter w:val="1"/>
          <w:wAfter w:w="9" w:type="dxa"/>
          <w:cantSplit/>
          <w:trHeight w:val="240"/>
          <w:jc w:val="center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4E62C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5F1482" w14:textId="77777777" w:rsidR="00DD429E" w:rsidRPr="000526E3" w:rsidRDefault="00DD429E" w:rsidP="004524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0526E3">
              <w:rPr>
                <w:rFonts w:ascii="Times New Roman" w:hAnsi="Times New Roman"/>
                <w:sz w:val="24"/>
                <w:szCs w:val="24"/>
              </w:rPr>
              <w:t>преступлений</w:t>
            </w:r>
            <w:proofErr w:type="gramEnd"/>
            <w:r w:rsidRPr="000526E3">
              <w:rPr>
                <w:rFonts w:ascii="Times New Roman" w:hAnsi="Times New Roman"/>
                <w:sz w:val="24"/>
                <w:szCs w:val="24"/>
              </w:rPr>
              <w:t xml:space="preserve"> совершенных на расовой, национальной, религиозной почве по отношению к прошлому году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A26FA2" w14:textId="1071D2C2" w:rsidR="00DD429E" w:rsidRPr="000526E3" w:rsidRDefault="00A256A4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A15A5D" w14:textId="77777777" w:rsidR="00DD429E" w:rsidRPr="000526E3" w:rsidRDefault="00DD429E" w:rsidP="004524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526E3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148AB0" w14:textId="77777777" w:rsidR="00DD429E" w:rsidRPr="000526E3" w:rsidRDefault="00DD429E" w:rsidP="0045248A">
            <w:pPr>
              <w:spacing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1940CE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 итогам года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D7E187" w14:textId="77777777" w:rsidR="00DD429E" w:rsidRPr="000526E3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F39E7B" w14:textId="77777777" w:rsidR="00DD429E" w:rsidRPr="000526E3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3B57D" w14:textId="77777777" w:rsidR="00DD429E" w:rsidRPr="000526E3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67053" w14:textId="77777777" w:rsidR="00DD429E" w:rsidRPr="000526E3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526E3" w:rsidRPr="000526E3" w14:paraId="75A92706" w14:textId="77777777" w:rsidTr="0045248A">
        <w:trPr>
          <w:gridAfter w:val="1"/>
          <w:wAfter w:w="9" w:type="dxa"/>
          <w:cantSplit/>
          <w:trHeight w:val="240"/>
          <w:jc w:val="center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37714" w14:textId="77777777" w:rsidR="00C20699" w:rsidRPr="000526E3" w:rsidRDefault="00C20699" w:rsidP="00C206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CBF16A" w14:textId="77777777" w:rsidR="00C20699" w:rsidRPr="000526E3" w:rsidRDefault="00C20699" w:rsidP="00C20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Количество преступлений, связанных с незаконным оборотом наркотиков по сравнению с предыдущим годом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F93D5C" w14:textId="05859F73" w:rsidR="00C20699" w:rsidRPr="000526E3" w:rsidRDefault="00EF6B11" w:rsidP="00C206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B3D8B3" w14:textId="77777777" w:rsidR="00C20699" w:rsidRPr="000526E3" w:rsidRDefault="00C20699" w:rsidP="00C2069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526E3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8D228B" w14:textId="77777777" w:rsidR="00C20699" w:rsidRPr="000526E3" w:rsidRDefault="00C20699" w:rsidP="00C20699">
            <w:pPr>
              <w:spacing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730E55" w14:textId="77777777" w:rsidR="00C20699" w:rsidRPr="000526E3" w:rsidRDefault="00C20699" w:rsidP="00C2069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 итогам года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F99291" w14:textId="77777777" w:rsidR="00C20699" w:rsidRPr="000526E3" w:rsidRDefault="00C20699" w:rsidP="00C2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78ADA7" w14:textId="77777777" w:rsidR="00C20699" w:rsidRPr="000526E3" w:rsidRDefault="00C20699" w:rsidP="00C2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AA594" w14:textId="77777777" w:rsidR="00C20699" w:rsidRPr="000526E3" w:rsidRDefault="00C20699" w:rsidP="00C2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EE44E" w14:textId="77777777" w:rsidR="00C20699" w:rsidRPr="000526E3" w:rsidRDefault="00C20699" w:rsidP="00C2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0526E3" w:rsidRPr="000526E3" w14:paraId="5C7947D4" w14:textId="77777777" w:rsidTr="0045248A">
        <w:trPr>
          <w:cantSplit/>
          <w:trHeight w:val="240"/>
          <w:jc w:val="center"/>
        </w:trPr>
        <w:tc>
          <w:tcPr>
            <w:tcW w:w="1601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B1533" w14:textId="77777777" w:rsidR="00DD429E" w:rsidRPr="000526E3" w:rsidRDefault="00DD429E" w:rsidP="0045248A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Подпрограмма 1 </w:t>
            </w:r>
            <w:r w:rsidRPr="000526E3">
              <w:rPr>
                <w:rFonts w:ascii="Times New Roman" w:hAnsi="Times New Roman"/>
                <w:sz w:val="24"/>
                <w:szCs w:val="24"/>
              </w:rPr>
              <w:t>Профилактика терроризма и экстремизма на территории города Минусинска</w:t>
            </w:r>
          </w:p>
        </w:tc>
      </w:tr>
      <w:tr w:rsidR="000526E3" w:rsidRPr="000526E3" w14:paraId="16485645" w14:textId="77777777" w:rsidTr="0045248A">
        <w:trPr>
          <w:gridAfter w:val="1"/>
          <w:wAfter w:w="9" w:type="dxa"/>
          <w:cantSplit/>
          <w:trHeight w:val="240"/>
          <w:jc w:val="center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5650F" w14:textId="77777777" w:rsidR="00DD429E" w:rsidRPr="000526E3" w:rsidRDefault="00DD429E" w:rsidP="004524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2D082" w14:textId="77777777" w:rsidR="00DD429E" w:rsidRPr="000526E3" w:rsidRDefault="00DD429E" w:rsidP="0045248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Количество совершенных террористических актов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5DFD1" w14:textId="77777777" w:rsidR="00DD429E" w:rsidRPr="000526E3" w:rsidRDefault="00DD429E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857E7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0FFE0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250EBD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 итогам года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344BF" w14:textId="77777777" w:rsidR="00DD429E" w:rsidRPr="000526E3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61364B" w14:textId="77777777" w:rsidR="00DD429E" w:rsidRPr="000526E3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CAC18" w14:textId="77777777" w:rsidR="00DD429E" w:rsidRPr="000526E3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2EE2E" w14:textId="77777777" w:rsidR="00DD429E" w:rsidRPr="000526E3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526E3" w:rsidRPr="000526E3" w14:paraId="69781638" w14:textId="77777777" w:rsidTr="0045248A">
        <w:trPr>
          <w:gridAfter w:val="1"/>
          <w:wAfter w:w="9" w:type="dxa"/>
          <w:cantSplit/>
          <w:trHeight w:val="240"/>
          <w:jc w:val="center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25CB2" w14:textId="77777777" w:rsidR="00DD429E" w:rsidRPr="000526E3" w:rsidRDefault="00DD429E" w:rsidP="004524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B0B60" w14:textId="77777777" w:rsidR="00DD429E" w:rsidRPr="000526E3" w:rsidRDefault="00DD429E" w:rsidP="0045248A">
            <w:pPr>
              <w:tabs>
                <w:tab w:val="left" w:pos="242"/>
              </w:tabs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Динамика изменения количества зарегистрированных преступлений и административных правонарушений экстремисткой направленности, выявленных лиц, совершивших такие преступления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065AC" w14:textId="77777777" w:rsidR="00DD429E" w:rsidRPr="000526E3" w:rsidRDefault="00DD429E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964CF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D0D33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E0399C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 итогам года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F1EF1" w14:textId="77777777" w:rsidR="00DD429E" w:rsidRPr="000526E3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22D466" w14:textId="77777777" w:rsidR="00DD429E" w:rsidRPr="000526E3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B2685" w14:textId="77777777" w:rsidR="00DD429E" w:rsidRPr="000526E3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19183" w14:textId="77777777" w:rsidR="00DD429E" w:rsidRPr="000526E3" w:rsidRDefault="00DD429E" w:rsidP="004524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526E3" w:rsidRPr="000526E3" w14:paraId="42306951" w14:textId="77777777" w:rsidTr="0045248A">
        <w:trPr>
          <w:gridAfter w:val="1"/>
          <w:wAfter w:w="9" w:type="dxa"/>
          <w:cantSplit/>
          <w:trHeight w:val="196"/>
          <w:jc w:val="center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9550F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0FDCE" w14:textId="77777777" w:rsidR="00DD429E" w:rsidRPr="000526E3" w:rsidRDefault="00DD429E" w:rsidP="004524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Тираж агитационной продукции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5D47B" w14:textId="77777777" w:rsidR="00DD429E" w:rsidRPr="000526E3" w:rsidRDefault="00DD429E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523E9" w14:textId="77777777" w:rsidR="00DD429E" w:rsidRPr="000526E3" w:rsidRDefault="00DD429E" w:rsidP="004524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F8872" w14:textId="77777777" w:rsidR="00DD429E" w:rsidRPr="000526E3" w:rsidRDefault="00DD429E" w:rsidP="0045248A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25F58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B09C65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6C97F8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EF7A9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FDDE5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2000</w:t>
            </w:r>
          </w:p>
        </w:tc>
      </w:tr>
      <w:tr w:rsidR="000526E3" w:rsidRPr="000526E3" w14:paraId="342C68CB" w14:textId="77777777" w:rsidTr="0045248A">
        <w:trPr>
          <w:cantSplit/>
          <w:trHeight w:val="283"/>
          <w:jc w:val="center"/>
        </w:trPr>
        <w:tc>
          <w:tcPr>
            <w:tcW w:w="1601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1B12" w14:textId="77777777" w:rsidR="00DD429E" w:rsidRPr="000526E3" w:rsidRDefault="00DD429E" w:rsidP="0045248A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Подпрограмма. 2 </w:t>
            </w:r>
            <w:r w:rsidRPr="000526E3">
              <w:rPr>
                <w:rFonts w:ascii="Times New Roman" w:hAnsi="Times New Roman"/>
                <w:sz w:val="24"/>
                <w:szCs w:val="24"/>
              </w:rPr>
              <w:t>Профилактика правонарушений и предупреждение преступлений в муниципальном образовании город Минусинск</w:t>
            </w:r>
          </w:p>
        </w:tc>
      </w:tr>
      <w:tr w:rsidR="000526E3" w:rsidRPr="000526E3" w14:paraId="2D54C72A" w14:textId="77777777" w:rsidTr="0045248A">
        <w:trPr>
          <w:gridAfter w:val="1"/>
          <w:wAfter w:w="9" w:type="dxa"/>
          <w:cantSplit/>
          <w:trHeight w:val="480"/>
          <w:jc w:val="center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CF2C3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9F377" w14:textId="77777777" w:rsidR="00DD429E" w:rsidRPr="000526E3" w:rsidRDefault="00DD429E" w:rsidP="004524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Динамика изменения количества совершаемых преступлений, по отношению к прошлому году (+/-)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DE0CB" w14:textId="77777777" w:rsidR="00DD429E" w:rsidRPr="000526E3" w:rsidRDefault="00DD429E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586F0" w14:textId="77777777" w:rsidR="00DD429E" w:rsidRPr="000526E3" w:rsidRDefault="00DD429E" w:rsidP="004524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69210" w14:textId="77777777" w:rsidR="00DD429E" w:rsidRPr="000526E3" w:rsidRDefault="00DD429E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E205E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3C849A" w14:textId="77777777" w:rsidR="00DD429E" w:rsidRPr="000526E3" w:rsidRDefault="00C20699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B7C23E" w14:textId="77777777" w:rsidR="00DD429E" w:rsidRPr="000526E3" w:rsidRDefault="00C20699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38424" w14:textId="77777777" w:rsidR="00DD429E" w:rsidRPr="000526E3" w:rsidRDefault="00C20699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114B8" w14:textId="77777777" w:rsidR="00DD429E" w:rsidRPr="000526E3" w:rsidRDefault="00C20699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</w:tr>
      <w:tr w:rsidR="000526E3" w:rsidRPr="000526E3" w14:paraId="721EB4D2" w14:textId="77777777" w:rsidTr="0045248A">
        <w:trPr>
          <w:gridAfter w:val="1"/>
          <w:wAfter w:w="9" w:type="dxa"/>
          <w:cantSplit/>
          <w:trHeight w:val="480"/>
          <w:jc w:val="center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95473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99079" w14:textId="77777777" w:rsidR="00DD429E" w:rsidRPr="000526E3" w:rsidRDefault="00DD429E" w:rsidP="004524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Динамика изменения количества преступлений, совершаемых в общественных местах по отношению к прошлому году (+/-)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863DA" w14:textId="77777777" w:rsidR="00DD429E" w:rsidRPr="000526E3" w:rsidRDefault="00DD429E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B5944" w14:textId="77777777" w:rsidR="00DD429E" w:rsidRPr="000526E3" w:rsidRDefault="00DD429E" w:rsidP="004524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C72F2" w14:textId="77777777" w:rsidR="00DD429E" w:rsidRPr="000526E3" w:rsidRDefault="00DD429E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2A7AC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4751B2" w14:textId="77777777" w:rsidR="00DD429E" w:rsidRPr="000526E3" w:rsidRDefault="00C20699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-2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15D5D6" w14:textId="77777777" w:rsidR="00DD429E" w:rsidRPr="000526E3" w:rsidRDefault="00C20699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920C0" w14:textId="77777777" w:rsidR="00DD429E" w:rsidRPr="000526E3" w:rsidRDefault="00C20699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A2D75" w14:textId="77777777" w:rsidR="00DD429E" w:rsidRPr="000526E3" w:rsidRDefault="00C20699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</w:tr>
      <w:tr w:rsidR="000526E3" w:rsidRPr="000526E3" w14:paraId="403E6960" w14:textId="77777777" w:rsidTr="0045248A">
        <w:trPr>
          <w:gridAfter w:val="1"/>
          <w:wAfter w:w="9" w:type="dxa"/>
          <w:cantSplit/>
          <w:trHeight w:val="480"/>
          <w:jc w:val="center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BDBE5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FA08F" w14:textId="77777777" w:rsidR="00DD429E" w:rsidRPr="000526E3" w:rsidRDefault="00DD429E" w:rsidP="004524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Количество установленных систем видеонаблюдения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F428C" w14:textId="77777777" w:rsidR="00DD429E" w:rsidRPr="000526E3" w:rsidRDefault="00DD429E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8E255" w14:textId="77777777" w:rsidR="00DD429E" w:rsidRPr="000526E3" w:rsidRDefault="004F4BBB" w:rsidP="004524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en-US" w:eastAsia="en-US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F98E4" w14:textId="77777777" w:rsidR="00DD429E" w:rsidRPr="000526E3" w:rsidRDefault="00DD429E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93DA3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9E9C1D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D7CECB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4F572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8FCFD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0526E3" w:rsidRPr="000526E3" w14:paraId="2E1F159D" w14:textId="77777777" w:rsidTr="0045248A">
        <w:trPr>
          <w:gridAfter w:val="1"/>
          <w:wAfter w:w="9" w:type="dxa"/>
          <w:cantSplit/>
          <w:trHeight w:val="480"/>
          <w:jc w:val="center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D5E45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6411A" w14:textId="77777777" w:rsidR="00DD429E" w:rsidRPr="000526E3" w:rsidRDefault="00DD429E" w:rsidP="004524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Количество выходов на дежурство членов ДНД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C5996" w14:textId="77777777" w:rsidR="00DD429E" w:rsidRPr="000526E3" w:rsidRDefault="00DD429E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5B2D9" w14:textId="74588FE1" w:rsidR="00DD429E" w:rsidRPr="000526E3" w:rsidRDefault="0045248A" w:rsidP="0041045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</w:t>
            </w:r>
            <w:r w:rsidR="00410452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B0320" w14:textId="77777777" w:rsidR="00DD429E" w:rsidRPr="000526E3" w:rsidRDefault="00DD429E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3C9BA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AEBC03" w14:textId="77777777" w:rsidR="00DD429E" w:rsidRPr="000526E3" w:rsidRDefault="00C20699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6F97F5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555D1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9F529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</w:t>
            </w:r>
          </w:p>
        </w:tc>
      </w:tr>
      <w:tr w:rsidR="000526E3" w:rsidRPr="000526E3" w14:paraId="0453E2C5" w14:textId="77777777" w:rsidTr="0045248A">
        <w:trPr>
          <w:gridAfter w:val="1"/>
          <w:wAfter w:w="9" w:type="dxa"/>
          <w:cantSplit/>
          <w:trHeight w:val="196"/>
          <w:jc w:val="center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CFB47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0CB6E" w14:textId="77777777" w:rsidR="00DD429E" w:rsidRPr="000526E3" w:rsidRDefault="00DD429E" w:rsidP="004524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Тираж агитационной продукции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8FF85" w14:textId="77777777" w:rsidR="00DD429E" w:rsidRPr="000526E3" w:rsidRDefault="00DD429E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F72DF" w14:textId="77777777" w:rsidR="00DD429E" w:rsidRPr="000526E3" w:rsidRDefault="0045248A" w:rsidP="004524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6C1E2" w14:textId="77777777" w:rsidR="00DD429E" w:rsidRPr="000526E3" w:rsidRDefault="00DD429E" w:rsidP="0045248A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8D205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9DD844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7E895C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87466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64F0F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2000</w:t>
            </w:r>
          </w:p>
        </w:tc>
      </w:tr>
      <w:tr w:rsidR="000526E3" w:rsidRPr="000526E3" w14:paraId="312CAC2D" w14:textId="77777777" w:rsidTr="0045248A">
        <w:trPr>
          <w:cantSplit/>
          <w:trHeight w:val="283"/>
          <w:jc w:val="center"/>
        </w:trPr>
        <w:tc>
          <w:tcPr>
            <w:tcW w:w="1601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F5DC2" w14:textId="77777777" w:rsidR="00DD429E" w:rsidRPr="000526E3" w:rsidRDefault="00DD429E" w:rsidP="0045248A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Подпрограмма. 3 </w:t>
            </w:r>
            <w:r w:rsidRPr="000526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</w:tr>
      <w:tr w:rsidR="000526E3" w:rsidRPr="000526E3" w14:paraId="37CBBA6D" w14:textId="77777777" w:rsidTr="0045248A">
        <w:trPr>
          <w:gridAfter w:val="1"/>
          <w:wAfter w:w="9" w:type="dxa"/>
          <w:cantSplit/>
          <w:trHeight w:val="480"/>
          <w:jc w:val="center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605E1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C3FD0" w14:textId="77777777" w:rsidR="00DD429E" w:rsidRPr="000526E3" w:rsidRDefault="00DD429E" w:rsidP="0045248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Доля обеспеченности резервами материально-технических ресурсов для ликвидации чрезвычайных ситуаций и нужд гражданской обороны от нормативных показателей;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8D571" w14:textId="77777777" w:rsidR="00DD429E" w:rsidRPr="000526E3" w:rsidRDefault="00DD429E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149D0" w14:textId="77777777" w:rsidR="00DD429E" w:rsidRPr="000526E3" w:rsidRDefault="00DD429E" w:rsidP="004524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96A69" w14:textId="77777777" w:rsidR="00DD429E" w:rsidRPr="000526E3" w:rsidRDefault="00DD429E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3FA4F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96A36F" w14:textId="77777777" w:rsidR="00DD429E" w:rsidRPr="000526E3" w:rsidRDefault="00C20699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08A108" w14:textId="77777777" w:rsidR="00DD429E" w:rsidRPr="000526E3" w:rsidRDefault="00C20699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68339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5214F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0526E3" w:rsidRPr="000526E3" w14:paraId="152A4F16" w14:textId="77777777" w:rsidTr="0045248A">
        <w:trPr>
          <w:gridAfter w:val="1"/>
          <w:wAfter w:w="9" w:type="dxa"/>
          <w:cantSplit/>
          <w:trHeight w:val="480"/>
          <w:jc w:val="center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BC290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3D56B" w14:textId="77777777" w:rsidR="00DD429E" w:rsidRPr="000526E3" w:rsidRDefault="00DD429E" w:rsidP="004524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Снижение количества несчастных случаев на водных объектах по отношению к прошлому году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F522C" w14:textId="77777777" w:rsidR="00DD429E" w:rsidRPr="000526E3" w:rsidRDefault="00DD429E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035D3" w14:textId="77777777" w:rsidR="00DD429E" w:rsidRPr="000526E3" w:rsidRDefault="00DD429E" w:rsidP="004524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DE9AC" w14:textId="77777777" w:rsidR="00DD429E" w:rsidRPr="000526E3" w:rsidRDefault="00DD429E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A3570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C0EE3F" w14:textId="77777777" w:rsidR="00DD429E" w:rsidRPr="000526E3" w:rsidRDefault="00C20699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80915F" w14:textId="3D7E54EA" w:rsidR="00DD429E" w:rsidRPr="000526E3" w:rsidRDefault="00A914BD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5C2FA" w14:textId="77777777" w:rsidR="00DD429E" w:rsidRPr="000526E3" w:rsidRDefault="00C20699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5C605" w14:textId="77777777" w:rsidR="00DD429E" w:rsidRPr="000526E3" w:rsidRDefault="00C20699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0526E3" w:rsidRPr="000526E3" w14:paraId="6906672B" w14:textId="77777777" w:rsidTr="0045248A">
        <w:trPr>
          <w:gridAfter w:val="1"/>
          <w:wAfter w:w="9" w:type="dxa"/>
          <w:cantSplit/>
          <w:trHeight w:val="480"/>
          <w:jc w:val="center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8CB59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DCC55" w14:textId="77777777" w:rsidR="00DD429E" w:rsidRPr="000526E3" w:rsidRDefault="00DD429E" w:rsidP="004524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Доля оснащения учебно-консультационного пункта по гражданской обороне и чрезвычайным ситуациям для обучения неработающего населения в соответствии с действующим законодательством РФ;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498CA" w14:textId="77777777" w:rsidR="00DD429E" w:rsidRPr="000526E3" w:rsidRDefault="00DD429E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67B44" w14:textId="77777777" w:rsidR="00DD429E" w:rsidRPr="000526E3" w:rsidRDefault="00DD429E" w:rsidP="004524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3992D" w14:textId="77777777" w:rsidR="00DD429E" w:rsidRPr="000526E3" w:rsidRDefault="00DD429E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8130A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0F34C0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6757DE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2C4FE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BFE45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80</w:t>
            </w:r>
          </w:p>
        </w:tc>
      </w:tr>
      <w:tr w:rsidR="000526E3" w:rsidRPr="000526E3" w14:paraId="1EA3F026" w14:textId="77777777" w:rsidTr="0045248A">
        <w:trPr>
          <w:gridAfter w:val="1"/>
          <w:wAfter w:w="9" w:type="dxa"/>
          <w:cantSplit/>
          <w:trHeight w:val="480"/>
          <w:jc w:val="center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0CF1D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653FD" w14:textId="77777777" w:rsidR="00DD429E" w:rsidRPr="000526E3" w:rsidRDefault="00C20699" w:rsidP="0045248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DD429E" w:rsidRPr="000526E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выполненных минерализованных противопожарных полос от необходимой.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1038E" w14:textId="77777777" w:rsidR="00DD429E" w:rsidRPr="000526E3" w:rsidRDefault="00C20699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20E9E" w14:textId="77777777" w:rsidR="00DD429E" w:rsidRPr="000526E3" w:rsidRDefault="00DD429E" w:rsidP="004524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7876F" w14:textId="77777777" w:rsidR="00DD429E" w:rsidRPr="000526E3" w:rsidRDefault="00DD429E" w:rsidP="0045248A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38477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 итогам года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4DAC95" w14:textId="77777777" w:rsidR="00DD429E" w:rsidRPr="000526E3" w:rsidRDefault="00C20699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E2CAC9" w14:textId="77777777" w:rsidR="00DD429E" w:rsidRPr="000526E3" w:rsidRDefault="00C20699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A6832" w14:textId="77777777" w:rsidR="00DD429E" w:rsidRPr="000526E3" w:rsidRDefault="00C20699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C2493" w14:textId="77777777" w:rsidR="00DD429E" w:rsidRPr="000526E3" w:rsidRDefault="00C20699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11</w:t>
            </w:r>
          </w:p>
        </w:tc>
      </w:tr>
      <w:tr w:rsidR="000526E3" w:rsidRPr="000526E3" w14:paraId="175369CF" w14:textId="77777777" w:rsidTr="0045248A">
        <w:trPr>
          <w:gridAfter w:val="1"/>
          <w:wAfter w:w="9" w:type="dxa"/>
          <w:cantSplit/>
          <w:trHeight w:val="480"/>
          <w:jc w:val="center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0A5FE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CBFFD" w14:textId="77777777" w:rsidR="00DD429E" w:rsidRPr="000526E3" w:rsidRDefault="00DD429E" w:rsidP="004524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Количество тиражей наглядно-агитационной продукции по профилактике пожаров в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E2806" w14:textId="77777777" w:rsidR="00DD429E" w:rsidRPr="000526E3" w:rsidRDefault="00DD429E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24338" w14:textId="77777777" w:rsidR="00DD429E" w:rsidRPr="000526E3" w:rsidRDefault="004F4BBB" w:rsidP="004524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9C1C4" w14:textId="77777777" w:rsidR="00DD429E" w:rsidRPr="000526E3" w:rsidRDefault="00DD429E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B50F4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 итогам года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ED3E77" w14:textId="77777777" w:rsidR="00DD429E" w:rsidRPr="000526E3" w:rsidRDefault="00C20699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8219F3" w14:textId="77777777" w:rsidR="00DD429E" w:rsidRPr="000526E3" w:rsidRDefault="00C20699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</w:t>
            </w:r>
            <w:r w:rsidR="00DD429E"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A3F87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401BD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4000</w:t>
            </w:r>
          </w:p>
        </w:tc>
      </w:tr>
      <w:tr w:rsidR="000526E3" w:rsidRPr="000526E3" w14:paraId="3634104A" w14:textId="77777777" w:rsidTr="0045248A">
        <w:trPr>
          <w:gridAfter w:val="1"/>
          <w:wAfter w:w="9" w:type="dxa"/>
          <w:cantSplit/>
          <w:trHeight w:val="480"/>
          <w:jc w:val="center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EDBE0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60AA0" w14:textId="77777777" w:rsidR="00DD429E" w:rsidRPr="000526E3" w:rsidRDefault="00DD429E" w:rsidP="004524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Снижение ущерба от пожаров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2657A" w14:textId="77777777" w:rsidR="00DD429E" w:rsidRPr="000526E3" w:rsidRDefault="00DD429E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BF2DB" w14:textId="77777777" w:rsidR="00DD429E" w:rsidRPr="000526E3" w:rsidRDefault="00DD429E" w:rsidP="004524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08702" w14:textId="77777777" w:rsidR="00DD429E" w:rsidRPr="000526E3" w:rsidRDefault="00DD429E" w:rsidP="0045248A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8548E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по итогам года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20BD1B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3 000 000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036F67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2 800 000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59DE8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2 800 000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79ECE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2 600 000</w:t>
            </w:r>
          </w:p>
        </w:tc>
      </w:tr>
      <w:tr w:rsidR="000526E3" w:rsidRPr="000526E3" w14:paraId="0D7C4C71" w14:textId="77777777" w:rsidTr="0045248A">
        <w:trPr>
          <w:gridAfter w:val="1"/>
          <w:wAfter w:w="9" w:type="dxa"/>
          <w:cantSplit/>
          <w:trHeight w:val="480"/>
          <w:jc w:val="center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1BD5B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9F0B2" w14:textId="77777777" w:rsidR="00DD429E" w:rsidRPr="000526E3" w:rsidRDefault="00DD429E" w:rsidP="004524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Количество отремонтированной и доукомплектованной техники.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3D60D" w14:textId="77777777" w:rsidR="00DD429E" w:rsidRPr="000526E3" w:rsidRDefault="00DD429E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76E17" w14:textId="77F332ED" w:rsidR="00DD429E" w:rsidRPr="00410452" w:rsidRDefault="00A256A4" w:rsidP="004524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73921" w14:textId="77777777" w:rsidR="00DD429E" w:rsidRPr="000526E3" w:rsidRDefault="00DD429E" w:rsidP="0045248A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7797C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по итогам года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6C635D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2CAE0A" w14:textId="6E0C56DA" w:rsidR="00DD429E" w:rsidRPr="000526E3" w:rsidRDefault="00410452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DABE0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7559E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0526E3" w:rsidRPr="000526E3" w14:paraId="4BB69412" w14:textId="77777777" w:rsidTr="0045248A">
        <w:trPr>
          <w:gridAfter w:val="1"/>
          <w:wAfter w:w="9" w:type="dxa"/>
          <w:cantSplit/>
          <w:trHeight w:val="480"/>
          <w:jc w:val="center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357EA" w14:textId="2E21C63F" w:rsidR="00DD429E" w:rsidRPr="000526E3" w:rsidRDefault="00410452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0ADEF" w14:textId="77777777" w:rsidR="00DD429E" w:rsidRPr="000526E3" w:rsidRDefault="00DD429E" w:rsidP="004524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Повышение уровня реагирования ДПК на сообщения о возникновении пожаров от общего числа возникших пожаров.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D8251" w14:textId="77777777" w:rsidR="00DD429E" w:rsidRPr="000526E3" w:rsidRDefault="00DD429E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D24C2" w14:textId="77777777" w:rsidR="004F4BBB" w:rsidRPr="000526E3" w:rsidRDefault="004F4BBB" w:rsidP="004F4B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val="en-US" w:eastAsia="en-US"/>
              </w:rPr>
              <w:t>0</w:t>
            </w: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,02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7FD51" w14:textId="77777777" w:rsidR="00DD429E" w:rsidRPr="000526E3" w:rsidRDefault="00DD429E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DFA45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по итогам года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370DD8" w14:textId="77777777" w:rsidR="00DD429E" w:rsidRPr="000526E3" w:rsidRDefault="008749AA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1AFD25" w14:textId="77777777" w:rsidR="00DD429E" w:rsidRPr="000526E3" w:rsidRDefault="00DD429E" w:rsidP="008749A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7</w:t>
            </w:r>
            <w:r w:rsidR="008749AA"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E6103" w14:textId="77777777" w:rsidR="00DD429E" w:rsidRPr="000526E3" w:rsidRDefault="008749AA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C9180" w14:textId="77777777" w:rsidR="00DD429E" w:rsidRPr="000526E3" w:rsidRDefault="008749AA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85</w:t>
            </w:r>
          </w:p>
        </w:tc>
      </w:tr>
      <w:tr w:rsidR="000526E3" w:rsidRPr="000526E3" w14:paraId="5A73FB2B" w14:textId="77777777" w:rsidTr="0045248A">
        <w:trPr>
          <w:gridAfter w:val="1"/>
          <w:wAfter w:w="9" w:type="dxa"/>
          <w:cantSplit/>
          <w:trHeight w:val="480"/>
          <w:jc w:val="center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D1890" w14:textId="7B6C19C9" w:rsidR="00A914BD" w:rsidRPr="000526E3" w:rsidRDefault="00410452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411EB" w14:textId="790381F7" w:rsidR="00A914BD" w:rsidRPr="000526E3" w:rsidRDefault="004871F4" w:rsidP="00487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 xml:space="preserve">Обеспеченность многодетных семей, СОП и семей с детьми </w:t>
            </w:r>
            <w:proofErr w:type="gramStart"/>
            <w:r w:rsidRPr="000526E3">
              <w:rPr>
                <w:rFonts w:ascii="Times New Roman" w:hAnsi="Times New Roman"/>
                <w:sz w:val="24"/>
                <w:szCs w:val="24"/>
              </w:rPr>
              <w:t xml:space="preserve">инвалидами </w:t>
            </w:r>
            <w:r w:rsidR="00A914BD" w:rsidRPr="000526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26E3">
              <w:rPr>
                <w:rFonts w:ascii="Times New Roman" w:hAnsi="Times New Roman"/>
                <w:sz w:val="24"/>
                <w:szCs w:val="24"/>
              </w:rPr>
              <w:t>автономными</w:t>
            </w:r>
            <w:proofErr w:type="gramEnd"/>
            <w:r w:rsidRPr="000526E3">
              <w:rPr>
                <w:rFonts w:ascii="Times New Roman" w:hAnsi="Times New Roman"/>
                <w:sz w:val="24"/>
                <w:szCs w:val="24"/>
              </w:rPr>
              <w:t xml:space="preserve">  дымовыми извещателями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05AC2" w14:textId="2DD24CC8" w:rsidR="00A914BD" w:rsidRPr="000526E3" w:rsidRDefault="004871F4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69E03" w14:textId="47C6DB15" w:rsidR="00A914BD" w:rsidRPr="000526E3" w:rsidRDefault="00A256A4" w:rsidP="004F4B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8DB9E" w14:textId="25F53585" w:rsidR="00A914BD" w:rsidRPr="000526E3" w:rsidRDefault="004871F4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E0010" w14:textId="2D27DD58" w:rsidR="00A914BD" w:rsidRPr="000526E3" w:rsidRDefault="004871F4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по итогам года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A51A1E" w14:textId="6145FA06" w:rsidR="00A914BD" w:rsidRPr="000526E3" w:rsidRDefault="004871F4" w:rsidP="0041045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E79C22" w14:textId="069547F1" w:rsidR="00A914BD" w:rsidRPr="000526E3" w:rsidRDefault="004871F4" w:rsidP="008749A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D96C7" w14:textId="535B0061" w:rsidR="00A914BD" w:rsidRPr="000526E3" w:rsidRDefault="004871F4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DFC47" w14:textId="668B719E" w:rsidR="00A914BD" w:rsidRPr="000526E3" w:rsidRDefault="004871F4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0526E3" w:rsidRPr="000526E3" w14:paraId="60C4A445" w14:textId="77777777" w:rsidTr="0045248A">
        <w:trPr>
          <w:cantSplit/>
          <w:trHeight w:val="283"/>
          <w:jc w:val="center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B55B3" w14:textId="77777777" w:rsidR="00DD429E" w:rsidRPr="000526E3" w:rsidRDefault="00DD429E" w:rsidP="0045248A">
            <w:pPr>
              <w:pStyle w:val="ConsPlusNormal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4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381BA" w14:textId="77777777" w:rsidR="00DD429E" w:rsidRPr="000526E3" w:rsidRDefault="00DD429E" w:rsidP="004524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Подпрограмма. 4 </w:t>
            </w: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Укрепление межнационального и межконфессионального согласия на территории муниципального образования г. Минусинск</w:t>
            </w:r>
          </w:p>
        </w:tc>
      </w:tr>
      <w:tr w:rsidR="000526E3" w:rsidRPr="000526E3" w14:paraId="01819AD2" w14:textId="77777777" w:rsidTr="0045248A">
        <w:trPr>
          <w:gridAfter w:val="1"/>
          <w:wAfter w:w="9" w:type="dxa"/>
          <w:cantSplit/>
          <w:trHeight w:val="480"/>
          <w:jc w:val="center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ED3E3" w14:textId="4AEEAB2A" w:rsidR="00DD429E" w:rsidRPr="000526E3" w:rsidRDefault="00DD429E" w:rsidP="00A914B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  <w:r w:rsidR="00A914BD"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3B016" w14:textId="77777777" w:rsidR="00DD429E" w:rsidRPr="000526E3" w:rsidRDefault="00DD429E" w:rsidP="004524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участников  мероприятий</w:t>
            </w:r>
            <w:proofErr w:type="gramEnd"/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, пропагандирующих идею единства многонационального российского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72951" w14:textId="77777777" w:rsidR="00DD429E" w:rsidRPr="000526E3" w:rsidRDefault="00DD429E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8BC6D" w14:textId="77777777" w:rsidR="00DD429E" w:rsidRPr="000526E3" w:rsidRDefault="00DD429E" w:rsidP="004524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17DAF" w14:textId="77777777" w:rsidR="00DD429E" w:rsidRPr="000526E3" w:rsidRDefault="00DD429E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F857B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909088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058ADF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D6235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D52E2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8500</w:t>
            </w:r>
          </w:p>
        </w:tc>
      </w:tr>
      <w:tr w:rsidR="000526E3" w:rsidRPr="000526E3" w14:paraId="47F433FF" w14:textId="77777777" w:rsidTr="0045248A">
        <w:trPr>
          <w:gridAfter w:val="1"/>
          <w:wAfter w:w="9" w:type="dxa"/>
          <w:cantSplit/>
          <w:trHeight w:val="480"/>
          <w:jc w:val="center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D215C" w14:textId="6942AC70" w:rsidR="00DD429E" w:rsidRPr="000526E3" w:rsidRDefault="00DD429E" w:rsidP="00A914B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2</w:t>
            </w:r>
            <w:r w:rsidR="00A914BD"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5B3AB" w14:textId="77777777" w:rsidR="00DD429E" w:rsidRPr="000526E3" w:rsidRDefault="00DD429E" w:rsidP="0045248A">
            <w:pPr>
              <w:pStyle w:val="ConsPlusCell"/>
              <w:jc w:val="both"/>
              <w:rPr>
                <w:lang w:eastAsia="ru-RU"/>
              </w:rPr>
            </w:pPr>
            <w:r w:rsidRPr="000526E3">
              <w:t>Количество национально-культурных автономий, принимавших участие в крупных общегородских событиях (</w:t>
            </w:r>
            <w:r w:rsidRPr="000526E3">
              <w:rPr>
                <w:rFonts w:eastAsia="Calibri"/>
              </w:rPr>
              <w:t>«День Минусинского помидора», 45-летие поселка Зеленый Бор, «День Победы», «Национальный батальон Бессмертного полка»</w:t>
            </w:r>
            <w:r w:rsidRPr="000526E3">
              <w:t xml:space="preserve"> и др.).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A85FB" w14:textId="77777777" w:rsidR="00DD429E" w:rsidRPr="000526E3" w:rsidRDefault="00DD429E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2C65F" w14:textId="77777777" w:rsidR="00DD429E" w:rsidRPr="000526E3" w:rsidRDefault="00DD429E" w:rsidP="004524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122B3" w14:textId="77777777" w:rsidR="00DD429E" w:rsidRPr="000526E3" w:rsidRDefault="00DD429E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CEDFD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B2EF42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9183A1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38A5C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FC138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0526E3" w:rsidRPr="000526E3" w14:paraId="382A4C97" w14:textId="77777777" w:rsidTr="0045248A">
        <w:trPr>
          <w:gridAfter w:val="1"/>
          <w:wAfter w:w="9" w:type="dxa"/>
          <w:cantSplit/>
          <w:trHeight w:val="480"/>
          <w:jc w:val="center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B8F61" w14:textId="11D4FE36" w:rsidR="00DD429E" w:rsidRPr="000526E3" w:rsidRDefault="00DD429E" w:rsidP="00A914B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  <w:r w:rsidR="00A914BD"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882F5" w14:textId="77777777" w:rsidR="00DD429E" w:rsidRPr="000526E3" w:rsidRDefault="00DD429E" w:rsidP="004524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Количество жителей города, посетивших национальные праздник,</w:t>
            </w:r>
            <w:r w:rsidRPr="000526E3">
              <w:t xml:space="preserve"> </w:t>
            </w:r>
            <w:r w:rsidRPr="000526E3">
              <w:rPr>
                <w:rFonts w:ascii="Times New Roman" w:hAnsi="Times New Roman"/>
                <w:sz w:val="24"/>
                <w:szCs w:val="24"/>
              </w:rPr>
              <w:t>способствующие сохранению и развитию языков и культуры народов Российской Федерации, проживающих на территории муниципального образования город Минусинск.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4E19F" w14:textId="77777777" w:rsidR="00DD429E" w:rsidRPr="000526E3" w:rsidRDefault="00DD429E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06AD4" w14:textId="77777777" w:rsidR="00DD429E" w:rsidRPr="000526E3" w:rsidRDefault="00DD429E" w:rsidP="004524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F073B" w14:textId="77777777" w:rsidR="00DD429E" w:rsidRPr="000526E3" w:rsidRDefault="00DD429E" w:rsidP="0045248A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52F76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DA9137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01D289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68671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0917E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1500</w:t>
            </w:r>
          </w:p>
        </w:tc>
      </w:tr>
      <w:tr w:rsidR="000526E3" w:rsidRPr="000526E3" w14:paraId="3C4D7C62" w14:textId="77777777" w:rsidTr="0045248A">
        <w:trPr>
          <w:gridAfter w:val="1"/>
          <w:wAfter w:w="9" w:type="dxa"/>
          <w:cantSplit/>
          <w:trHeight w:val="480"/>
          <w:jc w:val="center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91113" w14:textId="4BA97E8F" w:rsidR="00DD429E" w:rsidRPr="000526E3" w:rsidRDefault="00DD429E" w:rsidP="00A914B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  <w:r w:rsidR="00A914BD"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0E609" w14:textId="77777777" w:rsidR="00DD429E" w:rsidRPr="000526E3" w:rsidRDefault="00DD429E" w:rsidP="004524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Количество мигрантов, получивших консультативную помощь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5C2D5" w14:textId="77777777" w:rsidR="00DD429E" w:rsidRPr="000526E3" w:rsidRDefault="00DD429E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03DDE" w14:textId="77777777" w:rsidR="00DD429E" w:rsidRPr="000526E3" w:rsidRDefault="004F4BBB" w:rsidP="004524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25B58" w14:textId="77777777" w:rsidR="00DD429E" w:rsidRPr="000526E3" w:rsidRDefault="00DD429E" w:rsidP="0045248A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715D0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4C940B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D84EC6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2E788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931EF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</w:t>
            </w:r>
          </w:p>
        </w:tc>
      </w:tr>
      <w:tr w:rsidR="000526E3" w:rsidRPr="000526E3" w14:paraId="6344B06B" w14:textId="77777777" w:rsidTr="0045248A">
        <w:trPr>
          <w:gridAfter w:val="1"/>
          <w:wAfter w:w="9" w:type="dxa"/>
          <w:cantSplit/>
          <w:trHeight w:val="480"/>
          <w:jc w:val="center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99E49" w14:textId="525D7223" w:rsidR="00DD429E" w:rsidRPr="000526E3" w:rsidRDefault="00A914BD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A1277" w14:textId="77777777" w:rsidR="00DD429E" w:rsidRPr="000526E3" w:rsidRDefault="00DD429E" w:rsidP="004524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Количество участников мероприятий, направленных на устранение причин и условий, способствующих проявлению межнациональных (межэтнических) конфликтов.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31EB1" w14:textId="77777777" w:rsidR="00DD429E" w:rsidRPr="000526E3" w:rsidRDefault="00DD429E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D66BB" w14:textId="77777777" w:rsidR="00DD429E" w:rsidRPr="000526E3" w:rsidRDefault="004F4BBB" w:rsidP="004524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B0CA4" w14:textId="77777777" w:rsidR="00DD429E" w:rsidRPr="000526E3" w:rsidRDefault="00DD429E" w:rsidP="0045248A">
            <w:pPr>
              <w:spacing w:after="0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0E151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A0D64A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49A414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8933E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594A7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1500</w:t>
            </w:r>
          </w:p>
        </w:tc>
      </w:tr>
      <w:tr w:rsidR="000526E3" w:rsidRPr="000526E3" w14:paraId="38E7758F" w14:textId="77777777" w:rsidTr="0045248A">
        <w:trPr>
          <w:cantSplit/>
          <w:trHeight w:val="283"/>
          <w:jc w:val="center"/>
        </w:trPr>
        <w:tc>
          <w:tcPr>
            <w:tcW w:w="1601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0EC56" w14:textId="77777777" w:rsidR="00DD429E" w:rsidRPr="000526E3" w:rsidRDefault="00DD429E" w:rsidP="0045248A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Подпрограмма. 5 </w:t>
            </w:r>
            <w:r w:rsidRPr="000526E3">
              <w:rPr>
                <w:rFonts w:ascii="Times New Roman" w:hAnsi="Times New Roman"/>
                <w:sz w:val="24"/>
                <w:szCs w:val="24"/>
              </w:rPr>
              <w:t>Противодействие распространению наркомании и незаконному обороту наркотических и психотропных средств на территории муниципального образования город Минусинск</w:t>
            </w:r>
          </w:p>
        </w:tc>
      </w:tr>
      <w:tr w:rsidR="000526E3" w:rsidRPr="000526E3" w14:paraId="7146E479" w14:textId="77777777" w:rsidTr="0045248A">
        <w:trPr>
          <w:gridAfter w:val="1"/>
          <w:wAfter w:w="9" w:type="dxa"/>
          <w:cantSplit/>
          <w:trHeight w:val="480"/>
          <w:jc w:val="center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5D262" w14:textId="59C1513E" w:rsidR="00DD429E" w:rsidRPr="000526E3" w:rsidRDefault="00DD429E" w:rsidP="00A914B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</w:t>
            </w:r>
            <w:r w:rsidR="00A914BD"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4AE80" w14:textId="77777777" w:rsidR="00DD429E" w:rsidRPr="000526E3" w:rsidRDefault="00DD429E" w:rsidP="004524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Количество тиражей наглядной антинаркотической тематики в год;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7477A" w14:textId="77777777" w:rsidR="00DD429E" w:rsidRPr="000526E3" w:rsidRDefault="00DD429E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E1180" w14:textId="77777777" w:rsidR="00DD429E" w:rsidRPr="000526E3" w:rsidRDefault="00DD429E" w:rsidP="004524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230D7" w14:textId="77777777" w:rsidR="00DD429E" w:rsidRPr="000526E3" w:rsidRDefault="00DD429E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8A409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E9D7BF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067222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56197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D8C2A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2000</w:t>
            </w:r>
          </w:p>
        </w:tc>
      </w:tr>
      <w:tr w:rsidR="000526E3" w:rsidRPr="000526E3" w14:paraId="03BACD3A" w14:textId="77777777" w:rsidTr="0045248A">
        <w:trPr>
          <w:gridAfter w:val="1"/>
          <w:wAfter w:w="9" w:type="dxa"/>
          <w:cantSplit/>
          <w:trHeight w:val="480"/>
          <w:jc w:val="center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7F629" w14:textId="604F1DB3" w:rsidR="00DD429E" w:rsidRPr="000526E3" w:rsidRDefault="00DD429E" w:rsidP="00A914B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3</w:t>
            </w:r>
            <w:r w:rsidR="00A914BD"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B54A3" w14:textId="0EC5A332" w:rsidR="00DD429E" w:rsidRPr="000526E3" w:rsidRDefault="00A256A4" w:rsidP="004524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DD429E" w:rsidRPr="000526E3">
              <w:rPr>
                <w:rFonts w:ascii="Times New Roman" w:hAnsi="Times New Roman"/>
                <w:sz w:val="24"/>
                <w:szCs w:val="24"/>
              </w:rPr>
              <w:t xml:space="preserve"> молодых граждан в возрасте до 23 лет вовлеченных в профилактические мероприятия, по отношению к общей численности </w:t>
            </w:r>
            <w:proofErr w:type="gramStart"/>
            <w:r w:rsidR="00DD429E" w:rsidRPr="000526E3">
              <w:rPr>
                <w:rFonts w:ascii="Times New Roman" w:hAnsi="Times New Roman"/>
                <w:sz w:val="24"/>
                <w:szCs w:val="24"/>
              </w:rPr>
              <w:t>молодежи</w:t>
            </w:r>
            <w:proofErr w:type="gramEnd"/>
            <w:r w:rsidR="00DD429E" w:rsidRPr="000526E3">
              <w:rPr>
                <w:rFonts w:ascii="Times New Roman" w:hAnsi="Times New Roman"/>
                <w:sz w:val="24"/>
                <w:szCs w:val="24"/>
              </w:rPr>
              <w:t xml:space="preserve"> проживающей на территории муниципального образования город Минусинск;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AF7EF" w14:textId="0D9D98BB" w:rsidR="00DD429E" w:rsidRPr="000526E3" w:rsidRDefault="00410452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67C71" w14:textId="77777777" w:rsidR="00DD429E" w:rsidRPr="000526E3" w:rsidRDefault="00DD429E" w:rsidP="004524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0D530" w14:textId="77777777" w:rsidR="00DD429E" w:rsidRPr="000526E3" w:rsidRDefault="00DD429E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F7FFB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5DAF73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20C4F1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01643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1700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2D179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2000</w:t>
            </w:r>
          </w:p>
        </w:tc>
      </w:tr>
      <w:tr w:rsidR="000526E3" w:rsidRPr="000526E3" w14:paraId="7AAFCA74" w14:textId="77777777" w:rsidTr="0045248A">
        <w:trPr>
          <w:gridAfter w:val="1"/>
          <w:wAfter w:w="9" w:type="dxa"/>
          <w:cantSplit/>
          <w:trHeight w:val="480"/>
          <w:jc w:val="center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FDB60" w14:textId="0877D6DD" w:rsidR="00DD429E" w:rsidRPr="000526E3" w:rsidRDefault="00DD429E" w:rsidP="00A914B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</w:t>
            </w:r>
            <w:r w:rsidR="00A914BD"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FB948" w14:textId="77777777" w:rsidR="00DD429E" w:rsidRPr="000526E3" w:rsidRDefault="00DD429E" w:rsidP="004524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Удельный вес преступлений, связанных с незаконным оборотом наркотиков по сравнению с предыдущим годом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3DCF8" w14:textId="77777777" w:rsidR="00DD429E" w:rsidRPr="000526E3" w:rsidRDefault="00DD429E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0D974" w14:textId="77777777" w:rsidR="00DD429E" w:rsidRPr="000526E3" w:rsidRDefault="00DD429E" w:rsidP="004524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31C4C" w14:textId="77777777" w:rsidR="00DD429E" w:rsidRPr="000526E3" w:rsidRDefault="00DD429E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14B79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99662F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F1CB0C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7917B" w14:textId="77777777" w:rsidR="00DD429E" w:rsidRPr="000526E3" w:rsidRDefault="008749AA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5064E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DD429E" w:rsidRPr="000526E3" w14:paraId="10A55FE8" w14:textId="77777777" w:rsidTr="0045248A">
        <w:trPr>
          <w:gridAfter w:val="1"/>
          <w:wAfter w:w="9" w:type="dxa"/>
          <w:cantSplit/>
          <w:trHeight w:val="480"/>
          <w:jc w:val="center"/>
        </w:trPr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6C88A" w14:textId="110F5BD5" w:rsidR="00DD429E" w:rsidRPr="000526E3" w:rsidRDefault="00DD429E" w:rsidP="00A914B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</w:t>
            </w:r>
            <w:r w:rsidR="00A914BD"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82E79" w14:textId="77777777" w:rsidR="00DD429E" w:rsidRPr="000526E3" w:rsidRDefault="00DD429E" w:rsidP="004524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Площадь уничтоженной дикорастущей конопли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BB7B6" w14:textId="77777777" w:rsidR="00DD429E" w:rsidRPr="000526E3" w:rsidRDefault="00DD429E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3C691" w14:textId="77777777" w:rsidR="00DD429E" w:rsidRPr="000526E3" w:rsidRDefault="00DD429E" w:rsidP="004524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0,05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56F7C" w14:textId="77777777" w:rsidR="00DD429E" w:rsidRPr="000526E3" w:rsidRDefault="00DD429E" w:rsidP="004524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2B47A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en-US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>по итогам года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626A4A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9454AD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148BE" w14:textId="77777777" w:rsidR="00DD429E" w:rsidRPr="000526E3" w:rsidRDefault="00DD429E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056F8" w14:textId="77777777" w:rsidR="00DD429E" w:rsidRPr="000526E3" w:rsidRDefault="008749AA" w:rsidP="0045248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0526E3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</w:t>
            </w:r>
          </w:p>
        </w:tc>
      </w:tr>
    </w:tbl>
    <w:p w14:paraId="335D0BC4" w14:textId="77777777" w:rsidR="00872349" w:rsidRPr="000526E3" w:rsidRDefault="00872349" w:rsidP="00533526">
      <w:pPr>
        <w:pStyle w:val="a5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139938CB" w14:textId="77777777" w:rsidR="00872349" w:rsidRPr="000526E3" w:rsidRDefault="0003421F" w:rsidP="00533526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526E3">
        <w:rPr>
          <w:rFonts w:ascii="Times New Roman" w:hAnsi="Times New Roman" w:cs="Times New Roman"/>
          <w:sz w:val="28"/>
          <w:szCs w:val="28"/>
          <w:lang w:bidi="ru-RU"/>
        </w:rPr>
        <w:t xml:space="preserve">Начальник отдела </w:t>
      </w:r>
      <w:r w:rsidR="0079355A" w:rsidRPr="000526E3">
        <w:rPr>
          <w:rFonts w:ascii="Times New Roman" w:hAnsi="Times New Roman" w:cs="Times New Roman"/>
          <w:sz w:val="28"/>
          <w:szCs w:val="28"/>
          <w:lang w:bidi="ru-RU"/>
        </w:rPr>
        <w:t xml:space="preserve">по делам </w:t>
      </w:r>
      <w:r w:rsidRPr="000526E3">
        <w:rPr>
          <w:rFonts w:ascii="Times New Roman" w:hAnsi="Times New Roman" w:cs="Times New Roman"/>
          <w:sz w:val="28"/>
          <w:szCs w:val="28"/>
          <w:lang w:bidi="ru-RU"/>
        </w:rPr>
        <w:t>ГО, ЧС и безопасности территории</w:t>
      </w:r>
      <w:r w:rsidRPr="000526E3">
        <w:rPr>
          <w:rFonts w:ascii="Times New Roman" w:hAnsi="Times New Roman" w:cs="Times New Roman"/>
          <w:sz w:val="28"/>
          <w:szCs w:val="28"/>
          <w:lang w:bidi="ru-RU"/>
        </w:rPr>
        <w:tab/>
      </w:r>
    </w:p>
    <w:p w14:paraId="78248E5F" w14:textId="469519E4" w:rsidR="005452C3" w:rsidRPr="000526E3" w:rsidRDefault="0079355A" w:rsidP="00533526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526E3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Администрации города Минусинска </w:t>
      </w:r>
      <w:r w:rsidRPr="000526E3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0526E3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0526E3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03421F" w:rsidRPr="000526E3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03421F" w:rsidRPr="000526E3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03421F" w:rsidRPr="000526E3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03421F" w:rsidRPr="000526E3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F54E3C" w:rsidRPr="000526E3">
        <w:rPr>
          <w:rFonts w:ascii="Times New Roman" w:hAnsi="Times New Roman" w:cs="Times New Roman"/>
          <w:sz w:val="28"/>
          <w:szCs w:val="28"/>
          <w:lang w:bidi="ru-RU"/>
        </w:rPr>
        <w:t xml:space="preserve">     </w:t>
      </w:r>
      <w:r w:rsidR="00250853" w:rsidRPr="000526E3">
        <w:rPr>
          <w:rFonts w:ascii="Times New Roman" w:hAnsi="Times New Roman" w:cs="Times New Roman"/>
          <w:sz w:val="28"/>
          <w:szCs w:val="28"/>
          <w:lang w:bidi="ru-RU"/>
        </w:rPr>
        <w:t xml:space="preserve">     </w:t>
      </w:r>
      <w:r w:rsidR="004F2D1D">
        <w:rPr>
          <w:rFonts w:ascii="Times New Roman" w:hAnsi="Times New Roman" w:cs="Times New Roman"/>
          <w:sz w:val="28"/>
          <w:szCs w:val="28"/>
          <w:lang w:bidi="ru-RU"/>
        </w:rPr>
        <w:t>подпись</w:t>
      </w:r>
      <w:r w:rsidR="00250853" w:rsidRPr="000526E3"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="0003421F" w:rsidRPr="000526E3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03421F" w:rsidRPr="000526E3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4E19F4" w:rsidRPr="000526E3">
        <w:rPr>
          <w:rFonts w:ascii="Times New Roman" w:hAnsi="Times New Roman" w:cs="Times New Roman"/>
          <w:sz w:val="28"/>
          <w:szCs w:val="28"/>
          <w:lang w:bidi="ru-RU"/>
        </w:rPr>
        <w:t xml:space="preserve">     </w:t>
      </w:r>
      <w:r w:rsidR="00A80216" w:rsidRPr="000526E3">
        <w:rPr>
          <w:rFonts w:ascii="Times New Roman" w:hAnsi="Times New Roman" w:cs="Times New Roman"/>
          <w:sz w:val="28"/>
          <w:szCs w:val="28"/>
          <w:lang w:bidi="ru-RU"/>
        </w:rPr>
        <w:t xml:space="preserve">         </w:t>
      </w:r>
      <w:r w:rsidR="004E19F4" w:rsidRPr="000526E3">
        <w:rPr>
          <w:rFonts w:ascii="Times New Roman" w:hAnsi="Times New Roman" w:cs="Times New Roman"/>
          <w:sz w:val="28"/>
          <w:szCs w:val="28"/>
          <w:lang w:bidi="ru-RU"/>
        </w:rPr>
        <w:t xml:space="preserve">     </w:t>
      </w:r>
      <w:r w:rsidR="003D3939" w:rsidRPr="000526E3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="003D3939" w:rsidRPr="000526E3">
        <w:rPr>
          <w:rFonts w:ascii="Times New Roman" w:hAnsi="Times New Roman"/>
          <w:sz w:val="28"/>
          <w:szCs w:val="28"/>
        </w:rPr>
        <w:t>Гаинц</w:t>
      </w:r>
      <w:proofErr w:type="spellEnd"/>
    </w:p>
    <w:p w14:paraId="2D76CF6B" w14:textId="77777777" w:rsidR="00085D80" w:rsidRPr="000526E3" w:rsidRDefault="00085D80" w:rsidP="00ED6302">
      <w:pPr>
        <w:ind w:right="-739"/>
        <w:rPr>
          <w:rFonts w:ascii="Times New Roman" w:eastAsia="Calibri" w:hAnsi="Times New Roman"/>
          <w:sz w:val="28"/>
          <w:szCs w:val="28"/>
          <w:lang w:eastAsia="en-US"/>
        </w:rPr>
      </w:pPr>
      <w:r w:rsidRPr="000526E3">
        <w:rPr>
          <w:rFonts w:ascii="Times New Roman" w:hAnsi="Times New Roman"/>
          <w:sz w:val="28"/>
          <w:szCs w:val="28"/>
        </w:rPr>
        <w:br w:type="page"/>
      </w:r>
    </w:p>
    <w:p w14:paraId="42000DEB" w14:textId="470596E5" w:rsidR="0003421F" w:rsidRPr="000526E3" w:rsidRDefault="0003421F" w:rsidP="00A42994">
      <w:pPr>
        <w:pStyle w:val="ConsPlusNormal"/>
        <w:ind w:left="9072" w:firstLine="8"/>
        <w:outlineLvl w:val="2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C2CD1">
        <w:rPr>
          <w:rFonts w:ascii="Times New Roman" w:hAnsi="Times New Roman" w:cs="Times New Roman"/>
          <w:sz w:val="28"/>
          <w:szCs w:val="28"/>
        </w:rPr>
        <w:t>2</w:t>
      </w:r>
      <w:r w:rsidR="00397C25" w:rsidRPr="000526E3">
        <w:rPr>
          <w:rFonts w:ascii="Times New Roman" w:hAnsi="Times New Roman" w:cs="Times New Roman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к муниципальной программ</w:t>
      </w:r>
      <w:r w:rsidR="00397C25" w:rsidRPr="000526E3">
        <w:rPr>
          <w:rFonts w:ascii="Times New Roman" w:hAnsi="Times New Roman"/>
          <w:sz w:val="28"/>
          <w:szCs w:val="28"/>
        </w:rPr>
        <w:t>е</w:t>
      </w:r>
      <w:r w:rsidRPr="000526E3">
        <w:rPr>
          <w:rFonts w:ascii="Times New Roman" w:hAnsi="Times New Roman"/>
          <w:sz w:val="28"/>
          <w:szCs w:val="28"/>
        </w:rPr>
        <w:t xml:space="preserve"> «Безопасный город</w:t>
      </w:r>
      <w:r w:rsidRPr="000526E3">
        <w:rPr>
          <w:rFonts w:ascii="Times New Roman" w:hAnsi="Times New Roman"/>
          <w:bCs/>
          <w:sz w:val="28"/>
          <w:szCs w:val="28"/>
        </w:rPr>
        <w:t xml:space="preserve">» </w:t>
      </w:r>
    </w:p>
    <w:p w14:paraId="1722C63E" w14:textId="77777777" w:rsidR="00A42994" w:rsidRPr="000526E3" w:rsidRDefault="00A42994" w:rsidP="00A42994">
      <w:pPr>
        <w:pStyle w:val="ConsPlusNormal"/>
        <w:ind w:left="9072" w:firstLine="8"/>
        <w:outlineLvl w:val="2"/>
        <w:rPr>
          <w:rFonts w:ascii="Times New Roman" w:hAnsi="Times New Roman" w:cs="Times New Roman"/>
          <w:sz w:val="28"/>
          <w:szCs w:val="28"/>
        </w:rPr>
      </w:pPr>
    </w:p>
    <w:p w14:paraId="2C1BF225" w14:textId="77777777" w:rsidR="0003421F" w:rsidRPr="000526E3" w:rsidRDefault="0003421F" w:rsidP="000342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>Перечень мероприятий подпрограмм и отдельных мероприятий</w:t>
      </w:r>
    </w:p>
    <w:p w14:paraId="47254311" w14:textId="77777777" w:rsidR="0003421F" w:rsidRPr="000526E3" w:rsidRDefault="0003421F" w:rsidP="000342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tbl>
      <w:tblPr>
        <w:tblW w:w="14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678"/>
        <w:gridCol w:w="142"/>
        <w:gridCol w:w="1276"/>
        <w:gridCol w:w="992"/>
        <w:gridCol w:w="992"/>
        <w:gridCol w:w="2552"/>
        <w:gridCol w:w="2126"/>
        <w:gridCol w:w="2627"/>
      </w:tblGrid>
      <w:tr w:rsidR="000526E3" w:rsidRPr="000526E3" w14:paraId="03AD35E2" w14:textId="77777777" w:rsidTr="00364B7A">
        <w:trPr>
          <w:trHeight w:val="392"/>
        </w:trPr>
        <w:tc>
          <w:tcPr>
            <w:tcW w:w="541" w:type="dxa"/>
            <w:vMerge w:val="restart"/>
          </w:tcPr>
          <w:p w14:paraId="7B8AC3E8" w14:textId="77777777" w:rsidR="0003421F" w:rsidRPr="000526E3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78" w:type="dxa"/>
            <w:vMerge w:val="restart"/>
          </w:tcPr>
          <w:p w14:paraId="158A883B" w14:textId="77777777" w:rsidR="0003421F" w:rsidRPr="000526E3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gridSpan w:val="2"/>
            <w:vMerge w:val="restart"/>
          </w:tcPr>
          <w:p w14:paraId="7E98F71A" w14:textId="77777777" w:rsidR="0003421F" w:rsidRPr="000526E3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1984" w:type="dxa"/>
            <w:gridSpan w:val="2"/>
          </w:tcPr>
          <w:p w14:paraId="4D4C9F13" w14:textId="77777777" w:rsidR="0003421F" w:rsidRPr="000526E3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552" w:type="dxa"/>
            <w:vMerge w:val="restart"/>
          </w:tcPr>
          <w:p w14:paraId="0F7F74D8" w14:textId="77777777" w:rsidR="0003421F" w:rsidRPr="000526E3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126" w:type="dxa"/>
            <w:vMerge w:val="restart"/>
          </w:tcPr>
          <w:p w14:paraId="27B24D40" w14:textId="77777777" w:rsidR="0003421F" w:rsidRPr="000526E3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Последствия не реализации мероприятия</w:t>
            </w:r>
          </w:p>
        </w:tc>
        <w:tc>
          <w:tcPr>
            <w:tcW w:w="2627" w:type="dxa"/>
            <w:vMerge w:val="restart"/>
          </w:tcPr>
          <w:p w14:paraId="7E4A4E5D" w14:textId="77777777" w:rsidR="0003421F" w:rsidRPr="000526E3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программы подпрограммы)</w:t>
            </w:r>
          </w:p>
        </w:tc>
      </w:tr>
      <w:tr w:rsidR="000526E3" w:rsidRPr="000526E3" w14:paraId="124DFF00" w14:textId="77777777" w:rsidTr="00364B7A">
        <w:trPr>
          <w:trHeight w:val="599"/>
        </w:trPr>
        <w:tc>
          <w:tcPr>
            <w:tcW w:w="541" w:type="dxa"/>
            <w:vMerge/>
            <w:tcBorders>
              <w:bottom w:val="single" w:sz="4" w:space="0" w:color="auto"/>
            </w:tcBorders>
          </w:tcPr>
          <w:p w14:paraId="26F8C864" w14:textId="77777777" w:rsidR="0003421F" w:rsidRPr="000526E3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vMerge/>
            <w:tcBorders>
              <w:bottom w:val="single" w:sz="4" w:space="0" w:color="auto"/>
            </w:tcBorders>
          </w:tcPr>
          <w:p w14:paraId="312C5B07" w14:textId="77777777" w:rsidR="0003421F" w:rsidRPr="000526E3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14:paraId="0DACE5F3" w14:textId="77777777" w:rsidR="0003421F" w:rsidRPr="000526E3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3CFE5CEA" w14:textId="77777777" w:rsidR="0003421F" w:rsidRPr="000526E3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992" w:type="dxa"/>
            <w:tcBorders>
              <w:bottom w:val="nil"/>
            </w:tcBorders>
          </w:tcPr>
          <w:p w14:paraId="053F5B59" w14:textId="77777777" w:rsidR="0003421F" w:rsidRPr="000526E3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6AA00CBE" w14:textId="77777777" w:rsidR="0003421F" w:rsidRPr="000526E3" w:rsidRDefault="0003421F" w:rsidP="00DC1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1915C3B2" w14:textId="77777777" w:rsidR="0003421F" w:rsidRPr="000526E3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bottom w:val="single" w:sz="4" w:space="0" w:color="auto"/>
            </w:tcBorders>
          </w:tcPr>
          <w:p w14:paraId="73014200" w14:textId="77777777" w:rsidR="0003421F" w:rsidRPr="000526E3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E3" w:rsidRPr="000526E3" w14:paraId="51D93812" w14:textId="77777777" w:rsidTr="00364B7A">
        <w:trPr>
          <w:trHeight w:val="160"/>
        </w:trPr>
        <w:tc>
          <w:tcPr>
            <w:tcW w:w="541" w:type="dxa"/>
          </w:tcPr>
          <w:p w14:paraId="553C665C" w14:textId="77777777" w:rsidR="0003421F" w:rsidRPr="000526E3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8" w:type="dxa"/>
          </w:tcPr>
          <w:p w14:paraId="092FBC94" w14:textId="77777777" w:rsidR="0003421F" w:rsidRPr="000526E3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14:paraId="0762357D" w14:textId="77777777" w:rsidR="0003421F" w:rsidRPr="000526E3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nil"/>
            </w:tcBorders>
          </w:tcPr>
          <w:p w14:paraId="5DAAA6F8" w14:textId="77777777" w:rsidR="0003421F" w:rsidRPr="000526E3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nil"/>
            </w:tcBorders>
          </w:tcPr>
          <w:p w14:paraId="76D45886" w14:textId="77777777" w:rsidR="0003421F" w:rsidRPr="000526E3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4B55041D" w14:textId="77777777" w:rsidR="0003421F" w:rsidRPr="000526E3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178BBB0F" w14:textId="77777777" w:rsidR="0003421F" w:rsidRPr="000526E3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7" w:type="dxa"/>
          </w:tcPr>
          <w:p w14:paraId="6693DEDA" w14:textId="77777777" w:rsidR="0003421F" w:rsidRPr="000526E3" w:rsidRDefault="0003421F" w:rsidP="00DC11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526E3" w:rsidRPr="000526E3" w14:paraId="2AAFF4EB" w14:textId="77777777" w:rsidTr="00364B7A">
        <w:trPr>
          <w:trHeight w:val="322"/>
        </w:trPr>
        <w:tc>
          <w:tcPr>
            <w:tcW w:w="14926" w:type="dxa"/>
            <w:gridSpan w:val="9"/>
          </w:tcPr>
          <w:p w14:paraId="1548F371" w14:textId="77777777" w:rsidR="00210636" w:rsidRPr="000526E3" w:rsidRDefault="00210636" w:rsidP="00DC11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«Профилактика терроризма и экстремизма на территории </w:t>
            </w:r>
            <w:r w:rsidR="008927FC" w:rsidRPr="000526E3">
              <w:rPr>
                <w:rFonts w:ascii="Times New Roman" w:hAnsi="Times New Roman"/>
                <w:sz w:val="24"/>
                <w:szCs w:val="24"/>
              </w:rPr>
              <w:t>муниципального образования город Минусинск</w:t>
            </w: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526E3" w:rsidRPr="000526E3" w14:paraId="0EA3E9B1" w14:textId="77777777" w:rsidTr="00364B7A">
        <w:trPr>
          <w:trHeight w:val="3299"/>
        </w:trPr>
        <w:tc>
          <w:tcPr>
            <w:tcW w:w="541" w:type="dxa"/>
            <w:tcBorders>
              <w:bottom w:val="single" w:sz="4" w:space="0" w:color="auto"/>
            </w:tcBorders>
          </w:tcPr>
          <w:p w14:paraId="3B539E0F" w14:textId="77777777" w:rsidR="00C20699" w:rsidRPr="000526E3" w:rsidRDefault="00C20699" w:rsidP="00C20699">
            <w:pPr>
              <w:spacing w:after="0" w:line="240" w:lineRule="auto"/>
              <w:ind w:left="-142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2"/>
            <w:tcBorders>
              <w:bottom w:val="single" w:sz="4" w:space="0" w:color="auto"/>
            </w:tcBorders>
          </w:tcPr>
          <w:p w14:paraId="11E37241" w14:textId="77777777" w:rsidR="00C20699" w:rsidRPr="000526E3" w:rsidRDefault="00C20699" w:rsidP="00C206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  <w:r w:rsidRPr="000526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DA2E20E" w14:textId="77777777" w:rsidR="00C20699" w:rsidRPr="000526E3" w:rsidRDefault="00C20699" w:rsidP="00C206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изготовление и организация размещения </w:t>
            </w:r>
          </w:p>
          <w:p w14:paraId="4CC72700" w14:textId="77777777" w:rsidR="00C20699" w:rsidRPr="000526E3" w:rsidRDefault="00C20699" w:rsidP="00C206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 xml:space="preserve">наглядно-агитационной </w:t>
            </w:r>
            <w:proofErr w:type="gramStart"/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продукции  антитеррористической</w:t>
            </w:r>
            <w:proofErr w:type="gramEnd"/>
            <w:r w:rsidRPr="000526E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F3004C4" w14:textId="77777777" w:rsidR="00C20699" w:rsidRPr="000526E3" w:rsidRDefault="00C20699" w:rsidP="00C20699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0339DE8" w14:textId="77777777" w:rsidR="00C20699" w:rsidRPr="000526E3" w:rsidRDefault="00C20699" w:rsidP="00C20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73DAACB" w14:textId="77777777" w:rsidR="00C20699" w:rsidRPr="000526E3" w:rsidRDefault="00C20699" w:rsidP="00C20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3CDFB99" w14:textId="77777777" w:rsidR="00C20699" w:rsidRPr="000526E3" w:rsidRDefault="00C20699" w:rsidP="00C2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снижение доли правонарушений экстремистской и террористической направленности от общего количества правонарушений;</w:t>
            </w:r>
          </w:p>
          <w:p w14:paraId="0039EBDC" w14:textId="77777777" w:rsidR="00C20699" w:rsidRPr="000526E3" w:rsidRDefault="00C20699" w:rsidP="00C2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противодействие терроризму и экстремизму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91A1124" w14:textId="77777777" w:rsidR="00C20699" w:rsidRPr="000526E3" w:rsidRDefault="00C20699" w:rsidP="00C2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 xml:space="preserve">рост правонарушений, связанных с экстремистской деятельностью; </w:t>
            </w:r>
          </w:p>
          <w:p w14:paraId="08107118" w14:textId="77777777" w:rsidR="00C20699" w:rsidRPr="000526E3" w:rsidRDefault="00C20699" w:rsidP="00C2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 xml:space="preserve">отсутствие у </w:t>
            </w:r>
            <w:proofErr w:type="gramStart"/>
            <w:r w:rsidRPr="000526E3">
              <w:rPr>
                <w:rFonts w:ascii="Times New Roman" w:hAnsi="Times New Roman"/>
                <w:sz w:val="24"/>
                <w:szCs w:val="24"/>
              </w:rPr>
              <w:t>населения  информации</w:t>
            </w:r>
            <w:proofErr w:type="gramEnd"/>
            <w:r w:rsidRPr="000526E3">
              <w:rPr>
                <w:rFonts w:ascii="Times New Roman" w:hAnsi="Times New Roman"/>
                <w:sz w:val="24"/>
                <w:szCs w:val="24"/>
              </w:rPr>
              <w:t xml:space="preserve"> о мерах безопасности в случае актов терроризма     </w:t>
            </w:r>
          </w:p>
        </w:tc>
        <w:tc>
          <w:tcPr>
            <w:tcW w:w="2627" w:type="dxa"/>
            <w:tcBorders>
              <w:bottom w:val="single" w:sz="4" w:space="0" w:color="auto"/>
            </w:tcBorders>
          </w:tcPr>
          <w:p w14:paraId="79CF4D81" w14:textId="77777777" w:rsidR="00C20699" w:rsidRPr="000526E3" w:rsidRDefault="00C20699" w:rsidP="00C2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влияет на показатели результативности:</w:t>
            </w:r>
          </w:p>
          <w:p w14:paraId="20DD3903" w14:textId="77777777" w:rsidR="00C20699" w:rsidRPr="000526E3" w:rsidRDefault="00C20699" w:rsidP="00C206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-</w:t>
            </w: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количество совершенных террористических актов</w:t>
            </w:r>
            <w:r w:rsidRPr="000526E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1E0F856" w14:textId="77777777" w:rsidR="00C20699" w:rsidRPr="000526E3" w:rsidRDefault="00C20699" w:rsidP="00C20699">
            <w:pPr>
              <w:tabs>
                <w:tab w:val="left" w:pos="242"/>
              </w:tabs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-</w:t>
            </w:r>
            <w:r w:rsidRPr="000526E3">
              <w:rPr>
                <w:rFonts w:ascii="Times New Roman" w:eastAsia="Arial" w:hAnsi="Times New Roman"/>
                <w:sz w:val="24"/>
                <w:szCs w:val="24"/>
                <w:lang w:eastAsia="en-US"/>
              </w:rPr>
              <w:t xml:space="preserve"> динамика изменения количества зарегистрированных преступлений и административных правонарушений экстремисткой направленности, выявленных лиц, совершивших такие преступления</w:t>
            </w:r>
          </w:p>
        </w:tc>
      </w:tr>
      <w:tr w:rsidR="000526E3" w:rsidRPr="000526E3" w14:paraId="3C0298B7" w14:textId="77777777" w:rsidTr="00364B7A">
        <w:trPr>
          <w:trHeight w:val="322"/>
        </w:trPr>
        <w:tc>
          <w:tcPr>
            <w:tcW w:w="541" w:type="dxa"/>
          </w:tcPr>
          <w:p w14:paraId="4148D4BD" w14:textId="77777777" w:rsidR="00C20699" w:rsidRPr="000526E3" w:rsidRDefault="00C20699" w:rsidP="00C20699">
            <w:pPr>
              <w:spacing w:after="0" w:line="240" w:lineRule="auto"/>
              <w:ind w:left="-142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0" w:type="dxa"/>
            <w:gridSpan w:val="2"/>
          </w:tcPr>
          <w:p w14:paraId="22161B4C" w14:textId="77777777" w:rsidR="00C20699" w:rsidRPr="000526E3" w:rsidRDefault="00C20699" w:rsidP="00C20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Мероприятие 1.2.</w:t>
            </w:r>
          </w:p>
          <w:p w14:paraId="4521F4C5" w14:textId="77777777" w:rsidR="00C20699" w:rsidRPr="000526E3" w:rsidRDefault="00C20699" w:rsidP="00C20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 xml:space="preserve">Проведение в учебных заведениях мероприятий, направленных на </w:t>
            </w:r>
            <w:r w:rsidRPr="000526E3">
              <w:rPr>
                <w:rFonts w:ascii="Times New Roman" w:hAnsi="Times New Roman"/>
                <w:sz w:val="24"/>
                <w:szCs w:val="24"/>
              </w:rPr>
              <w:lastRenderedPageBreak/>
              <w:t>исключение случаев национальной вражды и поддержание здорового межнационального климата отношений, воспитания толерантности, распространение, информационно - пропагандистских материалов, профилактического характера антитеррористической направленности.</w:t>
            </w:r>
          </w:p>
        </w:tc>
        <w:tc>
          <w:tcPr>
            <w:tcW w:w="1276" w:type="dxa"/>
          </w:tcPr>
          <w:p w14:paraId="42B81251" w14:textId="77777777" w:rsidR="00C20699" w:rsidRPr="000526E3" w:rsidRDefault="00C20699" w:rsidP="00C2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города </w:t>
            </w:r>
            <w:r w:rsidRPr="000526E3">
              <w:rPr>
                <w:rFonts w:ascii="Times New Roman" w:hAnsi="Times New Roman"/>
                <w:sz w:val="24"/>
                <w:szCs w:val="24"/>
              </w:rPr>
              <w:lastRenderedPageBreak/>
              <w:t>Минусинска</w:t>
            </w:r>
          </w:p>
        </w:tc>
        <w:tc>
          <w:tcPr>
            <w:tcW w:w="992" w:type="dxa"/>
          </w:tcPr>
          <w:p w14:paraId="2AA384B8" w14:textId="77777777" w:rsidR="00C20699" w:rsidRPr="000526E3" w:rsidRDefault="00C20699" w:rsidP="00C20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</w:t>
            </w:r>
          </w:p>
        </w:tc>
        <w:tc>
          <w:tcPr>
            <w:tcW w:w="992" w:type="dxa"/>
          </w:tcPr>
          <w:p w14:paraId="5E2751C5" w14:textId="77777777" w:rsidR="00C20699" w:rsidRPr="000526E3" w:rsidRDefault="00C20699" w:rsidP="00C20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552" w:type="dxa"/>
          </w:tcPr>
          <w:p w14:paraId="2578E4FC" w14:textId="77777777" w:rsidR="00C20699" w:rsidRPr="000526E3" w:rsidRDefault="00C20699" w:rsidP="00C20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 xml:space="preserve">снижение доли правонарушений экстремистской и </w:t>
            </w:r>
            <w:r w:rsidRPr="000526E3">
              <w:rPr>
                <w:rFonts w:ascii="Times New Roman" w:hAnsi="Times New Roman"/>
                <w:sz w:val="24"/>
                <w:szCs w:val="24"/>
              </w:rPr>
              <w:lastRenderedPageBreak/>
              <w:t>террористической направленности, совершаемыми молодежью;</w:t>
            </w:r>
          </w:p>
          <w:p w14:paraId="29F55909" w14:textId="77777777" w:rsidR="00C20699" w:rsidRPr="000526E3" w:rsidRDefault="00C20699" w:rsidP="00C20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повышение уровня толерантности в молодежной среде</w:t>
            </w:r>
          </w:p>
        </w:tc>
        <w:tc>
          <w:tcPr>
            <w:tcW w:w="2126" w:type="dxa"/>
          </w:tcPr>
          <w:p w14:paraId="44657EAB" w14:textId="77777777" w:rsidR="00C20699" w:rsidRPr="000526E3" w:rsidRDefault="00C20699" w:rsidP="00C20699">
            <w:pPr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рост правонарушений экстремистской и </w:t>
            </w:r>
            <w:r w:rsidRPr="000526E3">
              <w:rPr>
                <w:rFonts w:ascii="Times New Roman" w:hAnsi="Times New Roman"/>
                <w:sz w:val="24"/>
                <w:szCs w:val="24"/>
              </w:rPr>
              <w:lastRenderedPageBreak/>
              <w:t>террористической направленности, совершаемыми молодежью;</w:t>
            </w:r>
          </w:p>
          <w:p w14:paraId="04B93C25" w14:textId="77777777" w:rsidR="00C20699" w:rsidRPr="000526E3" w:rsidRDefault="00C20699" w:rsidP="00C206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рост проявлений межнациональной вражды в молодежной среде</w:t>
            </w:r>
          </w:p>
        </w:tc>
        <w:tc>
          <w:tcPr>
            <w:tcW w:w="2627" w:type="dxa"/>
          </w:tcPr>
          <w:p w14:paraId="5144F8A2" w14:textId="77777777" w:rsidR="00C20699" w:rsidRPr="000526E3" w:rsidRDefault="00C20699" w:rsidP="00C206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влияет на показатели результативности: </w:t>
            </w:r>
          </w:p>
          <w:p w14:paraId="5E034A99" w14:textId="77777777" w:rsidR="00C20699" w:rsidRPr="000526E3" w:rsidRDefault="00C20699" w:rsidP="00C206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0526E3">
              <w:rPr>
                <w:rFonts w:ascii="Times New Roman" w:eastAsia="Arial" w:hAnsi="Times New Roman"/>
                <w:sz w:val="24"/>
                <w:szCs w:val="24"/>
              </w:rPr>
              <w:t xml:space="preserve"> доля преступлений насильственного характера в общем количестве преступлений экстремисткой направленности </w:t>
            </w:r>
          </w:p>
          <w:p w14:paraId="3F51B110" w14:textId="77777777" w:rsidR="00C20699" w:rsidRPr="000526E3" w:rsidRDefault="00C20699" w:rsidP="00C206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E3" w:rsidRPr="000526E3" w14:paraId="638DDF64" w14:textId="77777777" w:rsidTr="00364B7A">
        <w:trPr>
          <w:trHeight w:val="238"/>
        </w:trPr>
        <w:tc>
          <w:tcPr>
            <w:tcW w:w="14926" w:type="dxa"/>
            <w:gridSpan w:val="9"/>
          </w:tcPr>
          <w:p w14:paraId="4AA97F85" w14:textId="77777777" w:rsidR="00166A69" w:rsidRPr="000526E3" w:rsidRDefault="00166A69" w:rsidP="006A4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2 «Профилактика правонарушений и предупреждение преступлений в муниципальном образовании город Минусинск»</w:t>
            </w:r>
          </w:p>
        </w:tc>
      </w:tr>
      <w:tr w:rsidR="000526E3" w:rsidRPr="000526E3" w14:paraId="70FAAC1A" w14:textId="77777777" w:rsidTr="00364B7A">
        <w:trPr>
          <w:trHeight w:val="322"/>
        </w:trPr>
        <w:tc>
          <w:tcPr>
            <w:tcW w:w="541" w:type="dxa"/>
          </w:tcPr>
          <w:p w14:paraId="54BFE382" w14:textId="77777777" w:rsidR="00C20699" w:rsidRPr="000526E3" w:rsidRDefault="00733F7C" w:rsidP="00C2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0" w:type="dxa"/>
            <w:gridSpan w:val="2"/>
          </w:tcPr>
          <w:p w14:paraId="6087C672" w14:textId="77777777" w:rsidR="00C20699" w:rsidRPr="000526E3" w:rsidRDefault="00C20699" w:rsidP="00C20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26E3">
              <w:rPr>
                <w:rFonts w:ascii="Times New Roman" w:hAnsi="Times New Roman"/>
                <w:sz w:val="24"/>
                <w:szCs w:val="24"/>
              </w:rPr>
              <w:t>Мероприятие  2.</w:t>
            </w:r>
            <w:r w:rsidR="00733F7C" w:rsidRPr="000526E3">
              <w:rPr>
                <w:rFonts w:ascii="Times New Roman" w:hAnsi="Times New Roman"/>
                <w:sz w:val="24"/>
                <w:szCs w:val="24"/>
              </w:rPr>
              <w:t>1</w:t>
            </w:r>
            <w:r w:rsidRPr="000526E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526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3D4E38C" w14:textId="77777777" w:rsidR="00C20699" w:rsidRPr="000526E3" w:rsidRDefault="00C20699" w:rsidP="00C20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Вовлечение граждан в деятельность по охране общественного порядка в составе Добровольной народной дружины</w:t>
            </w:r>
          </w:p>
        </w:tc>
        <w:tc>
          <w:tcPr>
            <w:tcW w:w="1276" w:type="dxa"/>
          </w:tcPr>
          <w:p w14:paraId="292A4D6C" w14:textId="77777777" w:rsidR="00C20699" w:rsidRPr="000526E3" w:rsidRDefault="00C20699" w:rsidP="00C2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56E900B9" w14:textId="77777777" w:rsidR="00C20699" w:rsidRPr="000526E3" w:rsidRDefault="00C20699" w:rsidP="00C20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14:paraId="43CDA6E7" w14:textId="77777777" w:rsidR="00C20699" w:rsidRPr="000526E3" w:rsidRDefault="00C20699" w:rsidP="00C20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552" w:type="dxa"/>
          </w:tcPr>
          <w:p w14:paraId="4388C2C3" w14:textId="77777777" w:rsidR="00C20699" w:rsidRPr="000526E3" w:rsidRDefault="00C20699" w:rsidP="00C20699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- снижение количества правонарушений, совершенных в общественных местах;</w:t>
            </w:r>
          </w:p>
          <w:p w14:paraId="70A47A52" w14:textId="77777777" w:rsidR="00C20699" w:rsidRPr="000526E3" w:rsidRDefault="00C20699" w:rsidP="00C20699">
            <w:pPr>
              <w:widowControl w:val="0"/>
              <w:autoSpaceDE w:val="0"/>
              <w:spacing w:after="0" w:line="240" w:lineRule="auto"/>
              <w:ind w:right="-118" w:hanging="148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 xml:space="preserve">  - повышение правовой культуры граждан</w:t>
            </w:r>
          </w:p>
        </w:tc>
        <w:tc>
          <w:tcPr>
            <w:tcW w:w="2126" w:type="dxa"/>
          </w:tcPr>
          <w:p w14:paraId="70F58091" w14:textId="77777777" w:rsidR="00C20699" w:rsidRPr="000526E3" w:rsidRDefault="00C20699" w:rsidP="00C206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наркотизация населения</w:t>
            </w:r>
          </w:p>
          <w:p w14:paraId="1552205B" w14:textId="77777777" w:rsidR="00C20699" w:rsidRPr="000526E3" w:rsidRDefault="00C20699" w:rsidP="00C20699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рост количества правонарушений, совершенных в состоянии наркотического опьянения</w:t>
            </w:r>
          </w:p>
        </w:tc>
        <w:tc>
          <w:tcPr>
            <w:tcW w:w="2627" w:type="dxa"/>
          </w:tcPr>
          <w:p w14:paraId="0AB00945" w14:textId="77777777" w:rsidR="00C20699" w:rsidRPr="000526E3" w:rsidRDefault="00C20699" w:rsidP="00C2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 xml:space="preserve">влияет на показатель: </w:t>
            </w:r>
          </w:p>
          <w:p w14:paraId="1E60571D" w14:textId="77777777" w:rsidR="00C20699" w:rsidRPr="000526E3" w:rsidRDefault="00C20699" w:rsidP="00C2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 xml:space="preserve">-количество </w:t>
            </w:r>
            <w:proofErr w:type="gramStart"/>
            <w:r w:rsidRPr="000526E3">
              <w:rPr>
                <w:rFonts w:ascii="Times New Roman" w:hAnsi="Times New Roman"/>
                <w:sz w:val="24"/>
                <w:szCs w:val="24"/>
              </w:rPr>
              <w:t>преступлений</w:t>
            </w:r>
            <w:proofErr w:type="gramEnd"/>
            <w:r w:rsidRPr="000526E3">
              <w:rPr>
                <w:rFonts w:ascii="Times New Roman" w:hAnsi="Times New Roman"/>
                <w:sz w:val="24"/>
                <w:szCs w:val="24"/>
              </w:rPr>
              <w:t xml:space="preserve"> совершаемых в общественных местах</w:t>
            </w:r>
          </w:p>
        </w:tc>
      </w:tr>
      <w:tr w:rsidR="000526E3" w:rsidRPr="000526E3" w14:paraId="2A673CA7" w14:textId="77777777" w:rsidTr="00364B7A">
        <w:trPr>
          <w:trHeight w:val="2521"/>
        </w:trPr>
        <w:tc>
          <w:tcPr>
            <w:tcW w:w="541" w:type="dxa"/>
          </w:tcPr>
          <w:p w14:paraId="5BA966F7" w14:textId="77777777" w:rsidR="00C20699" w:rsidRPr="000526E3" w:rsidRDefault="00C20699" w:rsidP="00C2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0" w:type="dxa"/>
            <w:gridSpan w:val="2"/>
          </w:tcPr>
          <w:p w14:paraId="0CE005F3" w14:textId="77777777" w:rsidR="00C20699" w:rsidRPr="000526E3" w:rsidRDefault="00C20699" w:rsidP="00C206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Мероприятие 2.</w:t>
            </w:r>
            <w:r w:rsidR="00733F7C" w:rsidRPr="000526E3">
              <w:rPr>
                <w:rFonts w:ascii="Times New Roman" w:hAnsi="Times New Roman"/>
                <w:sz w:val="24"/>
                <w:szCs w:val="24"/>
              </w:rPr>
              <w:t>2</w:t>
            </w:r>
            <w:r w:rsidRPr="000526E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0950E431" w14:textId="77777777" w:rsidR="00C20699" w:rsidRPr="000526E3" w:rsidRDefault="00C20699" w:rsidP="00C20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 xml:space="preserve">Разработка, изготовление и организация размещения </w:t>
            </w:r>
            <w:proofErr w:type="gramStart"/>
            <w:r w:rsidRPr="000526E3">
              <w:rPr>
                <w:rFonts w:ascii="Times New Roman" w:hAnsi="Times New Roman"/>
                <w:sz w:val="24"/>
                <w:szCs w:val="24"/>
              </w:rPr>
              <w:t>наглядно-агитационной продукции</w:t>
            </w:r>
            <w:proofErr w:type="gramEnd"/>
            <w:r w:rsidRPr="000526E3">
              <w:rPr>
                <w:rFonts w:ascii="Times New Roman" w:hAnsi="Times New Roman"/>
                <w:sz w:val="24"/>
                <w:szCs w:val="24"/>
              </w:rPr>
              <w:t xml:space="preserve"> направленной на профилактику правонарушений и предупреждение преступлений.</w:t>
            </w:r>
          </w:p>
        </w:tc>
        <w:tc>
          <w:tcPr>
            <w:tcW w:w="1276" w:type="dxa"/>
          </w:tcPr>
          <w:p w14:paraId="7F4EE604" w14:textId="77777777" w:rsidR="00C20699" w:rsidRPr="000526E3" w:rsidRDefault="00C20699" w:rsidP="00C206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10DB2CD4" w14:textId="77777777" w:rsidR="00C20699" w:rsidRPr="000526E3" w:rsidRDefault="00C20699" w:rsidP="00C20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14:paraId="435380C8" w14:textId="77777777" w:rsidR="00C20699" w:rsidRPr="000526E3" w:rsidRDefault="00C20699" w:rsidP="00C20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552" w:type="dxa"/>
          </w:tcPr>
          <w:p w14:paraId="7580423C" w14:textId="77777777" w:rsidR="00C20699" w:rsidRPr="000526E3" w:rsidRDefault="00C20699" w:rsidP="00C20699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-снижение количества правонарушений, совершенных в общественных местах,</w:t>
            </w:r>
          </w:p>
          <w:p w14:paraId="5479DFDF" w14:textId="77777777" w:rsidR="00C20699" w:rsidRPr="000526E3" w:rsidRDefault="00C20699" w:rsidP="00C2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-повышение правовой культуры граждан</w:t>
            </w:r>
          </w:p>
        </w:tc>
        <w:tc>
          <w:tcPr>
            <w:tcW w:w="2126" w:type="dxa"/>
          </w:tcPr>
          <w:p w14:paraId="628E5363" w14:textId="77777777" w:rsidR="00C20699" w:rsidRPr="000526E3" w:rsidRDefault="00C20699" w:rsidP="00C20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 xml:space="preserve">криминализация улиц и общественных пространств города  </w:t>
            </w:r>
          </w:p>
        </w:tc>
        <w:tc>
          <w:tcPr>
            <w:tcW w:w="2627" w:type="dxa"/>
          </w:tcPr>
          <w:p w14:paraId="0921F3F4" w14:textId="77777777" w:rsidR="00C20699" w:rsidRPr="000526E3" w:rsidRDefault="00C20699" w:rsidP="00C2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влияет на показатели результативности:</w:t>
            </w:r>
          </w:p>
          <w:p w14:paraId="76989C32" w14:textId="77777777" w:rsidR="00C20699" w:rsidRPr="000526E3" w:rsidRDefault="00C20699" w:rsidP="00C20699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- количество совершаемых преступлений на 10 тысяч населения;</w:t>
            </w:r>
          </w:p>
          <w:p w14:paraId="57AD3215" w14:textId="77777777" w:rsidR="00C20699" w:rsidRPr="000526E3" w:rsidRDefault="00C20699" w:rsidP="00C20699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 xml:space="preserve">-  количество </w:t>
            </w:r>
            <w:proofErr w:type="gramStart"/>
            <w:r w:rsidRPr="000526E3">
              <w:rPr>
                <w:rFonts w:ascii="Times New Roman" w:hAnsi="Times New Roman"/>
                <w:sz w:val="24"/>
                <w:szCs w:val="24"/>
              </w:rPr>
              <w:t>преступлений</w:t>
            </w:r>
            <w:proofErr w:type="gramEnd"/>
            <w:r w:rsidRPr="000526E3">
              <w:rPr>
                <w:rFonts w:ascii="Times New Roman" w:hAnsi="Times New Roman"/>
                <w:sz w:val="24"/>
                <w:szCs w:val="24"/>
              </w:rPr>
              <w:t xml:space="preserve"> совершаемых в общественных местах</w:t>
            </w:r>
          </w:p>
        </w:tc>
      </w:tr>
      <w:tr w:rsidR="000526E3" w:rsidRPr="000526E3" w14:paraId="5963981A" w14:textId="77777777" w:rsidTr="00364B7A">
        <w:trPr>
          <w:trHeight w:val="322"/>
        </w:trPr>
        <w:tc>
          <w:tcPr>
            <w:tcW w:w="14926" w:type="dxa"/>
            <w:gridSpan w:val="9"/>
          </w:tcPr>
          <w:p w14:paraId="558E9128" w14:textId="77777777" w:rsidR="006E0D35" w:rsidRPr="000526E3" w:rsidRDefault="006E0D35" w:rsidP="00077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Подпрограмма 3 «</w:t>
            </w:r>
            <w:r w:rsidRPr="000526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526E3" w:rsidRPr="000526E3" w14:paraId="5227453D" w14:textId="77777777" w:rsidTr="00364B7A">
        <w:trPr>
          <w:trHeight w:val="2969"/>
        </w:trPr>
        <w:tc>
          <w:tcPr>
            <w:tcW w:w="541" w:type="dxa"/>
            <w:tcBorders>
              <w:bottom w:val="single" w:sz="4" w:space="0" w:color="auto"/>
            </w:tcBorders>
          </w:tcPr>
          <w:p w14:paraId="5CCEFEDA" w14:textId="77777777" w:rsidR="00C20699" w:rsidRPr="000526E3" w:rsidRDefault="00C20699" w:rsidP="00C20699">
            <w:pPr>
              <w:spacing w:after="0" w:line="240" w:lineRule="auto"/>
              <w:ind w:left="-142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0" w:type="dxa"/>
            <w:gridSpan w:val="2"/>
            <w:tcBorders>
              <w:bottom w:val="single" w:sz="4" w:space="0" w:color="auto"/>
            </w:tcBorders>
          </w:tcPr>
          <w:p w14:paraId="0C13D022" w14:textId="77777777" w:rsidR="00C20699" w:rsidRPr="000526E3" w:rsidRDefault="00C20699" w:rsidP="00C206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Мероприятие 3.1</w:t>
            </w:r>
          </w:p>
          <w:p w14:paraId="6F246125" w14:textId="77777777" w:rsidR="00C20699" w:rsidRPr="000526E3" w:rsidRDefault="00C20699" w:rsidP="00C206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Создание резервов материально-технических ресурсов для предупреждения и ликвидации чрезвычайных ситуаций.</w:t>
            </w:r>
          </w:p>
          <w:p w14:paraId="61AFBC81" w14:textId="77777777" w:rsidR="00C20699" w:rsidRPr="000526E3" w:rsidRDefault="00C20699" w:rsidP="00C2069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DDF88A4" w14:textId="77777777" w:rsidR="00C20699" w:rsidRPr="000526E3" w:rsidRDefault="00C20699" w:rsidP="00C20699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389C501" w14:textId="77777777" w:rsidR="00C20699" w:rsidRPr="000526E3" w:rsidRDefault="00C20699" w:rsidP="00C20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757B7DE" w14:textId="77777777" w:rsidR="00C20699" w:rsidRPr="000526E3" w:rsidRDefault="00C20699" w:rsidP="00C20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B3586E8" w14:textId="77777777" w:rsidR="00C20699" w:rsidRPr="000526E3" w:rsidRDefault="00C20699" w:rsidP="00C206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создание необходимого объема ресурсов материально-технических, продовольственных, медицинских и иных средств, повышение уровня защищенности людей и территорий от угроз ЧС.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F854227" w14:textId="77777777" w:rsidR="00C20699" w:rsidRPr="000526E3" w:rsidRDefault="00C20699" w:rsidP="00C2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 xml:space="preserve">отсутствие необходимых средств при ликвидации ЧС     </w:t>
            </w:r>
          </w:p>
        </w:tc>
        <w:tc>
          <w:tcPr>
            <w:tcW w:w="2627" w:type="dxa"/>
            <w:tcBorders>
              <w:bottom w:val="single" w:sz="4" w:space="0" w:color="auto"/>
            </w:tcBorders>
          </w:tcPr>
          <w:p w14:paraId="1647C423" w14:textId="77777777" w:rsidR="00C20699" w:rsidRPr="000526E3" w:rsidRDefault="00C20699" w:rsidP="00C206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влияет на показатели результативности:</w:t>
            </w:r>
          </w:p>
          <w:p w14:paraId="5A3C30C1" w14:textId="77777777" w:rsidR="00C20699" w:rsidRPr="000526E3" w:rsidRDefault="00C20699" w:rsidP="00C206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Доля обеспеченности резервами материально - технических средств для предупреждения и ликвидации чрезвычайных ситуаций</w:t>
            </w:r>
          </w:p>
        </w:tc>
      </w:tr>
      <w:tr w:rsidR="000526E3" w:rsidRPr="000526E3" w14:paraId="52A3F389" w14:textId="77777777" w:rsidTr="00364B7A">
        <w:trPr>
          <w:trHeight w:val="2475"/>
        </w:trPr>
        <w:tc>
          <w:tcPr>
            <w:tcW w:w="541" w:type="dxa"/>
          </w:tcPr>
          <w:p w14:paraId="479808EE" w14:textId="77777777" w:rsidR="00C20699" w:rsidRPr="000526E3" w:rsidRDefault="00C20699" w:rsidP="00C2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0" w:type="dxa"/>
            <w:gridSpan w:val="2"/>
          </w:tcPr>
          <w:p w14:paraId="2E9B6F26" w14:textId="77777777" w:rsidR="00C20699" w:rsidRPr="000526E3" w:rsidRDefault="00C20699" w:rsidP="00C20699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Мероприятие 3.2. </w:t>
            </w:r>
          </w:p>
          <w:p w14:paraId="1C03D2BC" w14:textId="77777777" w:rsidR="00C20699" w:rsidRPr="000526E3" w:rsidRDefault="00C20699" w:rsidP="00C20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Предупреждение несчастных случаев на водных объектах.</w:t>
            </w:r>
          </w:p>
          <w:p w14:paraId="59B8262D" w14:textId="77777777" w:rsidR="00C20699" w:rsidRPr="000526E3" w:rsidRDefault="00C20699" w:rsidP="00C20699">
            <w:pPr>
              <w:shd w:val="clear" w:color="auto" w:fill="FFFFFF"/>
              <w:spacing w:after="0" w:line="240" w:lineRule="auto"/>
              <w:ind w:right="5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9D68D0" w14:textId="77777777" w:rsidR="00C20699" w:rsidRPr="000526E3" w:rsidRDefault="00C20699" w:rsidP="00C20699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19CAAC96" w14:textId="77777777" w:rsidR="00C20699" w:rsidRPr="000526E3" w:rsidRDefault="00C20699" w:rsidP="00C20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14:paraId="0F4BB2BD" w14:textId="77777777" w:rsidR="00C20699" w:rsidRPr="000526E3" w:rsidRDefault="00C20699" w:rsidP="00C20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552" w:type="dxa"/>
          </w:tcPr>
          <w:p w14:paraId="6614B1A2" w14:textId="77777777" w:rsidR="00C20699" w:rsidRPr="000526E3" w:rsidRDefault="00C20699" w:rsidP="00C2069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и предотвращение несчастных случаев с людьми на водных объектах района;</w:t>
            </w:r>
          </w:p>
          <w:p w14:paraId="42EF7DCD" w14:textId="77777777" w:rsidR="00C20699" w:rsidRPr="000526E3" w:rsidRDefault="00C20699" w:rsidP="00C2069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погибших на водных объектах района.</w:t>
            </w:r>
          </w:p>
        </w:tc>
        <w:tc>
          <w:tcPr>
            <w:tcW w:w="2126" w:type="dxa"/>
          </w:tcPr>
          <w:p w14:paraId="78B9F52A" w14:textId="77777777" w:rsidR="00C20699" w:rsidRPr="000526E3" w:rsidRDefault="00C20699" w:rsidP="00C20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риски возникновения несчастных случаев на водных объектах</w:t>
            </w:r>
          </w:p>
        </w:tc>
        <w:tc>
          <w:tcPr>
            <w:tcW w:w="2627" w:type="dxa"/>
          </w:tcPr>
          <w:p w14:paraId="10FF4858" w14:textId="77777777" w:rsidR="00C20699" w:rsidRPr="000526E3" w:rsidRDefault="00C20699" w:rsidP="00C206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 xml:space="preserve">влияет на показатели результативности: </w:t>
            </w:r>
          </w:p>
          <w:p w14:paraId="2C8703A7" w14:textId="77777777" w:rsidR="00C20699" w:rsidRPr="000526E3" w:rsidRDefault="00C20699" w:rsidP="00C20699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количество мероприятий по предупреждению несчастных случаев и обеспечению безопасности людей на водных объектах;</w:t>
            </w:r>
          </w:p>
        </w:tc>
      </w:tr>
      <w:tr w:rsidR="000526E3" w:rsidRPr="000526E3" w14:paraId="0F2F5E80" w14:textId="77777777" w:rsidTr="00364B7A">
        <w:trPr>
          <w:trHeight w:val="2816"/>
        </w:trPr>
        <w:tc>
          <w:tcPr>
            <w:tcW w:w="541" w:type="dxa"/>
          </w:tcPr>
          <w:p w14:paraId="76C2AEC0" w14:textId="77777777" w:rsidR="00C20699" w:rsidRPr="000526E3" w:rsidRDefault="00C20699" w:rsidP="00C2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0" w:type="dxa"/>
            <w:gridSpan w:val="2"/>
          </w:tcPr>
          <w:p w14:paraId="25B6EFBE" w14:textId="77777777" w:rsidR="00C20699" w:rsidRPr="000526E3" w:rsidRDefault="00C20699" w:rsidP="00C206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 xml:space="preserve">Мероприятие 3.3. </w:t>
            </w:r>
          </w:p>
          <w:p w14:paraId="76180664" w14:textId="77777777" w:rsidR="00C20699" w:rsidRPr="000526E3" w:rsidRDefault="00C20699" w:rsidP="00C206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Организация обучения населения в области ГО, защиты от ЧС природного и техногенного характера, информирование населения о мерах ПБ</w:t>
            </w:r>
            <w:r w:rsidRPr="000526E3">
              <w:rPr>
                <w:rFonts w:ascii="Times New Roman" w:hAnsi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12BA1747" w14:textId="77777777" w:rsidR="00C20699" w:rsidRPr="000526E3" w:rsidRDefault="00C20699" w:rsidP="00C20699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081BB678" w14:textId="77777777" w:rsidR="00C20699" w:rsidRPr="000526E3" w:rsidRDefault="00C20699" w:rsidP="00C20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14:paraId="2A33CB7F" w14:textId="77777777" w:rsidR="00C20699" w:rsidRPr="000526E3" w:rsidRDefault="00C20699" w:rsidP="00C20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552" w:type="dxa"/>
          </w:tcPr>
          <w:p w14:paraId="20129FEE" w14:textId="77777777" w:rsidR="00C20699" w:rsidRPr="000526E3" w:rsidRDefault="00C20699" w:rsidP="00C2069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и оснащение учебно-консультационных пунктов в соответствии с действующим законодательством РФ;</w:t>
            </w:r>
          </w:p>
          <w:p w14:paraId="058E2A4E" w14:textId="77777777" w:rsidR="00C20699" w:rsidRPr="000526E3" w:rsidRDefault="00C20699" w:rsidP="00C2069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обученного населения не занятого в сфере </w:t>
            </w:r>
            <w:proofErr w:type="gramStart"/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производства  в</w:t>
            </w:r>
            <w:proofErr w:type="gramEnd"/>
            <w:r w:rsidRPr="000526E3">
              <w:rPr>
                <w:rFonts w:ascii="Times New Roman" w:hAnsi="Times New Roman" w:cs="Times New Roman"/>
                <w:sz w:val="24"/>
                <w:szCs w:val="24"/>
              </w:rPr>
              <w:t xml:space="preserve"> учебно-</w:t>
            </w:r>
            <w:r w:rsidRPr="00052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консультационных пунктах;</w:t>
            </w:r>
          </w:p>
          <w:p w14:paraId="39F9B8B2" w14:textId="77777777" w:rsidR="00C20699" w:rsidRPr="000526E3" w:rsidRDefault="00C20699" w:rsidP="00C20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повышение уровня подготовки населения и специалистов к действиям в чрезвычайных ситуациях мирного и военного времени</w:t>
            </w:r>
          </w:p>
        </w:tc>
        <w:tc>
          <w:tcPr>
            <w:tcW w:w="2126" w:type="dxa"/>
          </w:tcPr>
          <w:p w14:paraId="3C2F4DA5" w14:textId="77777777" w:rsidR="00C20699" w:rsidRPr="000526E3" w:rsidRDefault="00C20699" w:rsidP="00C20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у населения знаний о порядке действий при возникновении ЧС, увеличение количества жертв при возникновении ЧС</w:t>
            </w:r>
          </w:p>
        </w:tc>
        <w:tc>
          <w:tcPr>
            <w:tcW w:w="2627" w:type="dxa"/>
          </w:tcPr>
          <w:p w14:paraId="7DC289A1" w14:textId="77777777" w:rsidR="00C20699" w:rsidRPr="000526E3" w:rsidRDefault="00C20699" w:rsidP="00C206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 xml:space="preserve">влияет на показатели результативности: </w:t>
            </w:r>
          </w:p>
          <w:p w14:paraId="2B26EBC3" w14:textId="77777777" w:rsidR="00C20699" w:rsidRPr="000526E3" w:rsidRDefault="00C20699" w:rsidP="00C20699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Количество оснащенных учебно-консультационных пунктов по гражданской обороне и чрезвычайным ситуациям для обучения неработающего населения</w:t>
            </w:r>
          </w:p>
        </w:tc>
      </w:tr>
      <w:tr w:rsidR="000526E3" w:rsidRPr="000526E3" w14:paraId="410CA8E7" w14:textId="77777777" w:rsidTr="00911E2F">
        <w:trPr>
          <w:trHeight w:val="1552"/>
        </w:trPr>
        <w:tc>
          <w:tcPr>
            <w:tcW w:w="541" w:type="dxa"/>
            <w:vMerge w:val="restart"/>
          </w:tcPr>
          <w:p w14:paraId="274912FE" w14:textId="77777777" w:rsidR="00C20699" w:rsidRPr="000526E3" w:rsidRDefault="00C20699" w:rsidP="00C2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0" w:type="dxa"/>
            <w:gridSpan w:val="2"/>
          </w:tcPr>
          <w:p w14:paraId="396A607B" w14:textId="77777777" w:rsidR="00C20699" w:rsidRPr="000526E3" w:rsidRDefault="00C20699" w:rsidP="00C206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 xml:space="preserve">Мероприятие 3.4 </w:t>
            </w:r>
          </w:p>
          <w:p w14:paraId="41043017" w14:textId="71405C9C" w:rsidR="00C20699" w:rsidRPr="000526E3" w:rsidRDefault="00733F7C" w:rsidP="00C206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</w:t>
            </w:r>
            <w:r w:rsidR="00C000E4" w:rsidRPr="000526E3">
              <w:rPr>
                <w:rFonts w:ascii="Times New Roman" w:hAnsi="Times New Roman"/>
                <w:sz w:val="24"/>
                <w:szCs w:val="24"/>
              </w:rPr>
              <w:t xml:space="preserve"> за счет средств бюджета города</w:t>
            </w:r>
            <w:r w:rsidR="00C20699" w:rsidRPr="000526E3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  <w:tc>
          <w:tcPr>
            <w:tcW w:w="1276" w:type="dxa"/>
          </w:tcPr>
          <w:p w14:paraId="58B5C14A" w14:textId="77777777" w:rsidR="00C20699" w:rsidRPr="000526E3" w:rsidRDefault="00C20699" w:rsidP="00C20699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4FC5130B" w14:textId="77777777" w:rsidR="00C20699" w:rsidRPr="000526E3" w:rsidRDefault="00C20699" w:rsidP="00C20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14:paraId="56785AB2" w14:textId="77777777" w:rsidR="00C20699" w:rsidRPr="000526E3" w:rsidRDefault="00C20699" w:rsidP="00C20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552" w:type="dxa"/>
          </w:tcPr>
          <w:p w14:paraId="623C465D" w14:textId="77777777" w:rsidR="00C20699" w:rsidRPr="000526E3" w:rsidRDefault="00C20699" w:rsidP="00C2069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64469C" w14:textId="77777777" w:rsidR="00C20699" w:rsidRPr="000526E3" w:rsidRDefault="00C20699" w:rsidP="00C2069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F5ACEE" w14:textId="77777777" w:rsidR="00C20699" w:rsidRPr="000526E3" w:rsidRDefault="00C20699" w:rsidP="00C2069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F813A2" w14:textId="77777777" w:rsidR="00C20699" w:rsidRPr="000526E3" w:rsidRDefault="00C20699" w:rsidP="00C20699"/>
        </w:tc>
        <w:tc>
          <w:tcPr>
            <w:tcW w:w="2126" w:type="dxa"/>
          </w:tcPr>
          <w:p w14:paraId="4115FA47" w14:textId="77777777" w:rsidR="00C20699" w:rsidRPr="000526E3" w:rsidRDefault="00C20699" w:rsidP="00C2069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2F5A20" w14:textId="77777777" w:rsidR="00C20699" w:rsidRPr="000526E3" w:rsidRDefault="00C20699" w:rsidP="00C2069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A1396B" w14:textId="77777777" w:rsidR="00C20699" w:rsidRPr="000526E3" w:rsidRDefault="00C20699" w:rsidP="00C2069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2495C4" w14:textId="77777777" w:rsidR="00C20699" w:rsidRPr="000526E3" w:rsidRDefault="00C20699" w:rsidP="00C20699"/>
        </w:tc>
        <w:tc>
          <w:tcPr>
            <w:tcW w:w="2627" w:type="dxa"/>
          </w:tcPr>
          <w:p w14:paraId="64924D27" w14:textId="77777777" w:rsidR="00C20699" w:rsidRPr="000526E3" w:rsidRDefault="00C20699" w:rsidP="00C206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6BFE9" w14:textId="77777777" w:rsidR="00C20699" w:rsidRPr="000526E3" w:rsidRDefault="00C20699" w:rsidP="00C206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D3951" w14:textId="77777777" w:rsidR="00C20699" w:rsidRPr="000526E3" w:rsidRDefault="00C20699" w:rsidP="00C206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CB2F1" w14:textId="77777777" w:rsidR="00C20699" w:rsidRPr="000526E3" w:rsidRDefault="00C20699" w:rsidP="00C206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98B35" w14:textId="77777777" w:rsidR="00C20699" w:rsidRPr="000526E3" w:rsidRDefault="00C20699" w:rsidP="00C206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E7148" w14:textId="77777777" w:rsidR="00C20699" w:rsidRPr="000526E3" w:rsidRDefault="00C20699" w:rsidP="00C206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E3" w:rsidRPr="000526E3" w14:paraId="328F8527" w14:textId="77777777" w:rsidTr="00911E2F">
        <w:trPr>
          <w:trHeight w:val="1427"/>
        </w:trPr>
        <w:tc>
          <w:tcPr>
            <w:tcW w:w="541" w:type="dxa"/>
            <w:vMerge/>
          </w:tcPr>
          <w:p w14:paraId="1DB88647" w14:textId="77777777" w:rsidR="00C20699" w:rsidRPr="000526E3" w:rsidRDefault="00C20699" w:rsidP="00C2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gridSpan w:val="2"/>
          </w:tcPr>
          <w:p w14:paraId="4B041BE6" w14:textId="77777777" w:rsidR="00C20699" w:rsidRPr="000526E3" w:rsidRDefault="00C20699" w:rsidP="00C206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3.4.1 </w:t>
            </w:r>
          </w:p>
          <w:p w14:paraId="77AF12AE" w14:textId="77777777" w:rsidR="00C20699" w:rsidRPr="000526E3" w:rsidRDefault="00C20699" w:rsidP="00C2069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Устройство минерализованных защитных противопожарных полос;</w:t>
            </w:r>
          </w:p>
          <w:p w14:paraId="126C8C08" w14:textId="77777777" w:rsidR="00C20699" w:rsidRPr="000526E3" w:rsidRDefault="00C20699" w:rsidP="00C20699">
            <w:pPr>
              <w:pStyle w:val="a5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4DB42" w14:textId="77777777" w:rsidR="00C20699" w:rsidRPr="000526E3" w:rsidRDefault="00C20699" w:rsidP="00C2069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9C5057" w14:textId="77777777" w:rsidR="00C20699" w:rsidRPr="000526E3" w:rsidRDefault="00C20699" w:rsidP="00C20699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34C2D985" w14:textId="77777777" w:rsidR="00C20699" w:rsidRPr="000526E3" w:rsidRDefault="00C20699" w:rsidP="00C20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14:paraId="321F9AD5" w14:textId="77777777" w:rsidR="00C20699" w:rsidRPr="000526E3" w:rsidRDefault="00C20699" w:rsidP="00C20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552" w:type="dxa"/>
          </w:tcPr>
          <w:p w14:paraId="0183BD37" w14:textId="77777777" w:rsidR="00C20699" w:rsidRPr="000526E3" w:rsidRDefault="00C20699" w:rsidP="00C20699">
            <w:pPr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создание противопожарных минерализованных полос</w:t>
            </w:r>
          </w:p>
        </w:tc>
        <w:tc>
          <w:tcPr>
            <w:tcW w:w="2126" w:type="dxa"/>
          </w:tcPr>
          <w:p w14:paraId="35FEA6AC" w14:textId="77777777" w:rsidR="00C20699" w:rsidRPr="000526E3" w:rsidRDefault="00C20699" w:rsidP="00C20699">
            <w:pPr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увеличение рисков перехода природных пожаров на населенные пункты</w:t>
            </w:r>
          </w:p>
        </w:tc>
        <w:tc>
          <w:tcPr>
            <w:tcW w:w="2627" w:type="dxa"/>
          </w:tcPr>
          <w:p w14:paraId="054CD71A" w14:textId="77777777" w:rsidR="00C20699" w:rsidRPr="000526E3" w:rsidRDefault="00C20699" w:rsidP="00C206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 xml:space="preserve">влияет на показатели результативности: </w:t>
            </w:r>
          </w:p>
          <w:p w14:paraId="6FE4AB60" w14:textId="77777777" w:rsidR="00C20699" w:rsidRPr="000526E3" w:rsidRDefault="00C20699" w:rsidP="00C206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- протяженность выполненных минерализованных противопожарных полос от необходимой</w:t>
            </w:r>
          </w:p>
        </w:tc>
      </w:tr>
      <w:tr w:rsidR="000526E3" w:rsidRPr="000526E3" w14:paraId="53897B82" w14:textId="77777777" w:rsidTr="00D116A2">
        <w:trPr>
          <w:trHeight w:val="2154"/>
        </w:trPr>
        <w:tc>
          <w:tcPr>
            <w:tcW w:w="541" w:type="dxa"/>
            <w:vMerge/>
          </w:tcPr>
          <w:p w14:paraId="46F3E5A3" w14:textId="77777777" w:rsidR="00C20699" w:rsidRPr="000526E3" w:rsidRDefault="00C20699" w:rsidP="00C20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gridSpan w:val="2"/>
          </w:tcPr>
          <w:p w14:paraId="15BD6819" w14:textId="77777777" w:rsidR="00C20699" w:rsidRPr="000526E3" w:rsidRDefault="00C20699" w:rsidP="00C2069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3.4.2 </w:t>
            </w:r>
          </w:p>
          <w:p w14:paraId="1E4F3E4E" w14:textId="77777777" w:rsidR="00C20699" w:rsidRPr="000526E3" w:rsidRDefault="00C20699" w:rsidP="00C2069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Изготовление наглядно - агитационной продукции, направленной на профилактику пожаров</w:t>
            </w: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160B27" w14:textId="77777777" w:rsidR="00C20699" w:rsidRPr="000526E3" w:rsidRDefault="00C20699" w:rsidP="00C2069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B6C8B0" w14:textId="77777777" w:rsidR="00C20699" w:rsidRPr="000526E3" w:rsidRDefault="00C20699" w:rsidP="00C20699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703DC287" w14:textId="77777777" w:rsidR="00C20699" w:rsidRPr="000526E3" w:rsidRDefault="00C20699" w:rsidP="00C20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14:paraId="0C5CB6E6" w14:textId="77777777" w:rsidR="00C20699" w:rsidRPr="000526E3" w:rsidRDefault="00C20699" w:rsidP="00C206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552" w:type="dxa"/>
          </w:tcPr>
          <w:p w14:paraId="5BE140C9" w14:textId="77777777" w:rsidR="00C20699" w:rsidRPr="000526E3" w:rsidRDefault="00C20699" w:rsidP="00C20699">
            <w:pPr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 xml:space="preserve">снижение количества пожаров, повышение правовой культуры </w:t>
            </w:r>
            <w:r w:rsidRPr="000526E3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>пожаробезопасного поведения населения</w:t>
            </w:r>
          </w:p>
        </w:tc>
        <w:tc>
          <w:tcPr>
            <w:tcW w:w="2126" w:type="dxa"/>
          </w:tcPr>
          <w:p w14:paraId="6B7F57CD" w14:textId="77777777" w:rsidR="00C20699" w:rsidRPr="000526E3" w:rsidRDefault="00C20699" w:rsidP="00C20699">
            <w:pPr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рост количества пожаров</w:t>
            </w:r>
          </w:p>
        </w:tc>
        <w:tc>
          <w:tcPr>
            <w:tcW w:w="2627" w:type="dxa"/>
            <w:vAlign w:val="center"/>
          </w:tcPr>
          <w:p w14:paraId="0F584C2F" w14:textId="77777777" w:rsidR="00C20699" w:rsidRPr="000526E3" w:rsidRDefault="00C20699" w:rsidP="00C206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 xml:space="preserve">влияет на показатели результативности: </w:t>
            </w:r>
          </w:p>
          <w:p w14:paraId="496F7287" w14:textId="77777777" w:rsidR="00C20699" w:rsidRPr="000526E3" w:rsidRDefault="00C20699" w:rsidP="00C206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- увеличение тиража наглядно-агитационной продукции в год</w:t>
            </w:r>
          </w:p>
        </w:tc>
      </w:tr>
      <w:tr w:rsidR="000526E3" w:rsidRPr="000526E3" w14:paraId="7A60F8B2" w14:textId="77777777" w:rsidTr="00C000E4">
        <w:trPr>
          <w:trHeight w:val="1408"/>
        </w:trPr>
        <w:tc>
          <w:tcPr>
            <w:tcW w:w="541" w:type="dxa"/>
          </w:tcPr>
          <w:p w14:paraId="76D5089E" w14:textId="77777777" w:rsidR="00C000E4" w:rsidRPr="000526E3" w:rsidRDefault="00C000E4" w:rsidP="00C00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gridSpan w:val="2"/>
          </w:tcPr>
          <w:p w14:paraId="12AB2731" w14:textId="345DD568" w:rsidR="00C000E4" w:rsidRPr="000526E3" w:rsidRDefault="00C000E4" w:rsidP="00C00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Мероприятие 3.</w:t>
            </w:r>
            <w:r w:rsidR="00410452">
              <w:rPr>
                <w:rFonts w:ascii="Times New Roman" w:hAnsi="Times New Roman"/>
                <w:sz w:val="24"/>
                <w:szCs w:val="24"/>
              </w:rPr>
              <w:t>5</w:t>
            </w:r>
            <w:r w:rsidRPr="000526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5B89406" w14:textId="502805F7" w:rsidR="00C000E4" w:rsidRPr="000526E3" w:rsidRDefault="00C000E4" w:rsidP="00C000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безопасности, в том числе:</w:t>
            </w:r>
          </w:p>
        </w:tc>
        <w:tc>
          <w:tcPr>
            <w:tcW w:w="1276" w:type="dxa"/>
          </w:tcPr>
          <w:p w14:paraId="7513A97B" w14:textId="0A787916" w:rsidR="00C000E4" w:rsidRPr="000526E3" w:rsidRDefault="00C000E4" w:rsidP="00C000E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0E59C4D4" w14:textId="4AC9F751" w:rsidR="00C000E4" w:rsidRPr="000526E3" w:rsidRDefault="00C000E4" w:rsidP="00C00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14:paraId="24E0B748" w14:textId="4121AC5A" w:rsidR="00C000E4" w:rsidRPr="000526E3" w:rsidRDefault="00C000E4" w:rsidP="00C00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552" w:type="dxa"/>
          </w:tcPr>
          <w:p w14:paraId="5BE41CD2" w14:textId="77777777" w:rsidR="00C000E4" w:rsidRPr="000526E3" w:rsidRDefault="00C000E4" w:rsidP="00C000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32920F" w14:textId="77777777" w:rsidR="00C000E4" w:rsidRPr="000526E3" w:rsidRDefault="00C000E4" w:rsidP="00C000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14:paraId="041A2743" w14:textId="77777777" w:rsidR="00C000E4" w:rsidRPr="000526E3" w:rsidRDefault="00C000E4" w:rsidP="00C00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E3" w:rsidRPr="000526E3" w14:paraId="7703F35E" w14:textId="77777777" w:rsidTr="00CE2767">
        <w:trPr>
          <w:trHeight w:val="2542"/>
        </w:trPr>
        <w:tc>
          <w:tcPr>
            <w:tcW w:w="541" w:type="dxa"/>
            <w:vMerge w:val="restart"/>
          </w:tcPr>
          <w:p w14:paraId="5C541B97" w14:textId="77777777" w:rsidR="00C000E4" w:rsidRPr="000526E3" w:rsidRDefault="00C000E4" w:rsidP="00C00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gridSpan w:val="2"/>
          </w:tcPr>
          <w:p w14:paraId="21B3693E" w14:textId="213EFAF4" w:rsidR="00C000E4" w:rsidRPr="000526E3" w:rsidRDefault="00C000E4" w:rsidP="00C000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Мероприятие 3.5.1.</w:t>
            </w:r>
          </w:p>
          <w:p w14:paraId="7AD92CE3" w14:textId="77777777" w:rsidR="00C000E4" w:rsidRPr="000526E3" w:rsidRDefault="00C000E4" w:rsidP="00C000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Материальное стимулирование работы добровольных пожарных за участие в профилактике и тушении пожаров.</w:t>
            </w:r>
          </w:p>
          <w:p w14:paraId="789BF799" w14:textId="77777777" w:rsidR="00C000E4" w:rsidRPr="000526E3" w:rsidRDefault="00C000E4" w:rsidP="00C00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14:paraId="1276A198" w14:textId="77777777" w:rsidR="00C000E4" w:rsidRPr="000526E3" w:rsidRDefault="00C000E4" w:rsidP="00C000E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6C22052E" w14:textId="77777777" w:rsidR="00C000E4" w:rsidRPr="000526E3" w:rsidRDefault="00C000E4" w:rsidP="00C00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14:paraId="702DA20E" w14:textId="77777777" w:rsidR="00C000E4" w:rsidRPr="000526E3" w:rsidRDefault="00C000E4" w:rsidP="00C00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552" w:type="dxa"/>
          </w:tcPr>
          <w:p w14:paraId="21AEE61A" w14:textId="77777777" w:rsidR="00C000E4" w:rsidRPr="000526E3" w:rsidRDefault="00C000E4" w:rsidP="00C000E4">
            <w:pPr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повышение эффективности тушения пожаров, повышения уровня реагирования ДПК на возникающие пожары</w:t>
            </w:r>
          </w:p>
        </w:tc>
        <w:tc>
          <w:tcPr>
            <w:tcW w:w="2126" w:type="dxa"/>
          </w:tcPr>
          <w:p w14:paraId="4DBE4664" w14:textId="77777777" w:rsidR="00C000E4" w:rsidRPr="000526E3" w:rsidRDefault="00C000E4" w:rsidP="00C000E4">
            <w:pPr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снижение эффективности тушения пожаров, снижение уровня реагирования ДПК на возникающие пожары</w:t>
            </w:r>
          </w:p>
        </w:tc>
        <w:tc>
          <w:tcPr>
            <w:tcW w:w="2627" w:type="dxa"/>
          </w:tcPr>
          <w:p w14:paraId="179F4718" w14:textId="77777777" w:rsidR="00C000E4" w:rsidRPr="000526E3" w:rsidRDefault="00C000E4" w:rsidP="00C00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 xml:space="preserve">влияет на показатели результативности: </w:t>
            </w:r>
          </w:p>
          <w:p w14:paraId="54771240" w14:textId="77777777" w:rsidR="00C000E4" w:rsidRPr="000526E3" w:rsidRDefault="00C000E4" w:rsidP="00C00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- повышение процента реагирования ДПК на сообщения о возникновении пожаров от общего числа возникших пожаров</w:t>
            </w:r>
          </w:p>
        </w:tc>
      </w:tr>
      <w:tr w:rsidR="000526E3" w:rsidRPr="000526E3" w14:paraId="73CB6D5E" w14:textId="77777777" w:rsidTr="001E5972">
        <w:trPr>
          <w:trHeight w:val="551"/>
        </w:trPr>
        <w:tc>
          <w:tcPr>
            <w:tcW w:w="541" w:type="dxa"/>
            <w:vMerge/>
          </w:tcPr>
          <w:p w14:paraId="3340267F" w14:textId="77777777" w:rsidR="00C000E4" w:rsidRPr="000526E3" w:rsidRDefault="00C000E4" w:rsidP="00C00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vAlign w:val="center"/>
          </w:tcPr>
          <w:p w14:paraId="3F119EF8" w14:textId="19BFA94A" w:rsidR="00C000E4" w:rsidRPr="000526E3" w:rsidRDefault="00C000E4" w:rsidP="00C000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Мероприятие 3.5.2. Приобретение первичных средств пожаротушения</w:t>
            </w:r>
          </w:p>
        </w:tc>
        <w:tc>
          <w:tcPr>
            <w:tcW w:w="1276" w:type="dxa"/>
          </w:tcPr>
          <w:p w14:paraId="220C58DA" w14:textId="4AAA75EF" w:rsidR="00C000E4" w:rsidRPr="000526E3" w:rsidRDefault="00C000E4" w:rsidP="00C000E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4F2C5DFE" w14:textId="77777777" w:rsidR="00C000E4" w:rsidRPr="000526E3" w:rsidRDefault="00C000E4" w:rsidP="00C00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4EB964FB" w14:textId="34052CAE" w:rsidR="00C000E4" w:rsidRPr="000526E3" w:rsidRDefault="00C000E4" w:rsidP="00C00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14:paraId="34B6FFD6" w14:textId="77777777" w:rsidR="00C000E4" w:rsidRPr="000526E3" w:rsidRDefault="00C000E4" w:rsidP="00C00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3963DD75" w14:textId="7A8A6D3F" w:rsidR="00C000E4" w:rsidRPr="000526E3" w:rsidRDefault="00C000E4" w:rsidP="00C00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52" w:type="dxa"/>
          </w:tcPr>
          <w:p w14:paraId="41C822C7" w14:textId="3C64F24C" w:rsidR="00C000E4" w:rsidRPr="000526E3" w:rsidRDefault="00C000E4" w:rsidP="00C000E4">
            <w:pPr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Сокращение времени тушения пожаров</w:t>
            </w:r>
          </w:p>
          <w:p w14:paraId="4733970A" w14:textId="07B02E59" w:rsidR="00C000E4" w:rsidRPr="000526E3" w:rsidRDefault="00C000E4" w:rsidP="00C000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3623B1" w14:textId="737FA38A" w:rsidR="00C000E4" w:rsidRPr="000526E3" w:rsidRDefault="00C000E4" w:rsidP="00C000E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26E3">
              <w:rPr>
                <w:rFonts w:ascii="Times New Roman" w:hAnsi="Times New Roman"/>
                <w:sz w:val="24"/>
                <w:szCs w:val="24"/>
              </w:rPr>
              <w:t>Увеличение  ущерба</w:t>
            </w:r>
            <w:proofErr w:type="gramEnd"/>
            <w:r w:rsidRPr="000526E3">
              <w:rPr>
                <w:rFonts w:ascii="Times New Roman" w:hAnsi="Times New Roman"/>
                <w:sz w:val="24"/>
                <w:szCs w:val="24"/>
              </w:rPr>
              <w:t xml:space="preserve"> от пожаров</w:t>
            </w:r>
          </w:p>
        </w:tc>
        <w:tc>
          <w:tcPr>
            <w:tcW w:w="2627" w:type="dxa"/>
          </w:tcPr>
          <w:p w14:paraId="7B76200E" w14:textId="77777777" w:rsidR="00C000E4" w:rsidRPr="000526E3" w:rsidRDefault="00C000E4" w:rsidP="00C00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влияет на показатели результативности:</w:t>
            </w:r>
          </w:p>
          <w:p w14:paraId="3503F499" w14:textId="50EB4B79" w:rsidR="00C000E4" w:rsidRPr="000526E3" w:rsidRDefault="00C000E4" w:rsidP="00C00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снижение  ущерба</w:t>
            </w:r>
            <w:proofErr w:type="gramEnd"/>
            <w:r w:rsidRPr="000526E3">
              <w:rPr>
                <w:rFonts w:ascii="Times New Roman" w:hAnsi="Times New Roman" w:cs="Times New Roman"/>
                <w:sz w:val="24"/>
                <w:szCs w:val="24"/>
              </w:rPr>
              <w:t xml:space="preserve"> от пожаров </w:t>
            </w:r>
          </w:p>
        </w:tc>
      </w:tr>
      <w:tr w:rsidR="000526E3" w:rsidRPr="000526E3" w14:paraId="63F643C8" w14:textId="77777777" w:rsidTr="008F554F">
        <w:trPr>
          <w:trHeight w:val="551"/>
        </w:trPr>
        <w:tc>
          <w:tcPr>
            <w:tcW w:w="541" w:type="dxa"/>
            <w:vMerge/>
          </w:tcPr>
          <w:p w14:paraId="3C2F6BDF" w14:textId="77777777" w:rsidR="00C000E4" w:rsidRPr="000526E3" w:rsidRDefault="00C000E4" w:rsidP="00C00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gridSpan w:val="2"/>
          </w:tcPr>
          <w:p w14:paraId="024A194A" w14:textId="09C267DF" w:rsidR="00C000E4" w:rsidRPr="000526E3" w:rsidRDefault="00C000E4" w:rsidP="00C000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Мероприятие 3.5.3. Организация и осуществление уборки сухой растительности и покоса травы на землях общего пользования</w:t>
            </w:r>
          </w:p>
        </w:tc>
        <w:tc>
          <w:tcPr>
            <w:tcW w:w="1276" w:type="dxa"/>
          </w:tcPr>
          <w:p w14:paraId="6FB8E619" w14:textId="087B2B71" w:rsidR="00C000E4" w:rsidRPr="000526E3" w:rsidRDefault="00C000E4" w:rsidP="00C000E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63FE3797" w14:textId="77777777" w:rsidR="00C000E4" w:rsidRPr="000526E3" w:rsidRDefault="00C000E4" w:rsidP="00C00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23605275" w14:textId="2AA7861B" w:rsidR="00C000E4" w:rsidRPr="000526E3" w:rsidRDefault="00C000E4" w:rsidP="00C00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14:paraId="77D08303" w14:textId="77777777" w:rsidR="00C000E4" w:rsidRPr="000526E3" w:rsidRDefault="00C000E4" w:rsidP="00C00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41482959" w14:textId="153EF5B1" w:rsidR="00C000E4" w:rsidRPr="000526E3" w:rsidRDefault="00C000E4" w:rsidP="00C00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52" w:type="dxa"/>
          </w:tcPr>
          <w:p w14:paraId="086702D1" w14:textId="45A14DBA" w:rsidR="00C000E4" w:rsidRPr="000526E3" w:rsidRDefault="00C000E4" w:rsidP="00C000E4">
            <w:pPr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Снижение риска возникновения пожаров</w:t>
            </w:r>
          </w:p>
        </w:tc>
        <w:tc>
          <w:tcPr>
            <w:tcW w:w="2126" w:type="dxa"/>
          </w:tcPr>
          <w:p w14:paraId="72E3CA57" w14:textId="27189B5F" w:rsidR="00C000E4" w:rsidRPr="000526E3" w:rsidRDefault="00C000E4" w:rsidP="00C000E4">
            <w:pPr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 xml:space="preserve">увеличение рисков возникновения пожаров </w:t>
            </w:r>
          </w:p>
        </w:tc>
        <w:tc>
          <w:tcPr>
            <w:tcW w:w="2627" w:type="dxa"/>
          </w:tcPr>
          <w:p w14:paraId="7F5B103B" w14:textId="77777777" w:rsidR="00C000E4" w:rsidRPr="000526E3" w:rsidRDefault="00C000E4" w:rsidP="00C00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влияет на показатели результативности:</w:t>
            </w:r>
          </w:p>
          <w:p w14:paraId="27D65136" w14:textId="5198FEAB" w:rsidR="00C000E4" w:rsidRPr="000526E3" w:rsidRDefault="00C000E4" w:rsidP="00C00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снижение ущерба от пожаров</w:t>
            </w:r>
          </w:p>
        </w:tc>
      </w:tr>
      <w:tr w:rsidR="00855F89" w:rsidRPr="000526E3" w14:paraId="0B3FEAB2" w14:textId="77777777" w:rsidTr="00CE2767">
        <w:trPr>
          <w:trHeight w:val="639"/>
        </w:trPr>
        <w:tc>
          <w:tcPr>
            <w:tcW w:w="541" w:type="dxa"/>
          </w:tcPr>
          <w:p w14:paraId="1DE3A140" w14:textId="6866D758" w:rsidR="00855F89" w:rsidRPr="000526E3" w:rsidRDefault="00855F89" w:rsidP="00855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0" w:type="dxa"/>
            <w:gridSpan w:val="2"/>
            <w:vAlign w:val="center"/>
          </w:tcPr>
          <w:p w14:paraId="68607EE2" w14:textId="4BD7BD50" w:rsidR="00855F89" w:rsidRPr="000526E3" w:rsidRDefault="00855F89" w:rsidP="00855F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 xml:space="preserve">Мероприятие 3.6. Мероприятия по развитию добровольной пожарной охраны: </w:t>
            </w:r>
          </w:p>
        </w:tc>
        <w:tc>
          <w:tcPr>
            <w:tcW w:w="1276" w:type="dxa"/>
          </w:tcPr>
          <w:p w14:paraId="58F09518" w14:textId="72599335" w:rsidR="00855F89" w:rsidRPr="000526E3" w:rsidRDefault="00855F89" w:rsidP="00855F89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0A3892E1" w14:textId="77777777" w:rsidR="00855F89" w:rsidRPr="000526E3" w:rsidRDefault="00855F89" w:rsidP="00855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20949043" w14:textId="37678626" w:rsidR="00855F89" w:rsidRPr="000526E3" w:rsidRDefault="00855F89" w:rsidP="00855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14:paraId="1992336D" w14:textId="77777777" w:rsidR="00855F89" w:rsidRPr="000526E3" w:rsidRDefault="00855F89" w:rsidP="00855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7E6F2C4F" w14:textId="18CBAB5A" w:rsidR="00855F89" w:rsidRPr="000526E3" w:rsidRDefault="00855F89" w:rsidP="00855F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52" w:type="dxa"/>
          </w:tcPr>
          <w:p w14:paraId="3E528380" w14:textId="77777777" w:rsidR="00855F89" w:rsidRPr="000526E3" w:rsidRDefault="00855F89" w:rsidP="00855F89">
            <w:pPr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Сокращение времени тушения пожаров</w:t>
            </w:r>
          </w:p>
          <w:p w14:paraId="0A03C7F7" w14:textId="7DF1E904" w:rsidR="00855F89" w:rsidRPr="000526E3" w:rsidRDefault="00855F89" w:rsidP="00855F8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1B0C8C" w14:textId="7E8B893B" w:rsidR="00855F89" w:rsidRPr="000526E3" w:rsidRDefault="00855F89" w:rsidP="0085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26E3">
              <w:rPr>
                <w:rFonts w:ascii="Times New Roman" w:hAnsi="Times New Roman"/>
                <w:sz w:val="24"/>
                <w:szCs w:val="24"/>
              </w:rPr>
              <w:t>Увеличение  ущерба</w:t>
            </w:r>
            <w:proofErr w:type="gramEnd"/>
            <w:r w:rsidRPr="000526E3">
              <w:rPr>
                <w:rFonts w:ascii="Times New Roman" w:hAnsi="Times New Roman"/>
                <w:sz w:val="24"/>
                <w:szCs w:val="24"/>
              </w:rPr>
              <w:t xml:space="preserve"> от пожаров</w:t>
            </w:r>
          </w:p>
        </w:tc>
        <w:tc>
          <w:tcPr>
            <w:tcW w:w="2627" w:type="dxa"/>
          </w:tcPr>
          <w:p w14:paraId="4A1CA46E" w14:textId="77777777" w:rsidR="00855F89" w:rsidRPr="000526E3" w:rsidRDefault="00855F89" w:rsidP="00855F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влияет на показатели результативности:</w:t>
            </w:r>
          </w:p>
          <w:p w14:paraId="3A2A7E66" w14:textId="47DCDD83" w:rsidR="00855F89" w:rsidRPr="000526E3" w:rsidRDefault="00855F89" w:rsidP="00855F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снижение  ущерба</w:t>
            </w:r>
            <w:proofErr w:type="gramEnd"/>
            <w:r w:rsidRPr="000526E3">
              <w:rPr>
                <w:rFonts w:ascii="Times New Roman" w:hAnsi="Times New Roman" w:cs="Times New Roman"/>
                <w:sz w:val="24"/>
                <w:szCs w:val="24"/>
              </w:rPr>
              <w:t xml:space="preserve"> от пожаров </w:t>
            </w:r>
          </w:p>
        </w:tc>
      </w:tr>
      <w:tr w:rsidR="000526E3" w:rsidRPr="000526E3" w14:paraId="24A9FAB1" w14:textId="77777777" w:rsidTr="001E5972">
        <w:trPr>
          <w:trHeight w:val="1830"/>
        </w:trPr>
        <w:tc>
          <w:tcPr>
            <w:tcW w:w="541" w:type="dxa"/>
          </w:tcPr>
          <w:p w14:paraId="5851FD78" w14:textId="77777777" w:rsidR="00C000E4" w:rsidRPr="000526E3" w:rsidRDefault="00C000E4" w:rsidP="00C00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vAlign w:val="center"/>
          </w:tcPr>
          <w:p w14:paraId="5C75D9A1" w14:textId="79A34A0D" w:rsidR="00C000E4" w:rsidRPr="000526E3" w:rsidRDefault="00C000E4" w:rsidP="00C00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Мероприятие 3.6.1 Развитие и укрепление материально-технической базы общественных объединений пожарной охраны на территории муниципального образования город Минусинск</w:t>
            </w:r>
          </w:p>
        </w:tc>
        <w:tc>
          <w:tcPr>
            <w:tcW w:w="1276" w:type="dxa"/>
          </w:tcPr>
          <w:p w14:paraId="302AEB0D" w14:textId="07CCA51B" w:rsidR="00C000E4" w:rsidRPr="000526E3" w:rsidRDefault="00C000E4" w:rsidP="00C000E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18C2A9FA" w14:textId="77777777" w:rsidR="00C000E4" w:rsidRPr="000526E3" w:rsidRDefault="00C000E4" w:rsidP="00C00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79882B55" w14:textId="7EFF9B35" w:rsidR="00C000E4" w:rsidRPr="000526E3" w:rsidRDefault="00C000E4" w:rsidP="00C00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14:paraId="5B420C52" w14:textId="77777777" w:rsidR="00C000E4" w:rsidRPr="000526E3" w:rsidRDefault="00C000E4" w:rsidP="00C00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77F3655F" w14:textId="0FDF7D3C" w:rsidR="00C000E4" w:rsidRPr="000526E3" w:rsidRDefault="00C000E4" w:rsidP="00C00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52" w:type="dxa"/>
          </w:tcPr>
          <w:p w14:paraId="4F84D357" w14:textId="73DD3B2B" w:rsidR="00C000E4" w:rsidRPr="000526E3" w:rsidRDefault="00C000E4" w:rsidP="00C000E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gramStart"/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оснащения  ДПК</w:t>
            </w:r>
            <w:proofErr w:type="gramEnd"/>
            <w:r w:rsidRPr="000526E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нормативами</w:t>
            </w:r>
          </w:p>
        </w:tc>
        <w:tc>
          <w:tcPr>
            <w:tcW w:w="2126" w:type="dxa"/>
          </w:tcPr>
          <w:p w14:paraId="35AC84C0" w14:textId="2C2EB27F" w:rsidR="00C000E4" w:rsidRPr="000526E3" w:rsidRDefault="00C000E4" w:rsidP="00C00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proofErr w:type="gramStart"/>
            <w:r w:rsidRPr="000526E3">
              <w:rPr>
                <w:rFonts w:ascii="Times New Roman" w:hAnsi="Times New Roman"/>
                <w:sz w:val="24"/>
                <w:szCs w:val="24"/>
              </w:rPr>
              <w:t>эффективности  тушения</w:t>
            </w:r>
            <w:proofErr w:type="gramEnd"/>
            <w:r w:rsidRPr="000526E3">
              <w:rPr>
                <w:rFonts w:ascii="Times New Roman" w:hAnsi="Times New Roman"/>
                <w:sz w:val="24"/>
                <w:szCs w:val="24"/>
              </w:rPr>
              <w:t xml:space="preserve"> пожаров</w:t>
            </w:r>
          </w:p>
        </w:tc>
        <w:tc>
          <w:tcPr>
            <w:tcW w:w="2627" w:type="dxa"/>
          </w:tcPr>
          <w:p w14:paraId="15CADC4A" w14:textId="77777777" w:rsidR="00C000E4" w:rsidRPr="000526E3" w:rsidRDefault="00C000E4" w:rsidP="00C00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влияет на показатели результативности:</w:t>
            </w:r>
          </w:p>
          <w:p w14:paraId="366D92EA" w14:textId="2271BC21" w:rsidR="00C000E4" w:rsidRPr="000526E3" w:rsidRDefault="00C000E4" w:rsidP="00C00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снижение ущерба от пожаров</w:t>
            </w:r>
          </w:p>
        </w:tc>
      </w:tr>
      <w:tr w:rsidR="000526E3" w:rsidRPr="000526E3" w14:paraId="39926500" w14:textId="77777777" w:rsidTr="001E5972">
        <w:trPr>
          <w:trHeight w:val="700"/>
        </w:trPr>
        <w:tc>
          <w:tcPr>
            <w:tcW w:w="541" w:type="dxa"/>
          </w:tcPr>
          <w:p w14:paraId="7637704C" w14:textId="79A19682" w:rsidR="00C000E4" w:rsidRPr="000526E3" w:rsidRDefault="00C000E4" w:rsidP="00C00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0" w:type="dxa"/>
            <w:gridSpan w:val="2"/>
            <w:vAlign w:val="center"/>
          </w:tcPr>
          <w:p w14:paraId="47DBFD09" w14:textId="07731184" w:rsidR="00C000E4" w:rsidRPr="000526E3" w:rsidRDefault="00C000E4" w:rsidP="00C00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Мероприятие 3.7. Приобретение извещателей дымовых автономных отдельным категориям граждан в целях оснащения ими жилых помещений</w:t>
            </w:r>
          </w:p>
        </w:tc>
        <w:tc>
          <w:tcPr>
            <w:tcW w:w="1276" w:type="dxa"/>
          </w:tcPr>
          <w:p w14:paraId="5D870B9F" w14:textId="4F8886C2" w:rsidR="00C000E4" w:rsidRPr="000526E3" w:rsidRDefault="00C000E4" w:rsidP="00C000E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11961D73" w14:textId="77777777" w:rsidR="00C000E4" w:rsidRPr="000526E3" w:rsidRDefault="00C000E4" w:rsidP="00C00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20D5CC4C" w14:textId="33039573" w:rsidR="00C000E4" w:rsidRPr="000526E3" w:rsidRDefault="00C000E4" w:rsidP="00C00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14:paraId="71720550" w14:textId="77777777" w:rsidR="00C000E4" w:rsidRPr="000526E3" w:rsidRDefault="00C000E4" w:rsidP="00C00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450B4AEA" w14:textId="337A0238" w:rsidR="00C000E4" w:rsidRPr="000526E3" w:rsidRDefault="00C000E4" w:rsidP="00C00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52" w:type="dxa"/>
          </w:tcPr>
          <w:p w14:paraId="5789BA24" w14:textId="77777777" w:rsidR="00C000E4" w:rsidRPr="000526E3" w:rsidRDefault="00C000E4" w:rsidP="00C000E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обеспеченности </w:t>
            </w:r>
          </w:p>
          <w:p w14:paraId="5D45BB89" w14:textId="5D1DFEB7" w:rsidR="00C000E4" w:rsidRPr="000526E3" w:rsidRDefault="00C000E4" w:rsidP="00C000E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 xml:space="preserve">многодетных семей, СОП и семей с детьми </w:t>
            </w:r>
            <w:proofErr w:type="gramStart"/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инвалидами  автономными</w:t>
            </w:r>
            <w:proofErr w:type="gramEnd"/>
            <w:r w:rsidRPr="000526E3">
              <w:rPr>
                <w:rFonts w:ascii="Times New Roman" w:hAnsi="Times New Roman" w:cs="Times New Roman"/>
                <w:sz w:val="24"/>
                <w:szCs w:val="24"/>
              </w:rPr>
              <w:t xml:space="preserve"> дымовыми извещателями</w:t>
            </w:r>
          </w:p>
        </w:tc>
        <w:tc>
          <w:tcPr>
            <w:tcW w:w="2126" w:type="dxa"/>
          </w:tcPr>
          <w:p w14:paraId="57387061" w14:textId="50C8DA5D" w:rsidR="00C000E4" w:rsidRPr="000526E3" w:rsidRDefault="00C000E4" w:rsidP="00C00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26E3">
              <w:rPr>
                <w:rFonts w:ascii="Times New Roman" w:hAnsi="Times New Roman"/>
                <w:sz w:val="24"/>
                <w:szCs w:val="24"/>
              </w:rPr>
              <w:t>Увеличение  рисков</w:t>
            </w:r>
            <w:proofErr w:type="gramEnd"/>
            <w:r w:rsidRPr="000526E3">
              <w:rPr>
                <w:rFonts w:ascii="Times New Roman" w:hAnsi="Times New Roman"/>
                <w:sz w:val="24"/>
                <w:szCs w:val="24"/>
              </w:rPr>
              <w:t xml:space="preserve">  возникновения  пожаров и гибели людей   в них</w:t>
            </w:r>
          </w:p>
        </w:tc>
        <w:tc>
          <w:tcPr>
            <w:tcW w:w="2627" w:type="dxa"/>
          </w:tcPr>
          <w:p w14:paraId="5E41AE5C" w14:textId="77777777" w:rsidR="00C000E4" w:rsidRPr="000526E3" w:rsidRDefault="00C000E4" w:rsidP="00C00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влияет на показатели результативности:</w:t>
            </w:r>
          </w:p>
          <w:p w14:paraId="4D27B3AC" w14:textId="77777777" w:rsidR="00C000E4" w:rsidRPr="000526E3" w:rsidRDefault="00C000E4" w:rsidP="00C00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Снижение риска возникновения пожаров;</w:t>
            </w:r>
          </w:p>
          <w:p w14:paraId="2B3C0B83" w14:textId="1EACEF71" w:rsidR="00C000E4" w:rsidRPr="000526E3" w:rsidRDefault="00C000E4" w:rsidP="00C00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Снижение  гибели</w:t>
            </w:r>
            <w:proofErr w:type="gramEnd"/>
            <w:r w:rsidRPr="000526E3">
              <w:rPr>
                <w:rFonts w:ascii="Times New Roman" w:hAnsi="Times New Roman" w:cs="Times New Roman"/>
                <w:sz w:val="24"/>
                <w:szCs w:val="24"/>
              </w:rPr>
              <w:t xml:space="preserve"> людей при возникновении пожаров</w:t>
            </w:r>
          </w:p>
        </w:tc>
      </w:tr>
      <w:tr w:rsidR="000526E3" w:rsidRPr="000526E3" w14:paraId="23291245" w14:textId="77777777" w:rsidTr="00364B7A">
        <w:trPr>
          <w:trHeight w:val="322"/>
        </w:trPr>
        <w:tc>
          <w:tcPr>
            <w:tcW w:w="14926" w:type="dxa"/>
            <w:gridSpan w:val="9"/>
          </w:tcPr>
          <w:p w14:paraId="6D9C6058" w14:textId="77777777" w:rsidR="00C000E4" w:rsidRPr="000526E3" w:rsidRDefault="00C000E4" w:rsidP="00C00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Подпрограмма 4 «Укрепление межнационального и межконфессионального согласия на территории муниципального образования г. Минусинск»</w:t>
            </w:r>
          </w:p>
        </w:tc>
      </w:tr>
      <w:tr w:rsidR="000526E3" w:rsidRPr="000526E3" w14:paraId="178FD388" w14:textId="77777777" w:rsidTr="00364B7A">
        <w:trPr>
          <w:trHeight w:val="2111"/>
        </w:trPr>
        <w:tc>
          <w:tcPr>
            <w:tcW w:w="541" w:type="dxa"/>
          </w:tcPr>
          <w:p w14:paraId="79AEB61B" w14:textId="77777777" w:rsidR="00C000E4" w:rsidRPr="000526E3" w:rsidRDefault="00C000E4" w:rsidP="00C00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0" w:type="dxa"/>
            <w:gridSpan w:val="2"/>
          </w:tcPr>
          <w:p w14:paraId="3E8D303B" w14:textId="77777777" w:rsidR="00C000E4" w:rsidRPr="000526E3" w:rsidRDefault="00C000E4" w:rsidP="00C00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 xml:space="preserve">Мероприятие 4.1 </w:t>
            </w:r>
          </w:p>
          <w:p w14:paraId="49801C2D" w14:textId="77777777" w:rsidR="00C000E4" w:rsidRPr="000526E3" w:rsidRDefault="00C000E4" w:rsidP="00C00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Проведение мероприятий, пропагандирующих идею единства многонационального российского государства.</w:t>
            </w:r>
          </w:p>
          <w:p w14:paraId="52C5D4E5" w14:textId="77777777" w:rsidR="00C000E4" w:rsidRPr="000526E3" w:rsidRDefault="00C000E4" w:rsidP="00C000E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853A46" w14:textId="77777777" w:rsidR="00C000E4" w:rsidRPr="000526E3" w:rsidRDefault="00C000E4" w:rsidP="00C000E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Минусинска, отдел культуры Администрации города Минусинска</w:t>
            </w:r>
          </w:p>
        </w:tc>
        <w:tc>
          <w:tcPr>
            <w:tcW w:w="992" w:type="dxa"/>
          </w:tcPr>
          <w:p w14:paraId="3419442E" w14:textId="77777777" w:rsidR="00C000E4" w:rsidRPr="000526E3" w:rsidRDefault="00C000E4" w:rsidP="00C00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14:paraId="48596DC1" w14:textId="77777777" w:rsidR="00C000E4" w:rsidRPr="000526E3" w:rsidRDefault="00C000E4" w:rsidP="00C00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552" w:type="dxa"/>
          </w:tcPr>
          <w:p w14:paraId="29D4652C" w14:textId="77777777" w:rsidR="00C000E4" w:rsidRPr="000526E3" w:rsidRDefault="00C000E4" w:rsidP="00C000E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2126" w:type="dxa"/>
          </w:tcPr>
          <w:p w14:paraId="543A1D94" w14:textId="77777777" w:rsidR="00C000E4" w:rsidRPr="000526E3" w:rsidRDefault="00C000E4" w:rsidP="00C00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отсутствие условий для гражданского самоопределения</w:t>
            </w:r>
          </w:p>
        </w:tc>
        <w:tc>
          <w:tcPr>
            <w:tcW w:w="2627" w:type="dxa"/>
          </w:tcPr>
          <w:p w14:paraId="548D9360" w14:textId="77777777" w:rsidR="00C000E4" w:rsidRPr="000526E3" w:rsidRDefault="00C000E4" w:rsidP="00C00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 xml:space="preserve">влияет на показатели результативности: </w:t>
            </w:r>
          </w:p>
          <w:p w14:paraId="565BB732" w14:textId="77777777" w:rsidR="00C000E4" w:rsidRPr="000526E3" w:rsidRDefault="00C000E4" w:rsidP="00C00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участников  мероприятий</w:t>
            </w:r>
            <w:proofErr w:type="gramEnd"/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, пропагандирующих идею единства многонационального российского государства</w:t>
            </w:r>
          </w:p>
        </w:tc>
      </w:tr>
      <w:tr w:rsidR="000526E3" w:rsidRPr="000526E3" w14:paraId="0F2ED303" w14:textId="77777777" w:rsidTr="00C041C2">
        <w:trPr>
          <w:trHeight w:val="1398"/>
        </w:trPr>
        <w:tc>
          <w:tcPr>
            <w:tcW w:w="541" w:type="dxa"/>
          </w:tcPr>
          <w:p w14:paraId="03B2BE22" w14:textId="77777777" w:rsidR="00C000E4" w:rsidRPr="000526E3" w:rsidRDefault="00C000E4" w:rsidP="00C00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0" w:type="dxa"/>
            <w:gridSpan w:val="2"/>
          </w:tcPr>
          <w:p w14:paraId="7B34DAE4" w14:textId="77777777" w:rsidR="00C000E4" w:rsidRPr="000526E3" w:rsidRDefault="00C000E4" w:rsidP="00C00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Мероприятие 4.2</w:t>
            </w:r>
          </w:p>
          <w:p w14:paraId="35BE540A" w14:textId="77777777" w:rsidR="00C000E4" w:rsidRPr="000526E3" w:rsidRDefault="00C000E4" w:rsidP="00C00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национальных праздников, способствующих сохранению и развитию языков и культуры </w:t>
            </w:r>
            <w:r w:rsidRPr="000526E3">
              <w:rPr>
                <w:rFonts w:ascii="Times New Roman" w:hAnsi="Times New Roman"/>
                <w:sz w:val="24"/>
                <w:szCs w:val="24"/>
              </w:rPr>
              <w:lastRenderedPageBreak/>
              <w:t>народов Российской Федерации, проживающих на территории муниципального образования город Минусинск</w:t>
            </w:r>
          </w:p>
        </w:tc>
        <w:tc>
          <w:tcPr>
            <w:tcW w:w="1276" w:type="dxa"/>
          </w:tcPr>
          <w:p w14:paraId="61AADD2C" w14:textId="77777777" w:rsidR="00C000E4" w:rsidRPr="000526E3" w:rsidRDefault="00C000E4" w:rsidP="00C000E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города Минусинска, отдел </w:t>
            </w:r>
            <w:r w:rsidRPr="00052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Администрации города Минусинска</w:t>
            </w:r>
          </w:p>
        </w:tc>
        <w:tc>
          <w:tcPr>
            <w:tcW w:w="992" w:type="dxa"/>
          </w:tcPr>
          <w:p w14:paraId="72F3BD25" w14:textId="77777777" w:rsidR="00C000E4" w:rsidRPr="000526E3" w:rsidRDefault="00C000E4" w:rsidP="00C00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</w:t>
            </w:r>
          </w:p>
        </w:tc>
        <w:tc>
          <w:tcPr>
            <w:tcW w:w="992" w:type="dxa"/>
          </w:tcPr>
          <w:p w14:paraId="0BAC1E52" w14:textId="77777777" w:rsidR="00C000E4" w:rsidRPr="000526E3" w:rsidRDefault="00C000E4" w:rsidP="00C00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552" w:type="dxa"/>
          </w:tcPr>
          <w:p w14:paraId="6513D63A" w14:textId="77777777" w:rsidR="00C000E4" w:rsidRPr="000526E3" w:rsidRDefault="00C000E4" w:rsidP="00C000E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знакомство жителей города с языками и культурой разных народов</w:t>
            </w:r>
          </w:p>
        </w:tc>
        <w:tc>
          <w:tcPr>
            <w:tcW w:w="2126" w:type="dxa"/>
          </w:tcPr>
          <w:p w14:paraId="450E4FE1" w14:textId="77777777" w:rsidR="00C000E4" w:rsidRPr="000526E3" w:rsidRDefault="00C000E4" w:rsidP="00C00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 xml:space="preserve">отсутствие у жителей </w:t>
            </w:r>
            <w:proofErr w:type="gramStart"/>
            <w:r w:rsidRPr="000526E3">
              <w:rPr>
                <w:rFonts w:ascii="Times New Roman" w:hAnsi="Times New Roman"/>
                <w:sz w:val="24"/>
                <w:szCs w:val="24"/>
              </w:rPr>
              <w:t>этно-культурных</w:t>
            </w:r>
            <w:proofErr w:type="gramEnd"/>
            <w:r w:rsidRPr="000526E3">
              <w:rPr>
                <w:rFonts w:ascii="Times New Roman" w:hAnsi="Times New Roman"/>
                <w:sz w:val="24"/>
                <w:szCs w:val="24"/>
              </w:rPr>
              <w:t xml:space="preserve"> компетенций</w:t>
            </w:r>
          </w:p>
        </w:tc>
        <w:tc>
          <w:tcPr>
            <w:tcW w:w="2627" w:type="dxa"/>
          </w:tcPr>
          <w:p w14:paraId="511B384A" w14:textId="77777777" w:rsidR="00C000E4" w:rsidRPr="000526E3" w:rsidRDefault="00C000E4" w:rsidP="00C00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 xml:space="preserve">влияет на показатели результативности: </w:t>
            </w:r>
          </w:p>
          <w:p w14:paraId="1C4B48A6" w14:textId="77777777" w:rsidR="00C000E4" w:rsidRPr="000526E3" w:rsidRDefault="00C000E4" w:rsidP="00C00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 xml:space="preserve">количество жителей города, посетивших </w:t>
            </w:r>
            <w:r w:rsidRPr="000526E3">
              <w:rPr>
                <w:rFonts w:ascii="Times New Roman" w:hAnsi="Times New Roman"/>
                <w:sz w:val="24"/>
                <w:szCs w:val="24"/>
              </w:rPr>
              <w:lastRenderedPageBreak/>
              <w:t>национальные праздники</w:t>
            </w:r>
          </w:p>
        </w:tc>
      </w:tr>
      <w:tr w:rsidR="000526E3" w:rsidRPr="000526E3" w14:paraId="48410CDB" w14:textId="77777777" w:rsidTr="00C041C2">
        <w:trPr>
          <w:trHeight w:val="1398"/>
        </w:trPr>
        <w:tc>
          <w:tcPr>
            <w:tcW w:w="541" w:type="dxa"/>
          </w:tcPr>
          <w:p w14:paraId="1261D13D" w14:textId="77777777" w:rsidR="00C000E4" w:rsidRPr="000526E3" w:rsidRDefault="00C000E4" w:rsidP="00C00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820" w:type="dxa"/>
            <w:gridSpan w:val="2"/>
          </w:tcPr>
          <w:p w14:paraId="4DA4DF03" w14:textId="77777777" w:rsidR="00C000E4" w:rsidRPr="000526E3" w:rsidRDefault="00C000E4" w:rsidP="00C00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Мероприятие 4.3</w:t>
            </w:r>
          </w:p>
          <w:p w14:paraId="490C455D" w14:textId="77777777" w:rsidR="00C000E4" w:rsidRPr="000526E3" w:rsidRDefault="00C000E4" w:rsidP="00C00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Цикл мероприятий по правовому просвещению мигрантов, дни информации по вопросам прав и обязанностей мигрантов, юридических консультаций</w:t>
            </w:r>
          </w:p>
          <w:p w14:paraId="76CDE15D" w14:textId="77777777" w:rsidR="00C000E4" w:rsidRPr="000526E3" w:rsidRDefault="00C000E4" w:rsidP="00C000E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4BB228" w14:textId="77777777" w:rsidR="00C000E4" w:rsidRPr="000526E3" w:rsidRDefault="00C000E4" w:rsidP="00C000E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Минусинска, отдел культуры Администрации города Минусинска</w:t>
            </w:r>
          </w:p>
        </w:tc>
        <w:tc>
          <w:tcPr>
            <w:tcW w:w="992" w:type="dxa"/>
          </w:tcPr>
          <w:p w14:paraId="19FE8EA9" w14:textId="77777777" w:rsidR="00C000E4" w:rsidRPr="000526E3" w:rsidRDefault="00C000E4" w:rsidP="00C00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14:paraId="55B3B2F9" w14:textId="77777777" w:rsidR="00C000E4" w:rsidRPr="000526E3" w:rsidRDefault="00C000E4" w:rsidP="00C00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552" w:type="dxa"/>
          </w:tcPr>
          <w:p w14:paraId="69E5E288" w14:textId="77777777" w:rsidR="00C000E4" w:rsidRPr="000526E3" w:rsidRDefault="00C000E4" w:rsidP="00C000E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мигрантам</w:t>
            </w:r>
          </w:p>
        </w:tc>
        <w:tc>
          <w:tcPr>
            <w:tcW w:w="2126" w:type="dxa"/>
          </w:tcPr>
          <w:p w14:paraId="333060B6" w14:textId="77777777" w:rsidR="00C000E4" w:rsidRPr="000526E3" w:rsidRDefault="00C000E4" w:rsidP="00C00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отсутствие правовых знаний у мигрантов</w:t>
            </w:r>
          </w:p>
        </w:tc>
        <w:tc>
          <w:tcPr>
            <w:tcW w:w="2627" w:type="dxa"/>
          </w:tcPr>
          <w:p w14:paraId="61FAEFC5" w14:textId="77777777" w:rsidR="00C000E4" w:rsidRPr="000526E3" w:rsidRDefault="00C000E4" w:rsidP="00C00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влияет на показатели результативности:</w:t>
            </w:r>
          </w:p>
          <w:p w14:paraId="72CD479B" w14:textId="77777777" w:rsidR="00C000E4" w:rsidRPr="000526E3" w:rsidRDefault="00C000E4" w:rsidP="00C00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-</w:t>
            </w:r>
            <w:r w:rsidRPr="000526E3">
              <w:rPr>
                <w:rFonts w:ascii="Times New Roman" w:eastAsia="Arial" w:hAnsi="Times New Roman"/>
                <w:sz w:val="24"/>
                <w:szCs w:val="24"/>
              </w:rPr>
              <w:t xml:space="preserve"> количество мигрантов, получивших консультативную помощь</w:t>
            </w:r>
          </w:p>
        </w:tc>
      </w:tr>
      <w:tr w:rsidR="000526E3" w:rsidRPr="000526E3" w14:paraId="71399221" w14:textId="77777777" w:rsidTr="0021126F">
        <w:trPr>
          <w:trHeight w:val="1133"/>
        </w:trPr>
        <w:tc>
          <w:tcPr>
            <w:tcW w:w="541" w:type="dxa"/>
          </w:tcPr>
          <w:p w14:paraId="0296F7AB" w14:textId="77777777" w:rsidR="00C000E4" w:rsidRPr="000526E3" w:rsidRDefault="00C000E4" w:rsidP="00C00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0" w:type="dxa"/>
            <w:gridSpan w:val="2"/>
          </w:tcPr>
          <w:p w14:paraId="74A800E2" w14:textId="77777777" w:rsidR="00C000E4" w:rsidRPr="000526E3" w:rsidRDefault="00C000E4" w:rsidP="00C00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Мероприятие 4.4</w:t>
            </w:r>
          </w:p>
          <w:p w14:paraId="6C36CCEC" w14:textId="77777777" w:rsidR="00C000E4" w:rsidRPr="000526E3" w:rsidRDefault="00C000E4" w:rsidP="00C000E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Организация воспитательной работы среди детей и молодежи, проживающих на территории города Минусинска, направленной на устранение причин и условий, способствующих проявлению межнациональных (межэтнических) конфликтов</w:t>
            </w:r>
          </w:p>
        </w:tc>
        <w:tc>
          <w:tcPr>
            <w:tcW w:w="1276" w:type="dxa"/>
          </w:tcPr>
          <w:p w14:paraId="0D605D05" w14:textId="77777777" w:rsidR="00C000E4" w:rsidRPr="000526E3" w:rsidRDefault="00C000E4" w:rsidP="00C000E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Минусинска, отдел культуры Администрации города Минусинска</w:t>
            </w:r>
          </w:p>
        </w:tc>
        <w:tc>
          <w:tcPr>
            <w:tcW w:w="992" w:type="dxa"/>
          </w:tcPr>
          <w:p w14:paraId="44DD2FDB" w14:textId="77777777" w:rsidR="00C000E4" w:rsidRPr="000526E3" w:rsidRDefault="00C000E4" w:rsidP="00C00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14:paraId="7481B062" w14:textId="77777777" w:rsidR="00C000E4" w:rsidRPr="000526E3" w:rsidRDefault="00C000E4" w:rsidP="00C00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552" w:type="dxa"/>
          </w:tcPr>
          <w:p w14:paraId="2E5898E9" w14:textId="77777777" w:rsidR="00C000E4" w:rsidRPr="000526E3" w:rsidRDefault="00C000E4" w:rsidP="00C000E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r w:rsidRPr="000526E3">
              <w:rPr>
                <w:rFonts w:ascii="Times New Roman" w:hAnsi="Times New Roman"/>
                <w:sz w:val="24"/>
                <w:szCs w:val="24"/>
              </w:rPr>
              <w:t>межнациональных (межэтнических) конфликтов</w:t>
            </w:r>
          </w:p>
        </w:tc>
        <w:tc>
          <w:tcPr>
            <w:tcW w:w="2126" w:type="dxa"/>
          </w:tcPr>
          <w:p w14:paraId="17EEFF7C" w14:textId="77777777" w:rsidR="00C000E4" w:rsidRPr="000526E3" w:rsidRDefault="00C000E4" w:rsidP="00C00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Риск появления межнациональных (межэтнических) конфликтов</w:t>
            </w:r>
          </w:p>
        </w:tc>
        <w:tc>
          <w:tcPr>
            <w:tcW w:w="2627" w:type="dxa"/>
          </w:tcPr>
          <w:p w14:paraId="46CBED8C" w14:textId="77777777" w:rsidR="00C000E4" w:rsidRPr="000526E3" w:rsidRDefault="00C000E4" w:rsidP="00C00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влияет на показатели результативности:</w:t>
            </w:r>
          </w:p>
          <w:p w14:paraId="1864E1DD" w14:textId="77777777" w:rsidR="00C000E4" w:rsidRPr="000526E3" w:rsidRDefault="00C000E4" w:rsidP="00C00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</w:t>
            </w:r>
            <w:proofErr w:type="gramStart"/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участников  мероприятий</w:t>
            </w:r>
            <w:proofErr w:type="gramEnd"/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, направленных  на у</w:t>
            </w:r>
            <w:r w:rsidRPr="000526E3">
              <w:rPr>
                <w:rFonts w:ascii="Times New Roman" w:hAnsi="Times New Roman"/>
                <w:sz w:val="24"/>
                <w:szCs w:val="24"/>
              </w:rPr>
              <w:t>странение причин и условий, способствующих проявлению межнациональных (межэтнических) конфликтов</w:t>
            </w:r>
          </w:p>
        </w:tc>
      </w:tr>
      <w:tr w:rsidR="000526E3" w:rsidRPr="000526E3" w14:paraId="3644E6B5" w14:textId="77777777" w:rsidTr="0021126F">
        <w:trPr>
          <w:trHeight w:val="1133"/>
        </w:trPr>
        <w:tc>
          <w:tcPr>
            <w:tcW w:w="541" w:type="dxa"/>
          </w:tcPr>
          <w:p w14:paraId="6203FE95" w14:textId="5FAA910A" w:rsidR="00C000E4" w:rsidRPr="000526E3" w:rsidRDefault="00C000E4" w:rsidP="00C00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0" w:type="dxa"/>
            <w:gridSpan w:val="2"/>
          </w:tcPr>
          <w:p w14:paraId="4E4A9396" w14:textId="2B64078B" w:rsidR="00C000E4" w:rsidRPr="000526E3" w:rsidRDefault="00C000E4" w:rsidP="00C00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Мероприятие 4.5. Организация мероприятий в сфере укрепления межнационального и межконфессионального согласия</w:t>
            </w:r>
          </w:p>
        </w:tc>
        <w:tc>
          <w:tcPr>
            <w:tcW w:w="1276" w:type="dxa"/>
          </w:tcPr>
          <w:p w14:paraId="1E0CCC31" w14:textId="16A45418" w:rsidR="00C000E4" w:rsidRPr="000526E3" w:rsidRDefault="00C000E4" w:rsidP="00C000E4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Администрации </w:t>
            </w:r>
            <w:r w:rsidRPr="00052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Минусинска</w:t>
            </w:r>
          </w:p>
        </w:tc>
        <w:tc>
          <w:tcPr>
            <w:tcW w:w="992" w:type="dxa"/>
          </w:tcPr>
          <w:p w14:paraId="5C1A92E6" w14:textId="77777777" w:rsidR="00C000E4" w:rsidRPr="000526E3" w:rsidRDefault="00C000E4" w:rsidP="00C00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  <w:p w14:paraId="6C024073" w14:textId="34483189" w:rsidR="00C000E4" w:rsidRPr="000526E3" w:rsidRDefault="00C000E4" w:rsidP="00C00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14:paraId="7068C85F" w14:textId="77777777" w:rsidR="00C000E4" w:rsidRPr="000526E3" w:rsidRDefault="00C000E4" w:rsidP="00C00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2D6F7503" w14:textId="5E940D8F" w:rsidR="00C000E4" w:rsidRPr="000526E3" w:rsidRDefault="00C000E4" w:rsidP="00C00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52" w:type="dxa"/>
          </w:tcPr>
          <w:p w14:paraId="27E8CA09" w14:textId="5DE768A1" w:rsidR="00C000E4" w:rsidRPr="000526E3" w:rsidRDefault="00C000E4" w:rsidP="00C000E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r w:rsidRPr="000526E3">
              <w:rPr>
                <w:rFonts w:ascii="Times New Roman" w:hAnsi="Times New Roman"/>
                <w:sz w:val="24"/>
                <w:szCs w:val="24"/>
              </w:rPr>
              <w:t>межнациональных (межэтнических) конфликтов</w:t>
            </w:r>
          </w:p>
        </w:tc>
        <w:tc>
          <w:tcPr>
            <w:tcW w:w="2126" w:type="dxa"/>
          </w:tcPr>
          <w:p w14:paraId="289B7BDC" w14:textId="7CD24563" w:rsidR="00C000E4" w:rsidRPr="000526E3" w:rsidRDefault="00C000E4" w:rsidP="00C00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Риск появления межнациональных (межэтнических) конфликтов</w:t>
            </w:r>
          </w:p>
        </w:tc>
        <w:tc>
          <w:tcPr>
            <w:tcW w:w="2627" w:type="dxa"/>
          </w:tcPr>
          <w:p w14:paraId="45FDB0D3" w14:textId="77777777" w:rsidR="00C000E4" w:rsidRPr="000526E3" w:rsidRDefault="00C000E4" w:rsidP="00C00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влияет на показатели результативности:</w:t>
            </w:r>
          </w:p>
          <w:p w14:paraId="6FEB706D" w14:textId="30756B91" w:rsidR="00C000E4" w:rsidRPr="000526E3" w:rsidRDefault="00C000E4" w:rsidP="00C00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</w:t>
            </w:r>
            <w:proofErr w:type="gramStart"/>
            <w:r w:rsidRPr="000526E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 </w:t>
            </w:r>
            <w:r w:rsidRPr="00052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  <w:proofErr w:type="gramEnd"/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, направленных  на у</w:t>
            </w:r>
            <w:r w:rsidRPr="000526E3">
              <w:rPr>
                <w:rFonts w:ascii="Times New Roman" w:hAnsi="Times New Roman"/>
                <w:sz w:val="24"/>
                <w:szCs w:val="24"/>
              </w:rPr>
              <w:t>странение причин и условий, способствующих проявлению межнациональных (межэтнических) конфликтов</w:t>
            </w:r>
          </w:p>
        </w:tc>
      </w:tr>
      <w:tr w:rsidR="000526E3" w:rsidRPr="000526E3" w14:paraId="6F493822" w14:textId="77777777" w:rsidTr="00364B7A">
        <w:trPr>
          <w:trHeight w:val="322"/>
        </w:trPr>
        <w:tc>
          <w:tcPr>
            <w:tcW w:w="14926" w:type="dxa"/>
            <w:gridSpan w:val="9"/>
          </w:tcPr>
          <w:p w14:paraId="48A7FAB1" w14:textId="77777777" w:rsidR="00C000E4" w:rsidRPr="000526E3" w:rsidRDefault="00C000E4" w:rsidP="00C00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5 «</w:t>
            </w:r>
            <w:r w:rsidRPr="000526E3">
              <w:rPr>
                <w:rFonts w:ascii="Times New Roman" w:hAnsi="Times New Roman"/>
                <w:sz w:val="24"/>
                <w:szCs w:val="24"/>
              </w:rPr>
              <w:t>Противодействие распространению наркомании и незаконному обороту наркотических и психотропных средств на территории муниципального образования город Минусинск</w:t>
            </w: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526E3" w:rsidRPr="000526E3" w14:paraId="60E8EAC6" w14:textId="77777777" w:rsidTr="00C041C2">
        <w:trPr>
          <w:trHeight w:val="1681"/>
        </w:trPr>
        <w:tc>
          <w:tcPr>
            <w:tcW w:w="541" w:type="dxa"/>
          </w:tcPr>
          <w:p w14:paraId="66FB5667" w14:textId="4F589177" w:rsidR="00C000E4" w:rsidRPr="000526E3" w:rsidRDefault="00C000E4" w:rsidP="00C00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0" w:type="dxa"/>
            <w:gridSpan w:val="2"/>
          </w:tcPr>
          <w:p w14:paraId="532E968B" w14:textId="77777777" w:rsidR="00C000E4" w:rsidRPr="000526E3" w:rsidRDefault="00C000E4" w:rsidP="00C00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Мероприятие 5.1.</w:t>
            </w:r>
          </w:p>
          <w:p w14:paraId="3D522644" w14:textId="77777777" w:rsidR="00C000E4" w:rsidRPr="000526E3" w:rsidRDefault="00C000E4" w:rsidP="00C00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 xml:space="preserve">Разработка, изготовление и организация размещения наглядно-агитационной </w:t>
            </w:r>
            <w:proofErr w:type="gramStart"/>
            <w:r w:rsidRPr="000526E3">
              <w:rPr>
                <w:rFonts w:ascii="Times New Roman" w:hAnsi="Times New Roman"/>
                <w:sz w:val="24"/>
                <w:szCs w:val="24"/>
              </w:rPr>
              <w:t>продукции  антинаркотической</w:t>
            </w:r>
            <w:proofErr w:type="gramEnd"/>
            <w:r w:rsidRPr="000526E3">
              <w:rPr>
                <w:rFonts w:ascii="Times New Roman" w:hAnsi="Times New Roman"/>
                <w:sz w:val="24"/>
                <w:szCs w:val="24"/>
              </w:rPr>
              <w:t xml:space="preserve"> направленности.</w:t>
            </w:r>
          </w:p>
        </w:tc>
        <w:tc>
          <w:tcPr>
            <w:tcW w:w="1276" w:type="dxa"/>
          </w:tcPr>
          <w:p w14:paraId="1392DB64" w14:textId="77777777" w:rsidR="00C000E4" w:rsidRPr="000526E3" w:rsidRDefault="00C000E4" w:rsidP="00C00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03F75942" w14:textId="77777777" w:rsidR="00C000E4" w:rsidRPr="000526E3" w:rsidRDefault="00C000E4" w:rsidP="00C00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14:paraId="4327E8DB" w14:textId="77777777" w:rsidR="00C000E4" w:rsidRPr="000526E3" w:rsidRDefault="00C000E4" w:rsidP="00C00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552" w:type="dxa"/>
          </w:tcPr>
          <w:p w14:paraId="6D1CF605" w14:textId="77777777" w:rsidR="00C000E4" w:rsidRPr="000526E3" w:rsidRDefault="00C000E4" w:rsidP="00C000E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снижение количества правонарушений, совершенных несовершеннолетними повышение правовой культуры несовершеннолетних</w:t>
            </w:r>
          </w:p>
        </w:tc>
        <w:tc>
          <w:tcPr>
            <w:tcW w:w="2126" w:type="dxa"/>
          </w:tcPr>
          <w:p w14:paraId="0B16FD34" w14:textId="77777777" w:rsidR="00C000E4" w:rsidRPr="000526E3" w:rsidRDefault="00C000E4" w:rsidP="00C00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криминализация подростковой среды</w:t>
            </w:r>
          </w:p>
        </w:tc>
        <w:tc>
          <w:tcPr>
            <w:tcW w:w="2627" w:type="dxa"/>
            <w:vAlign w:val="center"/>
          </w:tcPr>
          <w:p w14:paraId="0BFC7036" w14:textId="77777777" w:rsidR="00C000E4" w:rsidRPr="000526E3" w:rsidRDefault="00C000E4" w:rsidP="00C00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 xml:space="preserve">влияет на показатели результативности: </w:t>
            </w:r>
          </w:p>
          <w:p w14:paraId="6E69838F" w14:textId="77777777" w:rsidR="00C000E4" w:rsidRPr="000526E3" w:rsidRDefault="00C000E4" w:rsidP="00C00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- увеличение тиража наглядной антинаркотической тематики в год</w:t>
            </w:r>
          </w:p>
        </w:tc>
      </w:tr>
      <w:tr w:rsidR="000526E3" w:rsidRPr="000526E3" w14:paraId="6DC72619" w14:textId="77777777" w:rsidTr="00C041C2">
        <w:trPr>
          <w:trHeight w:val="322"/>
        </w:trPr>
        <w:tc>
          <w:tcPr>
            <w:tcW w:w="541" w:type="dxa"/>
          </w:tcPr>
          <w:p w14:paraId="6283A870" w14:textId="34152284" w:rsidR="00C000E4" w:rsidRPr="000526E3" w:rsidRDefault="00C000E4" w:rsidP="00C00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0" w:type="dxa"/>
            <w:gridSpan w:val="2"/>
          </w:tcPr>
          <w:p w14:paraId="6FE1A9D9" w14:textId="77777777" w:rsidR="00C000E4" w:rsidRPr="000526E3" w:rsidRDefault="00C000E4" w:rsidP="00C00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 xml:space="preserve">Мероприятие 5.2.  </w:t>
            </w:r>
          </w:p>
          <w:p w14:paraId="3F3DEFE1" w14:textId="77777777" w:rsidR="00C000E4" w:rsidRPr="000526E3" w:rsidRDefault="00C000E4" w:rsidP="00C00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t>Ор</w:t>
            </w:r>
            <w:r w:rsidRPr="000526E3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softHyphen/>
              <w:t>га</w:t>
            </w:r>
            <w:r w:rsidRPr="000526E3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softHyphen/>
              <w:t>ни</w:t>
            </w:r>
            <w:r w:rsidRPr="000526E3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softHyphen/>
              <w:t>за</w:t>
            </w:r>
            <w:r w:rsidRPr="000526E3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softHyphen/>
              <w:t>ция те</w:t>
            </w:r>
            <w:r w:rsidRPr="000526E3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softHyphen/>
              <w:t>ма</w:t>
            </w:r>
            <w:r w:rsidRPr="000526E3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softHyphen/>
              <w:t>ти</w:t>
            </w:r>
            <w:r w:rsidRPr="000526E3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softHyphen/>
              <w:t>че</w:t>
            </w:r>
            <w:r w:rsidRPr="000526E3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softHyphen/>
              <w:t>ских ки</w:t>
            </w:r>
            <w:r w:rsidRPr="000526E3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softHyphen/>
              <w:t>но</w:t>
            </w:r>
            <w:r w:rsidRPr="000526E3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softHyphen/>
              <w:t>по</w:t>
            </w:r>
            <w:r w:rsidRPr="000526E3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softHyphen/>
              <w:t>ка</w:t>
            </w:r>
            <w:r w:rsidRPr="000526E3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softHyphen/>
              <w:t>зов, ки</w:t>
            </w:r>
            <w:r w:rsidRPr="000526E3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softHyphen/>
              <w:t>но</w:t>
            </w:r>
            <w:r w:rsidRPr="000526E3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softHyphen/>
              <w:t>лек</w:t>
            </w:r>
            <w:r w:rsidRPr="000526E3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softHyphen/>
              <w:t>то</w:t>
            </w:r>
            <w:r w:rsidRPr="000526E3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softHyphen/>
              <w:t>ри</w:t>
            </w:r>
            <w:r w:rsidRPr="000526E3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softHyphen/>
              <w:t>ев, ин</w:t>
            </w:r>
            <w:r w:rsidRPr="000526E3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softHyphen/>
              <w:t>тел</w:t>
            </w:r>
            <w:r w:rsidRPr="000526E3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softHyphen/>
              <w:t>лек</w:t>
            </w:r>
            <w:r w:rsidRPr="000526E3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softHyphen/>
              <w:t>ту</w:t>
            </w:r>
            <w:r w:rsidRPr="000526E3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softHyphen/>
              <w:t>аль</w:t>
            </w:r>
            <w:r w:rsidRPr="000526E3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softHyphen/>
              <w:t>ных игр, круг</w:t>
            </w:r>
            <w:r w:rsidRPr="000526E3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softHyphen/>
              <w:t>лых сто</w:t>
            </w:r>
            <w:r w:rsidRPr="000526E3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softHyphen/>
              <w:t>лов по во</w:t>
            </w:r>
            <w:r w:rsidRPr="000526E3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softHyphen/>
              <w:t>про</w:t>
            </w:r>
            <w:r w:rsidRPr="000526E3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softHyphen/>
              <w:t>сам про</w:t>
            </w:r>
            <w:r w:rsidRPr="000526E3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softHyphen/>
              <w:t>фи</w:t>
            </w:r>
            <w:r w:rsidRPr="000526E3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softHyphen/>
              <w:t>лак</w:t>
            </w:r>
            <w:r w:rsidRPr="000526E3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softHyphen/>
              <w:t>ти</w:t>
            </w:r>
            <w:r w:rsidRPr="000526E3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softHyphen/>
              <w:t>ки нар</w:t>
            </w:r>
            <w:r w:rsidRPr="000526E3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softHyphen/>
              <w:t>ко</w:t>
            </w:r>
            <w:r w:rsidRPr="000526E3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softHyphen/>
              <w:t>ма</w:t>
            </w:r>
            <w:r w:rsidRPr="000526E3">
              <w:rPr>
                <w:rFonts w:ascii="Times New Roman" w:hAnsi="Times New Roman"/>
                <w:sz w:val="24"/>
                <w:szCs w:val="24"/>
                <w:shd w:val="clear" w:color="auto" w:fill="FCFDFD"/>
              </w:rPr>
              <w:softHyphen/>
              <w:t>нии.</w:t>
            </w:r>
          </w:p>
          <w:p w14:paraId="462862EE" w14:textId="77777777" w:rsidR="00C000E4" w:rsidRPr="000526E3" w:rsidRDefault="00C000E4" w:rsidP="00C00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681649" w14:textId="77777777" w:rsidR="00C000E4" w:rsidRPr="000526E3" w:rsidRDefault="00C000E4" w:rsidP="00C00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322BAF7C" w14:textId="77777777" w:rsidR="00C000E4" w:rsidRPr="000526E3" w:rsidRDefault="00C000E4" w:rsidP="00C00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14:paraId="50F7EE07" w14:textId="77777777" w:rsidR="00C000E4" w:rsidRPr="000526E3" w:rsidRDefault="00C000E4" w:rsidP="00C00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552" w:type="dxa"/>
          </w:tcPr>
          <w:p w14:paraId="52737568" w14:textId="77777777" w:rsidR="00C000E4" w:rsidRPr="000526E3" w:rsidRDefault="00C000E4" w:rsidP="00C000E4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снижение количества правонарушений, совершенных несовершеннолетними повышение правовой культуры несовершеннолетних</w:t>
            </w:r>
          </w:p>
        </w:tc>
        <w:tc>
          <w:tcPr>
            <w:tcW w:w="2126" w:type="dxa"/>
          </w:tcPr>
          <w:p w14:paraId="326C0214" w14:textId="77777777" w:rsidR="00C000E4" w:rsidRPr="000526E3" w:rsidRDefault="00C000E4" w:rsidP="00C000E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криминализация подростковой среды</w:t>
            </w:r>
          </w:p>
        </w:tc>
        <w:tc>
          <w:tcPr>
            <w:tcW w:w="2627" w:type="dxa"/>
            <w:vAlign w:val="center"/>
          </w:tcPr>
          <w:p w14:paraId="7498974C" w14:textId="77777777" w:rsidR="00C000E4" w:rsidRPr="000526E3" w:rsidRDefault="00C000E4" w:rsidP="00C00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 xml:space="preserve">влияет на показатели результативности: </w:t>
            </w:r>
          </w:p>
          <w:p w14:paraId="1CF13D3E" w14:textId="77777777" w:rsidR="00C000E4" w:rsidRPr="000526E3" w:rsidRDefault="00C000E4" w:rsidP="00C00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 xml:space="preserve">- доля молодых граждан в возрасте до 23 лет вовлеченных в профилактические мероприятия, по отношению к общей численности </w:t>
            </w:r>
            <w:proofErr w:type="gramStart"/>
            <w:r w:rsidRPr="000526E3">
              <w:rPr>
                <w:rFonts w:ascii="Times New Roman" w:hAnsi="Times New Roman"/>
                <w:sz w:val="24"/>
                <w:szCs w:val="24"/>
              </w:rPr>
              <w:t>молодежи</w:t>
            </w:r>
            <w:proofErr w:type="gramEnd"/>
            <w:r w:rsidRPr="000526E3">
              <w:rPr>
                <w:rFonts w:ascii="Times New Roman" w:hAnsi="Times New Roman"/>
                <w:sz w:val="24"/>
                <w:szCs w:val="24"/>
              </w:rPr>
              <w:t xml:space="preserve"> проживающей на территории муниципального образования город Минусинск</w:t>
            </w:r>
          </w:p>
        </w:tc>
      </w:tr>
      <w:tr w:rsidR="000526E3" w:rsidRPr="000526E3" w14:paraId="7D310622" w14:textId="77777777" w:rsidTr="00C041C2">
        <w:trPr>
          <w:trHeight w:val="2816"/>
        </w:trPr>
        <w:tc>
          <w:tcPr>
            <w:tcW w:w="541" w:type="dxa"/>
          </w:tcPr>
          <w:p w14:paraId="0C0D7E3A" w14:textId="285E8649" w:rsidR="00C000E4" w:rsidRPr="000526E3" w:rsidRDefault="00C000E4" w:rsidP="00C00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20" w:type="dxa"/>
            <w:gridSpan w:val="2"/>
          </w:tcPr>
          <w:p w14:paraId="7CB03555" w14:textId="77777777" w:rsidR="00C000E4" w:rsidRPr="000526E3" w:rsidRDefault="00C000E4" w:rsidP="00C00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 xml:space="preserve">Мероприятие 5.3. </w:t>
            </w:r>
          </w:p>
          <w:p w14:paraId="0EFAFBE9" w14:textId="77777777" w:rsidR="00C000E4" w:rsidRPr="000526E3" w:rsidRDefault="00C000E4" w:rsidP="00C00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Уничтожение дикорастущей конопли путем скашивания</w:t>
            </w:r>
          </w:p>
        </w:tc>
        <w:tc>
          <w:tcPr>
            <w:tcW w:w="1276" w:type="dxa"/>
          </w:tcPr>
          <w:p w14:paraId="4D9EE133" w14:textId="77777777" w:rsidR="00C000E4" w:rsidRPr="000526E3" w:rsidRDefault="00C000E4" w:rsidP="00C00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63324D46" w14:textId="77777777" w:rsidR="00C000E4" w:rsidRPr="000526E3" w:rsidRDefault="00C000E4" w:rsidP="00C00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14:paraId="1BCB57EA" w14:textId="77777777" w:rsidR="00C000E4" w:rsidRPr="000526E3" w:rsidRDefault="00C000E4" w:rsidP="00C00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552" w:type="dxa"/>
          </w:tcPr>
          <w:p w14:paraId="62F86B8C" w14:textId="77777777" w:rsidR="00C000E4" w:rsidRPr="000526E3" w:rsidRDefault="00C000E4" w:rsidP="00C000E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уменьшение площади распространения дикорастущей продукции;</w:t>
            </w:r>
          </w:p>
          <w:p w14:paraId="6F42B4E5" w14:textId="77777777" w:rsidR="00C000E4" w:rsidRPr="000526E3" w:rsidRDefault="00C000E4" w:rsidP="00C000E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снижение наркотизации населения</w:t>
            </w:r>
          </w:p>
        </w:tc>
        <w:tc>
          <w:tcPr>
            <w:tcW w:w="2126" w:type="dxa"/>
          </w:tcPr>
          <w:p w14:paraId="6D22A9A1" w14:textId="77777777" w:rsidR="00C000E4" w:rsidRPr="000526E3" w:rsidRDefault="00C000E4" w:rsidP="00C00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наркотизация населения;</w:t>
            </w:r>
          </w:p>
          <w:p w14:paraId="65D269D1" w14:textId="77777777" w:rsidR="00C000E4" w:rsidRPr="000526E3" w:rsidRDefault="00C000E4" w:rsidP="00C00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рост количества правонарушений, совершенных в состоянии наркотического опьянения</w:t>
            </w:r>
          </w:p>
        </w:tc>
        <w:tc>
          <w:tcPr>
            <w:tcW w:w="2627" w:type="dxa"/>
            <w:vAlign w:val="center"/>
          </w:tcPr>
          <w:p w14:paraId="54325928" w14:textId="77777777" w:rsidR="00C000E4" w:rsidRPr="000526E3" w:rsidRDefault="00C000E4" w:rsidP="00C00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 xml:space="preserve">влияет на показатели результативности: </w:t>
            </w:r>
          </w:p>
          <w:p w14:paraId="2A933264" w14:textId="77777777" w:rsidR="00C000E4" w:rsidRPr="000526E3" w:rsidRDefault="00C000E4" w:rsidP="00C00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 xml:space="preserve">- Динамика изменения количества преступлений, связанных с незаконным оборотом наркотиков по отношению к прошлому году (+/-); </w:t>
            </w:r>
          </w:p>
          <w:p w14:paraId="6C00FE84" w14:textId="77777777" w:rsidR="00C000E4" w:rsidRPr="000526E3" w:rsidRDefault="00C000E4" w:rsidP="00C00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-площадь уничтоженной дикорастущей конопли</w:t>
            </w:r>
          </w:p>
        </w:tc>
      </w:tr>
      <w:tr w:rsidR="000526E3" w:rsidRPr="000526E3" w14:paraId="15F13A6C" w14:textId="77777777" w:rsidTr="00364B7A">
        <w:trPr>
          <w:trHeight w:val="2816"/>
        </w:trPr>
        <w:tc>
          <w:tcPr>
            <w:tcW w:w="541" w:type="dxa"/>
          </w:tcPr>
          <w:p w14:paraId="5CC5540A" w14:textId="6CD81602" w:rsidR="00C000E4" w:rsidRPr="000526E3" w:rsidRDefault="00C000E4" w:rsidP="00C00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0" w:type="dxa"/>
            <w:gridSpan w:val="2"/>
          </w:tcPr>
          <w:p w14:paraId="1935F00F" w14:textId="77777777" w:rsidR="00C000E4" w:rsidRPr="000526E3" w:rsidRDefault="00C000E4" w:rsidP="00C00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 xml:space="preserve">Мероприятие 5.4. </w:t>
            </w:r>
          </w:p>
          <w:p w14:paraId="45471C8E" w14:textId="77777777" w:rsidR="00C000E4" w:rsidRPr="000526E3" w:rsidRDefault="00C000E4" w:rsidP="00C00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Уничтожение дикорастущей конопли химической обработкой гербицидами</w:t>
            </w:r>
          </w:p>
        </w:tc>
        <w:tc>
          <w:tcPr>
            <w:tcW w:w="1276" w:type="dxa"/>
          </w:tcPr>
          <w:p w14:paraId="541F5AC3" w14:textId="77777777" w:rsidR="00C000E4" w:rsidRPr="000526E3" w:rsidRDefault="00C000E4" w:rsidP="00C000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992" w:type="dxa"/>
          </w:tcPr>
          <w:p w14:paraId="51E9C940" w14:textId="77777777" w:rsidR="00C000E4" w:rsidRPr="000526E3" w:rsidRDefault="00C000E4" w:rsidP="00C00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14:paraId="10DA70FF" w14:textId="77777777" w:rsidR="00C000E4" w:rsidRPr="000526E3" w:rsidRDefault="00C000E4" w:rsidP="00C000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552" w:type="dxa"/>
          </w:tcPr>
          <w:p w14:paraId="272DAAD3" w14:textId="77777777" w:rsidR="00C000E4" w:rsidRPr="000526E3" w:rsidRDefault="00C000E4" w:rsidP="00C000E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уменьшение площади распространения дикорастущей продукции;</w:t>
            </w:r>
          </w:p>
          <w:p w14:paraId="1DFF1F5F" w14:textId="77777777" w:rsidR="00C000E4" w:rsidRPr="000526E3" w:rsidRDefault="00C000E4" w:rsidP="00C000E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снижение наркотизации населения</w:t>
            </w:r>
          </w:p>
        </w:tc>
        <w:tc>
          <w:tcPr>
            <w:tcW w:w="2126" w:type="dxa"/>
          </w:tcPr>
          <w:p w14:paraId="5F633442" w14:textId="77777777" w:rsidR="00C000E4" w:rsidRPr="000526E3" w:rsidRDefault="00C000E4" w:rsidP="00C00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наркотизация населения;</w:t>
            </w:r>
          </w:p>
          <w:p w14:paraId="7BD8C361" w14:textId="77777777" w:rsidR="00C000E4" w:rsidRPr="000526E3" w:rsidRDefault="00C000E4" w:rsidP="00C00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рост количества правонарушений, совершенных в состоянии наркотического опьянения</w:t>
            </w:r>
          </w:p>
        </w:tc>
        <w:tc>
          <w:tcPr>
            <w:tcW w:w="2627" w:type="dxa"/>
            <w:vAlign w:val="center"/>
          </w:tcPr>
          <w:p w14:paraId="45CC66A9" w14:textId="77777777" w:rsidR="00C000E4" w:rsidRPr="000526E3" w:rsidRDefault="00C000E4" w:rsidP="00C000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 xml:space="preserve">влияет на показатели результативности: </w:t>
            </w:r>
          </w:p>
          <w:p w14:paraId="4D8B3623" w14:textId="77777777" w:rsidR="00C000E4" w:rsidRPr="000526E3" w:rsidRDefault="00C000E4" w:rsidP="00C000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 xml:space="preserve">- Динамика изменения количества преступлений, связанных с незаконным оборотом наркотиков по отношению к прошлому году (+/-); </w:t>
            </w:r>
          </w:p>
          <w:p w14:paraId="70A8C743" w14:textId="77777777" w:rsidR="00C000E4" w:rsidRPr="000526E3" w:rsidRDefault="00C000E4" w:rsidP="00C000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-площадь уничтоженной дикорастущей конопли</w:t>
            </w:r>
          </w:p>
        </w:tc>
      </w:tr>
    </w:tbl>
    <w:p w14:paraId="625AF60F" w14:textId="77777777" w:rsidR="000A4638" w:rsidRPr="000526E3" w:rsidRDefault="000A4638" w:rsidP="00DC1142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14:paraId="569E7976" w14:textId="77777777" w:rsidR="0079355A" w:rsidRPr="000526E3" w:rsidRDefault="0079355A" w:rsidP="00DC1142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526E3">
        <w:rPr>
          <w:rFonts w:ascii="Times New Roman" w:hAnsi="Times New Roman" w:cs="Times New Roman"/>
          <w:sz w:val="28"/>
          <w:szCs w:val="28"/>
          <w:lang w:bidi="ru-RU"/>
        </w:rPr>
        <w:t>Начальник отдела по делам ГО, ЧС и безопасности территории</w:t>
      </w:r>
      <w:r w:rsidRPr="000526E3">
        <w:rPr>
          <w:rFonts w:ascii="Times New Roman" w:hAnsi="Times New Roman" w:cs="Times New Roman"/>
          <w:sz w:val="28"/>
          <w:szCs w:val="28"/>
          <w:lang w:bidi="ru-RU"/>
        </w:rPr>
        <w:tab/>
      </w:r>
    </w:p>
    <w:p w14:paraId="18A67FCF" w14:textId="19F44312" w:rsidR="003D3939" w:rsidRPr="000526E3" w:rsidRDefault="0079355A" w:rsidP="00903605">
      <w:pPr>
        <w:pStyle w:val="a5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526E3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Администрации города Минусинска </w:t>
      </w:r>
      <w:r w:rsidRPr="000526E3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0526E3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722A15" w:rsidRPr="000526E3"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Pr="000526E3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0526E3">
        <w:rPr>
          <w:rFonts w:ascii="Times New Roman" w:hAnsi="Times New Roman" w:cs="Times New Roman"/>
          <w:sz w:val="28"/>
          <w:szCs w:val="28"/>
          <w:lang w:bidi="ru-RU"/>
        </w:rPr>
        <w:tab/>
      </w:r>
      <w:r w:rsidRPr="000526E3">
        <w:rPr>
          <w:rFonts w:ascii="Times New Roman" w:hAnsi="Times New Roman" w:cs="Times New Roman"/>
          <w:sz w:val="28"/>
          <w:szCs w:val="28"/>
          <w:lang w:bidi="ru-RU"/>
        </w:rPr>
        <w:tab/>
      </w:r>
      <w:proofErr w:type="gramStart"/>
      <w:r w:rsidRPr="000526E3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722A15" w:rsidRPr="000526E3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="00903605" w:rsidRPr="000526E3">
        <w:rPr>
          <w:rFonts w:ascii="Times New Roman" w:hAnsi="Times New Roman" w:cs="Times New Roman"/>
          <w:sz w:val="28"/>
          <w:szCs w:val="28"/>
          <w:lang w:bidi="ru-RU"/>
        </w:rPr>
        <w:tab/>
      </w:r>
      <w:proofErr w:type="gramEnd"/>
      <w:r w:rsidR="004F2D1D">
        <w:rPr>
          <w:rFonts w:ascii="Times New Roman" w:hAnsi="Times New Roman" w:cs="Times New Roman"/>
          <w:sz w:val="28"/>
          <w:szCs w:val="28"/>
          <w:lang w:bidi="ru-RU"/>
        </w:rPr>
        <w:t>подпись</w:t>
      </w:r>
      <w:r w:rsidR="00250853" w:rsidRPr="000526E3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</w:t>
      </w:r>
      <w:r w:rsidR="003D3939" w:rsidRPr="000526E3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="003D3939" w:rsidRPr="000526E3">
        <w:rPr>
          <w:rFonts w:ascii="Times New Roman" w:hAnsi="Times New Roman"/>
          <w:sz w:val="28"/>
          <w:szCs w:val="28"/>
        </w:rPr>
        <w:t>Гаинц</w:t>
      </w:r>
      <w:proofErr w:type="spellEnd"/>
      <w:r w:rsidR="003D3939" w:rsidRPr="000526E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4681D6CE" w14:textId="77777777" w:rsidR="008F37D0" w:rsidRPr="000526E3" w:rsidRDefault="008F37D0" w:rsidP="00903605">
      <w:pPr>
        <w:pStyle w:val="a5"/>
        <w:jc w:val="both"/>
        <w:rPr>
          <w:rFonts w:ascii="Times New Roman" w:hAnsi="Times New Roman"/>
          <w:sz w:val="28"/>
          <w:szCs w:val="28"/>
        </w:rPr>
        <w:sectPr w:rsidR="008F37D0" w:rsidRPr="000526E3" w:rsidSect="00E278C2">
          <w:pgSz w:w="16838" w:h="11906" w:orient="landscape"/>
          <w:pgMar w:top="1474" w:right="1134" w:bottom="851" w:left="992" w:header="709" w:footer="709" w:gutter="0"/>
          <w:cols w:space="708"/>
          <w:docGrid w:linePitch="360"/>
        </w:sectPr>
      </w:pPr>
      <w:r w:rsidRPr="000526E3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14:paraId="7E1A75EC" w14:textId="77777777" w:rsidR="00E278C2" w:rsidRPr="000526E3" w:rsidRDefault="00E278C2" w:rsidP="00722A15">
      <w:pPr>
        <w:suppressAutoHyphens/>
        <w:autoSpaceDE w:val="0"/>
        <w:spacing w:after="0" w:line="240" w:lineRule="auto"/>
        <w:ind w:left="9072" w:right="-172"/>
        <w:outlineLvl w:val="2"/>
        <w:rPr>
          <w:rFonts w:ascii="Times New Roman" w:eastAsia="Arial" w:hAnsi="Times New Roman"/>
          <w:sz w:val="28"/>
          <w:szCs w:val="28"/>
          <w:lang w:eastAsia="ar-SA"/>
        </w:rPr>
      </w:pPr>
    </w:p>
    <w:p w14:paraId="582ADDD0" w14:textId="77777777" w:rsidR="00E278C2" w:rsidRPr="000526E3" w:rsidRDefault="00E278C2" w:rsidP="00722A15">
      <w:pPr>
        <w:suppressAutoHyphens/>
        <w:autoSpaceDE w:val="0"/>
        <w:spacing w:after="0" w:line="240" w:lineRule="auto"/>
        <w:ind w:left="9072" w:right="-172"/>
        <w:outlineLvl w:val="2"/>
        <w:rPr>
          <w:rFonts w:ascii="Times New Roman" w:eastAsia="Arial" w:hAnsi="Times New Roman"/>
          <w:sz w:val="28"/>
          <w:szCs w:val="28"/>
          <w:lang w:eastAsia="ar-SA"/>
        </w:rPr>
      </w:pPr>
    </w:p>
    <w:p w14:paraId="7F8C50CC" w14:textId="705C1281" w:rsidR="00722A15" w:rsidRPr="000526E3" w:rsidRDefault="00722A15" w:rsidP="00722A15">
      <w:pPr>
        <w:suppressAutoHyphens/>
        <w:autoSpaceDE w:val="0"/>
        <w:spacing w:after="0" w:line="240" w:lineRule="auto"/>
        <w:ind w:left="9072" w:right="-172"/>
        <w:outlineLvl w:val="2"/>
        <w:rPr>
          <w:rFonts w:ascii="Times New Roman" w:eastAsia="Arial" w:hAnsi="Times New Roman"/>
          <w:sz w:val="28"/>
          <w:szCs w:val="28"/>
          <w:lang w:eastAsia="ar-SA"/>
        </w:rPr>
      </w:pPr>
      <w:r w:rsidRPr="000526E3">
        <w:rPr>
          <w:rFonts w:ascii="Times New Roman" w:eastAsia="Arial" w:hAnsi="Times New Roman"/>
          <w:sz w:val="28"/>
          <w:szCs w:val="28"/>
          <w:lang w:eastAsia="ar-SA"/>
        </w:rPr>
        <w:t xml:space="preserve">Приложение № </w:t>
      </w:r>
      <w:r w:rsidR="00EC2CD1">
        <w:rPr>
          <w:rFonts w:ascii="Times New Roman" w:eastAsia="Arial" w:hAnsi="Times New Roman"/>
          <w:sz w:val="28"/>
          <w:szCs w:val="28"/>
          <w:lang w:eastAsia="ar-SA"/>
        </w:rPr>
        <w:t>3</w:t>
      </w:r>
      <w:r w:rsidRPr="000526E3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Pr="000526E3">
        <w:rPr>
          <w:rFonts w:ascii="Times New Roman" w:hAnsi="Times New Roman"/>
          <w:sz w:val="28"/>
          <w:szCs w:val="28"/>
          <w:lang w:eastAsia="ar-SA"/>
        </w:rPr>
        <w:t>к муниципальной программе «Безопасный город</w:t>
      </w:r>
      <w:r w:rsidRPr="000526E3">
        <w:rPr>
          <w:rFonts w:ascii="Times New Roman" w:hAnsi="Times New Roman"/>
          <w:bCs/>
          <w:sz w:val="28"/>
          <w:szCs w:val="28"/>
          <w:lang w:eastAsia="ar-SA"/>
        </w:rPr>
        <w:t xml:space="preserve">» </w:t>
      </w:r>
    </w:p>
    <w:p w14:paraId="450492F4" w14:textId="77777777" w:rsidR="00722A15" w:rsidRPr="000526E3" w:rsidRDefault="00722A15" w:rsidP="00722A15">
      <w:pPr>
        <w:pStyle w:val="ConsPlusNormal"/>
        <w:ind w:left="9072" w:firstLine="8"/>
        <w:outlineLvl w:val="2"/>
        <w:rPr>
          <w:rFonts w:ascii="Times New Roman" w:hAnsi="Times New Roman" w:cs="Times New Roman"/>
          <w:sz w:val="28"/>
          <w:szCs w:val="28"/>
        </w:rPr>
      </w:pPr>
      <w:r w:rsidRPr="000526E3">
        <w:rPr>
          <w:rFonts w:ascii="Times New Roman" w:hAnsi="Times New Roman"/>
          <w:bCs/>
          <w:sz w:val="28"/>
          <w:szCs w:val="28"/>
        </w:rPr>
        <w:t xml:space="preserve"> </w:t>
      </w:r>
    </w:p>
    <w:p w14:paraId="5B866365" w14:textId="77777777" w:rsidR="00E34FA2" w:rsidRPr="000526E3" w:rsidRDefault="00E34FA2" w:rsidP="00E34FA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Распределение планируемых расходов по подпрограммам и мероприятиям муниципальной</w:t>
      </w:r>
      <w:r w:rsidR="00364B7A" w:rsidRPr="000526E3">
        <w:rPr>
          <w:rFonts w:ascii="Times New Roman" w:hAnsi="Times New Roman"/>
          <w:sz w:val="28"/>
          <w:szCs w:val="28"/>
        </w:rPr>
        <w:t xml:space="preserve"> </w:t>
      </w:r>
      <w:r w:rsidRPr="000526E3">
        <w:rPr>
          <w:rFonts w:ascii="Times New Roman" w:hAnsi="Times New Roman"/>
          <w:sz w:val="28"/>
          <w:szCs w:val="28"/>
        </w:rPr>
        <w:t>программы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3681"/>
        <w:gridCol w:w="2127"/>
        <w:gridCol w:w="850"/>
        <w:gridCol w:w="710"/>
        <w:gridCol w:w="1416"/>
        <w:gridCol w:w="710"/>
        <w:gridCol w:w="850"/>
        <w:gridCol w:w="850"/>
        <w:gridCol w:w="851"/>
        <w:gridCol w:w="850"/>
      </w:tblGrid>
      <w:tr w:rsidR="000526E3" w:rsidRPr="000526E3" w14:paraId="729B9532" w14:textId="77777777" w:rsidTr="00B20B28">
        <w:trPr>
          <w:trHeight w:val="675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4DA001D7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E738161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681" w:type="dxa"/>
            <w:vMerge w:val="restart"/>
            <w:shd w:val="clear" w:color="auto" w:fill="auto"/>
            <w:vAlign w:val="center"/>
            <w:hideMark/>
          </w:tcPr>
          <w:p w14:paraId="00372BC7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5F9713FC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  <w:hideMark/>
          </w:tcPr>
          <w:p w14:paraId="41E68835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01" w:type="dxa"/>
            <w:gridSpan w:val="4"/>
            <w:shd w:val="clear" w:color="auto" w:fill="auto"/>
            <w:vAlign w:val="center"/>
            <w:hideMark/>
          </w:tcPr>
          <w:p w14:paraId="4404436D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Расходы, годы (тыс. руб.)</w:t>
            </w:r>
          </w:p>
        </w:tc>
      </w:tr>
      <w:tr w:rsidR="000526E3" w:rsidRPr="000526E3" w14:paraId="6DD5E4FD" w14:textId="77777777" w:rsidTr="00B20B28">
        <w:trPr>
          <w:trHeight w:val="1354"/>
          <w:jc w:val="center"/>
        </w:trPr>
        <w:tc>
          <w:tcPr>
            <w:tcW w:w="567" w:type="dxa"/>
            <w:vMerge/>
            <w:vAlign w:val="center"/>
            <w:hideMark/>
          </w:tcPr>
          <w:p w14:paraId="55B78EE2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7DF14758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vAlign w:val="center"/>
            <w:hideMark/>
          </w:tcPr>
          <w:p w14:paraId="2C4AF39B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27045DE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353735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6C93B2C2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6E3">
              <w:rPr>
                <w:rFonts w:ascii="Times New Roman" w:hAnsi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793DB9C1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500C15ED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B205D4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9682F7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14:paraId="1B2AF568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1548AF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vAlign w:val="center"/>
          </w:tcPr>
          <w:p w14:paraId="7D923A5C" w14:textId="77777777" w:rsidR="009F25BB" w:rsidRPr="000526E3" w:rsidRDefault="009F25BB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Итого на 2023-2025 годы</w:t>
            </w:r>
          </w:p>
        </w:tc>
      </w:tr>
      <w:tr w:rsidR="000526E3" w:rsidRPr="000526E3" w14:paraId="1B30429C" w14:textId="77777777" w:rsidTr="00B20B28">
        <w:trPr>
          <w:trHeight w:val="126"/>
          <w:jc w:val="center"/>
        </w:trPr>
        <w:tc>
          <w:tcPr>
            <w:tcW w:w="567" w:type="dxa"/>
            <w:vAlign w:val="center"/>
            <w:hideMark/>
          </w:tcPr>
          <w:p w14:paraId="41BEAAA2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4AA4D1E8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1" w:type="dxa"/>
            <w:vAlign w:val="center"/>
            <w:hideMark/>
          </w:tcPr>
          <w:p w14:paraId="30158EF1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14:paraId="46198F57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9CC3A3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620A258C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3A4F43D3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14:paraId="0DE9D8F0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341626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429B06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42329C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14:paraId="509C6735" w14:textId="77777777" w:rsidR="009F25BB" w:rsidRPr="000526E3" w:rsidRDefault="009F25BB" w:rsidP="00B8473E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526E3" w:rsidRPr="000526E3" w14:paraId="535A54BB" w14:textId="77777777" w:rsidTr="00B20B28">
        <w:trPr>
          <w:trHeight w:val="126"/>
          <w:jc w:val="center"/>
        </w:trPr>
        <w:tc>
          <w:tcPr>
            <w:tcW w:w="567" w:type="dxa"/>
            <w:vMerge w:val="restart"/>
            <w:vAlign w:val="center"/>
          </w:tcPr>
          <w:p w14:paraId="4785525E" w14:textId="26B88AB7" w:rsidR="00FE7BF0" w:rsidRPr="000526E3" w:rsidRDefault="00FE7BF0" w:rsidP="00FE7B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14:paraId="60B5AA1A" w14:textId="7C409E6E" w:rsidR="00FE7BF0" w:rsidRPr="000526E3" w:rsidRDefault="00FE7BF0" w:rsidP="00FE7BF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681" w:type="dxa"/>
            <w:vMerge w:val="restart"/>
            <w:vAlign w:val="center"/>
          </w:tcPr>
          <w:p w14:paraId="344B8C00" w14:textId="3249F3FE" w:rsidR="00FE7BF0" w:rsidRPr="000526E3" w:rsidRDefault="00FE7BF0" w:rsidP="00FE7B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«Безопасный город»</w:t>
            </w:r>
          </w:p>
        </w:tc>
        <w:tc>
          <w:tcPr>
            <w:tcW w:w="2127" w:type="dxa"/>
            <w:vAlign w:val="center"/>
          </w:tcPr>
          <w:p w14:paraId="5146ACB2" w14:textId="4CF5B986" w:rsidR="00FE7BF0" w:rsidRPr="000526E3" w:rsidRDefault="00FE7BF0" w:rsidP="00FE7B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5C1A8F" w14:textId="4EB6A47B" w:rsidR="00FE7BF0" w:rsidRPr="000526E3" w:rsidRDefault="00FE7BF0" w:rsidP="00FE7B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2B739706" w14:textId="4FD0D002" w:rsidR="00FE7BF0" w:rsidRPr="000526E3" w:rsidRDefault="00FE7BF0" w:rsidP="00FE7B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C758811" w14:textId="18C8C7F4" w:rsidR="00FE7BF0" w:rsidRPr="000526E3" w:rsidRDefault="00FE7BF0" w:rsidP="00FE7B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3F1A136" w14:textId="69AB8C58" w:rsidR="00FE7BF0" w:rsidRPr="000526E3" w:rsidRDefault="00FE7BF0" w:rsidP="00FE7B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C24E76" w14:textId="21AE0A06" w:rsidR="00B20B28" w:rsidRPr="000526E3" w:rsidRDefault="0036263E" w:rsidP="00B20B28">
            <w:pPr>
              <w:spacing w:after="0" w:line="240" w:lineRule="auto"/>
              <w:ind w:left="-57" w:right="-85"/>
              <w:contextualSpacing/>
              <w:rPr>
                <w:rFonts w:ascii="Times New Roman" w:hAnsi="Times New Roman"/>
              </w:rPr>
            </w:pPr>
            <w:r w:rsidRPr="000526E3">
              <w:rPr>
                <w:rFonts w:ascii="Times New Roman" w:hAnsi="Times New Roman"/>
              </w:rPr>
              <w:t>3527,31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48E766" w14:textId="77354D55" w:rsidR="00FE7BF0" w:rsidRPr="000526E3" w:rsidRDefault="00FE7BF0" w:rsidP="00B20B28">
            <w:pPr>
              <w:spacing w:after="0" w:line="240" w:lineRule="auto"/>
              <w:ind w:left="-57" w:right="-85"/>
              <w:contextualSpacing/>
              <w:rPr>
                <w:rFonts w:ascii="Times New Roman" w:hAnsi="Times New Roman"/>
              </w:rPr>
            </w:pPr>
            <w:r w:rsidRPr="000526E3">
              <w:rPr>
                <w:rFonts w:ascii="Times New Roman" w:hAnsi="Times New Roman"/>
              </w:rPr>
              <w:t>1 516,26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E2086C" w14:textId="52E4BF12" w:rsidR="00FE7BF0" w:rsidRPr="000526E3" w:rsidRDefault="00FE7BF0" w:rsidP="00B20B28">
            <w:pPr>
              <w:spacing w:after="0" w:line="240" w:lineRule="auto"/>
              <w:ind w:left="-57" w:right="-85"/>
              <w:contextualSpacing/>
              <w:rPr>
                <w:rFonts w:ascii="Times New Roman" w:hAnsi="Times New Roman"/>
              </w:rPr>
            </w:pPr>
            <w:r w:rsidRPr="000526E3">
              <w:rPr>
                <w:rFonts w:ascii="Times New Roman" w:hAnsi="Times New Roman"/>
              </w:rPr>
              <w:t>1 550,66</w:t>
            </w:r>
          </w:p>
        </w:tc>
        <w:tc>
          <w:tcPr>
            <w:tcW w:w="850" w:type="dxa"/>
            <w:vAlign w:val="center"/>
          </w:tcPr>
          <w:p w14:paraId="596A054E" w14:textId="1BF069F5" w:rsidR="00FE7BF0" w:rsidRPr="000526E3" w:rsidRDefault="0036263E" w:rsidP="00B20B28">
            <w:pPr>
              <w:spacing w:after="0" w:line="240" w:lineRule="auto"/>
              <w:ind w:left="-57" w:right="-85"/>
              <w:contextualSpacing/>
              <w:rPr>
                <w:rFonts w:ascii="Times New Roman" w:hAnsi="Times New Roman"/>
              </w:rPr>
            </w:pPr>
            <w:r w:rsidRPr="000526E3">
              <w:rPr>
                <w:rFonts w:ascii="Times New Roman" w:hAnsi="Times New Roman"/>
              </w:rPr>
              <w:t>6 594,23</w:t>
            </w:r>
          </w:p>
        </w:tc>
      </w:tr>
      <w:tr w:rsidR="000526E3" w:rsidRPr="000526E3" w14:paraId="0FDFC6F7" w14:textId="77777777" w:rsidTr="00B20B28">
        <w:trPr>
          <w:trHeight w:val="879"/>
          <w:jc w:val="center"/>
        </w:trPr>
        <w:tc>
          <w:tcPr>
            <w:tcW w:w="567" w:type="dxa"/>
            <w:vMerge/>
            <w:vAlign w:val="center"/>
          </w:tcPr>
          <w:p w14:paraId="257812CC" w14:textId="1B22F25D" w:rsidR="00FE7BF0" w:rsidRPr="000526E3" w:rsidRDefault="00FE7BF0" w:rsidP="00EB3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0A75D176" w14:textId="5F167984" w:rsidR="00FE7BF0" w:rsidRPr="000526E3" w:rsidRDefault="00FE7BF0" w:rsidP="00EB348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vAlign w:val="center"/>
          </w:tcPr>
          <w:p w14:paraId="64F15BEE" w14:textId="5122775C" w:rsidR="00FE7BF0" w:rsidRPr="000526E3" w:rsidRDefault="00FE7BF0" w:rsidP="00EB348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A609EEB" w14:textId="77777777" w:rsidR="00FE7BF0" w:rsidRPr="000526E3" w:rsidRDefault="00FE7BF0" w:rsidP="00EB3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Администрация города Минусинска, всего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7BD4E9A" w14:textId="77777777" w:rsidR="00FE7BF0" w:rsidRPr="000526E3" w:rsidRDefault="00FE7BF0" w:rsidP="00EB3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047D2A63" w14:textId="77777777" w:rsidR="00FE7BF0" w:rsidRPr="000526E3" w:rsidRDefault="00FE7BF0" w:rsidP="00EB3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50CFD388" w14:textId="77777777" w:rsidR="00FE7BF0" w:rsidRPr="000526E3" w:rsidRDefault="00FE7BF0" w:rsidP="00EB3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4FF2F1C1" w14:textId="77777777" w:rsidR="00FE7BF0" w:rsidRPr="000526E3" w:rsidRDefault="00FE7BF0" w:rsidP="00EB34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63161CA" w14:textId="685418AA" w:rsidR="00FE7BF0" w:rsidRPr="000526E3" w:rsidRDefault="00D40970" w:rsidP="00EB348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0526E3">
              <w:rPr>
                <w:rFonts w:ascii="Times New Roman" w:hAnsi="Times New Roman"/>
              </w:rPr>
              <w:t>3 407,66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F8152B5" w14:textId="79D60CFF" w:rsidR="00FE7BF0" w:rsidRPr="000526E3" w:rsidRDefault="00D40970" w:rsidP="00EB348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0526E3">
              <w:rPr>
                <w:rFonts w:ascii="Times New Roman" w:hAnsi="Times New Roman"/>
              </w:rPr>
              <w:t>1 516,26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F4EB8CE" w14:textId="41C22DBC" w:rsidR="00FE7BF0" w:rsidRPr="000526E3" w:rsidRDefault="00D40970" w:rsidP="00EB348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0526E3">
              <w:rPr>
                <w:rFonts w:ascii="Times New Roman" w:hAnsi="Times New Roman"/>
              </w:rPr>
              <w:t>1 550,66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A148283" w14:textId="0B2AD050" w:rsidR="00FE7BF0" w:rsidRPr="000526E3" w:rsidRDefault="00D40970" w:rsidP="00EB348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0526E3">
              <w:rPr>
                <w:rFonts w:ascii="Times New Roman" w:hAnsi="Times New Roman"/>
              </w:rPr>
              <w:t>6 474,58</w:t>
            </w:r>
          </w:p>
        </w:tc>
      </w:tr>
      <w:tr w:rsidR="000526E3" w:rsidRPr="000526E3" w14:paraId="066F1A64" w14:textId="77777777" w:rsidTr="00B20B28">
        <w:trPr>
          <w:trHeight w:val="879"/>
          <w:jc w:val="center"/>
        </w:trPr>
        <w:tc>
          <w:tcPr>
            <w:tcW w:w="567" w:type="dxa"/>
            <w:vMerge/>
            <w:vAlign w:val="center"/>
          </w:tcPr>
          <w:p w14:paraId="37835515" w14:textId="77777777" w:rsidR="00FE7BF0" w:rsidRPr="000526E3" w:rsidRDefault="00FE7BF0" w:rsidP="00FE7B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4463DCCC" w14:textId="77777777" w:rsidR="00FE7BF0" w:rsidRPr="000526E3" w:rsidRDefault="00FE7BF0" w:rsidP="00FE7BF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vAlign w:val="center"/>
          </w:tcPr>
          <w:p w14:paraId="461A539A" w14:textId="77777777" w:rsidR="00FE7BF0" w:rsidRPr="000526E3" w:rsidRDefault="00FE7BF0" w:rsidP="00FE7B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B061E72" w14:textId="35816747" w:rsidR="00FE7BF0" w:rsidRPr="000526E3" w:rsidRDefault="00FE7BF0" w:rsidP="00FE7B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Отдел культуры Администрации города Минусинска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4CB0402" w14:textId="1BE5D03E" w:rsidR="00FE7BF0" w:rsidRPr="000526E3" w:rsidRDefault="00FE7BF0" w:rsidP="00FE7B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6B659FA9" w14:textId="5A729C76" w:rsidR="00FE7BF0" w:rsidRPr="000526E3" w:rsidRDefault="00FE7BF0" w:rsidP="00FE7B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34AAF58E" w14:textId="79E92EB5" w:rsidR="00FE7BF0" w:rsidRPr="000526E3" w:rsidRDefault="00FE7BF0" w:rsidP="00FE7B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FFFFFF" w:themeFill="background1"/>
            <w:vAlign w:val="center"/>
          </w:tcPr>
          <w:p w14:paraId="1D9B1670" w14:textId="01B1DFC7" w:rsidR="00FE7BF0" w:rsidRPr="000526E3" w:rsidRDefault="00FE7BF0" w:rsidP="00FE7B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1B895F6" w14:textId="0AD9B6C4" w:rsidR="00FE7BF0" w:rsidRPr="000526E3" w:rsidRDefault="00FE7BF0" w:rsidP="00FE7BF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0526E3">
              <w:rPr>
                <w:rFonts w:ascii="Times New Roman" w:hAnsi="Times New Roman"/>
              </w:rPr>
              <w:t>119,65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15DDEF4" w14:textId="7F0E5626" w:rsidR="00FE7BF0" w:rsidRPr="000526E3" w:rsidRDefault="00FE7BF0" w:rsidP="00FE7BF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0526E3"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93EEF4A" w14:textId="3E9102A8" w:rsidR="00FE7BF0" w:rsidRPr="000526E3" w:rsidRDefault="00FE7BF0" w:rsidP="00FE7BF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0526E3"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E6EA9A6" w14:textId="62B939AE" w:rsidR="00FE7BF0" w:rsidRPr="000526E3" w:rsidRDefault="00FE7BF0" w:rsidP="00FE7BF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0526E3">
              <w:rPr>
                <w:rFonts w:ascii="Times New Roman" w:hAnsi="Times New Roman"/>
              </w:rPr>
              <w:t>119,65</w:t>
            </w:r>
          </w:p>
        </w:tc>
      </w:tr>
      <w:tr w:rsidR="000526E3" w:rsidRPr="000526E3" w14:paraId="3902A83F" w14:textId="77777777" w:rsidTr="00B20B28">
        <w:trPr>
          <w:trHeight w:val="986"/>
          <w:jc w:val="center"/>
        </w:trPr>
        <w:tc>
          <w:tcPr>
            <w:tcW w:w="567" w:type="dxa"/>
            <w:vAlign w:val="center"/>
            <w:hideMark/>
          </w:tcPr>
          <w:p w14:paraId="16E0B060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44DB00A8" w14:textId="77777777" w:rsidR="009F25BB" w:rsidRPr="000526E3" w:rsidRDefault="009F25BB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3681" w:type="dxa"/>
            <w:vAlign w:val="center"/>
          </w:tcPr>
          <w:p w14:paraId="20B50633" w14:textId="77777777" w:rsidR="009F25BB" w:rsidRPr="000526E3" w:rsidRDefault="009F25BB" w:rsidP="00B8473E">
            <w:pPr>
              <w:pStyle w:val="ConsPlusCell"/>
              <w:contextualSpacing/>
              <w:jc w:val="both"/>
            </w:pPr>
            <w:r w:rsidRPr="000526E3">
              <w:rPr>
                <w:rFonts w:eastAsia="Times New Roman"/>
              </w:rPr>
              <w:t xml:space="preserve">«Профилактика терроризма и экстремизма на территории </w:t>
            </w:r>
            <w:r w:rsidRPr="000526E3">
              <w:t>муниципального образования город Минусинск</w:t>
            </w:r>
            <w:r w:rsidRPr="000526E3">
              <w:rPr>
                <w:rFonts w:eastAsia="Times New Roman"/>
              </w:rPr>
              <w:t>»</w:t>
            </w:r>
          </w:p>
        </w:tc>
        <w:tc>
          <w:tcPr>
            <w:tcW w:w="2127" w:type="dxa"/>
            <w:vAlign w:val="center"/>
          </w:tcPr>
          <w:p w14:paraId="5BBB8BD9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Администрация города Минусинска, 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F0DBF3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732C421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19B1170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4F8BB4C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3622A1" w14:textId="77777777" w:rsidR="009F25BB" w:rsidRPr="000526E3" w:rsidRDefault="009F25BB" w:rsidP="00B8473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31,62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DB7A64" w14:textId="77777777" w:rsidR="009F25BB" w:rsidRPr="000526E3" w:rsidRDefault="009F25BB" w:rsidP="00B8473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31,62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F32A7D" w14:textId="77777777" w:rsidR="009F25BB" w:rsidRPr="000526E3" w:rsidRDefault="009F25BB" w:rsidP="00B8473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31,62</w:t>
            </w:r>
          </w:p>
        </w:tc>
        <w:tc>
          <w:tcPr>
            <w:tcW w:w="850" w:type="dxa"/>
            <w:vAlign w:val="center"/>
          </w:tcPr>
          <w:p w14:paraId="79B1E748" w14:textId="77777777" w:rsidR="009F25BB" w:rsidRPr="000526E3" w:rsidRDefault="009F25BB" w:rsidP="00B8473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94,86</w:t>
            </w:r>
          </w:p>
        </w:tc>
      </w:tr>
      <w:tr w:rsidR="000526E3" w:rsidRPr="000526E3" w14:paraId="23ED0CD1" w14:textId="77777777" w:rsidTr="00B20B28">
        <w:trPr>
          <w:trHeight w:val="1336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35FD52BA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5B7B3E" w14:textId="77777777" w:rsidR="009F25BB" w:rsidRPr="000526E3" w:rsidRDefault="009F25BB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Мероприятие 1.1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1A93D2EA" w14:textId="77777777" w:rsidR="009F25BB" w:rsidRPr="000526E3" w:rsidRDefault="009F25BB" w:rsidP="00B8473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Разработка, изготовление и организация размещения наглядно - агитационной продукции антитеррористической направленности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0F293C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4ADAE8D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60E2333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7693C68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1810082010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B3F5CAB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8D2BB66" w14:textId="77777777" w:rsidR="009F25BB" w:rsidRPr="000526E3" w:rsidRDefault="009F25BB" w:rsidP="00B8473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31,62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6C297E" w14:textId="77777777" w:rsidR="009F25BB" w:rsidRPr="000526E3" w:rsidRDefault="009F25BB" w:rsidP="00B8473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31,62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80C721" w14:textId="77777777" w:rsidR="009F25BB" w:rsidRPr="000526E3" w:rsidRDefault="009F25BB" w:rsidP="00B8473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31,62</w:t>
            </w:r>
          </w:p>
        </w:tc>
        <w:tc>
          <w:tcPr>
            <w:tcW w:w="850" w:type="dxa"/>
            <w:vAlign w:val="center"/>
          </w:tcPr>
          <w:p w14:paraId="6663F64E" w14:textId="77777777" w:rsidR="009F25BB" w:rsidRPr="000526E3" w:rsidRDefault="009F25BB" w:rsidP="00B8473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94,86</w:t>
            </w:r>
          </w:p>
        </w:tc>
      </w:tr>
      <w:tr w:rsidR="000526E3" w:rsidRPr="000526E3" w14:paraId="48CAF01F" w14:textId="77777777" w:rsidTr="00B20B28">
        <w:trPr>
          <w:trHeight w:val="547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581178C7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5355BE" w14:textId="77777777" w:rsidR="009F25BB" w:rsidRPr="000526E3" w:rsidRDefault="009F25BB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3681" w:type="dxa"/>
            <w:shd w:val="clear" w:color="auto" w:fill="auto"/>
          </w:tcPr>
          <w:p w14:paraId="650D1FA1" w14:textId="77777777" w:rsidR="009F25BB" w:rsidRPr="000526E3" w:rsidRDefault="009F25BB" w:rsidP="00B84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Профилактика правонарушений и предупреждение преступлений в муниципальном образовании город Минусинск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8359E0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Администрация города Минусинска, 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11BBFEB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409E502B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4766B7F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E06B3DE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22EFF21" w14:textId="77777777" w:rsidR="009F25BB" w:rsidRPr="000526E3" w:rsidRDefault="009F25BB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410,54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FE404C" w14:textId="77777777" w:rsidR="009F25BB" w:rsidRPr="000526E3" w:rsidRDefault="009F25BB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410,54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F57D01" w14:textId="77777777" w:rsidR="009F25BB" w:rsidRPr="000526E3" w:rsidRDefault="009F25BB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410,54</w:t>
            </w:r>
          </w:p>
        </w:tc>
        <w:tc>
          <w:tcPr>
            <w:tcW w:w="850" w:type="dxa"/>
            <w:vAlign w:val="center"/>
          </w:tcPr>
          <w:p w14:paraId="5FC94E3A" w14:textId="77777777" w:rsidR="009F25BB" w:rsidRPr="000526E3" w:rsidRDefault="009F25BB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1231,62</w:t>
            </w:r>
          </w:p>
        </w:tc>
      </w:tr>
      <w:tr w:rsidR="000526E3" w:rsidRPr="000526E3" w14:paraId="38A227DD" w14:textId="77777777" w:rsidTr="00B20B28">
        <w:trPr>
          <w:trHeight w:val="535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2C6AA211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D8209F" w14:textId="77777777" w:rsidR="009F25BB" w:rsidRPr="000526E3" w:rsidRDefault="009F25BB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</w:p>
        </w:tc>
        <w:tc>
          <w:tcPr>
            <w:tcW w:w="3681" w:type="dxa"/>
            <w:shd w:val="clear" w:color="auto" w:fill="auto"/>
          </w:tcPr>
          <w:p w14:paraId="2B684150" w14:textId="77777777" w:rsidR="009F25BB" w:rsidRPr="000526E3" w:rsidRDefault="009F25BB" w:rsidP="00B84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Вовлечение граждан в деятельность по охране общественного порядка в составе Добровольной народной дружины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9E73D3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ECE56B8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3CE1AE5B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8EAA6E9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1820082060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D1207EC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7C6A2F4" w14:textId="77777777" w:rsidR="009F25BB" w:rsidRPr="000526E3" w:rsidRDefault="009F25BB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6649A5" w14:textId="77777777" w:rsidR="009F25BB" w:rsidRPr="000526E3" w:rsidRDefault="009F25BB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244B6F" w14:textId="77777777" w:rsidR="009F25BB" w:rsidRPr="000526E3" w:rsidRDefault="009F25BB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850" w:type="dxa"/>
            <w:vAlign w:val="center"/>
          </w:tcPr>
          <w:p w14:paraId="286EAAFB" w14:textId="77777777" w:rsidR="009F25BB" w:rsidRPr="000526E3" w:rsidRDefault="009F25BB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1200,00</w:t>
            </w:r>
          </w:p>
        </w:tc>
      </w:tr>
      <w:tr w:rsidR="000526E3" w:rsidRPr="000526E3" w14:paraId="00B32D34" w14:textId="77777777" w:rsidTr="00B20B28">
        <w:trPr>
          <w:trHeight w:val="535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FE02A78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CA07A0" w14:textId="77777777" w:rsidR="009F25BB" w:rsidRPr="000526E3" w:rsidRDefault="009F25BB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Мероприятие 2.2.</w:t>
            </w:r>
          </w:p>
        </w:tc>
        <w:tc>
          <w:tcPr>
            <w:tcW w:w="3681" w:type="dxa"/>
            <w:shd w:val="clear" w:color="auto" w:fill="auto"/>
          </w:tcPr>
          <w:p w14:paraId="02934A4A" w14:textId="77777777" w:rsidR="009F25BB" w:rsidRPr="000526E3" w:rsidRDefault="009F25BB" w:rsidP="00B84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Разработка, изготовление и организация размещения наглядно – агитационной продукции, направленной на профилактику правонарушений и предупреждение преступлений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959F18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2054DFC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08DAD77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6447DE1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1820082310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C9DFDCC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41E6BE1" w14:textId="77777777" w:rsidR="009F25BB" w:rsidRPr="000526E3" w:rsidRDefault="009F25BB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1D5874" w14:textId="77777777" w:rsidR="009F25BB" w:rsidRPr="000526E3" w:rsidRDefault="009F25BB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D71914" w14:textId="77777777" w:rsidR="009F25BB" w:rsidRPr="000526E3" w:rsidRDefault="009F25BB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0" w:type="dxa"/>
            <w:vAlign w:val="center"/>
          </w:tcPr>
          <w:p w14:paraId="64EA0448" w14:textId="77777777" w:rsidR="009F25BB" w:rsidRPr="000526E3" w:rsidRDefault="009F25BB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31,62</w:t>
            </w:r>
          </w:p>
        </w:tc>
      </w:tr>
      <w:tr w:rsidR="000526E3" w:rsidRPr="000526E3" w14:paraId="49189B1E" w14:textId="77777777" w:rsidTr="00B20B28">
        <w:trPr>
          <w:trHeight w:val="547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74D9DEB5" w14:textId="77777777" w:rsidR="00736D3A" w:rsidRPr="000526E3" w:rsidRDefault="00736D3A" w:rsidP="00736D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41B625" w14:textId="77777777" w:rsidR="00736D3A" w:rsidRPr="000526E3" w:rsidRDefault="00736D3A" w:rsidP="00736D3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</w:p>
        </w:tc>
        <w:tc>
          <w:tcPr>
            <w:tcW w:w="3681" w:type="dxa"/>
            <w:shd w:val="clear" w:color="auto" w:fill="auto"/>
          </w:tcPr>
          <w:p w14:paraId="24F5A081" w14:textId="77777777" w:rsidR="00736D3A" w:rsidRPr="000526E3" w:rsidRDefault="00736D3A" w:rsidP="00736D3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1B4063" w14:textId="77777777" w:rsidR="00736D3A" w:rsidRPr="000526E3" w:rsidRDefault="00736D3A" w:rsidP="00736D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Администрация города Минусинска, 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68219C3" w14:textId="77777777" w:rsidR="00736D3A" w:rsidRPr="000526E3" w:rsidRDefault="00736D3A" w:rsidP="00736D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78233B28" w14:textId="77777777" w:rsidR="00736D3A" w:rsidRPr="000526E3" w:rsidRDefault="00736D3A" w:rsidP="00736D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AA16E54" w14:textId="77777777" w:rsidR="00736D3A" w:rsidRPr="000526E3" w:rsidRDefault="00736D3A" w:rsidP="00736D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E129603" w14:textId="77777777" w:rsidR="00736D3A" w:rsidRPr="000526E3" w:rsidRDefault="00736D3A" w:rsidP="00736D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A11B08E" w14:textId="66DDB500" w:rsidR="00736D3A" w:rsidRPr="000526E3" w:rsidRDefault="00292B27" w:rsidP="00736D3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2 760,87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AF0BA8" w14:textId="6EFF016D" w:rsidR="00736D3A" w:rsidRPr="000526E3" w:rsidRDefault="00736D3A" w:rsidP="00736D3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857,41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5EFE3B" w14:textId="7575161A" w:rsidR="00736D3A" w:rsidRPr="000526E3" w:rsidRDefault="00736D3A" w:rsidP="00736D3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893,62</w:t>
            </w:r>
          </w:p>
        </w:tc>
        <w:tc>
          <w:tcPr>
            <w:tcW w:w="850" w:type="dxa"/>
            <w:vAlign w:val="center"/>
          </w:tcPr>
          <w:p w14:paraId="104BDAE1" w14:textId="3F293797" w:rsidR="00736D3A" w:rsidRPr="000526E3" w:rsidRDefault="00292B27" w:rsidP="00736D3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4 511,90</w:t>
            </w:r>
          </w:p>
        </w:tc>
      </w:tr>
      <w:tr w:rsidR="000526E3" w:rsidRPr="000526E3" w14:paraId="62B56294" w14:textId="77777777" w:rsidTr="00B20B28">
        <w:trPr>
          <w:trHeight w:val="111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0039C46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8F031F" w14:textId="77777777" w:rsidR="009F25BB" w:rsidRPr="000526E3" w:rsidRDefault="009F25BB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Мероприятие 3.1</w:t>
            </w:r>
          </w:p>
        </w:tc>
        <w:tc>
          <w:tcPr>
            <w:tcW w:w="3681" w:type="dxa"/>
            <w:shd w:val="clear" w:color="auto" w:fill="auto"/>
          </w:tcPr>
          <w:p w14:paraId="4A777FFF" w14:textId="77777777" w:rsidR="009F25BB" w:rsidRPr="000526E3" w:rsidRDefault="009F25BB" w:rsidP="00B8473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Создание резервов материально-технических ресурсов для предупреждения и ликвидации чрезвычайных ситуаций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763B44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3CC938C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A450E4A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6422213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1830082070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221E9AD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A0E6337" w14:textId="7EB69BBF" w:rsidR="009F25BB" w:rsidRPr="000526E3" w:rsidRDefault="004E3B4C" w:rsidP="004E3B4C">
            <w:pPr>
              <w:spacing w:after="0" w:line="240" w:lineRule="auto"/>
              <w:ind w:right="-108"/>
              <w:contextualSpacing/>
            </w:pPr>
            <w:r w:rsidRPr="000526E3">
              <w:rPr>
                <w:rFonts w:ascii="Times New Roman" w:hAnsi="Times New Roman"/>
                <w:sz w:val="24"/>
                <w:szCs w:val="24"/>
              </w:rPr>
              <w:t>395,80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013F3A" w14:textId="77777777" w:rsidR="009F25BB" w:rsidRPr="000526E3" w:rsidRDefault="009F25BB" w:rsidP="00B8473E">
            <w:pPr>
              <w:spacing w:after="0" w:line="240" w:lineRule="auto"/>
              <w:ind w:left="-108" w:right="-108"/>
              <w:contextualSpacing/>
              <w:jc w:val="center"/>
            </w:pPr>
            <w:r w:rsidRPr="000526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E34C7D" w14:textId="77777777" w:rsidR="009F25BB" w:rsidRPr="000526E3" w:rsidRDefault="009F25BB" w:rsidP="00B8473E">
            <w:pPr>
              <w:spacing w:after="0" w:line="240" w:lineRule="auto"/>
              <w:ind w:left="-108" w:right="-108"/>
              <w:contextualSpacing/>
              <w:jc w:val="center"/>
            </w:pPr>
            <w:r w:rsidRPr="000526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14:paraId="09FA4F00" w14:textId="2645D8EB" w:rsidR="009F25BB" w:rsidRPr="000526E3" w:rsidRDefault="004E3B4C" w:rsidP="00B8473E">
            <w:pPr>
              <w:spacing w:after="0" w:line="240" w:lineRule="auto"/>
              <w:ind w:left="-108" w:right="-108"/>
              <w:contextualSpacing/>
              <w:jc w:val="center"/>
            </w:pPr>
            <w:r w:rsidRPr="000526E3">
              <w:rPr>
                <w:rFonts w:ascii="Times New Roman" w:hAnsi="Times New Roman"/>
                <w:sz w:val="24"/>
                <w:szCs w:val="24"/>
              </w:rPr>
              <w:t>395,80</w:t>
            </w:r>
          </w:p>
        </w:tc>
      </w:tr>
      <w:tr w:rsidR="000526E3" w:rsidRPr="000526E3" w14:paraId="39418A47" w14:textId="77777777" w:rsidTr="00B20B28">
        <w:trPr>
          <w:trHeight w:val="535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6393AEB7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A29259" w14:textId="77777777" w:rsidR="009F25BB" w:rsidRPr="000526E3" w:rsidRDefault="009F25BB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Мероприятие 3.2.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7ED54170" w14:textId="77777777" w:rsidR="009F25BB" w:rsidRPr="000526E3" w:rsidRDefault="009F25BB" w:rsidP="00B8473E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Предупреждение несчастных случаев на водных объектах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3C4F1C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2B3D4E3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27FB0200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388854D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1830082080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076EC9DF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0431CE5" w14:textId="7783B306" w:rsidR="009F25BB" w:rsidRPr="000526E3" w:rsidRDefault="004E3B4C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114,74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B84F76" w14:textId="77777777" w:rsidR="009F25BB" w:rsidRPr="000526E3" w:rsidRDefault="009F25BB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CD4CA3" w14:textId="77777777" w:rsidR="009F25BB" w:rsidRPr="000526E3" w:rsidRDefault="009F25BB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0" w:type="dxa"/>
            <w:vAlign w:val="center"/>
          </w:tcPr>
          <w:p w14:paraId="05020334" w14:textId="2828E3C5" w:rsidR="009F25BB" w:rsidRPr="000526E3" w:rsidRDefault="004E3B4C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135,82</w:t>
            </w:r>
          </w:p>
        </w:tc>
      </w:tr>
      <w:tr w:rsidR="000526E3" w:rsidRPr="000526E3" w14:paraId="57E2D69E" w14:textId="77777777" w:rsidTr="00B20B28">
        <w:trPr>
          <w:trHeight w:val="453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22629BF6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0601DC" w14:textId="77777777" w:rsidR="009F25BB" w:rsidRPr="000526E3" w:rsidRDefault="009F25BB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Мероприятие 3.3.</w:t>
            </w:r>
          </w:p>
        </w:tc>
        <w:tc>
          <w:tcPr>
            <w:tcW w:w="3681" w:type="dxa"/>
            <w:shd w:val="clear" w:color="auto" w:fill="auto"/>
          </w:tcPr>
          <w:p w14:paraId="4D82386D" w14:textId="77777777" w:rsidR="009F25BB" w:rsidRPr="000526E3" w:rsidRDefault="009F25BB" w:rsidP="00B8473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Организация обучения населения в области ГО, защиты от ЧС природного и техногенного характера, информирование населения о мерах ПБ</w:t>
            </w:r>
            <w:r w:rsidRPr="000526E3">
              <w:rPr>
                <w:rFonts w:ascii="Times New Roman" w:hAnsi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BB8FD5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18996E1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66DE790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1597780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1830082090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004A2A78" w14:textId="77777777" w:rsidR="009F25BB" w:rsidRPr="000526E3" w:rsidRDefault="009F25BB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84BDD37" w14:textId="77777777" w:rsidR="009F25BB" w:rsidRPr="000526E3" w:rsidRDefault="009F25BB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72537C" w14:textId="77777777" w:rsidR="009F25BB" w:rsidRPr="000526E3" w:rsidRDefault="009F25BB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F98F5E" w14:textId="77777777" w:rsidR="009F25BB" w:rsidRPr="000526E3" w:rsidRDefault="009F25BB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0" w:type="dxa"/>
            <w:vAlign w:val="center"/>
          </w:tcPr>
          <w:p w14:paraId="65FDE263" w14:textId="77777777" w:rsidR="009F25BB" w:rsidRPr="000526E3" w:rsidRDefault="009F25BB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31,62</w:t>
            </w:r>
          </w:p>
        </w:tc>
      </w:tr>
      <w:tr w:rsidR="000526E3" w:rsidRPr="000526E3" w14:paraId="07FA592E" w14:textId="77777777" w:rsidTr="00B20B28">
        <w:trPr>
          <w:trHeight w:val="595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4503F65" w14:textId="77777777" w:rsidR="004841A3" w:rsidRPr="000526E3" w:rsidRDefault="004841A3" w:rsidP="001C51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59CD0EC" w14:textId="77777777" w:rsidR="004841A3" w:rsidRPr="000526E3" w:rsidRDefault="004841A3" w:rsidP="001C51A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Мероприятие 3.4</w:t>
            </w:r>
          </w:p>
        </w:tc>
        <w:tc>
          <w:tcPr>
            <w:tcW w:w="3681" w:type="dxa"/>
            <w:shd w:val="clear" w:color="auto" w:fill="auto"/>
          </w:tcPr>
          <w:p w14:paraId="6C07AF4B" w14:textId="6EFE01C9" w:rsidR="004841A3" w:rsidRPr="000526E3" w:rsidRDefault="004841A3" w:rsidP="001C51AE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за счет средств бюджета города: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3B7BB3DC" w14:textId="77777777" w:rsidR="004841A3" w:rsidRPr="000526E3" w:rsidRDefault="004841A3" w:rsidP="001C51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DCCDF9" w14:textId="0D4F6FAB" w:rsidR="004841A3" w:rsidRPr="000526E3" w:rsidRDefault="004841A3" w:rsidP="001C51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AD6C1DF" w14:textId="365B3B05" w:rsidR="004841A3" w:rsidRPr="000526E3" w:rsidRDefault="004841A3" w:rsidP="001C51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lastRenderedPageBreak/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3BD83797" w14:textId="7E00491A" w:rsidR="004841A3" w:rsidRPr="000526E3" w:rsidRDefault="004841A3" w:rsidP="001C51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0D982CE" w14:textId="0AE15106" w:rsidR="004841A3" w:rsidRPr="000526E3" w:rsidRDefault="004841A3" w:rsidP="001C51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1830082320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37C08B4" w14:textId="47DB1D2F" w:rsidR="004841A3" w:rsidRPr="000526E3" w:rsidRDefault="004841A3" w:rsidP="001C51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866C293" w14:textId="761CD7A8" w:rsidR="004841A3" w:rsidRPr="000526E3" w:rsidRDefault="004841A3" w:rsidP="001C51A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510,54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434B6F" w14:textId="5036F6FB" w:rsidR="004841A3" w:rsidRPr="000526E3" w:rsidRDefault="004841A3" w:rsidP="001C51A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510,54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B1A67B" w14:textId="62E2DBB2" w:rsidR="004841A3" w:rsidRPr="000526E3" w:rsidRDefault="004841A3" w:rsidP="001C51A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510,54</w:t>
            </w:r>
          </w:p>
        </w:tc>
        <w:tc>
          <w:tcPr>
            <w:tcW w:w="850" w:type="dxa"/>
            <w:vAlign w:val="center"/>
          </w:tcPr>
          <w:p w14:paraId="3B4CAFA0" w14:textId="052DCE91" w:rsidR="004841A3" w:rsidRPr="000526E3" w:rsidRDefault="004841A3" w:rsidP="001C51A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1531,62</w:t>
            </w:r>
          </w:p>
        </w:tc>
      </w:tr>
      <w:tr w:rsidR="000526E3" w:rsidRPr="000526E3" w14:paraId="121DE599" w14:textId="77777777" w:rsidTr="00B20B28">
        <w:trPr>
          <w:trHeight w:val="769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2A3BFB33" w14:textId="77777777" w:rsidR="004841A3" w:rsidRPr="000526E3" w:rsidRDefault="004841A3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A20A3ED" w14:textId="77777777" w:rsidR="004841A3" w:rsidRPr="000526E3" w:rsidRDefault="004841A3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14:paraId="313D911E" w14:textId="77777777" w:rsidR="004841A3" w:rsidRPr="000526E3" w:rsidRDefault="004841A3" w:rsidP="00B8473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3.4.1 </w:t>
            </w:r>
          </w:p>
          <w:p w14:paraId="21F4F375" w14:textId="77777777" w:rsidR="004841A3" w:rsidRPr="000526E3" w:rsidRDefault="004841A3" w:rsidP="00B8473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Устройство минерализованных защитных противопожарных полос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D2C94E3" w14:textId="77777777" w:rsidR="004841A3" w:rsidRPr="000526E3" w:rsidRDefault="004841A3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258A9F2" w14:textId="77777777" w:rsidR="004841A3" w:rsidRPr="000526E3" w:rsidRDefault="004841A3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E7C8ED1" w14:textId="77777777" w:rsidR="004841A3" w:rsidRPr="000526E3" w:rsidRDefault="004841A3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B7FC2F6" w14:textId="77777777" w:rsidR="004841A3" w:rsidRPr="000526E3" w:rsidRDefault="004841A3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1830082320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F674BCF" w14:textId="77777777" w:rsidR="004841A3" w:rsidRPr="000526E3" w:rsidRDefault="004841A3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8D4022A" w14:textId="77777777" w:rsidR="004841A3" w:rsidRPr="000526E3" w:rsidRDefault="004841A3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63E76A" w14:textId="77777777" w:rsidR="004841A3" w:rsidRPr="000526E3" w:rsidRDefault="004841A3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B1A567" w14:textId="77777777" w:rsidR="004841A3" w:rsidRPr="000526E3" w:rsidRDefault="004841A3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850" w:type="dxa"/>
            <w:vAlign w:val="center"/>
          </w:tcPr>
          <w:p w14:paraId="3923165E" w14:textId="77777777" w:rsidR="004841A3" w:rsidRPr="000526E3" w:rsidRDefault="004841A3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1500,00</w:t>
            </w:r>
          </w:p>
        </w:tc>
      </w:tr>
      <w:tr w:rsidR="000526E3" w:rsidRPr="000526E3" w14:paraId="44BB3175" w14:textId="77777777" w:rsidTr="00B20B28">
        <w:trPr>
          <w:trHeight w:val="453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1FFDE312" w14:textId="77777777" w:rsidR="004841A3" w:rsidRPr="000526E3" w:rsidRDefault="004841A3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9FCDDC3" w14:textId="77777777" w:rsidR="004841A3" w:rsidRPr="000526E3" w:rsidRDefault="004841A3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14:paraId="24D472D5" w14:textId="77777777" w:rsidR="004841A3" w:rsidRPr="000526E3" w:rsidRDefault="004841A3" w:rsidP="00B8473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3.4.2 </w:t>
            </w:r>
          </w:p>
          <w:p w14:paraId="05462BED" w14:textId="77777777" w:rsidR="004841A3" w:rsidRPr="000526E3" w:rsidRDefault="004841A3" w:rsidP="00B8473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Изготовление наглядно - агитационной продукции, направленной на профилактику пожаров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00FCEB4" w14:textId="77777777" w:rsidR="004841A3" w:rsidRPr="000526E3" w:rsidRDefault="004841A3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979C4A8" w14:textId="77777777" w:rsidR="004841A3" w:rsidRPr="000526E3" w:rsidRDefault="004841A3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3F7A1ED9" w14:textId="77777777" w:rsidR="004841A3" w:rsidRPr="000526E3" w:rsidRDefault="004841A3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AFE3F0D" w14:textId="77777777" w:rsidR="004841A3" w:rsidRPr="000526E3" w:rsidRDefault="004841A3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1830082320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6C5B5DC" w14:textId="77777777" w:rsidR="004841A3" w:rsidRPr="000526E3" w:rsidRDefault="004841A3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9DE6E1F" w14:textId="77777777" w:rsidR="004841A3" w:rsidRPr="000526E3" w:rsidRDefault="004841A3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3373C1" w14:textId="77777777" w:rsidR="004841A3" w:rsidRPr="000526E3" w:rsidRDefault="004841A3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EC7A72" w14:textId="77777777" w:rsidR="004841A3" w:rsidRPr="000526E3" w:rsidRDefault="004841A3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0" w:type="dxa"/>
            <w:vAlign w:val="center"/>
          </w:tcPr>
          <w:p w14:paraId="28223E42" w14:textId="77777777" w:rsidR="004841A3" w:rsidRPr="000526E3" w:rsidRDefault="004841A3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31,62</w:t>
            </w:r>
          </w:p>
        </w:tc>
      </w:tr>
      <w:tr w:rsidR="000526E3" w:rsidRPr="000526E3" w14:paraId="67102F93" w14:textId="77777777" w:rsidTr="00B20B28">
        <w:trPr>
          <w:trHeight w:val="547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4B86BB06" w14:textId="5D9D787A" w:rsidR="004841A3" w:rsidRPr="000526E3" w:rsidRDefault="004841A3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AC19FF6" w14:textId="28D0226F" w:rsidR="004841A3" w:rsidRPr="000526E3" w:rsidRDefault="004841A3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Мероприятие 3.5</w:t>
            </w:r>
          </w:p>
        </w:tc>
        <w:tc>
          <w:tcPr>
            <w:tcW w:w="3681" w:type="dxa"/>
            <w:shd w:val="clear" w:color="auto" w:fill="auto"/>
          </w:tcPr>
          <w:p w14:paraId="41225E7C" w14:textId="77C7F99B" w:rsidR="004841A3" w:rsidRPr="000526E3" w:rsidRDefault="004841A3" w:rsidP="00B847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безопасности: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5E8F84C6" w14:textId="355EB4EB" w:rsidR="004841A3" w:rsidRPr="000526E3" w:rsidRDefault="004841A3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2E595F1" w14:textId="403A814A" w:rsidR="004841A3" w:rsidRPr="000526E3" w:rsidRDefault="004841A3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526E3">
              <w:rPr>
                <w:rFonts w:ascii="Times New Roman" w:hAnsi="Times New Roman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7CB61B9C" w14:textId="2AFBAFD9" w:rsidR="004841A3" w:rsidRPr="000526E3" w:rsidRDefault="004841A3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526E3">
              <w:rPr>
                <w:rFonts w:ascii="Times New Roman" w:hAnsi="Times New Roman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14E2070" w14:textId="6AEFC45F" w:rsidR="004841A3" w:rsidRPr="000526E3" w:rsidRDefault="004841A3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526E3">
              <w:rPr>
                <w:rFonts w:ascii="Times New Roman" w:hAnsi="Times New Roman"/>
              </w:rPr>
              <w:t>18300</w:t>
            </w:r>
            <w:r w:rsidRPr="000526E3">
              <w:rPr>
                <w:rFonts w:ascii="Times New Roman" w:hAnsi="Times New Roman"/>
                <w:lang w:val="en-US"/>
              </w:rPr>
              <w:t>S</w:t>
            </w:r>
            <w:r w:rsidRPr="000526E3">
              <w:rPr>
                <w:rFonts w:ascii="Times New Roman" w:hAnsi="Times New Roman"/>
              </w:rPr>
              <w:t>4120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D3F50C3" w14:textId="0B4D5BF6" w:rsidR="004841A3" w:rsidRPr="000526E3" w:rsidRDefault="004841A3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526E3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10A2E37" w14:textId="78635537" w:rsidR="004841A3" w:rsidRPr="000526E3" w:rsidRDefault="004841A3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543,05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9BEAF7" w14:textId="1C8CD16A" w:rsidR="004841A3" w:rsidRPr="000526E3" w:rsidRDefault="004841A3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325,79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91F0A8" w14:textId="15D33BBF" w:rsidR="004841A3" w:rsidRPr="000526E3" w:rsidRDefault="004841A3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362,00</w:t>
            </w:r>
          </w:p>
        </w:tc>
        <w:tc>
          <w:tcPr>
            <w:tcW w:w="850" w:type="dxa"/>
            <w:vAlign w:val="center"/>
          </w:tcPr>
          <w:p w14:paraId="5FCA1839" w14:textId="6100FE4B" w:rsidR="004841A3" w:rsidRPr="000526E3" w:rsidRDefault="004841A3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1 230,84</w:t>
            </w:r>
          </w:p>
        </w:tc>
      </w:tr>
      <w:tr w:rsidR="000526E3" w:rsidRPr="000526E3" w14:paraId="7BCC1697" w14:textId="77777777" w:rsidTr="00B20B28">
        <w:trPr>
          <w:trHeight w:val="54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5C653A48" w14:textId="77777777" w:rsidR="004841A3" w:rsidRPr="000526E3" w:rsidRDefault="004841A3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279C1C3" w14:textId="77777777" w:rsidR="004841A3" w:rsidRPr="000526E3" w:rsidRDefault="004841A3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</w:tcPr>
          <w:p w14:paraId="040B1502" w14:textId="57496B0C" w:rsidR="004841A3" w:rsidRPr="000526E3" w:rsidRDefault="004841A3" w:rsidP="00B847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 xml:space="preserve">Мероприятие 3.5.1. </w:t>
            </w:r>
          </w:p>
          <w:p w14:paraId="3831A5EC" w14:textId="77777777" w:rsidR="004841A3" w:rsidRPr="000526E3" w:rsidRDefault="004841A3" w:rsidP="00B8473E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Материальное стимулирование работы добровольных пожарных за участие в профилактике и тушении пожаров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3B7316A" w14:textId="77777777" w:rsidR="004841A3" w:rsidRPr="000526E3" w:rsidRDefault="004841A3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5EF91D1" w14:textId="77777777" w:rsidR="004841A3" w:rsidRPr="000526E3" w:rsidRDefault="004841A3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526E3">
              <w:rPr>
                <w:rFonts w:ascii="Times New Roman" w:hAnsi="Times New Roman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2B9BE64" w14:textId="77777777" w:rsidR="004841A3" w:rsidRPr="000526E3" w:rsidRDefault="004841A3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526E3">
              <w:rPr>
                <w:rFonts w:ascii="Times New Roman" w:hAnsi="Times New Roman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AC9D666" w14:textId="77777777" w:rsidR="004841A3" w:rsidRPr="000526E3" w:rsidRDefault="004841A3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526E3">
              <w:rPr>
                <w:rFonts w:ascii="Times New Roman" w:hAnsi="Times New Roman"/>
              </w:rPr>
              <w:t>18300</w:t>
            </w:r>
            <w:r w:rsidRPr="000526E3">
              <w:rPr>
                <w:rFonts w:ascii="Times New Roman" w:hAnsi="Times New Roman"/>
                <w:lang w:val="en-US"/>
              </w:rPr>
              <w:t>S</w:t>
            </w:r>
            <w:r w:rsidRPr="000526E3">
              <w:rPr>
                <w:rFonts w:ascii="Times New Roman" w:hAnsi="Times New Roman"/>
              </w:rPr>
              <w:t>4120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C32D940" w14:textId="77777777" w:rsidR="004841A3" w:rsidRPr="000526E3" w:rsidRDefault="004841A3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526E3">
              <w:rPr>
                <w:rFonts w:ascii="Times New Roman" w:hAnsi="Times New Roman"/>
              </w:rPr>
              <w:t>120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5C5500D" w14:textId="2A98A268" w:rsidR="004841A3" w:rsidRPr="000526E3" w:rsidRDefault="004841A3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9D00D4" w14:textId="7EE7F643" w:rsidR="004841A3" w:rsidRPr="000526E3" w:rsidRDefault="004841A3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325,79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359376" w14:textId="04406D06" w:rsidR="004841A3" w:rsidRPr="000526E3" w:rsidRDefault="004841A3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362,00</w:t>
            </w:r>
          </w:p>
        </w:tc>
        <w:tc>
          <w:tcPr>
            <w:tcW w:w="850" w:type="dxa"/>
            <w:vAlign w:val="center"/>
          </w:tcPr>
          <w:p w14:paraId="51671CE3" w14:textId="63ABC890" w:rsidR="004841A3" w:rsidRPr="000526E3" w:rsidRDefault="004841A3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987,79</w:t>
            </w:r>
          </w:p>
        </w:tc>
      </w:tr>
      <w:tr w:rsidR="000526E3" w:rsidRPr="000526E3" w14:paraId="2F611A18" w14:textId="77777777" w:rsidTr="00B20B28">
        <w:trPr>
          <w:trHeight w:val="54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5F8B8ECC" w14:textId="77777777" w:rsidR="004841A3" w:rsidRPr="000526E3" w:rsidRDefault="004841A3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7F21057" w14:textId="77777777" w:rsidR="004841A3" w:rsidRPr="000526E3" w:rsidRDefault="004841A3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6C69801E" w14:textId="77777777" w:rsidR="004841A3" w:rsidRPr="000526E3" w:rsidRDefault="004841A3" w:rsidP="00B8473E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664E6AD" w14:textId="77777777" w:rsidR="004841A3" w:rsidRPr="000526E3" w:rsidRDefault="004841A3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7F2445B" w14:textId="77777777" w:rsidR="004841A3" w:rsidRPr="000526E3" w:rsidRDefault="004841A3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526E3">
              <w:rPr>
                <w:rFonts w:ascii="Times New Roman" w:hAnsi="Times New Roman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743511CD" w14:textId="77777777" w:rsidR="004841A3" w:rsidRPr="000526E3" w:rsidRDefault="004841A3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526E3">
              <w:rPr>
                <w:rFonts w:ascii="Times New Roman" w:hAnsi="Times New Roman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2F8CEE6" w14:textId="77777777" w:rsidR="004841A3" w:rsidRPr="000526E3" w:rsidRDefault="004841A3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526E3">
              <w:rPr>
                <w:rFonts w:ascii="Times New Roman" w:hAnsi="Times New Roman"/>
              </w:rPr>
              <w:t>18300</w:t>
            </w:r>
            <w:r w:rsidRPr="000526E3">
              <w:rPr>
                <w:rFonts w:ascii="Times New Roman" w:hAnsi="Times New Roman"/>
                <w:lang w:val="en-US"/>
              </w:rPr>
              <w:t>S</w:t>
            </w:r>
            <w:r w:rsidRPr="000526E3">
              <w:rPr>
                <w:rFonts w:ascii="Times New Roman" w:hAnsi="Times New Roman"/>
              </w:rPr>
              <w:t>4120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0E2616EA" w14:textId="77777777" w:rsidR="004841A3" w:rsidRPr="000526E3" w:rsidRDefault="004841A3" w:rsidP="00B84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526E3">
              <w:rPr>
                <w:rFonts w:ascii="Times New Roman" w:hAnsi="Times New Roman"/>
              </w:rPr>
              <w:t>120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649BBD0" w14:textId="5562BEDC" w:rsidR="004841A3" w:rsidRPr="000526E3" w:rsidRDefault="004841A3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285,00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B70C3B" w14:textId="5C4CFB0B" w:rsidR="004841A3" w:rsidRPr="000526E3" w:rsidRDefault="004841A3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309,50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5CFBF7" w14:textId="634CC709" w:rsidR="004841A3" w:rsidRPr="000526E3" w:rsidRDefault="004841A3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343,90</w:t>
            </w:r>
          </w:p>
        </w:tc>
        <w:tc>
          <w:tcPr>
            <w:tcW w:w="850" w:type="dxa"/>
            <w:vAlign w:val="center"/>
          </w:tcPr>
          <w:p w14:paraId="6C3B05F9" w14:textId="718DC210" w:rsidR="004841A3" w:rsidRPr="000526E3" w:rsidRDefault="004841A3" w:rsidP="00B847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938,40</w:t>
            </w:r>
          </w:p>
        </w:tc>
      </w:tr>
      <w:tr w:rsidR="000526E3" w:rsidRPr="000526E3" w14:paraId="3A8DB872" w14:textId="77777777" w:rsidTr="00B20B28">
        <w:trPr>
          <w:trHeight w:val="54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3B32CF47" w14:textId="77777777" w:rsidR="004841A3" w:rsidRPr="000526E3" w:rsidRDefault="004841A3" w:rsidP="005626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746B85A" w14:textId="77777777" w:rsidR="004841A3" w:rsidRPr="000526E3" w:rsidRDefault="004841A3" w:rsidP="0056269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5F1B1B34" w14:textId="77777777" w:rsidR="004841A3" w:rsidRPr="000526E3" w:rsidRDefault="004841A3" w:rsidP="0056269D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Бюджет города Минусинска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DEF70CF" w14:textId="77777777" w:rsidR="004841A3" w:rsidRPr="000526E3" w:rsidRDefault="004841A3" w:rsidP="005626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5C783A6" w14:textId="77777777" w:rsidR="004841A3" w:rsidRPr="000526E3" w:rsidRDefault="004841A3" w:rsidP="005626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526E3">
              <w:rPr>
                <w:rFonts w:ascii="Times New Roman" w:hAnsi="Times New Roman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21257F6" w14:textId="77777777" w:rsidR="004841A3" w:rsidRPr="000526E3" w:rsidRDefault="004841A3" w:rsidP="005626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526E3">
              <w:rPr>
                <w:rFonts w:ascii="Times New Roman" w:hAnsi="Times New Roman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4C55E57" w14:textId="77777777" w:rsidR="004841A3" w:rsidRPr="000526E3" w:rsidRDefault="004841A3" w:rsidP="005626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526E3">
              <w:rPr>
                <w:rFonts w:ascii="Times New Roman" w:hAnsi="Times New Roman"/>
              </w:rPr>
              <w:t>18300</w:t>
            </w:r>
            <w:r w:rsidRPr="000526E3">
              <w:rPr>
                <w:rFonts w:ascii="Times New Roman" w:hAnsi="Times New Roman"/>
                <w:lang w:val="en-US"/>
              </w:rPr>
              <w:t>S</w:t>
            </w:r>
            <w:r w:rsidRPr="000526E3">
              <w:rPr>
                <w:rFonts w:ascii="Times New Roman" w:hAnsi="Times New Roman"/>
              </w:rPr>
              <w:t>4120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2C137F9" w14:textId="77777777" w:rsidR="004841A3" w:rsidRPr="000526E3" w:rsidRDefault="004841A3" w:rsidP="005626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526E3">
              <w:rPr>
                <w:rFonts w:ascii="Times New Roman" w:hAnsi="Times New Roman"/>
              </w:rPr>
              <w:t>120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98D3BC6" w14:textId="69E8A07F" w:rsidR="004841A3" w:rsidRPr="000526E3" w:rsidRDefault="004841A3" w:rsidP="0056269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3AFF7C" w14:textId="77CD1BA9" w:rsidR="004841A3" w:rsidRPr="000526E3" w:rsidRDefault="004841A3" w:rsidP="0056269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16,29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6808BE" w14:textId="495864F8" w:rsidR="004841A3" w:rsidRPr="000526E3" w:rsidRDefault="004841A3" w:rsidP="0056269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18,10</w:t>
            </w:r>
          </w:p>
        </w:tc>
        <w:tc>
          <w:tcPr>
            <w:tcW w:w="850" w:type="dxa"/>
            <w:vAlign w:val="center"/>
          </w:tcPr>
          <w:p w14:paraId="062452EB" w14:textId="5C19A83B" w:rsidR="004841A3" w:rsidRPr="000526E3" w:rsidRDefault="004841A3" w:rsidP="0056269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49,39</w:t>
            </w:r>
          </w:p>
        </w:tc>
      </w:tr>
      <w:tr w:rsidR="000526E3" w:rsidRPr="000526E3" w14:paraId="6F698EC0" w14:textId="77777777" w:rsidTr="00B20B28">
        <w:trPr>
          <w:trHeight w:val="726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5C53394C" w14:textId="77777777" w:rsidR="004841A3" w:rsidRPr="000526E3" w:rsidRDefault="004841A3" w:rsidP="00694E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FC9F0A6" w14:textId="77777777" w:rsidR="004841A3" w:rsidRPr="000526E3" w:rsidRDefault="004841A3" w:rsidP="00694E9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0121FA8F" w14:textId="652AB570" w:rsidR="004841A3" w:rsidRPr="000526E3" w:rsidRDefault="004841A3" w:rsidP="00694E9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Мероприятие 3.5.2. Приобретение первичных средств пожаротушения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F95E2F2" w14:textId="77777777" w:rsidR="004841A3" w:rsidRPr="000526E3" w:rsidRDefault="004841A3" w:rsidP="00694E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4300ABA" w14:textId="229D1B9A" w:rsidR="004841A3" w:rsidRPr="000526E3" w:rsidRDefault="004841A3" w:rsidP="00694E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42183203" w14:textId="5D4211CE" w:rsidR="004841A3" w:rsidRPr="000526E3" w:rsidRDefault="004841A3" w:rsidP="00694E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5437445" w14:textId="57C4DDC1" w:rsidR="004841A3" w:rsidRPr="000526E3" w:rsidRDefault="004841A3" w:rsidP="00694E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</w:rPr>
              <w:t>18300</w:t>
            </w:r>
            <w:r w:rsidRPr="000526E3">
              <w:rPr>
                <w:rFonts w:ascii="Times New Roman" w:hAnsi="Times New Roman"/>
                <w:lang w:val="en-US"/>
              </w:rPr>
              <w:t>S</w:t>
            </w:r>
            <w:r w:rsidRPr="000526E3">
              <w:rPr>
                <w:rFonts w:ascii="Times New Roman" w:hAnsi="Times New Roman"/>
              </w:rPr>
              <w:t>4120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77D04EAF" w14:textId="0A6C5728" w:rsidR="004841A3" w:rsidRPr="000526E3" w:rsidRDefault="004841A3" w:rsidP="00694E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D6784B1" w14:textId="6B3A6589" w:rsidR="004841A3" w:rsidRPr="000526E3" w:rsidRDefault="004841A3" w:rsidP="00694E9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129,49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5A2A2E" w14:textId="753B1D07" w:rsidR="004841A3" w:rsidRPr="000526E3" w:rsidRDefault="004841A3" w:rsidP="00694E9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11032C" w14:textId="739A6460" w:rsidR="004841A3" w:rsidRPr="000526E3" w:rsidRDefault="004841A3" w:rsidP="00694E9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14:paraId="5CB38E5E" w14:textId="667CCA91" w:rsidR="004841A3" w:rsidRPr="000526E3" w:rsidRDefault="004841A3" w:rsidP="00694E9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129,49</w:t>
            </w:r>
          </w:p>
        </w:tc>
      </w:tr>
      <w:tr w:rsidR="000526E3" w:rsidRPr="000526E3" w14:paraId="31E1B648" w14:textId="77777777" w:rsidTr="00B20B28">
        <w:trPr>
          <w:trHeight w:val="54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44D90017" w14:textId="77777777" w:rsidR="004841A3" w:rsidRPr="000526E3" w:rsidRDefault="004841A3" w:rsidP="00694E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3E55D21" w14:textId="77777777" w:rsidR="004841A3" w:rsidRPr="000526E3" w:rsidRDefault="004841A3" w:rsidP="00694E9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21328E9C" w14:textId="1CF00494" w:rsidR="004841A3" w:rsidRPr="000526E3" w:rsidRDefault="004841A3" w:rsidP="00694E9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B95C56C" w14:textId="77777777" w:rsidR="004841A3" w:rsidRPr="000526E3" w:rsidRDefault="004841A3" w:rsidP="00694E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BC39667" w14:textId="0038960D" w:rsidR="004841A3" w:rsidRPr="000526E3" w:rsidRDefault="004841A3" w:rsidP="00694E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096DC2EA" w14:textId="4AB1F928" w:rsidR="004841A3" w:rsidRPr="000526E3" w:rsidRDefault="004841A3" w:rsidP="00694E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2DB4826" w14:textId="367C1B64" w:rsidR="004841A3" w:rsidRPr="000526E3" w:rsidRDefault="004841A3" w:rsidP="00694E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</w:rPr>
              <w:t>18300</w:t>
            </w:r>
            <w:r w:rsidRPr="000526E3">
              <w:rPr>
                <w:rFonts w:ascii="Times New Roman" w:hAnsi="Times New Roman"/>
                <w:lang w:val="en-US"/>
              </w:rPr>
              <w:t>S</w:t>
            </w:r>
            <w:r w:rsidRPr="000526E3">
              <w:rPr>
                <w:rFonts w:ascii="Times New Roman" w:hAnsi="Times New Roman"/>
              </w:rPr>
              <w:t>4120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416BBC09" w14:textId="54E4D4BB" w:rsidR="004841A3" w:rsidRPr="000526E3" w:rsidRDefault="004841A3" w:rsidP="00694E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D198421" w14:textId="1A968889" w:rsidR="004841A3" w:rsidRPr="000526E3" w:rsidRDefault="004841A3" w:rsidP="00694E9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123,01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EEBE2E" w14:textId="09E8E40E" w:rsidR="004841A3" w:rsidRPr="000526E3" w:rsidRDefault="004841A3" w:rsidP="00694E9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02BC89" w14:textId="6E633384" w:rsidR="004841A3" w:rsidRPr="000526E3" w:rsidRDefault="004841A3" w:rsidP="00694E9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14:paraId="040794BD" w14:textId="6854B128" w:rsidR="004841A3" w:rsidRPr="000526E3" w:rsidRDefault="004841A3" w:rsidP="00694E9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123,01</w:t>
            </w:r>
          </w:p>
        </w:tc>
      </w:tr>
      <w:tr w:rsidR="000526E3" w:rsidRPr="000526E3" w14:paraId="0D12D233" w14:textId="77777777" w:rsidTr="00B20B28">
        <w:trPr>
          <w:trHeight w:val="54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49666216" w14:textId="77777777" w:rsidR="004841A3" w:rsidRPr="000526E3" w:rsidRDefault="004841A3" w:rsidP="00694E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7CDCD51" w14:textId="77777777" w:rsidR="004841A3" w:rsidRPr="000526E3" w:rsidRDefault="004841A3" w:rsidP="00694E9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2D4A88C6" w14:textId="3EEC7310" w:rsidR="004841A3" w:rsidRPr="000526E3" w:rsidRDefault="004841A3" w:rsidP="00694E9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Бюджет города Минусинска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F6DE095" w14:textId="77777777" w:rsidR="004841A3" w:rsidRPr="000526E3" w:rsidRDefault="004841A3" w:rsidP="00694E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54D8700" w14:textId="15E11F8E" w:rsidR="004841A3" w:rsidRPr="000526E3" w:rsidRDefault="004841A3" w:rsidP="00694E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A40E0CC" w14:textId="28B04DE6" w:rsidR="004841A3" w:rsidRPr="000526E3" w:rsidRDefault="004841A3" w:rsidP="00694E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5FCA4C3" w14:textId="5233A2D8" w:rsidR="004841A3" w:rsidRPr="000526E3" w:rsidRDefault="004841A3" w:rsidP="00694E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</w:rPr>
              <w:t>18300</w:t>
            </w:r>
            <w:r w:rsidRPr="000526E3">
              <w:rPr>
                <w:rFonts w:ascii="Times New Roman" w:hAnsi="Times New Roman"/>
                <w:lang w:val="en-US"/>
              </w:rPr>
              <w:t>S</w:t>
            </w:r>
            <w:r w:rsidRPr="000526E3">
              <w:rPr>
                <w:rFonts w:ascii="Times New Roman" w:hAnsi="Times New Roman"/>
              </w:rPr>
              <w:t>4120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08499E97" w14:textId="332F1023" w:rsidR="004841A3" w:rsidRPr="000526E3" w:rsidRDefault="004841A3" w:rsidP="00694E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B55C0DA" w14:textId="19A59691" w:rsidR="004841A3" w:rsidRPr="000526E3" w:rsidRDefault="004841A3" w:rsidP="00694E9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6,47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D4354C" w14:textId="4B7A7295" w:rsidR="004841A3" w:rsidRPr="000526E3" w:rsidRDefault="004841A3" w:rsidP="00694E9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0D971A" w14:textId="7FE319CB" w:rsidR="004841A3" w:rsidRPr="000526E3" w:rsidRDefault="004841A3" w:rsidP="00694E9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14:paraId="376A88E7" w14:textId="40BBD651" w:rsidR="004841A3" w:rsidRPr="000526E3" w:rsidRDefault="004841A3" w:rsidP="00694E9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6,47</w:t>
            </w:r>
          </w:p>
        </w:tc>
      </w:tr>
      <w:tr w:rsidR="000526E3" w:rsidRPr="000526E3" w14:paraId="2FF09681" w14:textId="77777777" w:rsidTr="00B20B28">
        <w:trPr>
          <w:trHeight w:val="54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7453CBD0" w14:textId="77777777" w:rsidR="004841A3" w:rsidRPr="000526E3" w:rsidRDefault="004841A3" w:rsidP="00694E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DBEE91E" w14:textId="77777777" w:rsidR="004841A3" w:rsidRPr="000526E3" w:rsidRDefault="004841A3" w:rsidP="00694E9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3001F5CC" w14:textId="01DF6E1B" w:rsidR="004841A3" w:rsidRPr="000526E3" w:rsidRDefault="004841A3" w:rsidP="00694E9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Мероприятие 3.5.3. Организация и осуществление уборки сухой растительности и покоса травы на землях общего пользования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63F5B0A" w14:textId="77777777" w:rsidR="004841A3" w:rsidRPr="000526E3" w:rsidRDefault="004841A3" w:rsidP="00694E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79476DB" w14:textId="4C82411D" w:rsidR="004841A3" w:rsidRPr="000526E3" w:rsidRDefault="004841A3" w:rsidP="00694E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75A0A2CC" w14:textId="3C08C9E8" w:rsidR="004841A3" w:rsidRPr="000526E3" w:rsidRDefault="004841A3" w:rsidP="00694E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E9253E3" w14:textId="383690FD" w:rsidR="004841A3" w:rsidRPr="000526E3" w:rsidRDefault="004841A3" w:rsidP="00694E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</w:rPr>
              <w:t>18300</w:t>
            </w:r>
            <w:r w:rsidRPr="000526E3">
              <w:rPr>
                <w:rFonts w:ascii="Times New Roman" w:hAnsi="Times New Roman"/>
                <w:lang w:val="en-US"/>
              </w:rPr>
              <w:t>S</w:t>
            </w:r>
            <w:r w:rsidRPr="000526E3">
              <w:rPr>
                <w:rFonts w:ascii="Times New Roman" w:hAnsi="Times New Roman"/>
              </w:rPr>
              <w:t>4120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3EA8F4F8" w14:textId="20650D3C" w:rsidR="004841A3" w:rsidRPr="000526E3" w:rsidRDefault="004841A3" w:rsidP="00694E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2CAAF33" w14:textId="24F054B7" w:rsidR="004841A3" w:rsidRPr="000526E3" w:rsidRDefault="004841A3" w:rsidP="00694E9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113,57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B020F3" w14:textId="78F25AA1" w:rsidR="004841A3" w:rsidRPr="000526E3" w:rsidRDefault="004841A3" w:rsidP="00694E9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ECF9FF" w14:textId="5AD38FD0" w:rsidR="004841A3" w:rsidRPr="000526E3" w:rsidRDefault="004841A3" w:rsidP="00694E9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14:paraId="453F7ECF" w14:textId="53712E87" w:rsidR="004841A3" w:rsidRPr="000526E3" w:rsidRDefault="004841A3" w:rsidP="00694E9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113,57</w:t>
            </w:r>
          </w:p>
        </w:tc>
      </w:tr>
      <w:tr w:rsidR="000526E3" w:rsidRPr="000526E3" w14:paraId="1FE23987" w14:textId="77777777" w:rsidTr="00B20B28">
        <w:trPr>
          <w:trHeight w:val="54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40FD6395" w14:textId="77777777" w:rsidR="004841A3" w:rsidRPr="000526E3" w:rsidRDefault="004841A3" w:rsidP="00694E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3E232FB" w14:textId="77777777" w:rsidR="004841A3" w:rsidRPr="000526E3" w:rsidRDefault="004841A3" w:rsidP="00694E9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27CA9795" w14:textId="733B2A00" w:rsidR="004841A3" w:rsidRPr="000526E3" w:rsidRDefault="004841A3" w:rsidP="00694E9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2260526" w14:textId="77777777" w:rsidR="004841A3" w:rsidRPr="000526E3" w:rsidRDefault="004841A3" w:rsidP="00694E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A04A5D" w14:textId="272F80E5" w:rsidR="004841A3" w:rsidRPr="000526E3" w:rsidRDefault="004841A3" w:rsidP="00694E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4B51972B" w14:textId="6470A88E" w:rsidR="004841A3" w:rsidRPr="000526E3" w:rsidRDefault="004841A3" w:rsidP="00694E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4212E1B" w14:textId="50FF47D8" w:rsidR="004841A3" w:rsidRPr="000526E3" w:rsidRDefault="004841A3" w:rsidP="00694E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</w:rPr>
              <w:t>18300</w:t>
            </w:r>
            <w:r w:rsidRPr="000526E3">
              <w:rPr>
                <w:rFonts w:ascii="Times New Roman" w:hAnsi="Times New Roman"/>
                <w:lang w:val="en-US"/>
              </w:rPr>
              <w:t>S</w:t>
            </w:r>
            <w:r w:rsidRPr="000526E3">
              <w:rPr>
                <w:rFonts w:ascii="Times New Roman" w:hAnsi="Times New Roman"/>
              </w:rPr>
              <w:t>4120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7F28159" w14:textId="6C7417C3" w:rsidR="004841A3" w:rsidRPr="000526E3" w:rsidRDefault="004841A3" w:rsidP="00694E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D590E60" w14:textId="75463344" w:rsidR="004841A3" w:rsidRPr="000526E3" w:rsidRDefault="004841A3" w:rsidP="00694E9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107,89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892097" w14:textId="44CB4DF7" w:rsidR="004841A3" w:rsidRPr="000526E3" w:rsidRDefault="004841A3" w:rsidP="00694E9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B3FEAC" w14:textId="7C2E6DF6" w:rsidR="004841A3" w:rsidRPr="000526E3" w:rsidRDefault="004841A3" w:rsidP="00694E9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14:paraId="4B3DE0B4" w14:textId="4795F3DA" w:rsidR="004841A3" w:rsidRPr="000526E3" w:rsidRDefault="004841A3" w:rsidP="00694E9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107,89</w:t>
            </w:r>
          </w:p>
        </w:tc>
      </w:tr>
      <w:tr w:rsidR="000526E3" w:rsidRPr="000526E3" w14:paraId="616A1EA7" w14:textId="77777777" w:rsidTr="00B20B28">
        <w:trPr>
          <w:trHeight w:val="54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70B55AF9" w14:textId="77777777" w:rsidR="004841A3" w:rsidRPr="000526E3" w:rsidRDefault="004841A3" w:rsidP="00694E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86FFC96" w14:textId="77777777" w:rsidR="004841A3" w:rsidRPr="000526E3" w:rsidRDefault="004841A3" w:rsidP="00694E9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7B3A09B0" w14:textId="3FC72F19" w:rsidR="004841A3" w:rsidRPr="000526E3" w:rsidRDefault="004841A3" w:rsidP="00694E9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Бюджет города Минусинска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C92A73C" w14:textId="77777777" w:rsidR="004841A3" w:rsidRPr="000526E3" w:rsidRDefault="004841A3" w:rsidP="00694E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126A435" w14:textId="7E3CB2CD" w:rsidR="004841A3" w:rsidRPr="000526E3" w:rsidRDefault="004841A3" w:rsidP="00694E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2763F06" w14:textId="79A44C7E" w:rsidR="004841A3" w:rsidRPr="000526E3" w:rsidRDefault="004841A3" w:rsidP="00694E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D5CA4BD" w14:textId="2F177EE0" w:rsidR="004841A3" w:rsidRPr="000526E3" w:rsidRDefault="004841A3" w:rsidP="00694E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</w:rPr>
              <w:t>18300</w:t>
            </w:r>
            <w:r w:rsidRPr="000526E3">
              <w:rPr>
                <w:rFonts w:ascii="Times New Roman" w:hAnsi="Times New Roman"/>
                <w:lang w:val="en-US"/>
              </w:rPr>
              <w:t>S</w:t>
            </w:r>
            <w:r w:rsidRPr="000526E3">
              <w:rPr>
                <w:rFonts w:ascii="Times New Roman" w:hAnsi="Times New Roman"/>
              </w:rPr>
              <w:t>4120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628E584" w14:textId="336B3004" w:rsidR="004841A3" w:rsidRPr="000526E3" w:rsidRDefault="004841A3" w:rsidP="00694E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9F9C05C" w14:textId="25E85649" w:rsidR="004841A3" w:rsidRPr="000526E3" w:rsidRDefault="004841A3" w:rsidP="00694E9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5,68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55673C" w14:textId="3F60A17D" w:rsidR="004841A3" w:rsidRPr="000526E3" w:rsidRDefault="004841A3" w:rsidP="00694E9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662C29" w14:textId="4FAC9812" w:rsidR="004841A3" w:rsidRPr="000526E3" w:rsidRDefault="004841A3" w:rsidP="00694E9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14:paraId="3AB8DFAF" w14:textId="74CB4C2B" w:rsidR="004841A3" w:rsidRPr="000526E3" w:rsidRDefault="004841A3" w:rsidP="00694E9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5,68</w:t>
            </w:r>
          </w:p>
        </w:tc>
      </w:tr>
      <w:tr w:rsidR="000526E3" w:rsidRPr="000526E3" w14:paraId="4AB4F441" w14:textId="77777777" w:rsidTr="00B20B28">
        <w:trPr>
          <w:trHeight w:val="547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A2E4E08" w14:textId="1F0135BC" w:rsidR="00292B27" w:rsidRPr="000526E3" w:rsidRDefault="00292B27" w:rsidP="00EF40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4.</w:t>
            </w:r>
            <w:r w:rsidR="004841A3" w:rsidRPr="000526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D746AD7" w14:textId="6D60C9B7" w:rsidR="00292B27" w:rsidRPr="000526E3" w:rsidRDefault="00292B27" w:rsidP="00EF40D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Мероприятие 3.</w:t>
            </w:r>
            <w:r w:rsidR="00BF148E" w:rsidRPr="000526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46337D17" w14:textId="68172C81" w:rsidR="00292B27" w:rsidRPr="000526E3" w:rsidRDefault="00292B27" w:rsidP="00EF40D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добровольной пожарной охраны: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52C408" w14:textId="77777777" w:rsidR="00292B27" w:rsidRPr="000526E3" w:rsidRDefault="00292B27" w:rsidP="00EF40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237373B" w14:textId="345681AB" w:rsidR="00292B27" w:rsidRPr="000526E3" w:rsidRDefault="00292B27" w:rsidP="00EF40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B4EA17B" w14:textId="75B9475F" w:rsidR="00292B27" w:rsidRPr="000526E3" w:rsidRDefault="00292B27" w:rsidP="00EF40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295DDB9" w14:textId="5FF407F0" w:rsidR="00292B27" w:rsidRPr="000526E3" w:rsidRDefault="00292B27" w:rsidP="00EF40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526E3">
              <w:rPr>
                <w:rFonts w:ascii="Times New Roman" w:hAnsi="Times New Roman"/>
              </w:rPr>
              <w:t>18300S5100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7A67ED93" w14:textId="2FE168EA" w:rsidR="00292B27" w:rsidRPr="000526E3" w:rsidRDefault="00292B27" w:rsidP="00EF40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0122BD9" w14:textId="3D2DB711" w:rsidR="00292B27" w:rsidRPr="000526E3" w:rsidRDefault="00292B27" w:rsidP="00EF40D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575,69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28D8A8" w14:textId="323F1E91" w:rsidR="00292B27" w:rsidRPr="000526E3" w:rsidRDefault="00292B27" w:rsidP="00EF40D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0C810C" w14:textId="3A8462B0" w:rsidR="00292B27" w:rsidRPr="000526E3" w:rsidRDefault="00292B27" w:rsidP="00EF40D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14:paraId="00BF6C93" w14:textId="6785409F" w:rsidR="00292B27" w:rsidRPr="000526E3" w:rsidRDefault="00292B27" w:rsidP="00EF40D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575,69</w:t>
            </w:r>
          </w:p>
        </w:tc>
      </w:tr>
      <w:tr w:rsidR="000526E3" w:rsidRPr="000526E3" w14:paraId="17F8D632" w14:textId="77777777" w:rsidTr="00B20B28">
        <w:trPr>
          <w:trHeight w:val="54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4BF8FCFE" w14:textId="4FD33805" w:rsidR="00292B27" w:rsidRPr="000526E3" w:rsidRDefault="00292B27" w:rsidP="003032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A0E7B36" w14:textId="3D2E8351" w:rsidR="00292B27" w:rsidRPr="000526E3" w:rsidRDefault="00292B27" w:rsidP="0030321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08997F6B" w14:textId="448FCFF1" w:rsidR="00292B27" w:rsidRPr="000526E3" w:rsidRDefault="00292B27" w:rsidP="003032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  <w:r w:rsidR="00C000E4" w:rsidRPr="000526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.1 Развитие и укрепление материально-технической базы общественных объединений пожарной охраны на территории муниципального образования город Минусинск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3B9D336" w14:textId="77777777" w:rsidR="00292B27" w:rsidRPr="000526E3" w:rsidRDefault="00292B27" w:rsidP="003032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AE87FF5" w14:textId="3B9C652B" w:rsidR="00292B27" w:rsidRPr="000526E3" w:rsidRDefault="00292B27" w:rsidP="003032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4819C78" w14:textId="2DF36E84" w:rsidR="00292B27" w:rsidRPr="000526E3" w:rsidRDefault="00292B27" w:rsidP="003032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B5C5F7D" w14:textId="29F2F310" w:rsidR="00292B27" w:rsidRPr="000526E3" w:rsidRDefault="00292B27" w:rsidP="003032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526E3">
              <w:rPr>
                <w:rFonts w:ascii="Times New Roman" w:hAnsi="Times New Roman"/>
              </w:rPr>
              <w:t>18300S5100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31C82B95" w14:textId="4BA89A6A" w:rsidR="00292B27" w:rsidRPr="000526E3" w:rsidRDefault="00292B27" w:rsidP="003032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73CBF8E" w14:textId="5BF4B082" w:rsidR="00292B27" w:rsidRPr="000526E3" w:rsidRDefault="00292B27" w:rsidP="0030321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575,69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8D8EEB" w14:textId="5372D94A" w:rsidR="00292B27" w:rsidRPr="000526E3" w:rsidRDefault="00292B27" w:rsidP="0030321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B08929" w14:textId="37B971EC" w:rsidR="00292B27" w:rsidRPr="000526E3" w:rsidRDefault="00292B27" w:rsidP="0030321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14:paraId="1C8AE827" w14:textId="3320050F" w:rsidR="00292B27" w:rsidRPr="000526E3" w:rsidRDefault="00292B27" w:rsidP="0030321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575,69</w:t>
            </w:r>
          </w:p>
        </w:tc>
      </w:tr>
      <w:tr w:rsidR="000526E3" w:rsidRPr="000526E3" w14:paraId="777313BF" w14:textId="77777777" w:rsidTr="00B20B28">
        <w:trPr>
          <w:trHeight w:val="54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05AA8EFD" w14:textId="77777777" w:rsidR="00292B27" w:rsidRPr="000526E3" w:rsidRDefault="00292B27" w:rsidP="003032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B3C4285" w14:textId="77777777" w:rsidR="00292B27" w:rsidRPr="000526E3" w:rsidRDefault="00292B27" w:rsidP="0030321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51D0D483" w14:textId="0035CC65" w:rsidR="00292B27" w:rsidRPr="000526E3" w:rsidRDefault="00292B27" w:rsidP="003032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758A84" w14:textId="77777777" w:rsidR="00292B27" w:rsidRPr="000526E3" w:rsidRDefault="00292B27" w:rsidP="003032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F4FDD7E" w14:textId="0EF9EC6E" w:rsidR="00292B27" w:rsidRPr="000526E3" w:rsidRDefault="00292B27" w:rsidP="003032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5F10810" w14:textId="24EFE43F" w:rsidR="00292B27" w:rsidRPr="000526E3" w:rsidRDefault="00292B27" w:rsidP="003032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ACF06C2" w14:textId="221405C7" w:rsidR="00292B27" w:rsidRPr="000526E3" w:rsidRDefault="00292B27" w:rsidP="003032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</w:rPr>
              <w:t>18300S5100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3431C1D" w14:textId="752E624E" w:rsidR="00292B27" w:rsidRPr="000526E3" w:rsidRDefault="00292B27" w:rsidP="003032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09A63FE" w14:textId="1B8C4E36" w:rsidR="00292B27" w:rsidRPr="000526E3" w:rsidRDefault="00292B27" w:rsidP="0030321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575,11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FAF0D9" w14:textId="6E8C1E9F" w:rsidR="00292B27" w:rsidRPr="000526E3" w:rsidRDefault="00292B27" w:rsidP="0030321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F68C0D" w14:textId="441962BC" w:rsidR="00292B27" w:rsidRPr="000526E3" w:rsidRDefault="00292B27" w:rsidP="0030321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14:paraId="436792AF" w14:textId="236164C8" w:rsidR="00292B27" w:rsidRPr="000526E3" w:rsidRDefault="00292B27" w:rsidP="0030321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575,11</w:t>
            </w:r>
          </w:p>
        </w:tc>
      </w:tr>
      <w:tr w:rsidR="000526E3" w:rsidRPr="000526E3" w14:paraId="3D30F628" w14:textId="77777777" w:rsidTr="00B20B28">
        <w:trPr>
          <w:trHeight w:val="54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77AA57D2" w14:textId="77777777" w:rsidR="00292B27" w:rsidRPr="000526E3" w:rsidRDefault="00292B27" w:rsidP="003032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CF80135" w14:textId="77777777" w:rsidR="00292B27" w:rsidRPr="000526E3" w:rsidRDefault="00292B27" w:rsidP="0030321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31533A14" w14:textId="2AEEEAFA" w:rsidR="00292B27" w:rsidRPr="000526E3" w:rsidRDefault="00292B27" w:rsidP="003032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Бюджет города Минусинска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0E7D35A" w14:textId="77777777" w:rsidR="00292B27" w:rsidRPr="000526E3" w:rsidRDefault="00292B27" w:rsidP="003032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8A4057A" w14:textId="0F7E4153" w:rsidR="00292B27" w:rsidRPr="000526E3" w:rsidRDefault="00292B27" w:rsidP="003032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0772F4BD" w14:textId="799CD1B5" w:rsidR="00292B27" w:rsidRPr="000526E3" w:rsidRDefault="00292B27" w:rsidP="003032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60239AD9" w14:textId="102614AD" w:rsidR="00292B27" w:rsidRPr="000526E3" w:rsidRDefault="00292B27" w:rsidP="003032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</w:rPr>
              <w:t>18300S5100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0F86CC5" w14:textId="1FF3F782" w:rsidR="00292B27" w:rsidRPr="000526E3" w:rsidRDefault="00292B27" w:rsidP="003032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57197A8" w14:textId="51DF7263" w:rsidR="00292B27" w:rsidRPr="000526E3" w:rsidRDefault="00292B27" w:rsidP="0030321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0,58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D3FCEB" w14:textId="52D2E95C" w:rsidR="00292B27" w:rsidRPr="000526E3" w:rsidRDefault="00292B27" w:rsidP="0030321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AAAFF" w14:textId="53A81046" w:rsidR="00292B27" w:rsidRPr="000526E3" w:rsidRDefault="00292B27" w:rsidP="0030321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14:paraId="649EDA7E" w14:textId="10A7F5FF" w:rsidR="00292B27" w:rsidRPr="000526E3" w:rsidRDefault="00292B27" w:rsidP="0030321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0,58</w:t>
            </w:r>
          </w:p>
        </w:tc>
      </w:tr>
      <w:tr w:rsidR="000526E3" w:rsidRPr="000526E3" w14:paraId="3C7D06F8" w14:textId="77777777" w:rsidTr="00B20B28">
        <w:trPr>
          <w:trHeight w:val="547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45F27A34" w14:textId="55476E87" w:rsidR="00292B27" w:rsidRPr="000526E3" w:rsidRDefault="00292B27" w:rsidP="000D6B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4.</w:t>
            </w:r>
            <w:r w:rsidR="004841A3" w:rsidRPr="000526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0246E56D" w14:textId="41F3FE58" w:rsidR="00292B27" w:rsidRPr="000526E3" w:rsidRDefault="00292B27" w:rsidP="000D6BE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Мероприятие 3.</w:t>
            </w:r>
            <w:r w:rsidR="00BF148E" w:rsidRPr="000526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74DC337A" w14:textId="73C1DDFE" w:rsidR="00292B27" w:rsidRPr="000526E3" w:rsidRDefault="00292B27" w:rsidP="000D6BE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Приобретение извещателей дымовых автономных отдельным категориям граждан в целях оснащения ими жилых помещений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AFC7F5" w14:textId="77777777" w:rsidR="00292B27" w:rsidRPr="000526E3" w:rsidRDefault="00292B27" w:rsidP="000D6B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896DD7D" w14:textId="48E423CA" w:rsidR="00292B27" w:rsidRPr="000526E3" w:rsidRDefault="00292B27" w:rsidP="000D6B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4EBBFC4B" w14:textId="0D1249A6" w:rsidR="00292B27" w:rsidRPr="000526E3" w:rsidRDefault="00292B27" w:rsidP="000D6B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CCABB11" w14:textId="239BB299" w:rsidR="00292B27" w:rsidRPr="000526E3" w:rsidRDefault="00292B27" w:rsidP="000D6B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526E3">
              <w:rPr>
                <w:rFonts w:ascii="Times New Roman" w:hAnsi="Times New Roman"/>
              </w:rPr>
              <w:t>18300</w:t>
            </w:r>
            <w:r w:rsidRPr="000526E3">
              <w:rPr>
                <w:rFonts w:ascii="Times New Roman" w:hAnsi="Times New Roman"/>
                <w:lang w:val="en-US"/>
              </w:rPr>
              <w:t>S</w:t>
            </w:r>
            <w:r w:rsidRPr="000526E3">
              <w:rPr>
                <w:rFonts w:ascii="Times New Roman" w:hAnsi="Times New Roman"/>
              </w:rPr>
              <w:t>6750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28772B48" w14:textId="056F715B" w:rsidR="00292B27" w:rsidRPr="000526E3" w:rsidRDefault="00A75FB8" w:rsidP="000D6B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EC43428" w14:textId="7E593479" w:rsidR="00292B27" w:rsidRPr="000526E3" w:rsidRDefault="00292B27" w:rsidP="000D6BE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610,50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11DBEA" w14:textId="5FBC5F0E" w:rsidR="00292B27" w:rsidRPr="000526E3" w:rsidRDefault="00292B27" w:rsidP="000D6BE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2E83BC" w14:textId="4D08929E" w:rsidR="00292B27" w:rsidRPr="000526E3" w:rsidRDefault="00292B27" w:rsidP="000D6BE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14:paraId="4380BA6F" w14:textId="5E75ECD0" w:rsidR="00292B27" w:rsidRPr="000526E3" w:rsidRDefault="00292B27" w:rsidP="000D6BE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610,50</w:t>
            </w:r>
          </w:p>
        </w:tc>
      </w:tr>
      <w:tr w:rsidR="000526E3" w:rsidRPr="000526E3" w14:paraId="2625045D" w14:textId="77777777" w:rsidTr="00B20B28">
        <w:trPr>
          <w:trHeight w:val="54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34B37927" w14:textId="77777777" w:rsidR="00292B27" w:rsidRPr="000526E3" w:rsidRDefault="00292B27" w:rsidP="00292B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43B8FC7" w14:textId="77777777" w:rsidR="00292B27" w:rsidRPr="000526E3" w:rsidRDefault="00292B27" w:rsidP="00292B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5C07B17D" w14:textId="754CF8DF" w:rsidR="00292B27" w:rsidRPr="000526E3" w:rsidRDefault="00292B27" w:rsidP="00292B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30ED57" w14:textId="77777777" w:rsidR="00292B27" w:rsidRPr="000526E3" w:rsidRDefault="00292B27" w:rsidP="00292B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60DEFC9" w14:textId="798E4260" w:rsidR="00292B27" w:rsidRPr="000526E3" w:rsidRDefault="00292B27" w:rsidP="00292B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7FB4A8F0" w14:textId="6195439A" w:rsidR="00292B27" w:rsidRPr="000526E3" w:rsidRDefault="00292B27" w:rsidP="00292B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0C204DC" w14:textId="364F45FC" w:rsidR="00292B27" w:rsidRPr="000526E3" w:rsidRDefault="00292B27" w:rsidP="00292B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</w:rPr>
              <w:t>18300</w:t>
            </w:r>
            <w:r w:rsidRPr="000526E3">
              <w:rPr>
                <w:rFonts w:ascii="Times New Roman" w:hAnsi="Times New Roman"/>
                <w:lang w:val="en-US"/>
              </w:rPr>
              <w:t>S</w:t>
            </w:r>
            <w:r w:rsidRPr="000526E3">
              <w:rPr>
                <w:rFonts w:ascii="Times New Roman" w:hAnsi="Times New Roman"/>
              </w:rPr>
              <w:t>6750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3E41478F" w14:textId="7F67CB31" w:rsidR="00292B27" w:rsidRPr="000526E3" w:rsidRDefault="00A75FB8" w:rsidP="00292B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9631868" w14:textId="4D973584" w:rsidR="00292B27" w:rsidRPr="000526E3" w:rsidRDefault="00292B27" w:rsidP="00292B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609,89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AC375C" w14:textId="4E46F96F" w:rsidR="00292B27" w:rsidRPr="000526E3" w:rsidRDefault="00292B27" w:rsidP="00292B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D47546" w14:textId="5CE052E1" w:rsidR="00292B27" w:rsidRPr="000526E3" w:rsidRDefault="00292B27" w:rsidP="00292B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14:paraId="37A3E8C1" w14:textId="6891196A" w:rsidR="00292B27" w:rsidRPr="000526E3" w:rsidRDefault="00292B27" w:rsidP="00292B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609,89</w:t>
            </w:r>
          </w:p>
        </w:tc>
      </w:tr>
      <w:tr w:rsidR="000526E3" w:rsidRPr="000526E3" w14:paraId="2F8B2367" w14:textId="77777777" w:rsidTr="00B20B28">
        <w:trPr>
          <w:trHeight w:val="54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70E9D1EC" w14:textId="77777777" w:rsidR="00292B27" w:rsidRPr="000526E3" w:rsidRDefault="00292B27" w:rsidP="00292B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5274F35" w14:textId="77777777" w:rsidR="00292B27" w:rsidRPr="000526E3" w:rsidRDefault="00292B27" w:rsidP="00292B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6016837C" w14:textId="24F4695E" w:rsidR="00292B27" w:rsidRPr="000526E3" w:rsidRDefault="00292B27" w:rsidP="00292B2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Бюджет города Минусинска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BF2714" w14:textId="77777777" w:rsidR="00292B27" w:rsidRPr="000526E3" w:rsidRDefault="00292B27" w:rsidP="00292B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24B0DD8" w14:textId="233791F1" w:rsidR="00292B27" w:rsidRPr="000526E3" w:rsidRDefault="00292B27" w:rsidP="00292B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445F00AB" w14:textId="25E69EC6" w:rsidR="00292B27" w:rsidRPr="000526E3" w:rsidRDefault="00292B27" w:rsidP="00292B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BA97ADD" w14:textId="1B65CBB4" w:rsidR="00292B27" w:rsidRPr="000526E3" w:rsidRDefault="00292B27" w:rsidP="00292B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</w:rPr>
              <w:t>18300</w:t>
            </w:r>
            <w:r w:rsidRPr="000526E3">
              <w:rPr>
                <w:rFonts w:ascii="Times New Roman" w:hAnsi="Times New Roman"/>
                <w:lang w:val="en-US"/>
              </w:rPr>
              <w:t>S</w:t>
            </w:r>
            <w:r w:rsidRPr="000526E3">
              <w:rPr>
                <w:rFonts w:ascii="Times New Roman" w:hAnsi="Times New Roman"/>
              </w:rPr>
              <w:t>6750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7FDB227C" w14:textId="55BBC30B" w:rsidR="00292B27" w:rsidRPr="000526E3" w:rsidRDefault="00A75FB8" w:rsidP="00292B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4C6E3B7" w14:textId="6786AEF7" w:rsidR="00292B27" w:rsidRPr="000526E3" w:rsidRDefault="00292B27" w:rsidP="00292B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0,61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1A8FEA" w14:textId="52E3D265" w:rsidR="00292B27" w:rsidRPr="000526E3" w:rsidRDefault="00292B27" w:rsidP="00292B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0FD2D4" w14:textId="0AD3961A" w:rsidR="00292B27" w:rsidRPr="000526E3" w:rsidRDefault="00292B27" w:rsidP="00292B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14:paraId="4D181284" w14:textId="37BA72BF" w:rsidR="00292B27" w:rsidRPr="000526E3" w:rsidRDefault="00292B27" w:rsidP="00292B2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0,61</w:t>
            </w:r>
          </w:p>
        </w:tc>
      </w:tr>
      <w:tr w:rsidR="000526E3" w:rsidRPr="000526E3" w14:paraId="184BB0B0" w14:textId="77777777" w:rsidTr="00B20B28">
        <w:trPr>
          <w:trHeight w:val="54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9E9B44B" w14:textId="77777777" w:rsidR="000D6BE2" w:rsidRPr="000526E3" w:rsidRDefault="000D6BE2" w:rsidP="000D6B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B69B01" w14:textId="77777777" w:rsidR="000D6BE2" w:rsidRPr="000526E3" w:rsidRDefault="000D6BE2" w:rsidP="000D6BE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Подпрограмма 4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09655593" w14:textId="77777777" w:rsidR="000D6BE2" w:rsidRPr="000526E3" w:rsidRDefault="000D6BE2" w:rsidP="000D6BE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Укрепление межнационального и межконфессионального согласия на территории муниципального образования город Минусинск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90A493" w14:textId="77777777" w:rsidR="000D6BE2" w:rsidRPr="000526E3" w:rsidRDefault="000D6BE2" w:rsidP="000D6B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Администрация города Минусинска, 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B064969" w14:textId="77777777" w:rsidR="000D6BE2" w:rsidRPr="000526E3" w:rsidRDefault="000D6BE2" w:rsidP="000D6B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7B3B08D9" w14:textId="77777777" w:rsidR="000D6BE2" w:rsidRPr="000526E3" w:rsidRDefault="000D6BE2" w:rsidP="000D6B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2CF6685" w14:textId="77777777" w:rsidR="000D6BE2" w:rsidRPr="000526E3" w:rsidRDefault="000D6BE2" w:rsidP="000D6B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099CAF32" w14:textId="77777777" w:rsidR="000D6BE2" w:rsidRPr="000526E3" w:rsidRDefault="000D6BE2" w:rsidP="000D6B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AF9D174" w14:textId="4D971DA9" w:rsidR="000D6BE2" w:rsidRPr="000526E3" w:rsidRDefault="00816D5D" w:rsidP="000D6BE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129,57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E52323" w14:textId="77777777" w:rsidR="000D6BE2" w:rsidRPr="000526E3" w:rsidRDefault="000D6BE2" w:rsidP="000D6BE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81C0F1" w14:textId="77777777" w:rsidR="000D6BE2" w:rsidRPr="000526E3" w:rsidRDefault="000D6BE2" w:rsidP="000D6BE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0" w:type="dxa"/>
            <w:vAlign w:val="center"/>
          </w:tcPr>
          <w:p w14:paraId="35D3C57A" w14:textId="1DD8348B" w:rsidR="000D6BE2" w:rsidRPr="000526E3" w:rsidRDefault="00816D5D" w:rsidP="000D6BE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150,65</w:t>
            </w:r>
          </w:p>
        </w:tc>
      </w:tr>
      <w:tr w:rsidR="000526E3" w:rsidRPr="000526E3" w14:paraId="4BFF2B6B" w14:textId="77777777" w:rsidTr="00B20B28">
        <w:trPr>
          <w:trHeight w:val="111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AC621D6" w14:textId="77777777" w:rsidR="000D6BE2" w:rsidRPr="000526E3" w:rsidRDefault="000D6BE2" w:rsidP="000D6B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0CD6AD" w14:textId="77777777" w:rsidR="000D6BE2" w:rsidRPr="000526E3" w:rsidRDefault="000D6BE2" w:rsidP="000D6BE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Мероприятие 4.1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1D946CB6" w14:textId="77777777" w:rsidR="000D6BE2" w:rsidRPr="000526E3" w:rsidRDefault="000D6BE2" w:rsidP="000D6BE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пропагандирующих идею единства многонационального российского государства</w:t>
            </w:r>
          </w:p>
          <w:p w14:paraId="621B4EFE" w14:textId="77777777" w:rsidR="000D6BE2" w:rsidRPr="000526E3" w:rsidRDefault="000D6BE2" w:rsidP="000D6BE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CB24E0C" w14:textId="77777777" w:rsidR="000D6BE2" w:rsidRPr="000526E3" w:rsidRDefault="000D6BE2" w:rsidP="000D6B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Администрация города Минусинска, 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F691226" w14:textId="357AE556" w:rsidR="000D6BE2" w:rsidRPr="000526E3" w:rsidRDefault="00EC7198" w:rsidP="00EC71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 xml:space="preserve"> 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2CEA3C4F" w14:textId="77777777" w:rsidR="000D6BE2" w:rsidRPr="000526E3" w:rsidRDefault="000D6BE2" w:rsidP="000D6B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11869F5" w14:textId="77777777" w:rsidR="000D6BE2" w:rsidRPr="000526E3" w:rsidRDefault="000D6BE2" w:rsidP="000D6B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1840082410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0A5ABE1" w14:textId="77777777" w:rsidR="000D6BE2" w:rsidRPr="000526E3" w:rsidRDefault="000D6BE2" w:rsidP="000D6B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EBFA257" w14:textId="26ECFD91" w:rsidR="000D6BE2" w:rsidRPr="000526E3" w:rsidRDefault="00816D5D" w:rsidP="000D6BE2">
            <w:pPr>
              <w:spacing w:after="0" w:line="240" w:lineRule="auto"/>
              <w:ind w:left="-108" w:right="-108"/>
              <w:contextualSpacing/>
              <w:jc w:val="center"/>
            </w:pPr>
            <w:r w:rsidRPr="000526E3">
              <w:rPr>
                <w:rFonts w:ascii="Times New Roman" w:hAnsi="Times New Roman"/>
                <w:sz w:val="24"/>
                <w:szCs w:val="24"/>
              </w:rPr>
              <w:t>9,93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C3C802" w14:textId="77777777" w:rsidR="000D6BE2" w:rsidRPr="000526E3" w:rsidRDefault="000D6BE2" w:rsidP="000D6BE2">
            <w:pPr>
              <w:spacing w:after="0" w:line="240" w:lineRule="auto"/>
              <w:ind w:left="-108" w:right="-108"/>
              <w:contextualSpacing/>
              <w:jc w:val="center"/>
            </w:pPr>
            <w:r w:rsidRPr="000526E3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CDDD9" w14:textId="77777777" w:rsidR="000D6BE2" w:rsidRPr="000526E3" w:rsidRDefault="000D6BE2" w:rsidP="000D6BE2">
            <w:pPr>
              <w:spacing w:after="0" w:line="240" w:lineRule="auto"/>
              <w:ind w:left="-108" w:right="-108"/>
              <w:contextualSpacing/>
              <w:jc w:val="center"/>
            </w:pPr>
            <w:r w:rsidRPr="000526E3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0" w:type="dxa"/>
            <w:vAlign w:val="center"/>
          </w:tcPr>
          <w:p w14:paraId="5937C7F7" w14:textId="3E7B0CEE" w:rsidR="000D6BE2" w:rsidRPr="000526E3" w:rsidRDefault="00816D5D" w:rsidP="000D6BE2">
            <w:pPr>
              <w:spacing w:after="0" w:line="240" w:lineRule="auto"/>
              <w:ind w:left="-108" w:right="-108"/>
              <w:contextualSpacing/>
              <w:jc w:val="center"/>
            </w:pPr>
            <w:r w:rsidRPr="000526E3">
              <w:rPr>
                <w:rFonts w:ascii="Times New Roman" w:hAnsi="Times New Roman"/>
                <w:sz w:val="24"/>
                <w:szCs w:val="24"/>
              </w:rPr>
              <w:t>31,01</w:t>
            </w:r>
          </w:p>
        </w:tc>
      </w:tr>
      <w:tr w:rsidR="000526E3" w:rsidRPr="000526E3" w14:paraId="358A0E67" w14:textId="77777777" w:rsidTr="00EC7198">
        <w:trPr>
          <w:trHeight w:val="515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4949085" w14:textId="616CFAA8" w:rsidR="00EC7198" w:rsidRPr="000526E3" w:rsidRDefault="00EC7198" w:rsidP="00EC71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2791875" w14:textId="035944A9" w:rsidR="00EC7198" w:rsidRPr="000526E3" w:rsidRDefault="00EC7198" w:rsidP="00EC719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Мероприятие 4.</w:t>
            </w:r>
            <w:r w:rsidR="00EC7237" w:rsidRPr="000526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3AAC07B0" w14:textId="7050A296" w:rsidR="00EC7198" w:rsidRPr="000526E3" w:rsidRDefault="00C1005F" w:rsidP="00EC719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Средства на реализацию муниципальных программ, подпрограмм, направленных на реализацию мероприятий в сфере укрепления межнационального и межконфессионального согласия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74AFB3D7" w14:textId="40D9FB63" w:rsidR="00EC7198" w:rsidRPr="000526E3" w:rsidRDefault="00C1005F" w:rsidP="00EC71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Отдел культуры Администрации города Минусинска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933532" w14:textId="4B40E749" w:rsidR="00EC7198" w:rsidRPr="000526E3" w:rsidRDefault="00C1005F" w:rsidP="00EC71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 xml:space="preserve">  041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16C7CD5" w14:textId="78159DB2" w:rsidR="00EC7198" w:rsidRPr="000526E3" w:rsidRDefault="00C1005F" w:rsidP="00EC71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9FDBDAA" w14:textId="7A312469" w:rsidR="00EC7198" w:rsidRPr="000526E3" w:rsidRDefault="00C1005F" w:rsidP="00C1005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18400</w:t>
            </w:r>
            <w:r w:rsidRPr="000526E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0526E3">
              <w:rPr>
                <w:rFonts w:ascii="Times New Roman" w:hAnsi="Times New Roman"/>
                <w:sz w:val="24"/>
                <w:szCs w:val="24"/>
              </w:rPr>
              <w:t>4100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661E4C5" w14:textId="2CD555EE" w:rsidR="00EC7198" w:rsidRPr="000526E3" w:rsidRDefault="00C1005F" w:rsidP="00EC71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4923461" w14:textId="087FC7EA" w:rsidR="00EC7198" w:rsidRPr="000526E3" w:rsidRDefault="00C1005F" w:rsidP="00EC719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119,65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F04CC7" w14:textId="10D0E767" w:rsidR="00EC7198" w:rsidRPr="000526E3" w:rsidRDefault="00C1005F" w:rsidP="00EC719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BE121C" w14:textId="6B444F44" w:rsidR="00EC7198" w:rsidRPr="000526E3" w:rsidRDefault="00C1005F" w:rsidP="00EC719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14:paraId="1EC98F45" w14:textId="4E29D2CE" w:rsidR="00EC7198" w:rsidRPr="000526E3" w:rsidRDefault="00C1005F" w:rsidP="00EC719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119,65</w:t>
            </w:r>
          </w:p>
        </w:tc>
      </w:tr>
      <w:tr w:rsidR="000526E3" w:rsidRPr="000526E3" w14:paraId="02898FB2" w14:textId="77777777" w:rsidTr="00EC7198">
        <w:trPr>
          <w:trHeight w:val="515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1F1C3D36" w14:textId="77777777" w:rsidR="00C1005F" w:rsidRPr="000526E3" w:rsidRDefault="00C1005F" w:rsidP="00C100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964FB83" w14:textId="77777777" w:rsidR="00C1005F" w:rsidRPr="000526E3" w:rsidRDefault="00C1005F" w:rsidP="00C1005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5211A196" w14:textId="7B7A33D4" w:rsidR="00C1005F" w:rsidRPr="000526E3" w:rsidRDefault="00C1005F" w:rsidP="00C1005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970DEE6" w14:textId="77777777" w:rsidR="00C1005F" w:rsidRPr="000526E3" w:rsidRDefault="00C1005F" w:rsidP="00C100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A23C424" w14:textId="49042CAF" w:rsidR="00C1005F" w:rsidRPr="000526E3" w:rsidRDefault="00C1005F" w:rsidP="00C10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 xml:space="preserve">  041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92887D2" w14:textId="564AED07" w:rsidR="00C1005F" w:rsidRPr="000526E3" w:rsidRDefault="00C1005F" w:rsidP="00C100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2EF6EF7" w14:textId="13740A1A" w:rsidR="00C1005F" w:rsidRPr="000526E3" w:rsidRDefault="00C1005F" w:rsidP="00C1005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18400</w:t>
            </w:r>
            <w:r w:rsidRPr="000526E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0526E3">
              <w:rPr>
                <w:rFonts w:ascii="Times New Roman" w:hAnsi="Times New Roman"/>
                <w:sz w:val="24"/>
                <w:szCs w:val="24"/>
              </w:rPr>
              <w:t>4100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3680ADE2" w14:textId="65B431C7" w:rsidR="00C1005F" w:rsidRPr="000526E3" w:rsidRDefault="00C1005F" w:rsidP="00C100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19B7AC5" w14:textId="0A1E6C76" w:rsidR="00C1005F" w:rsidRPr="000526E3" w:rsidRDefault="00C1005F" w:rsidP="00C1005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113,66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C17C82" w14:textId="79128A80" w:rsidR="00C1005F" w:rsidRPr="000526E3" w:rsidRDefault="00C1005F" w:rsidP="00C1005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D24FC2" w14:textId="61E577FA" w:rsidR="00C1005F" w:rsidRPr="000526E3" w:rsidRDefault="00C1005F" w:rsidP="00C1005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14:paraId="184AA430" w14:textId="2FEC6AF0" w:rsidR="00C1005F" w:rsidRPr="000526E3" w:rsidRDefault="00C1005F" w:rsidP="00C1005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113,66</w:t>
            </w:r>
          </w:p>
        </w:tc>
      </w:tr>
      <w:tr w:rsidR="000526E3" w:rsidRPr="000526E3" w14:paraId="0A289A9F" w14:textId="77777777" w:rsidTr="00EC7198">
        <w:trPr>
          <w:trHeight w:val="515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76853378" w14:textId="77777777" w:rsidR="00C1005F" w:rsidRPr="000526E3" w:rsidRDefault="00C1005F" w:rsidP="00C100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F1484F7" w14:textId="77777777" w:rsidR="00C1005F" w:rsidRPr="000526E3" w:rsidRDefault="00C1005F" w:rsidP="00C1005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013DFA09" w14:textId="1A2356A3" w:rsidR="00C1005F" w:rsidRPr="000526E3" w:rsidRDefault="00C1005F" w:rsidP="00C1005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Бюджет города Минусинска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1ADD9F3" w14:textId="77777777" w:rsidR="00C1005F" w:rsidRPr="000526E3" w:rsidRDefault="00C1005F" w:rsidP="00C100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58F1F56" w14:textId="40331003" w:rsidR="00C1005F" w:rsidRPr="000526E3" w:rsidRDefault="00C1005F" w:rsidP="00C10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 xml:space="preserve">  041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EB2064D" w14:textId="4CE6912F" w:rsidR="00C1005F" w:rsidRPr="000526E3" w:rsidRDefault="00C1005F" w:rsidP="00C100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EA88C91" w14:textId="445C9583" w:rsidR="00C1005F" w:rsidRPr="000526E3" w:rsidRDefault="00C1005F" w:rsidP="00C1005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18400</w:t>
            </w:r>
            <w:r w:rsidRPr="000526E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0526E3">
              <w:rPr>
                <w:rFonts w:ascii="Times New Roman" w:hAnsi="Times New Roman"/>
                <w:sz w:val="24"/>
                <w:szCs w:val="24"/>
              </w:rPr>
              <w:t>4100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325734A" w14:textId="2EE08979" w:rsidR="00C1005F" w:rsidRPr="000526E3" w:rsidRDefault="00C1005F" w:rsidP="00C100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EC4A4D8" w14:textId="53D86F2E" w:rsidR="00C1005F" w:rsidRPr="000526E3" w:rsidRDefault="00C1005F" w:rsidP="00C1005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5,98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F4A677" w14:textId="0B01E588" w:rsidR="00C1005F" w:rsidRPr="000526E3" w:rsidRDefault="00C1005F" w:rsidP="00C1005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A325AE" w14:textId="725EA0FA" w:rsidR="00C1005F" w:rsidRPr="000526E3" w:rsidRDefault="00C1005F" w:rsidP="00C1005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14:paraId="79E96730" w14:textId="69AE7FC2" w:rsidR="00C1005F" w:rsidRPr="000526E3" w:rsidRDefault="00C1005F" w:rsidP="00C1005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5,98</w:t>
            </w:r>
          </w:p>
        </w:tc>
      </w:tr>
      <w:tr w:rsidR="000526E3" w:rsidRPr="000526E3" w14:paraId="14F7E23F" w14:textId="77777777" w:rsidTr="00B20B28">
        <w:trPr>
          <w:trHeight w:val="547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173175CD" w14:textId="77777777" w:rsidR="00C1005F" w:rsidRPr="000526E3" w:rsidRDefault="00C1005F" w:rsidP="00C100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80E95A" w14:textId="77777777" w:rsidR="00C1005F" w:rsidRPr="000526E3" w:rsidRDefault="00C1005F" w:rsidP="00C1005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Подпрограмма 5</w:t>
            </w:r>
          </w:p>
        </w:tc>
        <w:tc>
          <w:tcPr>
            <w:tcW w:w="3681" w:type="dxa"/>
            <w:shd w:val="clear" w:color="auto" w:fill="auto"/>
          </w:tcPr>
          <w:p w14:paraId="6F84FE27" w14:textId="77777777" w:rsidR="00C1005F" w:rsidRPr="000526E3" w:rsidRDefault="00C1005F" w:rsidP="00C100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Противодействие распространению наркомании и незаконному обороту наркотических и психотропных средств на территории муниципального образования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26E3">
              <w:rPr>
                <w:rFonts w:ascii="Times New Roman" w:hAnsi="Times New Roman"/>
                <w:sz w:val="24"/>
                <w:szCs w:val="24"/>
              </w:rPr>
              <w:t>город</w:t>
            </w:r>
            <w:r w:rsidRPr="00052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26E3">
              <w:rPr>
                <w:rFonts w:ascii="Times New Roman" w:hAnsi="Times New Roman"/>
                <w:sz w:val="24"/>
                <w:szCs w:val="24"/>
              </w:rPr>
              <w:t>Минусинск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C1723EA" w14:textId="77777777" w:rsidR="00C1005F" w:rsidRPr="000526E3" w:rsidRDefault="00C1005F" w:rsidP="00C100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Администрация города Минусинска, 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EC9AAAF" w14:textId="77777777" w:rsidR="00C1005F" w:rsidRPr="000526E3" w:rsidRDefault="00C1005F" w:rsidP="00C100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9A6043F" w14:textId="77777777" w:rsidR="00C1005F" w:rsidRPr="000526E3" w:rsidRDefault="00C1005F" w:rsidP="00C100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10FDA45B" w14:textId="77777777" w:rsidR="00C1005F" w:rsidRPr="000526E3" w:rsidRDefault="00C1005F" w:rsidP="00C100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D96E4C3" w14:textId="77777777" w:rsidR="00C1005F" w:rsidRPr="000526E3" w:rsidRDefault="00C1005F" w:rsidP="00C100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0D30566" w14:textId="3AE67C03" w:rsidR="00C1005F" w:rsidRPr="000526E3" w:rsidRDefault="00C1005F" w:rsidP="00C1005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194,71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82FDEF" w14:textId="72522D65" w:rsidR="00C1005F" w:rsidRPr="000526E3" w:rsidRDefault="00C1005F" w:rsidP="00C1005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206,15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549889" w14:textId="775EBDF0" w:rsidR="00C1005F" w:rsidRPr="000526E3" w:rsidRDefault="00C1005F" w:rsidP="00C1005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204,34</w:t>
            </w:r>
          </w:p>
        </w:tc>
        <w:tc>
          <w:tcPr>
            <w:tcW w:w="850" w:type="dxa"/>
            <w:vAlign w:val="center"/>
          </w:tcPr>
          <w:p w14:paraId="2E6C8A06" w14:textId="51279277" w:rsidR="00C1005F" w:rsidRPr="000526E3" w:rsidRDefault="00C1005F" w:rsidP="00C1005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605,20</w:t>
            </w:r>
          </w:p>
        </w:tc>
      </w:tr>
      <w:tr w:rsidR="000526E3" w:rsidRPr="000526E3" w14:paraId="5ABAB174" w14:textId="77777777" w:rsidTr="00B20B28">
        <w:trPr>
          <w:trHeight w:val="111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4AF4B1B" w14:textId="77777777" w:rsidR="00C1005F" w:rsidRPr="000526E3" w:rsidRDefault="00C1005F" w:rsidP="00C100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E0F179" w14:textId="77777777" w:rsidR="00C1005F" w:rsidRPr="000526E3" w:rsidRDefault="00C1005F" w:rsidP="00C1005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Мероприятие 5.1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779C7E4E" w14:textId="77777777" w:rsidR="00C1005F" w:rsidRPr="000526E3" w:rsidRDefault="00C1005F" w:rsidP="00C1005F">
            <w:pPr>
              <w:pStyle w:val="ConsPlusNormal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Разработка, изготовление и организация размещения наглядно - агитационной продукции антинаркотической направленности</w:t>
            </w:r>
          </w:p>
          <w:p w14:paraId="49A65DE3" w14:textId="77777777" w:rsidR="00C1005F" w:rsidRPr="000526E3" w:rsidRDefault="00C1005F" w:rsidP="00C1005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E6CA882" w14:textId="77777777" w:rsidR="00C1005F" w:rsidRPr="000526E3" w:rsidRDefault="00C1005F" w:rsidP="00C100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Администрация города Минусинска, всего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9892AEF" w14:textId="77777777" w:rsidR="00C1005F" w:rsidRPr="000526E3" w:rsidRDefault="00C1005F" w:rsidP="00C100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E411D5E" w14:textId="77777777" w:rsidR="00C1005F" w:rsidRPr="000526E3" w:rsidRDefault="00C1005F" w:rsidP="00C100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3107371" w14:textId="77777777" w:rsidR="00C1005F" w:rsidRPr="000526E3" w:rsidRDefault="00C1005F" w:rsidP="00C100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1850082610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9299D26" w14:textId="77777777" w:rsidR="00C1005F" w:rsidRPr="000526E3" w:rsidRDefault="00C1005F" w:rsidP="00C100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C7EB89B" w14:textId="77777777" w:rsidR="00C1005F" w:rsidRPr="000526E3" w:rsidRDefault="00C1005F" w:rsidP="00C1005F">
            <w:pPr>
              <w:spacing w:after="0" w:line="240" w:lineRule="auto"/>
              <w:ind w:left="-108" w:right="-108"/>
              <w:contextualSpacing/>
              <w:jc w:val="center"/>
            </w:pPr>
            <w:r w:rsidRPr="000526E3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7D118A" w14:textId="77777777" w:rsidR="00C1005F" w:rsidRPr="000526E3" w:rsidRDefault="00C1005F" w:rsidP="00C1005F">
            <w:pPr>
              <w:spacing w:after="0" w:line="240" w:lineRule="auto"/>
              <w:ind w:left="-108" w:right="-108"/>
              <w:contextualSpacing/>
              <w:jc w:val="center"/>
            </w:pPr>
            <w:r w:rsidRPr="000526E3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169F17" w14:textId="77777777" w:rsidR="00C1005F" w:rsidRPr="000526E3" w:rsidRDefault="00C1005F" w:rsidP="00C1005F">
            <w:pPr>
              <w:spacing w:after="0" w:line="240" w:lineRule="auto"/>
              <w:ind w:left="-108" w:right="-108"/>
              <w:contextualSpacing/>
              <w:jc w:val="center"/>
            </w:pPr>
            <w:r w:rsidRPr="000526E3"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50" w:type="dxa"/>
            <w:vAlign w:val="center"/>
          </w:tcPr>
          <w:p w14:paraId="17E22BE5" w14:textId="77777777" w:rsidR="00C1005F" w:rsidRPr="000526E3" w:rsidRDefault="00C1005F" w:rsidP="00C1005F">
            <w:pPr>
              <w:spacing w:after="0" w:line="240" w:lineRule="auto"/>
              <w:ind w:left="-108" w:right="-108"/>
              <w:contextualSpacing/>
              <w:jc w:val="center"/>
            </w:pPr>
            <w:r w:rsidRPr="000526E3">
              <w:rPr>
                <w:rFonts w:ascii="Times New Roman" w:hAnsi="Times New Roman"/>
                <w:sz w:val="24"/>
                <w:szCs w:val="24"/>
              </w:rPr>
              <w:t>31,62</w:t>
            </w:r>
          </w:p>
        </w:tc>
      </w:tr>
      <w:tr w:rsidR="000526E3" w:rsidRPr="000526E3" w14:paraId="7708530A" w14:textId="77777777" w:rsidTr="00B20B28">
        <w:trPr>
          <w:trHeight w:val="453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473690FF" w14:textId="77777777" w:rsidR="00C1005F" w:rsidRPr="000526E3" w:rsidRDefault="00C1005F" w:rsidP="00C100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656905" w14:textId="77777777" w:rsidR="00C1005F" w:rsidRPr="000526E3" w:rsidRDefault="00C1005F" w:rsidP="00C1005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Мероприятие 5.3.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347AAB40" w14:textId="77777777" w:rsidR="00C1005F" w:rsidRPr="000526E3" w:rsidRDefault="00C1005F" w:rsidP="00C100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Уничтожение дикорастущей конопли путем скашивания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088632" w14:textId="77777777" w:rsidR="00C1005F" w:rsidRPr="000526E3" w:rsidRDefault="00C1005F" w:rsidP="00C100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11251A" w14:textId="77777777" w:rsidR="00C1005F" w:rsidRPr="000526E3" w:rsidRDefault="00C1005F" w:rsidP="00C100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FC9105D" w14:textId="77777777" w:rsidR="00C1005F" w:rsidRPr="000526E3" w:rsidRDefault="00C1005F" w:rsidP="00C100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F85A94A" w14:textId="77777777" w:rsidR="00C1005F" w:rsidRPr="000526E3" w:rsidRDefault="00C1005F" w:rsidP="00C100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1850082040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5BC25C5" w14:textId="77777777" w:rsidR="00C1005F" w:rsidRPr="000526E3" w:rsidRDefault="00C1005F" w:rsidP="00C100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E01BEA5" w14:textId="77777777" w:rsidR="00C1005F" w:rsidRPr="000526E3" w:rsidRDefault="00C1005F" w:rsidP="00C1005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FBB61A" w14:textId="77777777" w:rsidR="00C1005F" w:rsidRPr="000526E3" w:rsidRDefault="00C1005F" w:rsidP="00C1005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85EE84" w14:textId="77777777" w:rsidR="00C1005F" w:rsidRPr="000526E3" w:rsidRDefault="00C1005F" w:rsidP="00C1005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850" w:type="dxa"/>
            <w:vAlign w:val="center"/>
          </w:tcPr>
          <w:p w14:paraId="7F1C2D71" w14:textId="77777777" w:rsidR="00C1005F" w:rsidRPr="000526E3" w:rsidRDefault="00C1005F" w:rsidP="00C1005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C1005F" w:rsidRPr="000526E3" w14:paraId="637BDDB3" w14:textId="77777777" w:rsidTr="00B20B28">
        <w:trPr>
          <w:trHeight w:val="535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1566A4BD" w14:textId="77777777" w:rsidR="00C1005F" w:rsidRPr="000526E3" w:rsidRDefault="00C1005F" w:rsidP="00C100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CAB51D" w14:textId="77777777" w:rsidR="00C1005F" w:rsidRPr="000526E3" w:rsidRDefault="00C1005F" w:rsidP="00C1005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Мероприятие 5.4.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0492D3D5" w14:textId="77777777" w:rsidR="00C1005F" w:rsidRPr="000526E3" w:rsidRDefault="00C1005F" w:rsidP="00C100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Уничтожение дикорастущей конопли химической обработкой гербицидами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D551FF" w14:textId="77777777" w:rsidR="00C1005F" w:rsidRPr="000526E3" w:rsidRDefault="00C1005F" w:rsidP="00C100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5B75F49" w14:textId="77777777" w:rsidR="00C1005F" w:rsidRPr="000526E3" w:rsidRDefault="00C1005F" w:rsidP="00C100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6CF171C" w14:textId="77777777" w:rsidR="00C1005F" w:rsidRPr="000526E3" w:rsidRDefault="00C1005F" w:rsidP="00C100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1B671BA" w14:textId="77777777" w:rsidR="00C1005F" w:rsidRPr="000526E3" w:rsidRDefault="00C1005F" w:rsidP="00C100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1850082620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3F35BD45" w14:textId="77777777" w:rsidR="00C1005F" w:rsidRPr="000526E3" w:rsidRDefault="00C1005F" w:rsidP="00C100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BAACB99" w14:textId="723E3F2E" w:rsidR="00C1005F" w:rsidRPr="000526E3" w:rsidRDefault="00C1005F" w:rsidP="00C1005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84,17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5163A8" w14:textId="159C1504" w:rsidR="00C1005F" w:rsidRPr="000526E3" w:rsidRDefault="00C1005F" w:rsidP="00C1005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95,61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68EAE9" w14:textId="7DFAF954" w:rsidR="00C1005F" w:rsidRPr="000526E3" w:rsidRDefault="00C1005F" w:rsidP="00C1005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93,80</w:t>
            </w:r>
          </w:p>
        </w:tc>
        <w:tc>
          <w:tcPr>
            <w:tcW w:w="850" w:type="dxa"/>
            <w:vAlign w:val="center"/>
          </w:tcPr>
          <w:p w14:paraId="0F08E668" w14:textId="243E3E6A" w:rsidR="00C1005F" w:rsidRPr="000526E3" w:rsidRDefault="00C1005F" w:rsidP="00C1005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6E3">
              <w:rPr>
                <w:rFonts w:ascii="Times New Roman" w:hAnsi="Times New Roman"/>
                <w:sz w:val="24"/>
                <w:szCs w:val="24"/>
              </w:rPr>
              <w:t>273,58</w:t>
            </w:r>
          </w:p>
        </w:tc>
      </w:tr>
    </w:tbl>
    <w:p w14:paraId="21F50587" w14:textId="77777777" w:rsidR="00AD0ACB" w:rsidRPr="000526E3" w:rsidRDefault="00AD0ACB" w:rsidP="0079355A">
      <w:pPr>
        <w:spacing w:after="0"/>
        <w:rPr>
          <w:rFonts w:ascii="Times New Roman" w:hAnsi="Times New Roman"/>
          <w:sz w:val="24"/>
          <w:szCs w:val="24"/>
        </w:rPr>
      </w:pPr>
    </w:p>
    <w:p w14:paraId="4FE1DC4A" w14:textId="77777777" w:rsidR="00E34FA2" w:rsidRPr="000526E3" w:rsidRDefault="0079355A" w:rsidP="0079355A">
      <w:pPr>
        <w:spacing w:after="0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Начальник</w:t>
      </w:r>
      <w:r w:rsidR="00E34FA2" w:rsidRPr="000526E3">
        <w:rPr>
          <w:rFonts w:ascii="Times New Roman" w:hAnsi="Times New Roman"/>
          <w:sz w:val="28"/>
          <w:szCs w:val="28"/>
        </w:rPr>
        <w:t xml:space="preserve"> отдела по делам ГО, ЧС и безопасности территории</w:t>
      </w:r>
    </w:p>
    <w:p w14:paraId="26CCF154" w14:textId="6D32F7AA" w:rsidR="00E34FA2" w:rsidRPr="000526E3" w:rsidRDefault="00431E8C" w:rsidP="0079355A">
      <w:pPr>
        <w:spacing w:after="0"/>
        <w:rPr>
          <w:rFonts w:ascii="Times New Roman" w:hAnsi="Times New Roman"/>
          <w:sz w:val="24"/>
          <w:szCs w:val="24"/>
        </w:rPr>
        <w:sectPr w:rsidR="00E34FA2" w:rsidRPr="000526E3" w:rsidSect="00E34FA2">
          <w:pgSz w:w="16838" w:h="11905" w:orient="landscape"/>
          <w:pgMar w:top="709" w:right="1134" w:bottom="567" w:left="1134" w:header="720" w:footer="720" w:gutter="0"/>
          <w:cols w:space="720"/>
          <w:noEndnote/>
          <w:docGrid w:linePitch="360"/>
        </w:sectPr>
      </w:pPr>
      <w:r w:rsidRPr="000526E3">
        <w:rPr>
          <w:rFonts w:ascii="Times New Roman" w:hAnsi="Times New Roman"/>
          <w:sz w:val="28"/>
          <w:szCs w:val="28"/>
        </w:rPr>
        <w:t>А</w:t>
      </w:r>
      <w:r w:rsidR="00E34FA2" w:rsidRPr="000526E3">
        <w:rPr>
          <w:rFonts w:ascii="Times New Roman" w:hAnsi="Times New Roman"/>
          <w:sz w:val="28"/>
          <w:szCs w:val="28"/>
        </w:rPr>
        <w:t>дминистрации</w:t>
      </w:r>
      <w:r w:rsidRPr="000526E3">
        <w:rPr>
          <w:rFonts w:ascii="Times New Roman" w:hAnsi="Times New Roman"/>
          <w:sz w:val="28"/>
          <w:szCs w:val="28"/>
        </w:rPr>
        <w:t xml:space="preserve"> города Минусинска </w:t>
      </w:r>
      <w:r w:rsidR="00E34FA2" w:rsidRPr="000526E3">
        <w:rPr>
          <w:rFonts w:ascii="Times New Roman" w:hAnsi="Times New Roman"/>
          <w:sz w:val="28"/>
          <w:szCs w:val="28"/>
        </w:rPr>
        <w:tab/>
      </w:r>
      <w:r w:rsidR="00E34FA2" w:rsidRPr="000526E3">
        <w:rPr>
          <w:rFonts w:ascii="Times New Roman" w:hAnsi="Times New Roman"/>
          <w:sz w:val="28"/>
          <w:szCs w:val="28"/>
        </w:rPr>
        <w:tab/>
      </w:r>
      <w:r w:rsidR="00E34FA2" w:rsidRPr="000526E3">
        <w:rPr>
          <w:rFonts w:ascii="Times New Roman" w:hAnsi="Times New Roman"/>
          <w:sz w:val="28"/>
          <w:szCs w:val="28"/>
        </w:rPr>
        <w:tab/>
      </w:r>
      <w:r w:rsidR="00E34FA2" w:rsidRPr="000526E3">
        <w:rPr>
          <w:rFonts w:ascii="Times New Roman" w:hAnsi="Times New Roman"/>
          <w:sz w:val="28"/>
          <w:szCs w:val="28"/>
        </w:rPr>
        <w:tab/>
      </w:r>
      <w:r w:rsidR="00E34FA2" w:rsidRPr="000526E3">
        <w:rPr>
          <w:rFonts w:ascii="Times New Roman" w:hAnsi="Times New Roman"/>
          <w:sz w:val="28"/>
          <w:szCs w:val="28"/>
        </w:rPr>
        <w:tab/>
      </w:r>
      <w:r w:rsidR="00E34FA2" w:rsidRPr="000526E3">
        <w:rPr>
          <w:rFonts w:ascii="Times New Roman" w:hAnsi="Times New Roman"/>
          <w:sz w:val="28"/>
          <w:szCs w:val="28"/>
        </w:rPr>
        <w:tab/>
      </w:r>
      <w:r w:rsidR="00E34FA2" w:rsidRPr="000526E3">
        <w:rPr>
          <w:rFonts w:ascii="Times New Roman" w:hAnsi="Times New Roman"/>
          <w:sz w:val="28"/>
          <w:szCs w:val="28"/>
        </w:rPr>
        <w:tab/>
      </w:r>
      <w:r w:rsidR="004F2D1D">
        <w:rPr>
          <w:rFonts w:ascii="Times New Roman" w:hAnsi="Times New Roman"/>
          <w:sz w:val="28"/>
          <w:szCs w:val="28"/>
        </w:rPr>
        <w:t>подпись</w:t>
      </w:r>
      <w:r w:rsidR="00250853" w:rsidRPr="000526E3">
        <w:rPr>
          <w:rFonts w:ascii="Times New Roman" w:hAnsi="Times New Roman"/>
          <w:sz w:val="28"/>
          <w:szCs w:val="28"/>
        </w:rPr>
        <w:t xml:space="preserve">                     </w:t>
      </w:r>
      <w:r w:rsidRPr="000526E3">
        <w:rPr>
          <w:rFonts w:ascii="Times New Roman" w:hAnsi="Times New Roman"/>
          <w:sz w:val="28"/>
          <w:szCs w:val="28"/>
        </w:rPr>
        <w:tab/>
      </w:r>
      <w:r w:rsidR="004E19F4" w:rsidRPr="000526E3">
        <w:rPr>
          <w:rFonts w:ascii="Times New Roman" w:hAnsi="Times New Roman"/>
          <w:sz w:val="28"/>
          <w:szCs w:val="28"/>
        </w:rPr>
        <w:t xml:space="preserve">                </w:t>
      </w:r>
      <w:r w:rsidR="003C03ED" w:rsidRPr="000526E3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="003C03ED" w:rsidRPr="000526E3">
        <w:rPr>
          <w:rFonts w:ascii="Times New Roman" w:hAnsi="Times New Roman"/>
          <w:sz w:val="28"/>
          <w:szCs w:val="28"/>
        </w:rPr>
        <w:t>Га</w:t>
      </w:r>
      <w:r w:rsidR="00495E5A" w:rsidRPr="000526E3">
        <w:rPr>
          <w:rFonts w:ascii="Times New Roman" w:hAnsi="Times New Roman"/>
          <w:sz w:val="28"/>
          <w:szCs w:val="28"/>
        </w:rPr>
        <w:t>и</w:t>
      </w:r>
      <w:r w:rsidR="003C03ED" w:rsidRPr="000526E3">
        <w:rPr>
          <w:rFonts w:ascii="Times New Roman" w:hAnsi="Times New Roman"/>
          <w:sz w:val="28"/>
          <w:szCs w:val="28"/>
        </w:rPr>
        <w:t>н</w:t>
      </w:r>
      <w:r w:rsidR="00495E5A" w:rsidRPr="000526E3">
        <w:rPr>
          <w:rFonts w:ascii="Times New Roman" w:hAnsi="Times New Roman"/>
          <w:sz w:val="28"/>
          <w:szCs w:val="28"/>
        </w:rPr>
        <w:t>ц</w:t>
      </w:r>
      <w:proofErr w:type="spellEnd"/>
    </w:p>
    <w:p w14:paraId="1F52F351" w14:textId="5999D0A0" w:rsidR="00825CB8" w:rsidRPr="000526E3" w:rsidRDefault="00825CB8" w:rsidP="00660A8A">
      <w:pPr>
        <w:autoSpaceDE w:val="0"/>
        <w:autoSpaceDN w:val="0"/>
        <w:adjustRightInd w:val="0"/>
        <w:spacing w:after="0"/>
        <w:ind w:left="9072"/>
        <w:rPr>
          <w:rFonts w:ascii="Times New Roman" w:hAnsi="Times New Roman"/>
          <w:bCs/>
          <w:sz w:val="28"/>
          <w:szCs w:val="28"/>
          <w:lang w:eastAsia="ar-SA"/>
        </w:rPr>
      </w:pPr>
      <w:r w:rsidRPr="000526E3">
        <w:rPr>
          <w:rFonts w:ascii="Times New Roman" w:eastAsia="Arial" w:hAnsi="Times New Roman"/>
          <w:sz w:val="28"/>
          <w:szCs w:val="28"/>
          <w:lang w:eastAsia="ar-SA"/>
        </w:rPr>
        <w:lastRenderedPageBreak/>
        <w:t xml:space="preserve">Приложение № </w:t>
      </w:r>
      <w:r w:rsidR="00EC2CD1">
        <w:rPr>
          <w:rFonts w:ascii="Times New Roman" w:eastAsia="Arial" w:hAnsi="Times New Roman"/>
          <w:sz w:val="28"/>
          <w:szCs w:val="28"/>
          <w:lang w:eastAsia="ar-SA"/>
        </w:rPr>
        <w:t>4</w:t>
      </w:r>
      <w:r w:rsidRPr="000526E3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Pr="000526E3">
        <w:rPr>
          <w:rFonts w:ascii="Times New Roman" w:hAnsi="Times New Roman"/>
          <w:sz w:val="28"/>
          <w:szCs w:val="28"/>
          <w:lang w:eastAsia="ar-SA"/>
        </w:rPr>
        <w:t>к муниципальной программе «Безопасный город</w:t>
      </w:r>
      <w:r w:rsidRPr="000526E3">
        <w:rPr>
          <w:rFonts w:ascii="Times New Roman" w:hAnsi="Times New Roman"/>
          <w:bCs/>
          <w:sz w:val="28"/>
          <w:szCs w:val="28"/>
          <w:lang w:eastAsia="ar-SA"/>
        </w:rPr>
        <w:t xml:space="preserve">» </w:t>
      </w:r>
    </w:p>
    <w:p w14:paraId="4C4D2F0F" w14:textId="77777777" w:rsidR="00E34FA2" w:rsidRPr="000526E3" w:rsidRDefault="00E34FA2" w:rsidP="00660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РАСПРЕДЕЛЕНИЕ</w:t>
      </w:r>
    </w:p>
    <w:p w14:paraId="48133AF9" w14:textId="77777777" w:rsidR="00E34FA2" w:rsidRPr="000526E3" w:rsidRDefault="00E34FA2" w:rsidP="00660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планируемых объемов финансирования Программы</w:t>
      </w:r>
    </w:p>
    <w:p w14:paraId="24CA4B35" w14:textId="77777777" w:rsidR="00E34FA2" w:rsidRPr="000526E3" w:rsidRDefault="00E34FA2" w:rsidP="00825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по источникам финансирования</w:t>
      </w:r>
    </w:p>
    <w:p w14:paraId="78F4CB1F" w14:textId="77777777" w:rsidR="00816D5D" w:rsidRPr="000526E3" w:rsidRDefault="00816D5D" w:rsidP="00825C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FB4078B" w14:textId="296A9577" w:rsidR="00E34FA2" w:rsidRPr="000526E3" w:rsidRDefault="00825CB8" w:rsidP="00825C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Т</w:t>
      </w:r>
      <w:r w:rsidR="00E34FA2" w:rsidRPr="000526E3">
        <w:rPr>
          <w:rFonts w:ascii="Times New Roman" w:hAnsi="Times New Roman"/>
          <w:sz w:val="28"/>
          <w:szCs w:val="28"/>
        </w:rPr>
        <w:t>ыс. рублей</w:t>
      </w:r>
    </w:p>
    <w:tbl>
      <w:tblPr>
        <w:tblW w:w="15309" w:type="dxa"/>
        <w:tblInd w:w="5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579"/>
        <w:gridCol w:w="9356"/>
        <w:gridCol w:w="1417"/>
        <w:gridCol w:w="1418"/>
        <w:gridCol w:w="1417"/>
        <w:gridCol w:w="1122"/>
      </w:tblGrid>
      <w:tr w:rsidR="000526E3" w:rsidRPr="000526E3" w14:paraId="000399C0" w14:textId="77777777" w:rsidTr="00660A8A">
        <w:trPr>
          <w:trHeight w:val="20"/>
          <w:tblHeader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50CA" w14:textId="77777777" w:rsidR="00E34FA2" w:rsidRPr="000526E3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№ п/п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216F" w14:textId="77777777" w:rsidR="00E34FA2" w:rsidRPr="000526E3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5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872C" w14:textId="77777777" w:rsidR="00E34FA2" w:rsidRPr="000526E3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Объем финансирования</w:t>
            </w:r>
          </w:p>
        </w:tc>
      </w:tr>
      <w:tr w:rsidR="000526E3" w:rsidRPr="000526E3" w14:paraId="053DF25E" w14:textId="77777777" w:rsidTr="00660A8A">
        <w:trPr>
          <w:trHeight w:val="20"/>
          <w:tblHeader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0A7B" w14:textId="77777777" w:rsidR="00E34FA2" w:rsidRPr="000526E3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DF35" w14:textId="77777777" w:rsidR="00E34FA2" w:rsidRPr="000526E3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E9B4" w14:textId="77777777" w:rsidR="00E34FA2" w:rsidRPr="000526E3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всего</w:t>
            </w:r>
          </w:p>
        </w:tc>
        <w:tc>
          <w:tcPr>
            <w:tcW w:w="3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80C5" w14:textId="77777777" w:rsidR="00E34FA2" w:rsidRPr="000526E3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в том числе по годам</w:t>
            </w:r>
          </w:p>
        </w:tc>
      </w:tr>
      <w:tr w:rsidR="000526E3" w:rsidRPr="000526E3" w14:paraId="6A727EA1" w14:textId="77777777" w:rsidTr="00660A8A">
        <w:trPr>
          <w:trHeight w:val="20"/>
          <w:tblHeader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A9BC" w14:textId="77777777" w:rsidR="00E34FA2" w:rsidRPr="000526E3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63DE" w14:textId="77777777" w:rsidR="00E34FA2" w:rsidRPr="000526E3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1BEF" w14:textId="77777777" w:rsidR="00E34FA2" w:rsidRPr="000526E3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62F6" w14:textId="77777777" w:rsidR="00E34FA2" w:rsidRPr="000526E3" w:rsidRDefault="00E34FA2" w:rsidP="00495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20</w:t>
            </w:r>
            <w:r w:rsidR="00342128" w:rsidRPr="000526E3">
              <w:rPr>
                <w:rFonts w:ascii="Times New Roman" w:hAnsi="Times New Roman"/>
                <w:sz w:val="23"/>
                <w:szCs w:val="23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479D" w14:textId="77777777" w:rsidR="00E34FA2" w:rsidRPr="000526E3" w:rsidRDefault="00E34FA2" w:rsidP="00495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20</w:t>
            </w:r>
            <w:r w:rsidR="00825CB8" w:rsidRPr="000526E3">
              <w:rPr>
                <w:rFonts w:ascii="Times New Roman" w:hAnsi="Times New Roman"/>
                <w:sz w:val="23"/>
                <w:szCs w:val="23"/>
              </w:rPr>
              <w:t>2</w:t>
            </w:r>
            <w:r w:rsidR="00342128" w:rsidRPr="000526E3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407C" w14:textId="77777777" w:rsidR="00E34FA2" w:rsidRPr="000526E3" w:rsidRDefault="00E34FA2" w:rsidP="00495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202</w:t>
            </w:r>
            <w:r w:rsidR="00342128" w:rsidRPr="000526E3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</w:tr>
      <w:tr w:rsidR="000526E3" w:rsidRPr="000526E3" w14:paraId="7488BFC0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DF6C" w14:textId="77777777" w:rsidR="00E34FA2" w:rsidRPr="000526E3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1285" w14:textId="77777777" w:rsidR="00E34FA2" w:rsidRPr="000526E3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3B75" w14:textId="77777777" w:rsidR="00E34FA2" w:rsidRPr="000526E3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A164" w14:textId="77777777" w:rsidR="00E34FA2" w:rsidRPr="000526E3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16A" w14:textId="77777777" w:rsidR="00E34FA2" w:rsidRPr="000526E3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374F" w14:textId="77777777" w:rsidR="00E34FA2" w:rsidRPr="000526E3" w:rsidRDefault="00E34FA2" w:rsidP="0082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</w:tr>
      <w:tr w:rsidR="000526E3" w:rsidRPr="000526E3" w14:paraId="53C85514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1AF1" w14:textId="77777777" w:rsidR="00495E5A" w:rsidRPr="000526E3" w:rsidRDefault="00495E5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6280" w14:textId="77777777" w:rsidR="00495E5A" w:rsidRPr="000526E3" w:rsidRDefault="00495E5A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Всего по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7EE5" w14:textId="24D730B9" w:rsidR="00495E5A" w:rsidRPr="000526E3" w:rsidRDefault="00292B27" w:rsidP="008824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6 594,23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1273" w14:textId="44523383" w:rsidR="00495E5A" w:rsidRPr="000526E3" w:rsidRDefault="00292B27" w:rsidP="0034212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3 527,31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97F8" w14:textId="5597B650" w:rsidR="00495E5A" w:rsidRPr="000526E3" w:rsidRDefault="00292B27" w:rsidP="006E37C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1 516,26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0F44" w14:textId="1260E823" w:rsidR="00495E5A" w:rsidRPr="000526E3" w:rsidRDefault="005F4AEA" w:rsidP="008824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1</w:t>
            </w:r>
            <w:r w:rsidR="00F73AED" w:rsidRPr="000526E3">
              <w:rPr>
                <w:rFonts w:ascii="Times New Roman" w:hAnsi="Times New Roman"/>
                <w:sz w:val="23"/>
                <w:szCs w:val="23"/>
              </w:rPr>
              <w:t> 550,66</w:t>
            </w:r>
          </w:p>
        </w:tc>
      </w:tr>
      <w:tr w:rsidR="000526E3" w:rsidRPr="000526E3" w14:paraId="23C419D3" w14:textId="77777777" w:rsidTr="00825CB8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D501" w14:textId="77777777" w:rsidR="00E34FA2" w:rsidRPr="000526E3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610D" w14:textId="77777777" w:rsidR="00E34FA2" w:rsidRPr="000526E3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По источникам финансирования:</w:t>
            </w:r>
          </w:p>
        </w:tc>
      </w:tr>
      <w:tr w:rsidR="000526E3" w:rsidRPr="000526E3" w14:paraId="4041FA88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6EEC" w14:textId="77777777" w:rsidR="005F4AEA" w:rsidRPr="000526E3" w:rsidRDefault="005F4AEA" w:rsidP="005F4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2137" w14:textId="77777777" w:rsidR="005F4AEA" w:rsidRPr="000526E3" w:rsidRDefault="005F4AEA" w:rsidP="005F4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1. 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E76A" w14:textId="01218A15" w:rsidR="005F4AEA" w:rsidRPr="000526E3" w:rsidRDefault="006F1B25" w:rsidP="005F4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4 126,26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9C55" w14:textId="5A107D5A" w:rsidR="005F4AEA" w:rsidRPr="000526E3" w:rsidRDefault="006F1B25" w:rsidP="005F4AE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1 712,74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4603" w14:textId="77777777" w:rsidR="005F4AEA" w:rsidRPr="000526E3" w:rsidRDefault="005F4AEA" w:rsidP="005F4AE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1 206,76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D8D2" w14:textId="77777777" w:rsidR="005F4AEA" w:rsidRPr="000526E3" w:rsidRDefault="005F4AEA" w:rsidP="005F4AE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1 206,76</w:t>
            </w:r>
          </w:p>
        </w:tc>
      </w:tr>
      <w:tr w:rsidR="000526E3" w:rsidRPr="000526E3" w14:paraId="2AD90D98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1231" w14:textId="77777777" w:rsidR="005F4AEA" w:rsidRPr="000526E3" w:rsidRDefault="005F4AEA" w:rsidP="005F4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B307" w14:textId="77777777" w:rsidR="005F4AEA" w:rsidRPr="000526E3" w:rsidRDefault="005F4AEA" w:rsidP="005F4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2. 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C31F" w14:textId="612FCCE5" w:rsidR="005F4AEA" w:rsidRPr="000526E3" w:rsidRDefault="00816D5D" w:rsidP="005F4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2 467,97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6337" w14:textId="5A592844" w:rsidR="005F4AEA" w:rsidRPr="000526E3" w:rsidRDefault="00816D5D" w:rsidP="005F4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1 814,57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FE7D" w14:textId="0D965B34" w:rsidR="005F4AEA" w:rsidRPr="000526E3" w:rsidRDefault="00F73AED" w:rsidP="005F4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309,50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BC28" w14:textId="3925006C" w:rsidR="005F4AEA" w:rsidRPr="000526E3" w:rsidRDefault="00F73AED" w:rsidP="005F4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343,90</w:t>
            </w:r>
          </w:p>
        </w:tc>
      </w:tr>
      <w:tr w:rsidR="000526E3" w:rsidRPr="000526E3" w14:paraId="23DC2194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497F" w14:textId="77777777" w:rsidR="0062372D" w:rsidRPr="000526E3" w:rsidRDefault="0062372D" w:rsidP="00623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7FB3" w14:textId="77777777" w:rsidR="0062372D" w:rsidRPr="000526E3" w:rsidRDefault="0062372D" w:rsidP="00623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3.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EBD0" w14:textId="77777777" w:rsidR="0062372D" w:rsidRPr="000526E3" w:rsidRDefault="0062372D" w:rsidP="00623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7915" w14:textId="77777777" w:rsidR="0062372D" w:rsidRPr="000526E3" w:rsidRDefault="0062372D" w:rsidP="00623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F165" w14:textId="77777777" w:rsidR="0062372D" w:rsidRPr="000526E3" w:rsidRDefault="0062372D" w:rsidP="00623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9692" w14:textId="77777777" w:rsidR="0062372D" w:rsidRPr="000526E3" w:rsidRDefault="0062372D" w:rsidP="00623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0526E3" w:rsidRPr="000526E3" w14:paraId="0F08C022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E9A1" w14:textId="77777777" w:rsidR="00E34FA2" w:rsidRPr="000526E3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AE89" w14:textId="77777777" w:rsidR="00E34FA2" w:rsidRPr="000526E3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4. 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B0F0" w14:textId="77777777" w:rsidR="00E34FA2" w:rsidRPr="000526E3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A1B6" w14:textId="77777777" w:rsidR="00E34FA2" w:rsidRPr="000526E3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7147" w14:textId="77777777" w:rsidR="00E34FA2" w:rsidRPr="000526E3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6B93" w14:textId="77777777" w:rsidR="00E34FA2" w:rsidRPr="000526E3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0526E3" w:rsidRPr="000526E3" w14:paraId="67D93107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8C5A" w14:textId="77777777" w:rsidR="00710D18" w:rsidRPr="000526E3" w:rsidRDefault="00710D18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34C9" w14:textId="77777777" w:rsidR="00710D18" w:rsidRPr="000526E3" w:rsidRDefault="00710D18" w:rsidP="0088246F">
            <w:pPr>
              <w:pStyle w:val="ConsPlusCell"/>
              <w:rPr>
                <w:sz w:val="23"/>
                <w:szCs w:val="23"/>
              </w:rPr>
            </w:pPr>
            <w:r w:rsidRPr="000526E3">
              <w:rPr>
                <w:sz w:val="23"/>
                <w:szCs w:val="23"/>
              </w:rPr>
              <w:t xml:space="preserve">Подпрограмма </w:t>
            </w:r>
            <w:r w:rsidRPr="000526E3">
              <w:t xml:space="preserve">1 </w:t>
            </w:r>
            <w:r w:rsidRPr="000526E3">
              <w:rPr>
                <w:rFonts w:eastAsia="Times New Roman"/>
              </w:rPr>
              <w:t>«Профилактика терроризма и экстремизма на территории</w:t>
            </w:r>
            <w:r w:rsidR="005E3D98" w:rsidRPr="000526E3">
              <w:rPr>
                <w:rFonts w:eastAsia="Times New Roman"/>
              </w:rPr>
              <w:t xml:space="preserve"> </w:t>
            </w:r>
            <w:r w:rsidR="005011BF" w:rsidRPr="000526E3">
              <w:t>муниципального образования город Минусинск»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BF8F" w14:textId="77777777" w:rsidR="00710D18" w:rsidRPr="000526E3" w:rsidRDefault="005F4AE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94,86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C82A" w14:textId="77777777" w:rsidR="00710D18" w:rsidRPr="000526E3" w:rsidRDefault="005F4AEA" w:rsidP="008824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31,62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A65C" w14:textId="77777777" w:rsidR="00710D18" w:rsidRPr="000526E3" w:rsidRDefault="005F4AEA" w:rsidP="008824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31,62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EC9E" w14:textId="77777777" w:rsidR="00710D18" w:rsidRPr="000526E3" w:rsidRDefault="005F4AEA" w:rsidP="008824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31,62</w:t>
            </w:r>
          </w:p>
        </w:tc>
      </w:tr>
      <w:tr w:rsidR="000526E3" w:rsidRPr="000526E3" w14:paraId="3FCA1285" w14:textId="77777777" w:rsidTr="00825CB8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CC43" w14:textId="77777777" w:rsidR="00E34FA2" w:rsidRPr="000526E3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DD56" w14:textId="77777777" w:rsidR="00E34FA2" w:rsidRPr="000526E3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По источникам финансирования:</w:t>
            </w:r>
          </w:p>
        </w:tc>
      </w:tr>
      <w:tr w:rsidR="000526E3" w:rsidRPr="000526E3" w14:paraId="58AEDD4C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4FE8" w14:textId="77777777" w:rsidR="005F4AEA" w:rsidRPr="000526E3" w:rsidRDefault="005F4AEA" w:rsidP="005F4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5E16" w14:textId="77777777" w:rsidR="005F4AEA" w:rsidRPr="000526E3" w:rsidRDefault="005F4AEA" w:rsidP="005F4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1. 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2D8F" w14:textId="77777777" w:rsidR="005F4AEA" w:rsidRPr="000526E3" w:rsidRDefault="005F4AEA" w:rsidP="005F4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94,86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B04D" w14:textId="77777777" w:rsidR="005F4AEA" w:rsidRPr="000526E3" w:rsidRDefault="005F4AEA" w:rsidP="005F4AE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31,62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3C6F" w14:textId="77777777" w:rsidR="005F4AEA" w:rsidRPr="000526E3" w:rsidRDefault="005F4AEA" w:rsidP="005F4AE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31,62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4C96" w14:textId="77777777" w:rsidR="005F4AEA" w:rsidRPr="000526E3" w:rsidRDefault="005F4AEA" w:rsidP="005F4AE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31,62</w:t>
            </w:r>
          </w:p>
        </w:tc>
      </w:tr>
      <w:tr w:rsidR="000526E3" w:rsidRPr="000526E3" w14:paraId="6A668CE8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9F66" w14:textId="77777777" w:rsidR="00E34FA2" w:rsidRPr="000526E3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F063" w14:textId="77777777" w:rsidR="00E34FA2" w:rsidRPr="000526E3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2. 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C1C3" w14:textId="77777777" w:rsidR="00E34FA2" w:rsidRPr="000526E3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075F" w14:textId="77777777" w:rsidR="00E34FA2" w:rsidRPr="000526E3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7D77" w14:textId="77777777" w:rsidR="00E34FA2" w:rsidRPr="000526E3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E950" w14:textId="77777777" w:rsidR="00E34FA2" w:rsidRPr="000526E3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0526E3" w:rsidRPr="000526E3" w14:paraId="396624F2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A161" w14:textId="77777777" w:rsidR="00E34FA2" w:rsidRPr="000526E3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052B" w14:textId="77777777" w:rsidR="00E34FA2" w:rsidRPr="000526E3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3.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1112" w14:textId="77777777" w:rsidR="00E34FA2" w:rsidRPr="000526E3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C033" w14:textId="77777777" w:rsidR="00E34FA2" w:rsidRPr="000526E3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2425" w14:textId="77777777" w:rsidR="00E34FA2" w:rsidRPr="000526E3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5B17" w14:textId="77777777" w:rsidR="00E34FA2" w:rsidRPr="000526E3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0526E3" w:rsidRPr="000526E3" w14:paraId="4AC74675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3C79" w14:textId="77777777" w:rsidR="00E34FA2" w:rsidRPr="000526E3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AF4C" w14:textId="77777777" w:rsidR="00E34FA2" w:rsidRPr="000526E3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4. 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B913" w14:textId="77777777" w:rsidR="00E34FA2" w:rsidRPr="000526E3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C5CC" w14:textId="77777777" w:rsidR="00E34FA2" w:rsidRPr="000526E3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1049" w14:textId="77777777" w:rsidR="00E34FA2" w:rsidRPr="000526E3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6696" w14:textId="77777777" w:rsidR="00E34FA2" w:rsidRPr="000526E3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0526E3" w:rsidRPr="000526E3" w14:paraId="385C31FC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D8A9" w14:textId="77777777" w:rsidR="007C6348" w:rsidRPr="000526E3" w:rsidRDefault="007C6348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A34A" w14:textId="77777777" w:rsidR="007C6348" w:rsidRPr="000526E3" w:rsidRDefault="007C6348" w:rsidP="0088246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Подпрограмма 2</w:t>
            </w:r>
            <w:r w:rsidR="00660A8A" w:rsidRPr="000526E3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proofErr w:type="gramStart"/>
            <w:r w:rsidRPr="000526E3">
              <w:rPr>
                <w:rFonts w:ascii="Times New Roman" w:hAnsi="Times New Roman"/>
                <w:sz w:val="23"/>
                <w:szCs w:val="23"/>
              </w:rPr>
              <w:t>Профилактика  правонарушений</w:t>
            </w:r>
            <w:proofErr w:type="gramEnd"/>
            <w:r w:rsidRPr="000526E3">
              <w:rPr>
                <w:rFonts w:ascii="Times New Roman" w:hAnsi="Times New Roman"/>
                <w:sz w:val="23"/>
                <w:szCs w:val="23"/>
              </w:rPr>
              <w:t xml:space="preserve"> и предупреждение преступлений в муниципальном образовании город Минусинск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03D5" w14:textId="77777777" w:rsidR="007C6348" w:rsidRPr="000526E3" w:rsidRDefault="005F4AEA" w:rsidP="0087498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1 231,62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D3D4" w14:textId="77777777" w:rsidR="007C6348" w:rsidRPr="000526E3" w:rsidRDefault="006202A7" w:rsidP="008824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4</w:t>
            </w:r>
            <w:r w:rsidR="00874980" w:rsidRPr="000526E3">
              <w:rPr>
                <w:rFonts w:ascii="Times New Roman" w:hAnsi="Times New Roman"/>
                <w:sz w:val="23"/>
                <w:szCs w:val="23"/>
              </w:rPr>
              <w:t>10</w:t>
            </w:r>
            <w:r w:rsidR="00A70462" w:rsidRPr="000526E3">
              <w:rPr>
                <w:rFonts w:ascii="Times New Roman" w:hAnsi="Times New Roman"/>
                <w:sz w:val="23"/>
                <w:szCs w:val="23"/>
              </w:rPr>
              <w:t>,</w:t>
            </w:r>
            <w:r w:rsidR="005F4AEA" w:rsidRPr="000526E3">
              <w:rPr>
                <w:rFonts w:ascii="Times New Roman" w:hAnsi="Times New Roman"/>
                <w:sz w:val="23"/>
                <w:szCs w:val="23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3080" w14:textId="77777777" w:rsidR="007C6348" w:rsidRPr="000526E3" w:rsidRDefault="00342128" w:rsidP="008824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4</w:t>
            </w:r>
            <w:r w:rsidR="00DD5795" w:rsidRPr="000526E3">
              <w:rPr>
                <w:rFonts w:ascii="Times New Roman" w:hAnsi="Times New Roman"/>
                <w:sz w:val="23"/>
                <w:szCs w:val="23"/>
              </w:rPr>
              <w:t>10</w:t>
            </w:r>
            <w:r w:rsidR="00A70462" w:rsidRPr="000526E3">
              <w:rPr>
                <w:rFonts w:ascii="Times New Roman" w:hAnsi="Times New Roman"/>
                <w:sz w:val="23"/>
                <w:szCs w:val="23"/>
              </w:rPr>
              <w:t>,</w:t>
            </w:r>
            <w:r w:rsidR="005F4AEA" w:rsidRPr="000526E3">
              <w:rPr>
                <w:rFonts w:ascii="Times New Roman" w:hAnsi="Times New Roman"/>
                <w:sz w:val="23"/>
                <w:szCs w:val="23"/>
              </w:rPr>
              <w:t>54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7916" w14:textId="77777777" w:rsidR="007C6348" w:rsidRPr="000526E3" w:rsidRDefault="00342128" w:rsidP="0087498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4</w:t>
            </w:r>
            <w:r w:rsidR="00DD5795" w:rsidRPr="000526E3">
              <w:rPr>
                <w:rFonts w:ascii="Times New Roman" w:hAnsi="Times New Roman"/>
                <w:sz w:val="23"/>
                <w:szCs w:val="23"/>
              </w:rPr>
              <w:t>10</w:t>
            </w:r>
            <w:r w:rsidR="00A70462" w:rsidRPr="000526E3">
              <w:rPr>
                <w:rFonts w:ascii="Times New Roman" w:hAnsi="Times New Roman"/>
                <w:sz w:val="23"/>
                <w:szCs w:val="23"/>
              </w:rPr>
              <w:t>,</w:t>
            </w:r>
            <w:r w:rsidR="005F4AEA" w:rsidRPr="000526E3">
              <w:rPr>
                <w:rFonts w:ascii="Times New Roman" w:hAnsi="Times New Roman"/>
                <w:sz w:val="23"/>
                <w:szCs w:val="23"/>
              </w:rPr>
              <w:t>54</w:t>
            </w:r>
          </w:p>
        </w:tc>
      </w:tr>
      <w:tr w:rsidR="000526E3" w:rsidRPr="000526E3" w14:paraId="799BF869" w14:textId="77777777" w:rsidTr="00825CB8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6717" w14:textId="77777777" w:rsidR="00E34FA2" w:rsidRPr="000526E3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1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AF53" w14:textId="77777777" w:rsidR="00E34FA2" w:rsidRPr="000526E3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По источникам финансирования:</w:t>
            </w:r>
          </w:p>
        </w:tc>
      </w:tr>
      <w:tr w:rsidR="000526E3" w:rsidRPr="000526E3" w14:paraId="70F5C177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DE9C" w14:textId="77777777" w:rsidR="005F4AEA" w:rsidRPr="000526E3" w:rsidRDefault="005F4AEA" w:rsidP="005F4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FA49" w14:textId="77777777" w:rsidR="005F4AEA" w:rsidRPr="000526E3" w:rsidRDefault="005F4AEA" w:rsidP="005F4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1. 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A6D9" w14:textId="77777777" w:rsidR="005F4AEA" w:rsidRPr="000526E3" w:rsidRDefault="005F4AEA" w:rsidP="005F4AE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1 231,62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B4FE" w14:textId="77777777" w:rsidR="005F4AEA" w:rsidRPr="000526E3" w:rsidRDefault="005F4AEA" w:rsidP="005F4AE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410,54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25CE" w14:textId="77777777" w:rsidR="005F4AEA" w:rsidRPr="000526E3" w:rsidRDefault="005F4AEA" w:rsidP="005F4AE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410,54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05C8" w14:textId="77777777" w:rsidR="005F4AEA" w:rsidRPr="000526E3" w:rsidRDefault="005F4AEA" w:rsidP="005F4AE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410,54</w:t>
            </w:r>
          </w:p>
        </w:tc>
      </w:tr>
      <w:tr w:rsidR="000526E3" w:rsidRPr="000526E3" w14:paraId="5B557EE0" w14:textId="77777777" w:rsidTr="00660A8A">
        <w:trPr>
          <w:trHeight w:val="25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DD15" w14:textId="77777777" w:rsidR="00710D18" w:rsidRPr="000526E3" w:rsidRDefault="00710D18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16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2301" w14:textId="77777777" w:rsidR="00710D18" w:rsidRPr="000526E3" w:rsidRDefault="00710D18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2. 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B5EE" w14:textId="77777777" w:rsidR="00710D18" w:rsidRPr="000526E3" w:rsidRDefault="00710D18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39C2" w14:textId="77777777" w:rsidR="00710D18" w:rsidRPr="000526E3" w:rsidRDefault="00710D18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C08F" w14:textId="77777777" w:rsidR="00710D18" w:rsidRPr="000526E3" w:rsidRDefault="00710D18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1C2B" w14:textId="77777777" w:rsidR="00710D18" w:rsidRPr="000526E3" w:rsidRDefault="00710D18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0526E3" w:rsidRPr="000526E3" w14:paraId="5FE04379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4EBC" w14:textId="77777777" w:rsidR="00710D18" w:rsidRPr="000526E3" w:rsidRDefault="00710D18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17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69B3" w14:textId="77777777" w:rsidR="00710D18" w:rsidRPr="000526E3" w:rsidRDefault="00710D18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3.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4FB" w14:textId="77777777" w:rsidR="00710D18" w:rsidRPr="000526E3" w:rsidRDefault="00710D18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9990" w14:textId="77777777" w:rsidR="00710D18" w:rsidRPr="000526E3" w:rsidRDefault="00710D18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14FC" w14:textId="77777777" w:rsidR="00710D18" w:rsidRPr="000526E3" w:rsidRDefault="00710D18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E210" w14:textId="77777777" w:rsidR="00710D18" w:rsidRPr="000526E3" w:rsidRDefault="00710D18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0526E3" w:rsidRPr="000526E3" w14:paraId="3B621FDF" w14:textId="77777777" w:rsidTr="00660A8A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539F" w14:textId="77777777" w:rsidR="00E34FA2" w:rsidRPr="000526E3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18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CC5B" w14:textId="77777777" w:rsidR="00E34FA2" w:rsidRPr="000526E3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4. 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B7D7" w14:textId="77777777" w:rsidR="00E34FA2" w:rsidRPr="000526E3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ABD1" w14:textId="77777777" w:rsidR="00E34FA2" w:rsidRPr="000526E3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3C4F" w14:textId="77777777" w:rsidR="00E34FA2" w:rsidRPr="000526E3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4BD6" w14:textId="77777777" w:rsidR="00E34FA2" w:rsidRPr="000526E3" w:rsidRDefault="00E34FA2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0526E3" w:rsidRPr="000526E3" w14:paraId="57C83DC9" w14:textId="77777777" w:rsidTr="007B5F72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714C" w14:textId="77777777" w:rsidR="00A40323" w:rsidRPr="000526E3" w:rsidRDefault="00A40323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lastRenderedPageBreak/>
              <w:t>19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4ECC" w14:textId="77777777" w:rsidR="00A40323" w:rsidRPr="000526E3" w:rsidRDefault="00A40323" w:rsidP="0088246F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 xml:space="preserve">Подпрограмма 3. </w:t>
            </w:r>
            <w:r w:rsidR="00D22344" w:rsidRPr="000526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A7F3" w14:textId="3BC6652B" w:rsidR="00A40323" w:rsidRPr="000526E3" w:rsidRDefault="00816D5D" w:rsidP="008824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4 511,90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E5D3" w14:textId="076D5874" w:rsidR="00A40323" w:rsidRPr="000526E3" w:rsidRDefault="00816D5D" w:rsidP="008824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2 760,87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B39C" w14:textId="65578A46" w:rsidR="00A40323" w:rsidRPr="000526E3" w:rsidRDefault="00F73AED" w:rsidP="008824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857,</w:t>
            </w:r>
            <w:r w:rsidR="006A4020" w:rsidRPr="000526E3">
              <w:rPr>
                <w:rFonts w:ascii="Times New Roman" w:hAnsi="Times New Roman"/>
                <w:sz w:val="23"/>
                <w:szCs w:val="23"/>
              </w:rPr>
              <w:t>41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2723" w14:textId="6715A5E8" w:rsidR="00A40323" w:rsidRPr="000526E3" w:rsidRDefault="00F73AED" w:rsidP="008824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893,62</w:t>
            </w:r>
          </w:p>
        </w:tc>
      </w:tr>
      <w:tr w:rsidR="000526E3" w:rsidRPr="000526E3" w14:paraId="59F35DC2" w14:textId="77777777" w:rsidTr="007B5F72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1A37" w14:textId="77777777" w:rsidR="00A40323" w:rsidRPr="000526E3" w:rsidRDefault="00A40323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20</w:t>
            </w:r>
          </w:p>
        </w:tc>
        <w:tc>
          <w:tcPr>
            <w:tcW w:w="1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93CA" w14:textId="77777777" w:rsidR="00A40323" w:rsidRPr="000526E3" w:rsidRDefault="00A40323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По источникам финансирования:</w:t>
            </w:r>
          </w:p>
        </w:tc>
      </w:tr>
      <w:tr w:rsidR="000526E3" w:rsidRPr="000526E3" w14:paraId="49C504AE" w14:textId="77777777" w:rsidTr="007B5F72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D036" w14:textId="77777777" w:rsidR="005F4AEA" w:rsidRPr="000526E3" w:rsidRDefault="005F4AEA" w:rsidP="005F4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21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A7AB" w14:textId="77777777" w:rsidR="005F4AEA" w:rsidRPr="000526E3" w:rsidRDefault="005F4AEA" w:rsidP="005F4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1. 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3539" w14:textId="0DEA1F68" w:rsidR="005F4AEA" w:rsidRPr="000526E3" w:rsidRDefault="00816D5D" w:rsidP="005F4AE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2 157,59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86FA" w14:textId="558BFA42" w:rsidR="005F4AEA" w:rsidRPr="000526E3" w:rsidRDefault="00816D5D" w:rsidP="005F4AE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1 059,96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F24B" w14:textId="326A6E66" w:rsidR="005F4AEA" w:rsidRPr="000526E3" w:rsidRDefault="00F73AED" w:rsidP="005F4AE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547,91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2067" w14:textId="142B0020" w:rsidR="005F4AEA" w:rsidRPr="000526E3" w:rsidRDefault="00F73AED" w:rsidP="005F4AE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549,72</w:t>
            </w:r>
          </w:p>
        </w:tc>
      </w:tr>
      <w:tr w:rsidR="000526E3" w:rsidRPr="000526E3" w14:paraId="2E7BE7AD" w14:textId="77777777" w:rsidTr="007B5F72">
        <w:trPr>
          <w:trHeight w:val="25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6B51" w14:textId="77777777" w:rsidR="00F73AED" w:rsidRPr="000526E3" w:rsidRDefault="00F73AED" w:rsidP="00F73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22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CFAE" w14:textId="77777777" w:rsidR="00F73AED" w:rsidRPr="000526E3" w:rsidRDefault="00F73AED" w:rsidP="00F73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2. 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041A" w14:textId="37377D40" w:rsidR="00F73AED" w:rsidRPr="000526E3" w:rsidRDefault="00816D5D" w:rsidP="00F73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2 354,30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34A3" w14:textId="73325C8F" w:rsidR="00F73AED" w:rsidRPr="000526E3" w:rsidRDefault="00816D5D" w:rsidP="00F73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1 700,90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06DE" w14:textId="682C15A2" w:rsidR="00F73AED" w:rsidRPr="000526E3" w:rsidRDefault="00F73AED" w:rsidP="00F73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309,50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83A" w14:textId="7DC05B1B" w:rsidR="00F73AED" w:rsidRPr="000526E3" w:rsidRDefault="00F73AED" w:rsidP="00F73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343,90</w:t>
            </w:r>
          </w:p>
        </w:tc>
      </w:tr>
      <w:tr w:rsidR="000526E3" w:rsidRPr="000526E3" w14:paraId="0B1EE0E4" w14:textId="77777777" w:rsidTr="007B5F72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B0F0" w14:textId="77777777" w:rsidR="000167DA" w:rsidRPr="000526E3" w:rsidRDefault="000167DA" w:rsidP="00016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23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BFE8" w14:textId="77777777" w:rsidR="000167DA" w:rsidRPr="000526E3" w:rsidRDefault="000167DA" w:rsidP="000167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3.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DD28" w14:textId="77777777" w:rsidR="000167DA" w:rsidRPr="000526E3" w:rsidRDefault="000167DA" w:rsidP="00016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1203" w14:textId="77777777" w:rsidR="000167DA" w:rsidRPr="000526E3" w:rsidRDefault="000167DA" w:rsidP="00016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C5B2" w14:textId="77777777" w:rsidR="000167DA" w:rsidRPr="000526E3" w:rsidRDefault="000167DA" w:rsidP="00016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17E1" w14:textId="77777777" w:rsidR="000167DA" w:rsidRPr="000526E3" w:rsidRDefault="000167DA" w:rsidP="000167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0526E3" w:rsidRPr="000526E3" w14:paraId="0EEDE18C" w14:textId="77777777" w:rsidTr="007B5F72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4F9D" w14:textId="77777777" w:rsidR="00A40323" w:rsidRPr="000526E3" w:rsidRDefault="00A40323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24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0A23" w14:textId="77777777" w:rsidR="00A40323" w:rsidRPr="000526E3" w:rsidRDefault="00A40323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4. 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9ADD" w14:textId="77777777" w:rsidR="00A40323" w:rsidRPr="000526E3" w:rsidRDefault="00A40323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C1F6" w14:textId="77777777" w:rsidR="00A40323" w:rsidRPr="000526E3" w:rsidRDefault="00A40323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E49E" w14:textId="77777777" w:rsidR="00A40323" w:rsidRPr="000526E3" w:rsidRDefault="00A40323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4A9B" w14:textId="77777777" w:rsidR="00A40323" w:rsidRPr="000526E3" w:rsidRDefault="00A40323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0526E3" w:rsidRPr="000526E3" w14:paraId="099456AC" w14:textId="77777777" w:rsidTr="00736500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650A" w14:textId="77777777" w:rsidR="00AD692A" w:rsidRPr="000526E3" w:rsidRDefault="00055464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25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1EC7" w14:textId="77777777" w:rsidR="00AD692A" w:rsidRPr="000526E3" w:rsidRDefault="00AD692A" w:rsidP="008824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26E3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4 </w:t>
            </w:r>
            <w:r w:rsidRPr="000526E3">
              <w:rPr>
                <w:rFonts w:ascii="Times New Roman" w:eastAsia="Times New Roman" w:hAnsi="Times New Roman" w:cs="Times New Roman"/>
                <w:sz w:val="23"/>
                <w:szCs w:val="23"/>
              </w:rPr>
              <w:t>«</w:t>
            </w:r>
            <w:r w:rsidRPr="000526E3">
              <w:rPr>
                <w:rFonts w:ascii="Times New Roman" w:hAnsi="Times New Roman" w:cs="Times New Roman"/>
                <w:sz w:val="24"/>
                <w:szCs w:val="24"/>
              </w:rPr>
              <w:t>Укрепление межнационального и межконфессионального согласия на территории муниципального образования город Минусинск</w:t>
            </w:r>
            <w:r w:rsidRPr="000526E3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9295" w14:textId="7DF434CF" w:rsidR="00AD692A" w:rsidRPr="000526E3" w:rsidRDefault="00816D5D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150,65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333F" w14:textId="558F3713" w:rsidR="00AD692A" w:rsidRPr="000526E3" w:rsidRDefault="00816D5D" w:rsidP="008824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129,57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DEEA" w14:textId="77777777" w:rsidR="00AD692A" w:rsidRPr="000526E3" w:rsidRDefault="004B4573" w:rsidP="008824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1</w:t>
            </w:r>
            <w:r w:rsidR="00AD692A" w:rsidRPr="000526E3">
              <w:rPr>
                <w:rFonts w:ascii="Times New Roman" w:hAnsi="Times New Roman"/>
                <w:sz w:val="23"/>
                <w:szCs w:val="23"/>
              </w:rPr>
              <w:t>0,</w:t>
            </w:r>
            <w:r w:rsidR="005F4AEA" w:rsidRPr="000526E3">
              <w:rPr>
                <w:rFonts w:ascii="Times New Roman" w:hAnsi="Times New Roman"/>
                <w:sz w:val="23"/>
                <w:szCs w:val="23"/>
              </w:rPr>
              <w:t>54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877A" w14:textId="77777777" w:rsidR="00AD692A" w:rsidRPr="000526E3" w:rsidRDefault="004B4573" w:rsidP="0088246F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1</w:t>
            </w:r>
            <w:r w:rsidR="00AD692A" w:rsidRPr="000526E3">
              <w:rPr>
                <w:rFonts w:ascii="Times New Roman" w:hAnsi="Times New Roman"/>
                <w:sz w:val="23"/>
                <w:szCs w:val="23"/>
              </w:rPr>
              <w:t>0,</w:t>
            </w:r>
            <w:r w:rsidR="005F4AEA" w:rsidRPr="000526E3">
              <w:rPr>
                <w:rFonts w:ascii="Times New Roman" w:hAnsi="Times New Roman"/>
                <w:sz w:val="23"/>
                <w:szCs w:val="23"/>
              </w:rPr>
              <w:t>54</w:t>
            </w:r>
          </w:p>
        </w:tc>
      </w:tr>
      <w:tr w:rsidR="000526E3" w:rsidRPr="000526E3" w14:paraId="7F911F9F" w14:textId="77777777" w:rsidTr="00736500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C7FF" w14:textId="77777777" w:rsidR="00AD692A" w:rsidRPr="000526E3" w:rsidRDefault="00055464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26</w:t>
            </w:r>
          </w:p>
        </w:tc>
        <w:tc>
          <w:tcPr>
            <w:tcW w:w="1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4E5D" w14:textId="77777777" w:rsidR="00AD692A" w:rsidRPr="000526E3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По источникам финансирования:</w:t>
            </w:r>
          </w:p>
        </w:tc>
      </w:tr>
      <w:tr w:rsidR="000526E3" w:rsidRPr="000526E3" w14:paraId="210782B7" w14:textId="77777777" w:rsidTr="00736500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0ECB" w14:textId="77777777" w:rsidR="005F4AEA" w:rsidRPr="000526E3" w:rsidRDefault="005F4AEA" w:rsidP="005F4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27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81A6" w14:textId="77777777" w:rsidR="005F4AEA" w:rsidRPr="000526E3" w:rsidRDefault="005F4AEA" w:rsidP="005F4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1. 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998B" w14:textId="28326A8D" w:rsidR="005F4AEA" w:rsidRPr="000526E3" w:rsidRDefault="00816D5D" w:rsidP="005F4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36,99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33F9" w14:textId="581B686A" w:rsidR="005F4AEA" w:rsidRPr="000526E3" w:rsidRDefault="00816D5D" w:rsidP="005F4AE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15,91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C66E" w14:textId="77777777" w:rsidR="005F4AEA" w:rsidRPr="000526E3" w:rsidRDefault="005F4AEA" w:rsidP="005F4AE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10,54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1DD1" w14:textId="77777777" w:rsidR="005F4AEA" w:rsidRPr="000526E3" w:rsidRDefault="005F4AEA" w:rsidP="005F4AE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10,54</w:t>
            </w:r>
          </w:p>
        </w:tc>
      </w:tr>
      <w:tr w:rsidR="000526E3" w:rsidRPr="000526E3" w14:paraId="597344DA" w14:textId="77777777" w:rsidTr="00736500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6B44" w14:textId="77777777" w:rsidR="001D08D5" w:rsidRPr="000526E3" w:rsidRDefault="001D08D5" w:rsidP="001D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28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DFCD" w14:textId="77777777" w:rsidR="001D08D5" w:rsidRPr="000526E3" w:rsidRDefault="001D08D5" w:rsidP="001D0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2. 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9BFC" w14:textId="457CA854" w:rsidR="001D08D5" w:rsidRPr="000526E3" w:rsidRDefault="006F1B25" w:rsidP="001D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113,66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C43A" w14:textId="50744F11" w:rsidR="001D08D5" w:rsidRPr="000526E3" w:rsidRDefault="006F1B25" w:rsidP="001D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113,66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A8F4" w14:textId="77777777" w:rsidR="001D08D5" w:rsidRPr="000526E3" w:rsidRDefault="001D08D5" w:rsidP="001D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8836" w14:textId="77777777" w:rsidR="001D08D5" w:rsidRPr="000526E3" w:rsidRDefault="001D08D5" w:rsidP="001D0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0526E3" w:rsidRPr="000526E3" w14:paraId="1EAADD27" w14:textId="77777777" w:rsidTr="00736500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32BE" w14:textId="77777777" w:rsidR="00AD692A" w:rsidRPr="000526E3" w:rsidRDefault="00055464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29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6ACE" w14:textId="77777777" w:rsidR="00AD692A" w:rsidRPr="000526E3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3.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3B1F" w14:textId="77777777" w:rsidR="00AD692A" w:rsidRPr="000526E3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0FBE" w14:textId="77777777" w:rsidR="00AD692A" w:rsidRPr="000526E3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D30D" w14:textId="77777777" w:rsidR="00AD692A" w:rsidRPr="000526E3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6A33" w14:textId="77777777" w:rsidR="00AD692A" w:rsidRPr="000526E3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0526E3" w:rsidRPr="000526E3" w14:paraId="114CBD43" w14:textId="77777777" w:rsidTr="00736500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E49B" w14:textId="77777777" w:rsidR="00AD692A" w:rsidRPr="000526E3" w:rsidRDefault="00055464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30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D411" w14:textId="77777777" w:rsidR="00AD692A" w:rsidRPr="000526E3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4. 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6E23" w14:textId="77777777" w:rsidR="00AD692A" w:rsidRPr="000526E3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0603" w14:textId="77777777" w:rsidR="00AD692A" w:rsidRPr="000526E3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7E01" w14:textId="77777777" w:rsidR="00AD692A" w:rsidRPr="000526E3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A8D5" w14:textId="77777777" w:rsidR="00AD692A" w:rsidRPr="000526E3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0526E3" w:rsidRPr="000526E3" w14:paraId="18866A62" w14:textId="77777777" w:rsidTr="00736500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6A90" w14:textId="77777777" w:rsidR="000C6EAA" w:rsidRPr="000526E3" w:rsidRDefault="000C6EAA" w:rsidP="000C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31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EB22" w14:textId="77777777" w:rsidR="000C6EAA" w:rsidRPr="000526E3" w:rsidRDefault="000C6EAA" w:rsidP="000C6EAA">
            <w:pPr>
              <w:pStyle w:val="ConsPlusCell"/>
              <w:rPr>
                <w:sz w:val="23"/>
                <w:szCs w:val="23"/>
              </w:rPr>
            </w:pPr>
            <w:r w:rsidRPr="000526E3">
              <w:t>Подпрограмма 5</w:t>
            </w:r>
            <w:r w:rsidRPr="000526E3">
              <w:rPr>
                <w:sz w:val="23"/>
                <w:szCs w:val="23"/>
              </w:rPr>
              <w:t xml:space="preserve"> </w:t>
            </w:r>
            <w:r w:rsidRPr="000526E3">
              <w:rPr>
                <w:rFonts w:eastAsia="Times New Roman"/>
                <w:sz w:val="23"/>
                <w:szCs w:val="23"/>
              </w:rPr>
              <w:t>«</w:t>
            </w:r>
            <w:r w:rsidRPr="000526E3">
              <w:t>Противодействие распространению наркомании и незаконному обороту наркотических и психотропных средств на территории муниципального образования</w:t>
            </w:r>
            <w:r w:rsidRPr="000526E3">
              <w:rPr>
                <w:sz w:val="28"/>
                <w:szCs w:val="28"/>
              </w:rPr>
              <w:t xml:space="preserve"> </w:t>
            </w:r>
            <w:r w:rsidRPr="000526E3">
              <w:t>город</w:t>
            </w:r>
            <w:r w:rsidRPr="000526E3">
              <w:rPr>
                <w:sz w:val="28"/>
                <w:szCs w:val="28"/>
              </w:rPr>
              <w:t xml:space="preserve"> </w:t>
            </w:r>
            <w:r w:rsidRPr="000526E3">
              <w:t>Минусинск</w:t>
            </w:r>
            <w:r w:rsidRPr="000526E3">
              <w:rPr>
                <w:rFonts w:eastAsia="Times New Roman"/>
                <w:sz w:val="23"/>
                <w:szCs w:val="23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4281" w14:textId="6E36AB7B" w:rsidR="000C6EAA" w:rsidRPr="000526E3" w:rsidRDefault="00D24AF4" w:rsidP="000C6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605,20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2FD3" w14:textId="07346C25" w:rsidR="000C6EAA" w:rsidRPr="000526E3" w:rsidRDefault="00D24AF4" w:rsidP="000C6EA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194,71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66C7" w14:textId="3716EB4B" w:rsidR="000C6EAA" w:rsidRPr="000526E3" w:rsidRDefault="00D24AF4" w:rsidP="000C6EA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206,15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B1D1" w14:textId="76FD615E" w:rsidR="000C6EAA" w:rsidRPr="000526E3" w:rsidRDefault="00D24AF4" w:rsidP="000C6EA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204,34</w:t>
            </w:r>
          </w:p>
        </w:tc>
      </w:tr>
      <w:tr w:rsidR="000526E3" w:rsidRPr="000526E3" w14:paraId="1F769093" w14:textId="77777777" w:rsidTr="00736500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E1B4" w14:textId="77777777" w:rsidR="00AD692A" w:rsidRPr="000526E3" w:rsidRDefault="00055464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32</w:t>
            </w:r>
          </w:p>
        </w:tc>
        <w:tc>
          <w:tcPr>
            <w:tcW w:w="1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A7C3" w14:textId="77777777" w:rsidR="00AD692A" w:rsidRPr="000526E3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По источникам финансирования:</w:t>
            </w:r>
          </w:p>
        </w:tc>
      </w:tr>
      <w:tr w:rsidR="000526E3" w:rsidRPr="000526E3" w14:paraId="33A034DD" w14:textId="77777777" w:rsidTr="00736500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1BBD" w14:textId="77777777" w:rsidR="00D24AF4" w:rsidRPr="000526E3" w:rsidRDefault="00D24AF4" w:rsidP="00D24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33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EE50" w14:textId="77777777" w:rsidR="00D24AF4" w:rsidRPr="000526E3" w:rsidRDefault="00D24AF4" w:rsidP="00D24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1. 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45EE" w14:textId="08A1FEA5" w:rsidR="00D24AF4" w:rsidRPr="000526E3" w:rsidRDefault="00D24AF4" w:rsidP="00D24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605,20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B79E" w14:textId="689C95E7" w:rsidR="00D24AF4" w:rsidRPr="000526E3" w:rsidRDefault="00D24AF4" w:rsidP="00D24A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194,71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017E" w14:textId="70DB86F0" w:rsidR="00D24AF4" w:rsidRPr="000526E3" w:rsidRDefault="00D24AF4" w:rsidP="00D24A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206,15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F11F" w14:textId="653C28B7" w:rsidR="00D24AF4" w:rsidRPr="000526E3" w:rsidRDefault="00D24AF4" w:rsidP="00D24AF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204,34</w:t>
            </w:r>
          </w:p>
        </w:tc>
      </w:tr>
      <w:tr w:rsidR="000526E3" w:rsidRPr="000526E3" w14:paraId="2D3167DD" w14:textId="77777777" w:rsidTr="00736500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CCD7" w14:textId="77777777" w:rsidR="00AD692A" w:rsidRPr="000526E3" w:rsidRDefault="00055464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34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23AD" w14:textId="77777777" w:rsidR="00AD692A" w:rsidRPr="000526E3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2. 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A04F" w14:textId="77777777" w:rsidR="00AD692A" w:rsidRPr="000526E3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9EDC" w14:textId="77777777" w:rsidR="00AD692A" w:rsidRPr="000526E3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458C" w14:textId="77777777" w:rsidR="00AD692A" w:rsidRPr="000526E3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DB8" w14:textId="77777777" w:rsidR="00AD692A" w:rsidRPr="000526E3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0526E3" w:rsidRPr="000526E3" w14:paraId="03624E5F" w14:textId="77777777" w:rsidTr="00736500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4FB7" w14:textId="77777777" w:rsidR="00AD692A" w:rsidRPr="000526E3" w:rsidRDefault="00055464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35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15CC" w14:textId="77777777" w:rsidR="00AD692A" w:rsidRPr="000526E3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3.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DF52" w14:textId="77777777" w:rsidR="00AD692A" w:rsidRPr="000526E3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06B6" w14:textId="77777777" w:rsidR="00AD692A" w:rsidRPr="000526E3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3741" w14:textId="77777777" w:rsidR="00AD692A" w:rsidRPr="000526E3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88DC" w14:textId="77777777" w:rsidR="00AD692A" w:rsidRPr="000526E3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  <w:tr w:rsidR="00AD692A" w:rsidRPr="000526E3" w14:paraId="0BB5AD0A" w14:textId="77777777" w:rsidTr="00736500">
        <w:trPr>
          <w:trHeight w:val="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3BF2" w14:textId="77777777" w:rsidR="00AD692A" w:rsidRPr="000526E3" w:rsidRDefault="00055464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36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9DE9" w14:textId="77777777" w:rsidR="00AD692A" w:rsidRPr="000526E3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4. 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DC2B" w14:textId="77777777" w:rsidR="00AD692A" w:rsidRPr="000526E3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465E" w14:textId="77777777" w:rsidR="00AD692A" w:rsidRPr="000526E3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81F4" w14:textId="77777777" w:rsidR="00AD692A" w:rsidRPr="000526E3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4681" w14:textId="77777777" w:rsidR="00AD692A" w:rsidRPr="000526E3" w:rsidRDefault="00AD692A" w:rsidP="008824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526E3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</w:tr>
    </w:tbl>
    <w:p w14:paraId="53BC1AF2" w14:textId="77777777" w:rsidR="00D22344" w:rsidRPr="000526E3" w:rsidRDefault="00D22344" w:rsidP="0088246F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7262863C" w14:textId="77777777" w:rsidR="00495E5A" w:rsidRPr="000526E3" w:rsidRDefault="00667A46" w:rsidP="00495E5A">
      <w:pPr>
        <w:spacing w:after="0"/>
        <w:rPr>
          <w:rFonts w:ascii="Times New Roman" w:hAnsi="Times New Roman"/>
          <w:sz w:val="28"/>
          <w:szCs w:val="28"/>
        </w:rPr>
      </w:pPr>
      <w:r w:rsidRPr="000526E3">
        <w:rPr>
          <w:rFonts w:ascii="Times New Roman" w:hAnsi="Times New Roman"/>
          <w:sz w:val="28"/>
          <w:szCs w:val="28"/>
        </w:rPr>
        <w:t>Начальник отдела</w:t>
      </w:r>
      <w:r w:rsidR="00495E5A" w:rsidRPr="000526E3">
        <w:rPr>
          <w:rFonts w:ascii="Times New Roman" w:hAnsi="Times New Roman"/>
          <w:sz w:val="28"/>
          <w:szCs w:val="28"/>
        </w:rPr>
        <w:t xml:space="preserve"> по делам ГО, ЧС и безопасности территории</w:t>
      </w:r>
    </w:p>
    <w:p w14:paraId="48C4A136" w14:textId="01222542" w:rsidR="00062529" w:rsidRPr="000526E3" w:rsidRDefault="00495E5A" w:rsidP="00495E5A">
      <w:pPr>
        <w:spacing w:after="0"/>
        <w:rPr>
          <w:rFonts w:ascii="Times New Roman" w:hAnsi="Times New Roman"/>
          <w:sz w:val="24"/>
          <w:szCs w:val="24"/>
          <w:lang w:bidi="ru-RU"/>
        </w:rPr>
      </w:pPr>
      <w:r w:rsidRPr="000526E3">
        <w:rPr>
          <w:rFonts w:ascii="Times New Roman" w:hAnsi="Times New Roman"/>
          <w:sz w:val="28"/>
          <w:szCs w:val="28"/>
        </w:rPr>
        <w:t xml:space="preserve">Администрации города Минусинска </w:t>
      </w:r>
      <w:r w:rsidRPr="000526E3">
        <w:rPr>
          <w:rFonts w:ascii="Times New Roman" w:hAnsi="Times New Roman"/>
          <w:sz w:val="28"/>
          <w:szCs w:val="28"/>
        </w:rPr>
        <w:tab/>
      </w:r>
      <w:r w:rsidRPr="000526E3">
        <w:rPr>
          <w:rFonts w:ascii="Times New Roman" w:hAnsi="Times New Roman"/>
          <w:sz w:val="28"/>
          <w:szCs w:val="28"/>
        </w:rPr>
        <w:tab/>
      </w:r>
      <w:r w:rsidRPr="000526E3">
        <w:rPr>
          <w:rFonts w:ascii="Times New Roman" w:hAnsi="Times New Roman"/>
          <w:sz w:val="28"/>
          <w:szCs w:val="28"/>
        </w:rPr>
        <w:tab/>
      </w:r>
      <w:r w:rsidRPr="000526E3">
        <w:rPr>
          <w:rFonts w:ascii="Times New Roman" w:hAnsi="Times New Roman"/>
          <w:sz w:val="28"/>
          <w:szCs w:val="28"/>
        </w:rPr>
        <w:tab/>
      </w:r>
      <w:r w:rsidRPr="000526E3">
        <w:rPr>
          <w:rFonts w:ascii="Times New Roman" w:hAnsi="Times New Roman"/>
          <w:sz w:val="28"/>
          <w:szCs w:val="28"/>
        </w:rPr>
        <w:tab/>
      </w:r>
      <w:r w:rsidRPr="000526E3">
        <w:rPr>
          <w:rFonts w:ascii="Times New Roman" w:hAnsi="Times New Roman"/>
          <w:sz w:val="28"/>
          <w:szCs w:val="28"/>
        </w:rPr>
        <w:tab/>
      </w:r>
      <w:r w:rsidRPr="000526E3">
        <w:rPr>
          <w:rFonts w:ascii="Times New Roman" w:hAnsi="Times New Roman"/>
          <w:sz w:val="28"/>
          <w:szCs w:val="28"/>
        </w:rPr>
        <w:tab/>
      </w:r>
      <w:r w:rsidR="004F2D1D">
        <w:rPr>
          <w:rFonts w:ascii="Times New Roman" w:hAnsi="Times New Roman"/>
          <w:sz w:val="28"/>
          <w:szCs w:val="28"/>
        </w:rPr>
        <w:t>подпись</w:t>
      </w:r>
      <w:r w:rsidR="00250853" w:rsidRPr="000526E3">
        <w:rPr>
          <w:rFonts w:ascii="Times New Roman" w:hAnsi="Times New Roman"/>
          <w:sz w:val="28"/>
          <w:szCs w:val="28"/>
        </w:rPr>
        <w:t xml:space="preserve">                        </w:t>
      </w:r>
      <w:r w:rsidRPr="000526E3">
        <w:rPr>
          <w:rFonts w:ascii="Times New Roman" w:hAnsi="Times New Roman"/>
          <w:sz w:val="28"/>
          <w:szCs w:val="28"/>
        </w:rPr>
        <w:tab/>
        <w:t xml:space="preserve">                С.В. </w:t>
      </w:r>
      <w:proofErr w:type="spellStart"/>
      <w:r w:rsidRPr="000526E3">
        <w:rPr>
          <w:rFonts w:ascii="Times New Roman" w:hAnsi="Times New Roman"/>
          <w:sz w:val="28"/>
          <w:szCs w:val="28"/>
        </w:rPr>
        <w:t>Гаинц</w:t>
      </w:r>
      <w:proofErr w:type="spellEnd"/>
    </w:p>
    <w:sectPr w:rsidR="00062529" w:rsidRPr="000526E3" w:rsidSect="008F37D0">
      <w:pgSz w:w="16838" w:h="11906" w:orient="landscape"/>
      <w:pgMar w:top="1560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5CC12" w14:textId="77777777" w:rsidR="00463014" w:rsidRDefault="00463014" w:rsidP="00A42994">
      <w:pPr>
        <w:spacing w:after="0" w:line="240" w:lineRule="auto"/>
      </w:pPr>
      <w:r>
        <w:separator/>
      </w:r>
    </w:p>
  </w:endnote>
  <w:endnote w:type="continuationSeparator" w:id="0">
    <w:p w14:paraId="176304BA" w14:textId="77777777" w:rsidR="00463014" w:rsidRDefault="00463014" w:rsidP="00A42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E2A34" w14:textId="77777777" w:rsidR="00463014" w:rsidRDefault="00463014" w:rsidP="00A42994">
      <w:pPr>
        <w:spacing w:after="0" w:line="240" w:lineRule="auto"/>
      </w:pPr>
      <w:r>
        <w:separator/>
      </w:r>
    </w:p>
  </w:footnote>
  <w:footnote w:type="continuationSeparator" w:id="0">
    <w:p w14:paraId="38F2EB4C" w14:textId="77777777" w:rsidR="00463014" w:rsidRDefault="00463014" w:rsidP="00A42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30FB"/>
    <w:multiLevelType w:val="hybridMultilevel"/>
    <w:tmpl w:val="931E5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375F7"/>
    <w:multiLevelType w:val="multilevel"/>
    <w:tmpl w:val="D19251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CFC5EBB"/>
    <w:multiLevelType w:val="hybridMultilevel"/>
    <w:tmpl w:val="52D41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00F9D"/>
    <w:multiLevelType w:val="hybridMultilevel"/>
    <w:tmpl w:val="BE08CAF0"/>
    <w:lvl w:ilvl="0" w:tplc="9A845D5A">
      <w:start w:val="1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DE71163"/>
    <w:multiLevelType w:val="hybridMultilevel"/>
    <w:tmpl w:val="780A90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C0ED4"/>
    <w:multiLevelType w:val="hybridMultilevel"/>
    <w:tmpl w:val="D344745A"/>
    <w:lvl w:ilvl="0" w:tplc="E0B87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FD189A"/>
    <w:multiLevelType w:val="hybridMultilevel"/>
    <w:tmpl w:val="0A08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96764"/>
    <w:multiLevelType w:val="multilevel"/>
    <w:tmpl w:val="D19251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2F6E4D61"/>
    <w:multiLevelType w:val="hybridMultilevel"/>
    <w:tmpl w:val="BAC47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97793"/>
    <w:multiLevelType w:val="hybridMultilevel"/>
    <w:tmpl w:val="636A7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F1378"/>
    <w:multiLevelType w:val="multilevel"/>
    <w:tmpl w:val="D19251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5CB00695"/>
    <w:multiLevelType w:val="hybridMultilevel"/>
    <w:tmpl w:val="2D0A3472"/>
    <w:lvl w:ilvl="0" w:tplc="C3EA6DD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D7309"/>
    <w:multiLevelType w:val="hybridMultilevel"/>
    <w:tmpl w:val="7152CC36"/>
    <w:lvl w:ilvl="0" w:tplc="1FEE6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446CF4"/>
    <w:multiLevelType w:val="multilevel"/>
    <w:tmpl w:val="D19251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7D823444"/>
    <w:multiLevelType w:val="hybridMultilevel"/>
    <w:tmpl w:val="DDF6E708"/>
    <w:lvl w:ilvl="0" w:tplc="51BC099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650410">
    <w:abstractNumId w:val="5"/>
  </w:num>
  <w:num w:numId="2" w16cid:durableId="2045908497">
    <w:abstractNumId w:val="9"/>
  </w:num>
  <w:num w:numId="3" w16cid:durableId="48193621">
    <w:abstractNumId w:val="1"/>
  </w:num>
  <w:num w:numId="4" w16cid:durableId="503203911">
    <w:abstractNumId w:val="11"/>
  </w:num>
  <w:num w:numId="5" w16cid:durableId="1496798275">
    <w:abstractNumId w:val="13"/>
  </w:num>
  <w:num w:numId="6" w16cid:durableId="1347363885">
    <w:abstractNumId w:val="10"/>
  </w:num>
  <w:num w:numId="7" w16cid:durableId="1928805280">
    <w:abstractNumId w:val="6"/>
  </w:num>
  <w:num w:numId="8" w16cid:durableId="243301641">
    <w:abstractNumId w:val="4"/>
  </w:num>
  <w:num w:numId="9" w16cid:durableId="1130898021">
    <w:abstractNumId w:val="7"/>
  </w:num>
  <w:num w:numId="10" w16cid:durableId="1923297267">
    <w:abstractNumId w:val="8"/>
  </w:num>
  <w:num w:numId="11" w16cid:durableId="1983001229">
    <w:abstractNumId w:val="0"/>
  </w:num>
  <w:num w:numId="12" w16cid:durableId="1532574007">
    <w:abstractNumId w:val="2"/>
  </w:num>
  <w:num w:numId="13" w16cid:durableId="342048124">
    <w:abstractNumId w:val="14"/>
  </w:num>
  <w:num w:numId="14" w16cid:durableId="1844473086">
    <w:abstractNumId w:val="12"/>
  </w:num>
  <w:num w:numId="15" w16cid:durableId="847064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710"/>
    <w:rsid w:val="00003E80"/>
    <w:rsid w:val="000079A0"/>
    <w:rsid w:val="00010B40"/>
    <w:rsid w:val="00012C94"/>
    <w:rsid w:val="000167DA"/>
    <w:rsid w:val="00022346"/>
    <w:rsid w:val="0002235F"/>
    <w:rsid w:val="00022E64"/>
    <w:rsid w:val="00032FFF"/>
    <w:rsid w:val="0003421F"/>
    <w:rsid w:val="00034A1D"/>
    <w:rsid w:val="00035256"/>
    <w:rsid w:val="0003560C"/>
    <w:rsid w:val="000357E7"/>
    <w:rsid w:val="0003656D"/>
    <w:rsid w:val="00037EC5"/>
    <w:rsid w:val="000410D7"/>
    <w:rsid w:val="00046DED"/>
    <w:rsid w:val="00047A0F"/>
    <w:rsid w:val="000526E3"/>
    <w:rsid w:val="00055464"/>
    <w:rsid w:val="00055A06"/>
    <w:rsid w:val="0005718A"/>
    <w:rsid w:val="00057EA2"/>
    <w:rsid w:val="000602DB"/>
    <w:rsid w:val="00060D3F"/>
    <w:rsid w:val="000612F5"/>
    <w:rsid w:val="00061C36"/>
    <w:rsid w:val="00062529"/>
    <w:rsid w:val="000633C4"/>
    <w:rsid w:val="00064434"/>
    <w:rsid w:val="0006569F"/>
    <w:rsid w:val="0006578F"/>
    <w:rsid w:val="00071107"/>
    <w:rsid w:val="000743F7"/>
    <w:rsid w:val="000772F6"/>
    <w:rsid w:val="00077BBE"/>
    <w:rsid w:val="000801A4"/>
    <w:rsid w:val="000803A6"/>
    <w:rsid w:val="00081351"/>
    <w:rsid w:val="00085D80"/>
    <w:rsid w:val="000932CE"/>
    <w:rsid w:val="00093742"/>
    <w:rsid w:val="00095955"/>
    <w:rsid w:val="00095C05"/>
    <w:rsid w:val="00096710"/>
    <w:rsid w:val="000A1B9C"/>
    <w:rsid w:val="000A1CE5"/>
    <w:rsid w:val="000A4638"/>
    <w:rsid w:val="000A746D"/>
    <w:rsid w:val="000C247D"/>
    <w:rsid w:val="000C6EAA"/>
    <w:rsid w:val="000C7AB1"/>
    <w:rsid w:val="000D1F9E"/>
    <w:rsid w:val="000D51CD"/>
    <w:rsid w:val="000D6375"/>
    <w:rsid w:val="000D6BE2"/>
    <w:rsid w:val="000D6C9E"/>
    <w:rsid w:val="000D6D49"/>
    <w:rsid w:val="000E1018"/>
    <w:rsid w:val="000E3FF1"/>
    <w:rsid w:val="000E61B2"/>
    <w:rsid w:val="000E63A8"/>
    <w:rsid w:val="000F4793"/>
    <w:rsid w:val="000F62B0"/>
    <w:rsid w:val="001028E8"/>
    <w:rsid w:val="00102FE0"/>
    <w:rsid w:val="00103640"/>
    <w:rsid w:val="0010471D"/>
    <w:rsid w:val="00107FDC"/>
    <w:rsid w:val="0011197D"/>
    <w:rsid w:val="00120191"/>
    <w:rsid w:val="001208AF"/>
    <w:rsid w:val="00123D24"/>
    <w:rsid w:val="00124AEF"/>
    <w:rsid w:val="0012655E"/>
    <w:rsid w:val="00127845"/>
    <w:rsid w:val="00135331"/>
    <w:rsid w:val="001376FE"/>
    <w:rsid w:val="00142BF5"/>
    <w:rsid w:val="00147123"/>
    <w:rsid w:val="00150BD3"/>
    <w:rsid w:val="00152B40"/>
    <w:rsid w:val="001541BC"/>
    <w:rsid w:val="00154525"/>
    <w:rsid w:val="00156248"/>
    <w:rsid w:val="00157406"/>
    <w:rsid w:val="0015747A"/>
    <w:rsid w:val="0016539F"/>
    <w:rsid w:val="00166A69"/>
    <w:rsid w:val="001674DB"/>
    <w:rsid w:val="00171517"/>
    <w:rsid w:val="00174C5D"/>
    <w:rsid w:val="00175552"/>
    <w:rsid w:val="00176415"/>
    <w:rsid w:val="00176C1C"/>
    <w:rsid w:val="00176CC0"/>
    <w:rsid w:val="00182FE3"/>
    <w:rsid w:val="001860D4"/>
    <w:rsid w:val="001861EE"/>
    <w:rsid w:val="00187256"/>
    <w:rsid w:val="001876C3"/>
    <w:rsid w:val="00187809"/>
    <w:rsid w:val="00193305"/>
    <w:rsid w:val="001A7047"/>
    <w:rsid w:val="001B020B"/>
    <w:rsid w:val="001B1077"/>
    <w:rsid w:val="001B33ED"/>
    <w:rsid w:val="001B57B8"/>
    <w:rsid w:val="001C3D79"/>
    <w:rsid w:val="001C51AE"/>
    <w:rsid w:val="001C67CD"/>
    <w:rsid w:val="001C73BB"/>
    <w:rsid w:val="001D08D5"/>
    <w:rsid w:val="001D2307"/>
    <w:rsid w:val="001D34C8"/>
    <w:rsid w:val="001D4DDF"/>
    <w:rsid w:val="001D5BA7"/>
    <w:rsid w:val="001D7B31"/>
    <w:rsid w:val="001E022C"/>
    <w:rsid w:val="001E0824"/>
    <w:rsid w:val="001E12CB"/>
    <w:rsid w:val="001E1D57"/>
    <w:rsid w:val="001E2CCB"/>
    <w:rsid w:val="001E3AA8"/>
    <w:rsid w:val="001E4249"/>
    <w:rsid w:val="001E56E3"/>
    <w:rsid w:val="001E5972"/>
    <w:rsid w:val="001F0862"/>
    <w:rsid w:val="001F1477"/>
    <w:rsid w:val="001F4DE2"/>
    <w:rsid w:val="002035E3"/>
    <w:rsid w:val="002057BC"/>
    <w:rsid w:val="00210636"/>
    <w:rsid w:val="00210DFF"/>
    <w:rsid w:val="0021126F"/>
    <w:rsid w:val="00214A2B"/>
    <w:rsid w:val="00214F15"/>
    <w:rsid w:val="00215EF4"/>
    <w:rsid w:val="0021663D"/>
    <w:rsid w:val="002354C1"/>
    <w:rsid w:val="00250477"/>
    <w:rsid w:val="00250853"/>
    <w:rsid w:val="002518F1"/>
    <w:rsid w:val="00251EB4"/>
    <w:rsid w:val="00253019"/>
    <w:rsid w:val="00256247"/>
    <w:rsid w:val="002620B1"/>
    <w:rsid w:val="00262502"/>
    <w:rsid w:val="00271D31"/>
    <w:rsid w:val="00277497"/>
    <w:rsid w:val="00277BB6"/>
    <w:rsid w:val="00280867"/>
    <w:rsid w:val="00282EA3"/>
    <w:rsid w:val="00292B27"/>
    <w:rsid w:val="00295B4B"/>
    <w:rsid w:val="00296F83"/>
    <w:rsid w:val="002A2EDF"/>
    <w:rsid w:val="002A38D3"/>
    <w:rsid w:val="002A6AC0"/>
    <w:rsid w:val="002A73F2"/>
    <w:rsid w:val="002B353F"/>
    <w:rsid w:val="002B6AFA"/>
    <w:rsid w:val="002B6C1C"/>
    <w:rsid w:val="002C08E8"/>
    <w:rsid w:val="002C483D"/>
    <w:rsid w:val="002C79C9"/>
    <w:rsid w:val="002D1E55"/>
    <w:rsid w:val="002D2442"/>
    <w:rsid w:val="002D4510"/>
    <w:rsid w:val="002D746D"/>
    <w:rsid w:val="002E0CA4"/>
    <w:rsid w:val="002E6156"/>
    <w:rsid w:val="002F2304"/>
    <w:rsid w:val="002F373C"/>
    <w:rsid w:val="002F693E"/>
    <w:rsid w:val="00300201"/>
    <w:rsid w:val="0030206D"/>
    <w:rsid w:val="0030321C"/>
    <w:rsid w:val="00306C14"/>
    <w:rsid w:val="003128F9"/>
    <w:rsid w:val="00315D42"/>
    <w:rsid w:val="00317222"/>
    <w:rsid w:val="00320BA3"/>
    <w:rsid w:val="00322A8E"/>
    <w:rsid w:val="003257C0"/>
    <w:rsid w:val="00325C83"/>
    <w:rsid w:val="00333A8C"/>
    <w:rsid w:val="00333ACD"/>
    <w:rsid w:val="003340A9"/>
    <w:rsid w:val="00335707"/>
    <w:rsid w:val="0033668E"/>
    <w:rsid w:val="00340302"/>
    <w:rsid w:val="00342128"/>
    <w:rsid w:val="00342F69"/>
    <w:rsid w:val="00350BC8"/>
    <w:rsid w:val="00357711"/>
    <w:rsid w:val="00357E7D"/>
    <w:rsid w:val="00357FED"/>
    <w:rsid w:val="00361B2D"/>
    <w:rsid w:val="00361C80"/>
    <w:rsid w:val="0036263E"/>
    <w:rsid w:val="00364B7A"/>
    <w:rsid w:val="00365723"/>
    <w:rsid w:val="00370962"/>
    <w:rsid w:val="00370AB5"/>
    <w:rsid w:val="00370B0D"/>
    <w:rsid w:val="00370CC0"/>
    <w:rsid w:val="00372EB7"/>
    <w:rsid w:val="00375C91"/>
    <w:rsid w:val="00377A59"/>
    <w:rsid w:val="00380E5A"/>
    <w:rsid w:val="003811A9"/>
    <w:rsid w:val="00383DB3"/>
    <w:rsid w:val="003841CB"/>
    <w:rsid w:val="003908BF"/>
    <w:rsid w:val="003933FD"/>
    <w:rsid w:val="0039573A"/>
    <w:rsid w:val="003959B6"/>
    <w:rsid w:val="00395DF4"/>
    <w:rsid w:val="00397580"/>
    <w:rsid w:val="00397C25"/>
    <w:rsid w:val="003A0A2B"/>
    <w:rsid w:val="003A108D"/>
    <w:rsid w:val="003A41E8"/>
    <w:rsid w:val="003A4753"/>
    <w:rsid w:val="003A5392"/>
    <w:rsid w:val="003A6BA2"/>
    <w:rsid w:val="003B0086"/>
    <w:rsid w:val="003B3191"/>
    <w:rsid w:val="003B3840"/>
    <w:rsid w:val="003B663B"/>
    <w:rsid w:val="003B7229"/>
    <w:rsid w:val="003C020B"/>
    <w:rsid w:val="003C03ED"/>
    <w:rsid w:val="003C3A7E"/>
    <w:rsid w:val="003D0A25"/>
    <w:rsid w:val="003D26A9"/>
    <w:rsid w:val="003D2B73"/>
    <w:rsid w:val="003D3939"/>
    <w:rsid w:val="003D4576"/>
    <w:rsid w:val="003D57BE"/>
    <w:rsid w:val="003E3B71"/>
    <w:rsid w:val="003E6A48"/>
    <w:rsid w:val="003E6B64"/>
    <w:rsid w:val="003E7C05"/>
    <w:rsid w:val="003F0871"/>
    <w:rsid w:val="003F1433"/>
    <w:rsid w:val="003F4B05"/>
    <w:rsid w:val="003F797C"/>
    <w:rsid w:val="00401B49"/>
    <w:rsid w:val="00410018"/>
    <w:rsid w:val="00410452"/>
    <w:rsid w:val="00410515"/>
    <w:rsid w:val="00412507"/>
    <w:rsid w:val="00421F40"/>
    <w:rsid w:val="0042332F"/>
    <w:rsid w:val="00424C11"/>
    <w:rsid w:val="00425039"/>
    <w:rsid w:val="00425F22"/>
    <w:rsid w:val="00431E8C"/>
    <w:rsid w:val="00432AB1"/>
    <w:rsid w:val="004434F6"/>
    <w:rsid w:val="00443741"/>
    <w:rsid w:val="004456C3"/>
    <w:rsid w:val="00445AE5"/>
    <w:rsid w:val="00445F89"/>
    <w:rsid w:val="004510A6"/>
    <w:rsid w:val="0045248A"/>
    <w:rsid w:val="00454D74"/>
    <w:rsid w:val="00463014"/>
    <w:rsid w:val="004657DF"/>
    <w:rsid w:val="004657F8"/>
    <w:rsid w:val="0046697E"/>
    <w:rsid w:val="00467EB5"/>
    <w:rsid w:val="004701C5"/>
    <w:rsid w:val="00472062"/>
    <w:rsid w:val="00472A00"/>
    <w:rsid w:val="00473D0B"/>
    <w:rsid w:val="00475048"/>
    <w:rsid w:val="00475301"/>
    <w:rsid w:val="004816C9"/>
    <w:rsid w:val="004832C9"/>
    <w:rsid w:val="004841A3"/>
    <w:rsid w:val="0048620B"/>
    <w:rsid w:val="004871F4"/>
    <w:rsid w:val="00487BA8"/>
    <w:rsid w:val="00492F97"/>
    <w:rsid w:val="00495E5A"/>
    <w:rsid w:val="004A12FF"/>
    <w:rsid w:val="004A4FF1"/>
    <w:rsid w:val="004A5ECE"/>
    <w:rsid w:val="004A6030"/>
    <w:rsid w:val="004A6878"/>
    <w:rsid w:val="004A6FC5"/>
    <w:rsid w:val="004B0AD4"/>
    <w:rsid w:val="004B2C67"/>
    <w:rsid w:val="004B4573"/>
    <w:rsid w:val="004C0447"/>
    <w:rsid w:val="004C12C5"/>
    <w:rsid w:val="004C5928"/>
    <w:rsid w:val="004C7097"/>
    <w:rsid w:val="004D197B"/>
    <w:rsid w:val="004D370B"/>
    <w:rsid w:val="004D4E5A"/>
    <w:rsid w:val="004D6738"/>
    <w:rsid w:val="004D6907"/>
    <w:rsid w:val="004D760C"/>
    <w:rsid w:val="004D7B59"/>
    <w:rsid w:val="004E19F4"/>
    <w:rsid w:val="004E2105"/>
    <w:rsid w:val="004E3B4C"/>
    <w:rsid w:val="004E496B"/>
    <w:rsid w:val="004E4D03"/>
    <w:rsid w:val="004E59A6"/>
    <w:rsid w:val="004E5C00"/>
    <w:rsid w:val="004E690D"/>
    <w:rsid w:val="004F2941"/>
    <w:rsid w:val="004F2D1D"/>
    <w:rsid w:val="004F31B1"/>
    <w:rsid w:val="004F4BBB"/>
    <w:rsid w:val="004F4E23"/>
    <w:rsid w:val="004F5730"/>
    <w:rsid w:val="004F6C10"/>
    <w:rsid w:val="00500A49"/>
    <w:rsid w:val="005011BF"/>
    <w:rsid w:val="00502AF3"/>
    <w:rsid w:val="00502C11"/>
    <w:rsid w:val="00504143"/>
    <w:rsid w:val="005065BD"/>
    <w:rsid w:val="00506A4B"/>
    <w:rsid w:val="00510389"/>
    <w:rsid w:val="005103DF"/>
    <w:rsid w:val="0051215F"/>
    <w:rsid w:val="005145EA"/>
    <w:rsid w:val="00516859"/>
    <w:rsid w:val="00517C2D"/>
    <w:rsid w:val="0052088A"/>
    <w:rsid w:val="00522802"/>
    <w:rsid w:val="00523574"/>
    <w:rsid w:val="00524304"/>
    <w:rsid w:val="005246E8"/>
    <w:rsid w:val="0052574F"/>
    <w:rsid w:val="00525F58"/>
    <w:rsid w:val="00527202"/>
    <w:rsid w:val="00527D28"/>
    <w:rsid w:val="00531D73"/>
    <w:rsid w:val="00533526"/>
    <w:rsid w:val="00533938"/>
    <w:rsid w:val="005344E3"/>
    <w:rsid w:val="005452C3"/>
    <w:rsid w:val="00545C61"/>
    <w:rsid w:val="00552028"/>
    <w:rsid w:val="00553DB7"/>
    <w:rsid w:val="005546F7"/>
    <w:rsid w:val="00555019"/>
    <w:rsid w:val="00555283"/>
    <w:rsid w:val="00555862"/>
    <w:rsid w:val="00560322"/>
    <w:rsid w:val="00560FE7"/>
    <w:rsid w:val="0056269D"/>
    <w:rsid w:val="0056406D"/>
    <w:rsid w:val="00567743"/>
    <w:rsid w:val="0057355A"/>
    <w:rsid w:val="005756EB"/>
    <w:rsid w:val="0058148D"/>
    <w:rsid w:val="0058357B"/>
    <w:rsid w:val="00586402"/>
    <w:rsid w:val="005876BB"/>
    <w:rsid w:val="00592AFA"/>
    <w:rsid w:val="005A1240"/>
    <w:rsid w:val="005A1ACC"/>
    <w:rsid w:val="005A1D34"/>
    <w:rsid w:val="005A2A5A"/>
    <w:rsid w:val="005A4327"/>
    <w:rsid w:val="005A5AA0"/>
    <w:rsid w:val="005B2217"/>
    <w:rsid w:val="005C3A3D"/>
    <w:rsid w:val="005C555C"/>
    <w:rsid w:val="005C5CB4"/>
    <w:rsid w:val="005D3744"/>
    <w:rsid w:val="005D4DF8"/>
    <w:rsid w:val="005D5941"/>
    <w:rsid w:val="005D7175"/>
    <w:rsid w:val="005E20C2"/>
    <w:rsid w:val="005E3D98"/>
    <w:rsid w:val="005F20EE"/>
    <w:rsid w:val="005F41AD"/>
    <w:rsid w:val="005F4AEA"/>
    <w:rsid w:val="0060038A"/>
    <w:rsid w:val="006063A3"/>
    <w:rsid w:val="006065DB"/>
    <w:rsid w:val="00606CA9"/>
    <w:rsid w:val="006112A2"/>
    <w:rsid w:val="00613964"/>
    <w:rsid w:val="00616D82"/>
    <w:rsid w:val="00617625"/>
    <w:rsid w:val="0061797F"/>
    <w:rsid w:val="00617D07"/>
    <w:rsid w:val="006202A7"/>
    <w:rsid w:val="00620F65"/>
    <w:rsid w:val="00622726"/>
    <w:rsid w:val="00622FF3"/>
    <w:rsid w:val="0062372D"/>
    <w:rsid w:val="006257C1"/>
    <w:rsid w:val="0063343C"/>
    <w:rsid w:val="00634E68"/>
    <w:rsid w:val="0064408E"/>
    <w:rsid w:val="00644806"/>
    <w:rsid w:val="006448B6"/>
    <w:rsid w:val="00647B2F"/>
    <w:rsid w:val="00650663"/>
    <w:rsid w:val="00652FE9"/>
    <w:rsid w:val="00656CEC"/>
    <w:rsid w:val="006605AF"/>
    <w:rsid w:val="00660A8A"/>
    <w:rsid w:val="006632CC"/>
    <w:rsid w:val="00664986"/>
    <w:rsid w:val="00665A33"/>
    <w:rsid w:val="006679AE"/>
    <w:rsid w:val="00667A46"/>
    <w:rsid w:val="00667E52"/>
    <w:rsid w:val="0067039B"/>
    <w:rsid w:val="00670C2E"/>
    <w:rsid w:val="0067104F"/>
    <w:rsid w:val="00671946"/>
    <w:rsid w:val="0067349E"/>
    <w:rsid w:val="006747AA"/>
    <w:rsid w:val="00680580"/>
    <w:rsid w:val="00680CF6"/>
    <w:rsid w:val="006864EF"/>
    <w:rsid w:val="00686700"/>
    <w:rsid w:val="006946EA"/>
    <w:rsid w:val="00694E9D"/>
    <w:rsid w:val="006A0B30"/>
    <w:rsid w:val="006A1AEE"/>
    <w:rsid w:val="006A2036"/>
    <w:rsid w:val="006A3B4F"/>
    <w:rsid w:val="006A4020"/>
    <w:rsid w:val="006A44DA"/>
    <w:rsid w:val="006A475B"/>
    <w:rsid w:val="006A60C6"/>
    <w:rsid w:val="006A652F"/>
    <w:rsid w:val="006A7219"/>
    <w:rsid w:val="006B0036"/>
    <w:rsid w:val="006B50EC"/>
    <w:rsid w:val="006B656C"/>
    <w:rsid w:val="006B6D23"/>
    <w:rsid w:val="006B7A07"/>
    <w:rsid w:val="006C183A"/>
    <w:rsid w:val="006C381A"/>
    <w:rsid w:val="006C7F71"/>
    <w:rsid w:val="006D13C7"/>
    <w:rsid w:val="006D3A5C"/>
    <w:rsid w:val="006D4C48"/>
    <w:rsid w:val="006E0D35"/>
    <w:rsid w:val="006E1C2A"/>
    <w:rsid w:val="006E242C"/>
    <w:rsid w:val="006E24FC"/>
    <w:rsid w:val="006E37C5"/>
    <w:rsid w:val="006E63AF"/>
    <w:rsid w:val="006F1B25"/>
    <w:rsid w:val="006F4663"/>
    <w:rsid w:val="006F53A9"/>
    <w:rsid w:val="007004E9"/>
    <w:rsid w:val="007006AF"/>
    <w:rsid w:val="00705238"/>
    <w:rsid w:val="00710D18"/>
    <w:rsid w:val="007151A4"/>
    <w:rsid w:val="0071783C"/>
    <w:rsid w:val="0072025C"/>
    <w:rsid w:val="0072027B"/>
    <w:rsid w:val="00722539"/>
    <w:rsid w:val="00722A15"/>
    <w:rsid w:val="00722A6C"/>
    <w:rsid w:val="00723C94"/>
    <w:rsid w:val="00723CFF"/>
    <w:rsid w:val="00726A96"/>
    <w:rsid w:val="00726D37"/>
    <w:rsid w:val="00732CB8"/>
    <w:rsid w:val="00733ACA"/>
    <w:rsid w:val="00733F7C"/>
    <w:rsid w:val="00736500"/>
    <w:rsid w:val="0073691B"/>
    <w:rsid w:val="00736D3A"/>
    <w:rsid w:val="0073717C"/>
    <w:rsid w:val="0073743F"/>
    <w:rsid w:val="007375BC"/>
    <w:rsid w:val="0074205C"/>
    <w:rsid w:val="007527A1"/>
    <w:rsid w:val="00753D77"/>
    <w:rsid w:val="007540BC"/>
    <w:rsid w:val="00755D85"/>
    <w:rsid w:val="00760678"/>
    <w:rsid w:val="0076096A"/>
    <w:rsid w:val="007626F2"/>
    <w:rsid w:val="00765968"/>
    <w:rsid w:val="00765C96"/>
    <w:rsid w:val="00770790"/>
    <w:rsid w:val="00770BFB"/>
    <w:rsid w:val="00771F0D"/>
    <w:rsid w:val="007726A5"/>
    <w:rsid w:val="00772A76"/>
    <w:rsid w:val="00773365"/>
    <w:rsid w:val="0077650F"/>
    <w:rsid w:val="00776D1D"/>
    <w:rsid w:val="00781947"/>
    <w:rsid w:val="007823DB"/>
    <w:rsid w:val="00782863"/>
    <w:rsid w:val="007836EF"/>
    <w:rsid w:val="00783784"/>
    <w:rsid w:val="00785B06"/>
    <w:rsid w:val="00792FA3"/>
    <w:rsid w:val="0079355A"/>
    <w:rsid w:val="00793A5B"/>
    <w:rsid w:val="00795514"/>
    <w:rsid w:val="0079565A"/>
    <w:rsid w:val="007962B3"/>
    <w:rsid w:val="0079647C"/>
    <w:rsid w:val="007A4F3E"/>
    <w:rsid w:val="007A553A"/>
    <w:rsid w:val="007A6F3D"/>
    <w:rsid w:val="007A73DE"/>
    <w:rsid w:val="007A7868"/>
    <w:rsid w:val="007B07DE"/>
    <w:rsid w:val="007B111C"/>
    <w:rsid w:val="007B2B8C"/>
    <w:rsid w:val="007B5F72"/>
    <w:rsid w:val="007C0734"/>
    <w:rsid w:val="007C14EC"/>
    <w:rsid w:val="007C4A29"/>
    <w:rsid w:val="007C4B9E"/>
    <w:rsid w:val="007C6348"/>
    <w:rsid w:val="007D365F"/>
    <w:rsid w:val="007D4D86"/>
    <w:rsid w:val="007E1B24"/>
    <w:rsid w:val="007E34F4"/>
    <w:rsid w:val="007E3DC9"/>
    <w:rsid w:val="007E5862"/>
    <w:rsid w:val="007F00CF"/>
    <w:rsid w:val="007F05BA"/>
    <w:rsid w:val="007F1040"/>
    <w:rsid w:val="007F1403"/>
    <w:rsid w:val="007F2E6B"/>
    <w:rsid w:val="007F2F03"/>
    <w:rsid w:val="007F486E"/>
    <w:rsid w:val="007F69DF"/>
    <w:rsid w:val="008024C8"/>
    <w:rsid w:val="00807135"/>
    <w:rsid w:val="00813ADC"/>
    <w:rsid w:val="00816D5D"/>
    <w:rsid w:val="0081706D"/>
    <w:rsid w:val="0082267E"/>
    <w:rsid w:val="00825CB8"/>
    <w:rsid w:val="0082786B"/>
    <w:rsid w:val="00827B92"/>
    <w:rsid w:val="00827C12"/>
    <w:rsid w:val="00830CBB"/>
    <w:rsid w:val="00836950"/>
    <w:rsid w:val="00837930"/>
    <w:rsid w:val="00840373"/>
    <w:rsid w:val="00841CBD"/>
    <w:rsid w:val="00847604"/>
    <w:rsid w:val="00850B69"/>
    <w:rsid w:val="00851780"/>
    <w:rsid w:val="00853BFF"/>
    <w:rsid w:val="00855A15"/>
    <w:rsid w:val="00855F89"/>
    <w:rsid w:val="00860E51"/>
    <w:rsid w:val="00862279"/>
    <w:rsid w:val="00862B6D"/>
    <w:rsid w:val="00865BD7"/>
    <w:rsid w:val="008665E8"/>
    <w:rsid w:val="0087080B"/>
    <w:rsid w:val="00872349"/>
    <w:rsid w:val="00872B2E"/>
    <w:rsid w:val="00874980"/>
    <w:rsid w:val="008749AA"/>
    <w:rsid w:val="00875951"/>
    <w:rsid w:val="00881087"/>
    <w:rsid w:val="0088246F"/>
    <w:rsid w:val="00883F6E"/>
    <w:rsid w:val="008927FC"/>
    <w:rsid w:val="00896E46"/>
    <w:rsid w:val="0089700D"/>
    <w:rsid w:val="008A0325"/>
    <w:rsid w:val="008A08E3"/>
    <w:rsid w:val="008A0F5F"/>
    <w:rsid w:val="008A11AB"/>
    <w:rsid w:val="008A551A"/>
    <w:rsid w:val="008B011B"/>
    <w:rsid w:val="008B0C28"/>
    <w:rsid w:val="008B3658"/>
    <w:rsid w:val="008B46A2"/>
    <w:rsid w:val="008C2D0B"/>
    <w:rsid w:val="008C7E3A"/>
    <w:rsid w:val="008D2296"/>
    <w:rsid w:val="008E3A63"/>
    <w:rsid w:val="008E6D3B"/>
    <w:rsid w:val="008F0A06"/>
    <w:rsid w:val="008F37D0"/>
    <w:rsid w:val="008F4E1A"/>
    <w:rsid w:val="008F554F"/>
    <w:rsid w:val="008F73EB"/>
    <w:rsid w:val="00903605"/>
    <w:rsid w:val="00903F74"/>
    <w:rsid w:val="00905469"/>
    <w:rsid w:val="00905946"/>
    <w:rsid w:val="00910813"/>
    <w:rsid w:val="00911356"/>
    <w:rsid w:val="009114A0"/>
    <w:rsid w:val="0091157B"/>
    <w:rsid w:val="00911683"/>
    <w:rsid w:val="00911E2F"/>
    <w:rsid w:val="00913A49"/>
    <w:rsid w:val="00914322"/>
    <w:rsid w:val="00915321"/>
    <w:rsid w:val="00920A28"/>
    <w:rsid w:val="00925672"/>
    <w:rsid w:val="00926094"/>
    <w:rsid w:val="009264A8"/>
    <w:rsid w:val="00934062"/>
    <w:rsid w:val="00940BA4"/>
    <w:rsid w:val="00940FEF"/>
    <w:rsid w:val="00941A0D"/>
    <w:rsid w:val="00942444"/>
    <w:rsid w:val="00943423"/>
    <w:rsid w:val="00943C0D"/>
    <w:rsid w:val="00946755"/>
    <w:rsid w:val="00946A08"/>
    <w:rsid w:val="0094764E"/>
    <w:rsid w:val="00957648"/>
    <w:rsid w:val="00957D31"/>
    <w:rsid w:val="00960664"/>
    <w:rsid w:val="00961710"/>
    <w:rsid w:val="00964B72"/>
    <w:rsid w:val="00964FBB"/>
    <w:rsid w:val="009656A9"/>
    <w:rsid w:val="0096592B"/>
    <w:rsid w:val="009663D1"/>
    <w:rsid w:val="00967AE7"/>
    <w:rsid w:val="00970ADC"/>
    <w:rsid w:val="009721E1"/>
    <w:rsid w:val="009726CB"/>
    <w:rsid w:val="00976D37"/>
    <w:rsid w:val="0098009C"/>
    <w:rsid w:val="0098552A"/>
    <w:rsid w:val="0099178D"/>
    <w:rsid w:val="00991E0E"/>
    <w:rsid w:val="009926DC"/>
    <w:rsid w:val="009A0E97"/>
    <w:rsid w:val="009A25EF"/>
    <w:rsid w:val="009A3314"/>
    <w:rsid w:val="009A4A97"/>
    <w:rsid w:val="009B5A93"/>
    <w:rsid w:val="009B73BB"/>
    <w:rsid w:val="009C5B73"/>
    <w:rsid w:val="009C77AF"/>
    <w:rsid w:val="009D3B65"/>
    <w:rsid w:val="009D4C1C"/>
    <w:rsid w:val="009D4FAF"/>
    <w:rsid w:val="009D678E"/>
    <w:rsid w:val="009D6E9D"/>
    <w:rsid w:val="009E1AA1"/>
    <w:rsid w:val="009E1C41"/>
    <w:rsid w:val="009E304C"/>
    <w:rsid w:val="009E3B65"/>
    <w:rsid w:val="009E50D2"/>
    <w:rsid w:val="009E5A6F"/>
    <w:rsid w:val="009E612B"/>
    <w:rsid w:val="009E7C2D"/>
    <w:rsid w:val="009E7EFE"/>
    <w:rsid w:val="009F25BB"/>
    <w:rsid w:val="009F31E1"/>
    <w:rsid w:val="009F76E0"/>
    <w:rsid w:val="00A0255E"/>
    <w:rsid w:val="00A0637F"/>
    <w:rsid w:val="00A12540"/>
    <w:rsid w:val="00A141FC"/>
    <w:rsid w:val="00A14C34"/>
    <w:rsid w:val="00A1537E"/>
    <w:rsid w:val="00A256A4"/>
    <w:rsid w:val="00A278CA"/>
    <w:rsid w:val="00A34FAA"/>
    <w:rsid w:val="00A36559"/>
    <w:rsid w:val="00A40323"/>
    <w:rsid w:val="00A42994"/>
    <w:rsid w:val="00A42D22"/>
    <w:rsid w:val="00A46AC9"/>
    <w:rsid w:val="00A52E58"/>
    <w:rsid w:val="00A52F80"/>
    <w:rsid w:val="00A543D2"/>
    <w:rsid w:val="00A62BF7"/>
    <w:rsid w:val="00A630F8"/>
    <w:rsid w:val="00A67105"/>
    <w:rsid w:val="00A70462"/>
    <w:rsid w:val="00A717E3"/>
    <w:rsid w:val="00A7480C"/>
    <w:rsid w:val="00A7550B"/>
    <w:rsid w:val="00A75FB8"/>
    <w:rsid w:val="00A76612"/>
    <w:rsid w:val="00A76E10"/>
    <w:rsid w:val="00A774CD"/>
    <w:rsid w:val="00A80216"/>
    <w:rsid w:val="00A8184B"/>
    <w:rsid w:val="00A81E67"/>
    <w:rsid w:val="00A82B5B"/>
    <w:rsid w:val="00A8471B"/>
    <w:rsid w:val="00A84AEC"/>
    <w:rsid w:val="00A84BD1"/>
    <w:rsid w:val="00A86537"/>
    <w:rsid w:val="00A914BD"/>
    <w:rsid w:val="00A934D6"/>
    <w:rsid w:val="00A94622"/>
    <w:rsid w:val="00A946C8"/>
    <w:rsid w:val="00A948B4"/>
    <w:rsid w:val="00A9509F"/>
    <w:rsid w:val="00A97F5D"/>
    <w:rsid w:val="00AA125B"/>
    <w:rsid w:val="00AA5E90"/>
    <w:rsid w:val="00AA666A"/>
    <w:rsid w:val="00AB07ED"/>
    <w:rsid w:val="00AB5652"/>
    <w:rsid w:val="00AB5BE6"/>
    <w:rsid w:val="00AC1118"/>
    <w:rsid w:val="00AC2BDE"/>
    <w:rsid w:val="00AC4E00"/>
    <w:rsid w:val="00AD0ACB"/>
    <w:rsid w:val="00AD14C2"/>
    <w:rsid w:val="00AD194F"/>
    <w:rsid w:val="00AD5B3B"/>
    <w:rsid w:val="00AD692A"/>
    <w:rsid w:val="00AD7BF2"/>
    <w:rsid w:val="00AE37A0"/>
    <w:rsid w:val="00AE7710"/>
    <w:rsid w:val="00AF5436"/>
    <w:rsid w:val="00AF6517"/>
    <w:rsid w:val="00AF6D7C"/>
    <w:rsid w:val="00AF7ED4"/>
    <w:rsid w:val="00B016B5"/>
    <w:rsid w:val="00B037B0"/>
    <w:rsid w:val="00B0587B"/>
    <w:rsid w:val="00B114EF"/>
    <w:rsid w:val="00B115F1"/>
    <w:rsid w:val="00B13327"/>
    <w:rsid w:val="00B15C9A"/>
    <w:rsid w:val="00B16ACB"/>
    <w:rsid w:val="00B20B28"/>
    <w:rsid w:val="00B20F68"/>
    <w:rsid w:val="00B22107"/>
    <w:rsid w:val="00B227E2"/>
    <w:rsid w:val="00B27DA5"/>
    <w:rsid w:val="00B3011B"/>
    <w:rsid w:val="00B32618"/>
    <w:rsid w:val="00B32A1F"/>
    <w:rsid w:val="00B332F8"/>
    <w:rsid w:val="00B34D37"/>
    <w:rsid w:val="00B3570F"/>
    <w:rsid w:val="00B3585D"/>
    <w:rsid w:val="00B46FEF"/>
    <w:rsid w:val="00B56E5E"/>
    <w:rsid w:val="00B64E79"/>
    <w:rsid w:val="00B660C4"/>
    <w:rsid w:val="00B6703D"/>
    <w:rsid w:val="00B74B43"/>
    <w:rsid w:val="00B756BD"/>
    <w:rsid w:val="00B75715"/>
    <w:rsid w:val="00B77B21"/>
    <w:rsid w:val="00B77F81"/>
    <w:rsid w:val="00B8473E"/>
    <w:rsid w:val="00B84849"/>
    <w:rsid w:val="00B86063"/>
    <w:rsid w:val="00B86626"/>
    <w:rsid w:val="00B91237"/>
    <w:rsid w:val="00B9196D"/>
    <w:rsid w:val="00B92017"/>
    <w:rsid w:val="00B937E0"/>
    <w:rsid w:val="00B960A7"/>
    <w:rsid w:val="00BA050B"/>
    <w:rsid w:val="00BA32EE"/>
    <w:rsid w:val="00BA3D48"/>
    <w:rsid w:val="00BA6431"/>
    <w:rsid w:val="00BA67B9"/>
    <w:rsid w:val="00BA7449"/>
    <w:rsid w:val="00BB198E"/>
    <w:rsid w:val="00BB1AC0"/>
    <w:rsid w:val="00BB6E70"/>
    <w:rsid w:val="00BB6F98"/>
    <w:rsid w:val="00BC2023"/>
    <w:rsid w:val="00BC5C90"/>
    <w:rsid w:val="00BD09B3"/>
    <w:rsid w:val="00BD1C31"/>
    <w:rsid w:val="00BD1E94"/>
    <w:rsid w:val="00BD4F42"/>
    <w:rsid w:val="00BD6EE2"/>
    <w:rsid w:val="00BE04C2"/>
    <w:rsid w:val="00BE2F04"/>
    <w:rsid w:val="00BE3BA8"/>
    <w:rsid w:val="00BE452A"/>
    <w:rsid w:val="00BF148E"/>
    <w:rsid w:val="00BF18D2"/>
    <w:rsid w:val="00BF35FC"/>
    <w:rsid w:val="00BF4B20"/>
    <w:rsid w:val="00C000E4"/>
    <w:rsid w:val="00C041C2"/>
    <w:rsid w:val="00C1005F"/>
    <w:rsid w:val="00C104ED"/>
    <w:rsid w:val="00C11110"/>
    <w:rsid w:val="00C12103"/>
    <w:rsid w:val="00C13A5D"/>
    <w:rsid w:val="00C1706C"/>
    <w:rsid w:val="00C17211"/>
    <w:rsid w:val="00C20699"/>
    <w:rsid w:val="00C22A87"/>
    <w:rsid w:val="00C25521"/>
    <w:rsid w:val="00C301E3"/>
    <w:rsid w:val="00C30CD4"/>
    <w:rsid w:val="00C31E31"/>
    <w:rsid w:val="00C336DB"/>
    <w:rsid w:val="00C34159"/>
    <w:rsid w:val="00C45368"/>
    <w:rsid w:val="00C4613B"/>
    <w:rsid w:val="00C4655E"/>
    <w:rsid w:val="00C50611"/>
    <w:rsid w:val="00C55981"/>
    <w:rsid w:val="00C5795A"/>
    <w:rsid w:val="00C64923"/>
    <w:rsid w:val="00C66975"/>
    <w:rsid w:val="00C67668"/>
    <w:rsid w:val="00C6793D"/>
    <w:rsid w:val="00C73839"/>
    <w:rsid w:val="00C762C8"/>
    <w:rsid w:val="00C8021E"/>
    <w:rsid w:val="00C80725"/>
    <w:rsid w:val="00C80BC7"/>
    <w:rsid w:val="00C82A7C"/>
    <w:rsid w:val="00C85FFC"/>
    <w:rsid w:val="00C86941"/>
    <w:rsid w:val="00C90FF0"/>
    <w:rsid w:val="00C947A6"/>
    <w:rsid w:val="00C96347"/>
    <w:rsid w:val="00C96C01"/>
    <w:rsid w:val="00CA25EC"/>
    <w:rsid w:val="00CA2D68"/>
    <w:rsid w:val="00CA5596"/>
    <w:rsid w:val="00CB14C9"/>
    <w:rsid w:val="00CB1975"/>
    <w:rsid w:val="00CB5BCA"/>
    <w:rsid w:val="00CB6809"/>
    <w:rsid w:val="00CB6D59"/>
    <w:rsid w:val="00CB76CE"/>
    <w:rsid w:val="00CC00B7"/>
    <w:rsid w:val="00CC0EF2"/>
    <w:rsid w:val="00CC1BA2"/>
    <w:rsid w:val="00CC37D5"/>
    <w:rsid w:val="00CC4EBE"/>
    <w:rsid w:val="00CC7077"/>
    <w:rsid w:val="00CD41A4"/>
    <w:rsid w:val="00CE0A4A"/>
    <w:rsid w:val="00CE0D00"/>
    <w:rsid w:val="00CE2767"/>
    <w:rsid w:val="00CE33F8"/>
    <w:rsid w:val="00CE4794"/>
    <w:rsid w:val="00CE5A7A"/>
    <w:rsid w:val="00CE67C4"/>
    <w:rsid w:val="00CF13CC"/>
    <w:rsid w:val="00D022A7"/>
    <w:rsid w:val="00D04364"/>
    <w:rsid w:val="00D116A2"/>
    <w:rsid w:val="00D12C6A"/>
    <w:rsid w:val="00D15E6C"/>
    <w:rsid w:val="00D22344"/>
    <w:rsid w:val="00D230C7"/>
    <w:rsid w:val="00D24AF4"/>
    <w:rsid w:val="00D256B7"/>
    <w:rsid w:val="00D25710"/>
    <w:rsid w:val="00D305D7"/>
    <w:rsid w:val="00D3217B"/>
    <w:rsid w:val="00D40970"/>
    <w:rsid w:val="00D44DE3"/>
    <w:rsid w:val="00D45D6C"/>
    <w:rsid w:val="00D5036E"/>
    <w:rsid w:val="00D5075E"/>
    <w:rsid w:val="00D53101"/>
    <w:rsid w:val="00D57C0C"/>
    <w:rsid w:val="00D60AB0"/>
    <w:rsid w:val="00D61063"/>
    <w:rsid w:val="00D63F4E"/>
    <w:rsid w:val="00D643D8"/>
    <w:rsid w:val="00D64A77"/>
    <w:rsid w:val="00D64AFD"/>
    <w:rsid w:val="00D678E6"/>
    <w:rsid w:val="00D71314"/>
    <w:rsid w:val="00D7453E"/>
    <w:rsid w:val="00D81086"/>
    <w:rsid w:val="00D81271"/>
    <w:rsid w:val="00D849C7"/>
    <w:rsid w:val="00D85504"/>
    <w:rsid w:val="00D86F23"/>
    <w:rsid w:val="00D90AF7"/>
    <w:rsid w:val="00D92E6A"/>
    <w:rsid w:val="00D937B0"/>
    <w:rsid w:val="00D93B74"/>
    <w:rsid w:val="00D964F2"/>
    <w:rsid w:val="00DB057F"/>
    <w:rsid w:val="00DB11F8"/>
    <w:rsid w:val="00DB2461"/>
    <w:rsid w:val="00DB508B"/>
    <w:rsid w:val="00DB7280"/>
    <w:rsid w:val="00DB7E95"/>
    <w:rsid w:val="00DC1142"/>
    <w:rsid w:val="00DC3C17"/>
    <w:rsid w:val="00DC7A9B"/>
    <w:rsid w:val="00DD429E"/>
    <w:rsid w:val="00DD4E53"/>
    <w:rsid w:val="00DD5795"/>
    <w:rsid w:val="00DE0B79"/>
    <w:rsid w:val="00DE2159"/>
    <w:rsid w:val="00DE28B9"/>
    <w:rsid w:val="00DE3ADE"/>
    <w:rsid w:val="00DE3CB5"/>
    <w:rsid w:val="00DE42DE"/>
    <w:rsid w:val="00E033C9"/>
    <w:rsid w:val="00E1000E"/>
    <w:rsid w:val="00E149BB"/>
    <w:rsid w:val="00E1529E"/>
    <w:rsid w:val="00E164A8"/>
    <w:rsid w:val="00E16D2E"/>
    <w:rsid w:val="00E20DE5"/>
    <w:rsid w:val="00E2148E"/>
    <w:rsid w:val="00E23162"/>
    <w:rsid w:val="00E278C2"/>
    <w:rsid w:val="00E27A45"/>
    <w:rsid w:val="00E31392"/>
    <w:rsid w:val="00E3141B"/>
    <w:rsid w:val="00E34FA2"/>
    <w:rsid w:val="00E36AB8"/>
    <w:rsid w:val="00E37B89"/>
    <w:rsid w:val="00E43073"/>
    <w:rsid w:val="00E433F4"/>
    <w:rsid w:val="00E47EE1"/>
    <w:rsid w:val="00E50E0C"/>
    <w:rsid w:val="00E556D4"/>
    <w:rsid w:val="00E6276A"/>
    <w:rsid w:val="00E6335D"/>
    <w:rsid w:val="00E63546"/>
    <w:rsid w:val="00E64266"/>
    <w:rsid w:val="00E648DA"/>
    <w:rsid w:val="00E704B4"/>
    <w:rsid w:val="00E723F9"/>
    <w:rsid w:val="00E751CB"/>
    <w:rsid w:val="00E76FC0"/>
    <w:rsid w:val="00E77074"/>
    <w:rsid w:val="00E77F3F"/>
    <w:rsid w:val="00E86482"/>
    <w:rsid w:val="00E90638"/>
    <w:rsid w:val="00E92676"/>
    <w:rsid w:val="00E94ECD"/>
    <w:rsid w:val="00EA4DF3"/>
    <w:rsid w:val="00EA4EF3"/>
    <w:rsid w:val="00EB12A0"/>
    <w:rsid w:val="00EB30BA"/>
    <w:rsid w:val="00EB3483"/>
    <w:rsid w:val="00EB5AA2"/>
    <w:rsid w:val="00EC0A5C"/>
    <w:rsid w:val="00EC1181"/>
    <w:rsid w:val="00EC29EA"/>
    <w:rsid w:val="00EC2CD1"/>
    <w:rsid w:val="00EC5689"/>
    <w:rsid w:val="00EC7198"/>
    <w:rsid w:val="00EC7237"/>
    <w:rsid w:val="00EC7928"/>
    <w:rsid w:val="00ED0C68"/>
    <w:rsid w:val="00ED2790"/>
    <w:rsid w:val="00ED28C4"/>
    <w:rsid w:val="00ED35FC"/>
    <w:rsid w:val="00ED3CDC"/>
    <w:rsid w:val="00ED462A"/>
    <w:rsid w:val="00ED6302"/>
    <w:rsid w:val="00EE1EBD"/>
    <w:rsid w:val="00EE1FD8"/>
    <w:rsid w:val="00EE2939"/>
    <w:rsid w:val="00EE2C50"/>
    <w:rsid w:val="00EE4841"/>
    <w:rsid w:val="00EE4A94"/>
    <w:rsid w:val="00EF40D3"/>
    <w:rsid w:val="00EF5362"/>
    <w:rsid w:val="00EF6012"/>
    <w:rsid w:val="00EF6B11"/>
    <w:rsid w:val="00EF6B12"/>
    <w:rsid w:val="00EF738C"/>
    <w:rsid w:val="00F0002A"/>
    <w:rsid w:val="00F00A20"/>
    <w:rsid w:val="00F04871"/>
    <w:rsid w:val="00F04C35"/>
    <w:rsid w:val="00F0692E"/>
    <w:rsid w:val="00F105BD"/>
    <w:rsid w:val="00F1060D"/>
    <w:rsid w:val="00F10F39"/>
    <w:rsid w:val="00F1109D"/>
    <w:rsid w:val="00F1120E"/>
    <w:rsid w:val="00F142A5"/>
    <w:rsid w:val="00F15949"/>
    <w:rsid w:val="00F169B4"/>
    <w:rsid w:val="00F22958"/>
    <w:rsid w:val="00F25921"/>
    <w:rsid w:val="00F2686E"/>
    <w:rsid w:val="00F27987"/>
    <w:rsid w:val="00F31134"/>
    <w:rsid w:val="00F32437"/>
    <w:rsid w:val="00F32B12"/>
    <w:rsid w:val="00F32EE7"/>
    <w:rsid w:val="00F3393D"/>
    <w:rsid w:val="00F36526"/>
    <w:rsid w:val="00F409BE"/>
    <w:rsid w:val="00F456CC"/>
    <w:rsid w:val="00F47158"/>
    <w:rsid w:val="00F47F12"/>
    <w:rsid w:val="00F517E5"/>
    <w:rsid w:val="00F52482"/>
    <w:rsid w:val="00F540B2"/>
    <w:rsid w:val="00F54E3C"/>
    <w:rsid w:val="00F5534E"/>
    <w:rsid w:val="00F605F6"/>
    <w:rsid w:val="00F646D6"/>
    <w:rsid w:val="00F64A0D"/>
    <w:rsid w:val="00F667A9"/>
    <w:rsid w:val="00F67D2F"/>
    <w:rsid w:val="00F70978"/>
    <w:rsid w:val="00F71475"/>
    <w:rsid w:val="00F73AED"/>
    <w:rsid w:val="00F75CA3"/>
    <w:rsid w:val="00F762D1"/>
    <w:rsid w:val="00F77FA6"/>
    <w:rsid w:val="00F810C9"/>
    <w:rsid w:val="00F834C9"/>
    <w:rsid w:val="00F84615"/>
    <w:rsid w:val="00F90B12"/>
    <w:rsid w:val="00F92AE9"/>
    <w:rsid w:val="00F92C93"/>
    <w:rsid w:val="00F94232"/>
    <w:rsid w:val="00F94A10"/>
    <w:rsid w:val="00F95694"/>
    <w:rsid w:val="00FA1B47"/>
    <w:rsid w:val="00FA2042"/>
    <w:rsid w:val="00FA3888"/>
    <w:rsid w:val="00FA48C8"/>
    <w:rsid w:val="00FA5A31"/>
    <w:rsid w:val="00FB209D"/>
    <w:rsid w:val="00FB3E75"/>
    <w:rsid w:val="00FB4ACA"/>
    <w:rsid w:val="00FB5CD2"/>
    <w:rsid w:val="00FC0CDF"/>
    <w:rsid w:val="00FC53B3"/>
    <w:rsid w:val="00FC756B"/>
    <w:rsid w:val="00FD6C27"/>
    <w:rsid w:val="00FD7A9A"/>
    <w:rsid w:val="00FE7BF0"/>
    <w:rsid w:val="00FE7EDC"/>
    <w:rsid w:val="00FF4AA6"/>
    <w:rsid w:val="00FF51E2"/>
    <w:rsid w:val="00FF63A6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F798"/>
  <w15:docId w15:val="{D0EE7686-6297-497B-A032-9734F543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71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17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71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9617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B92017"/>
    <w:pPr>
      <w:ind w:left="720"/>
      <w:contextualSpacing/>
    </w:pPr>
    <w:rPr>
      <w:rFonts w:eastAsia="Calibri"/>
      <w:lang w:eastAsia="en-US"/>
    </w:rPr>
  </w:style>
  <w:style w:type="paragraph" w:customStyle="1" w:styleId="ConsPlusNonformat">
    <w:name w:val="ConsPlusNonformat"/>
    <w:uiPriority w:val="99"/>
    <w:rsid w:val="00B920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3352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33526"/>
    <w:pPr>
      <w:spacing w:after="0" w:line="240" w:lineRule="auto"/>
    </w:pPr>
  </w:style>
  <w:style w:type="character" w:customStyle="1" w:styleId="a4">
    <w:name w:val="Абзац списка Знак"/>
    <w:link w:val="a3"/>
    <w:uiPriority w:val="34"/>
    <w:locked/>
    <w:rsid w:val="00533526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D3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F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37D0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2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2E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0">
    <w:name w:val="a0"/>
    <w:basedOn w:val="a"/>
    <w:rsid w:val="00E430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42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2994"/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D713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rmal (Web)"/>
    <w:basedOn w:val="a"/>
    <w:uiPriority w:val="99"/>
    <w:rsid w:val="005A1A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basedOn w:val="a0"/>
    <w:rsid w:val="005A1ACC"/>
    <w:rPr>
      <w:rFonts w:ascii="Times New Roman" w:hAnsi="Times New Roman" w:cs="Times New Roman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7726A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726A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726A5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726A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726A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5672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D58A8BF461469C3EAF7D3FC0687F8127A653117BD47ED252A4AC5D5F70607EFC19E4777CA2DA863E207E40E9B6F0FBEEBFB648E1Y1o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027F5-53EE-462A-A7BF-4D330B2F8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61</Pages>
  <Words>17233</Words>
  <Characters>98234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GISpec</dc:creator>
  <cp:lastModifiedBy>Intel</cp:lastModifiedBy>
  <cp:revision>7</cp:revision>
  <cp:lastPrinted>2023-10-06T04:48:00Z</cp:lastPrinted>
  <dcterms:created xsi:type="dcterms:W3CDTF">2023-10-03T10:55:00Z</dcterms:created>
  <dcterms:modified xsi:type="dcterms:W3CDTF">2023-10-06T04:57:00Z</dcterms:modified>
</cp:coreProperties>
</file>