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57DE" w14:textId="77777777" w:rsidR="00AE29F8" w:rsidRPr="00AE29F8" w:rsidRDefault="00AE29F8" w:rsidP="00AE29F8">
      <w:pPr>
        <w:spacing w:after="0" w:line="240" w:lineRule="auto"/>
        <w:jc w:val="center"/>
        <w:rPr>
          <w:rFonts w:ascii="Times New Roman" w:eastAsia="Times New Roman" w:hAnsi="Times New Roman" w:cs="Times New Roman"/>
          <w:spacing w:val="20"/>
          <w:sz w:val="20"/>
          <w:szCs w:val="20"/>
        </w:rPr>
      </w:pPr>
      <w:r w:rsidRPr="00AE29F8">
        <w:rPr>
          <w:rFonts w:ascii="Times New Roman" w:eastAsia="Times New Roman" w:hAnsi="Times New Roman" w:cs="Times New Roman"/>
          <w:spacing w:val="20"/>
          <w:sz w:val="20"/>
          <w:szCs w:val="20"/>
        </w:rPr>
        <w:t>РОССИЙСКАЯ ФЕДЕРАЦИЯ</w:t>
      </w:r>
    </w:p>
    <w:p w14:paraId="5D32D2A9" w14:textId="77777777" w:rsidR="00AE29F8" w:rsidRPr="00AE29F8" w:rsidRDefault="00AE29F8" w:rsidP="00AE29F8">
      <w:pPr>
        <w:spacing w:after="0" w:line="240" w:lineRule="auto"/>
        <w:jc w:val="center"/>
        <w:rPr>
          <w:rFonts w:ascii="Times New Roman" w:eastAsia="Times New Roman" w:hAnsi="Times New Roman" w:cs="Times New Roman"/>
          <w:spacing w:val="20"/>
          <w:sz w:val="20"/>
          <w:szCs w:val="20"/>
        </w:rPr>
      </w:pPr>
      <w:r w:rsidRPr="00AE29F8">
        <w:rPr>
          <w:rFonts w:ascii="Times New Roman" w:eastAsia="Times New Roman" w:hAnsi="Times New Roman" w:cs="Times New Roman"/>
          <w:spacing w:val="20"/>
          <w:sz w:val="20"/>
          <w:szCs w:val="20"/>
        </w:rPr>
        <w:t>АДМИНИСТРАЦИ</w:t>
      </w:r>
      <w:r w:rsidR="00D97E21">
        <w:rPr>
          <w:rFonts w:ascii="Times New Roman" w:eastAsia="Times New Roman" w:hAnsi="Times New Roman" w:cs="Times New Roman"/>
          <w:spacing w:val="20"/>
          <w:sz w:val="20"/>
          <w:szCs w:val="20"/>
        </w:rPr>
        <w:t>Я</w:t>
      </w:r>
      <w:r w:rsidRPr="00AE29F8">
        <w:rPr>
          <w:rFonts w:ascii="Times New Roman" w:eastAsia="Times New Roman" w:hAnsi="Times New Roman" w:cs="Times New Roman"/>
          <w:spacing w:val="20"/>
          <w:sz w:val="20"/>
          <w:szCs w:val="20"/>
        </w:rPr>
        <w:t xml:space="preserve"> ГОРОДА МИНУСИНСКА</w:t>
      </w:r>
    </w:p>
    <w:p w14:paraId="01C896A2" w14:textId="77777777" w:rsidR="00AE29F8" w:rsidRPr="00AE29F8" w:rsidRDefault="00AE29F8" w:rsidP="00AE29F8">
      <w:pPr>
        <w:spacing w:after="0" w:line="240" w:lineRule="auto"/>
        <w:jc w:val="center"/>
        <w:rPr>
          <w:rFonts w:ascii="Times New Roman" w:eastAsia="Times New Roman" w:hAnsi="Times New Roman" w:cs="Times New Roman"/>
          <w:spacing w:val="20"/>
          <w:sz w:val="20"/>
          <w:szCs w:val="20"/>
        </w:rPr>
      </w:pPr>
      <w:r w:rsidRPr="00AE29F8">
        <w:rPr>
          <w:rFonts w:ascii="Times New Roman" w:eastAsia="Times New Roman" w:hAnsi="Times New Roman" w:cs="Times New Roman"/>
          <w:spacing w:val="20"/>
          <w:sz w:val="20"/>
          <w:szCs w:val="20"/>
        </w:rPr>
        <w:t>КРАСНОЯРСКОГО КРАЯ</w:t>
      </w:r>
    </w:p>
    <w:p w14:paraId="07477449" w14:textId="77777777" w:rsidR="00AE29F8" w:rsidRPr="00BA7733" w:rsidRDefault="00AE29F8" w:rsidP="00AE29F8">
      <w:pPr>
        <w:spacing w:after="0" w:line="240" w:lineRule="auto"/>
        <w:rPr>
          <w:rFonts w:ascii="Times New Roman" w:eastAsia="Times New Roman" w:hAnsi="Times New Roman" w:cs="Times New Roman"/>
          <w:szCs w:val="24"/>
        </w:rPr>
      </w:pPr>
    </w:p>
    <w:p w14:paraId="5B44C72C" w14:textId="77777777" w:rsidR="00BA7733" w:rsidRPr="00BA7733" w:rsidRDefault="00BA7733" w:rsidP="00BA7733">
      <w:pPr>
        <w:spacing w:after="0" w:line="240" w:lineRule="auto"/>
        <w:jc w:val="center"/>
        <w:rPr>
          <w:rFonts w:ascii="Times New Roman" w:eastAsia="Times New Roman" w:hAnsi="Times New Roman" w:cs="Times New Roman"/>
          <w:spacing w:val="60"/>
          <w:sz w:val="52"/>
          <w:szCs w:val="24"/>
        </w:rPr>
      </w:pPr>
      <w:r w:rsidRPr="00BA7733">
        <w:rPr>
          <w:rFonts w:ascii="Times New Roman" w:eastAsia="Times New Roman" w:hAnsi="Times New Roman" w:cs="Times New Roman"/>
          <w:spacing w:val="60"/>
          <w:sz w:val="52"/>
          <w:szCs w:val="24"/>
        </w:rPr>
        <w:t>ПОСТАНОВЛЕНИЕ</w:t>
      </w:r>
    </w:p>
    <w:p w14:paraId="7899CBB9" w14:textId="77777777" w:rsidR="00F7273D" w:rsidRDefault="00F7273D" w:rsidP="00BA7733">
      <w:pPr>
        <w:spacing w:after="0" w:line="240" w:lineRule="auto"/>
        <w:rPr>
          <w:rFonts w:ascii="Times New Roman" w:eastAsia="Times New Roman" w:hAnsi="Times New Roman" w:cs="Times New Roman"/>
          <w:sz w:val="28"/>
          <w:szCs w:val="28"/>
          <w:lang w:eastAsia="ar-SA"/>
        </w:rPr>
      </w:pPr>
    </w:p>
    <w:p w14:paraId="3F296694" w14:textId="46A0D9C9" w:rsidR="00BA7733" w:rsidRPr="00BA7733" w:rsidRDefault="0048231C" w:rsidP="00404CB8">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24.11</w:t>
      </w:r>
      <w:r w:rsidR="00BA7733">
        <w:rPr>
          <w:rFonts w:ascii="Times New Roman" w:eastAsia="Times New Roman" w:hAnsi="Times New Roman" w:cs="Times New Roman"/>
          <w:sz w:val="28"/>
          <w:szCs w:val="28"/>
          <w:lang w:eastAsia="ar-SA"/>
        </w:rPr>
        <w:t>.</w:t>
      </w:r>
      <w:r w:rsidR="00BA7733" w:rsidRPr="00BA7733">
        <w:rPr>
          <w:rFonts w:ascii="Times New Roman" w:eastAsia="Times New Roman" w:hAnsi="Times New Roman" w:cs="Times New Roman"/>
          <w:sz w:val="28"/>
          <w:szCs w:val="28"/>
          <w:lang w:eastAsia="ar-SA"/>
        </w:rPr>
        <w:t>20</w:t>
      </w:r>
      <w:r w:rsidR="00D97E21">
        <w:rPr>
          <w:rFonts w:ascii="Times New Roman" w:eastAsia="Times New Roman" w:hAnsi="Times New Roman" w:cs="Times New Roman"/>
          <w:sz w:val="28"/>
          <w:szCs w:val="28"/>
          <w:lang w:eastAsia="ar-SA"/>
        </w:rPr>
        <w:t>2</w:t>
      </w:r>
      <w:r w:rsidR="00AD3002">
        <w:rPr>
          <w:rFonts w:ascii="Times New Roman" w:eastAsia="Times New Roman" w:hAnsi="Times New Roman" w:cs="Times New Roman"/>
          <w:sz w:val="28"/>
          <w:szCs w:val="28"/>
          <w:lang w:eastAsia="ar-SA"/>
        </w:rPr>
        <w:t>2</w:t>
      </w:r>
      <w:r w:rsidR="00BA7733">
        <w:rPr>
          <w:rFonts w:ascii="Times New Roman" w:eastAsia="Times New Roman" w:hAnsi="Times New Roman" w:cs="Times New Roman"/>
          <w:sz w:val="28"/>
          <w:szCs w:val="28"/>
          <w:lang w:eastAsia="ar-SA"/>
        </w:rPr>
        <w:t xml:space="preserve"> </w:t>
      </w:r>
      <w:proofErr w:type="gramStart"/>
      <w:r w:rsidR="00BA7733">
        <w:rPr>
          <w:rFonts w:ascii="Times New Roman" w:eastAsia="Times New Roman" w:hAnsi="Times New Roman" w:cs="Times New Roman"/>
          <w:sz w:val="28"/>
          <w:szCs w:val="28"/>
          <w:lang w:eastAsia="ar-SA"/>
        </w:rPr>
        <w:tab/>
      </w:r>
      <w:r w:rsidR="00D97E21">
        <w:rPr>
          <w:rFonts w:ascii="Times New Roman" w:eastAsia="Times New Roman" w:hAnsi="Times New Roman" w:cs="Times New Roman"/>
          <w:sz w:val="28"/>
          <w:szCs w:val="28"/>
          <w:lang w:eastAsia="ar-SA"/>
        </w:rPr>
        <w:t xml:space="preserve">  </w:t>
      </w:r>
      <w:r w:rsidR="00404CB8">
        <w:rPr>
          <w:rFonts w:ascii="Times New Roman" w:eastAsia="Times New Roman" w:hAnsi="Times New Roman" w:cs="Times New Roman"/>
          <w:sz w:val="28"/>
          <w:szCs w:val="28"/>
          <w:lang w:eastAsia="ar-SA"/>
        </w:rPr>
        <w:tab/>
      </w:r>
      <w:proofErr w:type="gramEnd"/>
      <w:r w:rsidR="00404CB8">
        <w:rPr>
          <w:rFonts w:ascii="Times New Roman" w:eastAsia="Times New Roman" w:hAnsi="Times New Roman" w:cs="Times New Roman"/>
          <w:sz w:val="28"/>
          <w:szCs w:val="28"/>
          <w:lang w:eastAsia="ar-SA"/>
        </w:rPr>
        <w:tab/>
      </w:r>
      <w:r w:rsidR="00404CB8">
        <w:rPr>
          <w:rFonts w:ascii="Times New Roman" w:eastAsia="Times New Roman" w:hAnsi="Times New Roman" w:cs="Times New Roman"/>
          <w:sz w:val="28"/>
          <w:szCs w:val="28"/>
          <w:lang w:eastAsia="ar-SA"/>
        </w:rPr>
        <w:tab/>
      </w:r>
      <w:r w:rsidR="00404CB8">
        <w:rPr>
          <w:rFonts w:ascii="Times New Roman" w:eastAsia="Times New Roman" w:hAnsi="Times New Roman" w:cs="Times New Roman"/>
          <w:sz w:val="28"/>
          <w:szCs w:val="28"/>
          <w:lang w:eastAsia="ar-SA"/>
        </w:rPr>
        <w:tab/>
      </w:r>
      <w:r w:rsidR="00404CB8">
        <w:rPr>
          <w:rFonts w:ascii="Times New Roman" w:eastAsia="Times New Roman" w:hAnsi="Times New Roman" w:cs="Times New Roman"/>
          <w:sz w:val="28"/>
          <w:szCs w:val="28"/>
          <w:lang w:eastAsia="ar-SA"/>
        </w:rPr>
        <w:tab/>
      </w:r>
      <w:r w:rsidR="00404CB8">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00D97E21">
        <w:rPr>
          <w:rFonts w:ascii="Times New Roman" w:eastAsia="Times New Roman" w:hAnsi="Times New Roman" w:cs="Times New Roman"/>
          <w:sz w:val="28"/>
          <w:szCs w:val="28"/>
          <w:lang w:eastAsia="ar-SA"/>
        </w:rPr>
        <w:t xml:space="preserve">№ </w:t>
      </w:r>
      <w:r w:rsidR="00BA7733" w:rsidRPr="00BA7733">
        <w:rPr>
          <w:rFonts w:ascii="Times New Roman" w:eastAsia="Times New Roman" w:hAnsi="Times New Roman" w:cs="Times New Roman"/>
          <w:sz w:val="28"/>
          <w:szCs w:val="28"/>
          <w:lang w:eastAsia="ar-SA"/>
        </w:rPr>
        <w:t>АГ-</w:t>
      </w:r>
      <w:r>
        <w:rPr>
          <w:rFonts w:ascii="Times New Roman" w:eastAsia="Times New Roman" w:hAnsi="Times New Roman" w:cs="Times New Roman"/>
          <w:sz w:val="28"/>
          <w:szCs w:val="28"/>
          <w:lang w:eastAsia="ar-SA"/>
        </w:rPr>
        <w:t>2454</w:t>
      </w:r>
      <w:r w:rsidR="00BA7733">
        <w:rPr>
          <w:rFonts w:ascii="Times New Roman" w:eastAsia="Times New Roman" w:hAnsi="Times New Roman" w:cs="Times New Roman"/>
          <w:sz w:val="28"/>
          <w:szCs w:val="28"/>
          <w:lang w:eastAsia="ar-SA"/>
        </w:rPr>
        <w:t>-</w:t>
      </w:r>
      <w:r w:rsidR="00BA7733" w:rsidRPr="00BA7733">
        <w:rPr>
          <w:rFonts w:ascii="Times New Roman" w:eastAsia="Times New Roman" w:hAnsi="Times New Roman" w:cs="Times New Roman"/>
          <w:sz w:val="28"/>
          <w:szCs w:val="28"/>
          <w:lang w:eastAsia="ar-SA"/>
        </w:rPr>
        <w:t>п</w:t>
      </w:r>
    </w:p>
    <w:p w14:paraId="325104AC" w14:textId="77777777" w:rsidR="00BA7733" w:rsidRPr="00BA7733" w:rsidRDefault="00BA7733" w:rsidP="00404CB8">
      <w:pPr>
        <w:spacing w:after="0" w:line="240" w:lineRule="auto"/>
        <w:rPr>
          <w:rFonts w:ascii="Times New Roman" w:eastAsia="Times New Roman" w:hAnsi="Times New Roman" w:cs="Times New Roman"/>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A7733" w:rsidRPr="00843467" w14:paraId="7FED7748" w14:textId="77777777" w:rsidTr="00404CB8">
        <w:trPr>
          <w:trHeight w:val="905"/>
        </w:trPr>
        <w:tc>
          <w:tcPr>
            <w:tcW w:w="9464" w:type="dxa"/>
            <w:tcBorders>
              <w:top w:val="nil"/>
              <w:left w:val="nil"/>
              <w:bottom w:val="nil"/>
              <w:right w:val="nil"/>
            </w:tcBorders>
          </w:tcPr>
          <w:p w14:paraId="692D0A35" w14:textId="77777777" w:rsidR="00BA7733" w:rsidRPr="00843467" w:rsidRDefault="00BA7733" w:rsidP="00404CB8">
            <w:pPr>
              <w:spacing w:after="0" w:line="240" w:lineRule="auto"/>
              <w:jc w:val="both"/>
              <w:rPr>
                <w:rFonts w:ascii="Times New Roman" w:hAnsi="Times New Roman" w:cs="Times New Roman"/>
                <w:sz w:val="28"/>
                <w:szCs w:val="28"/>
              </w:rPr>
            </w:pPr>
            <w:r w:rsidRPr="00843467">
              <w:rPr>
                <w:rFonts w:ascii="Times New Roman" w:hAnsi="Times New Roman" w:cs="Times New Roman"/>
                <w:sz w:val="28"/>
                <w:szCs w:val="28"/>
              </w:rPr>
              <w:t>О внесении изменений в постановление Администрации города Минусинска от 1</w:t>
            </w:r>
            <w:r w:rsidR="00404CB8" w:rsidRPr="00843467">
              <w:rPr>
                <w:rFonts w:ascii="Times New Roman" w:hAnsi="Times New Roman" w:cs="Times New Roman"/>
                <w:sz w:val="28"/>
                <w:szCs w:val="28"/>
              </w:rPr>
              <w:t>9</w:t>
            </w:r>
            <w:r w:rsidRPr="00843467">
              <w:rPr>
                <w:rFonts w:ascii="Times New Roman" w:hAnsi="Times New Roman" w:cs="Times New Roman"/>
                <w:sz w:val="28"/>
                <w:szCs w:val="28"/>
              </w:rPr>
              <w:t>.</w:t>
            </w:r>
            <w:r w:rsidR="00404CB8" w:rsidRPr="00843467">
              <w:rPr>
                <w:rFonts w:ascii="Times New Roman" w:hAnsi="Times New Roman" w:cs="Times New Roman"/>
                <w:sz w:val="28"/>
                <w:szCs w:val="28"/>
              </w:rPr>
              <w:t>0</w:t>
            </w:r>
            <w:r w:rsidRPr="00843467">
              <w:rPr>
                <w:rFonts w:ascii="Times New Roman" w:hAnsi="Times New Roman" w:cs="Times New Roman"/>
                <w:sz w:val="28"/>
                <w:szCs w:val="28"/>
              </w:rPr>
              <w:t>2.20</w:t>
            </w:r>
            <w:r w:rsidR="00404CB8" w:rsidRPr="00843467">
              <w:rPr>
                <w:rFonts w:ascii="Times New Roman" w:hAnsi="Times New Roman" w:cs="Times New Roman"/>
                <w:sz w:val="28"/>
                <w:szCs w:val="28"/>
              </w:rPr>
              <w:t>2</w:t>
            </w:r>
            <w:r w:rsidRPr="00843467">
              <w:rPr>
                <w:rFonts w:ascii="Times New Roman" w:hAnsi="Times New Roman" w:cs="Times New Roman"/>
                <w:sz w:val="28"/>
                <w:szCs w:val="28"/>
              </w:rPr>
              <w:t>1 № АГ-2</w:t>
            </w:r>
            <w:r w:rsidR="00404CB8" w:rsidRPr="00843467">
              <w:rPr>
                <w:rFonts w:ascii="Times New Roman" w:hAnsi="Times New Roman" w:cs="Times New Roman"/>
                <w:sz w:val="28"/>
                <w:szCs w:val="28"/>
              </w:rPr>
              <w:t>62</w:t>
            </w:r>
            <w:r w:rsidRPr="00843467">
              <w:rPr>
                <w:rFonts w:ascii="Times New Roman" w:hAnsi="Times New Roman" w:cs="Times New Roman"/>
                <w:sz w:val="28"/>
                <w:szCs w:val="28"/>
              </w:rPr>
              <w:t>-п «</w:t>
            </w:r>
            <w:r w:rsidR="00404CB8" w:rsidRPr="00843467">
              <w:rPr>
                <w:rFonts w:ascii="Times New Roman" w:hAnsi="Times New Roman" w:cs="Times New Roman"/>
                <w:sz w:val="28"/>
                <w:szCs w:val="28"/>
              </w:rPr>
              <w:t>О создании Общественного совета по проведению независимой оценки качества образовательной деятельности учреждений, в муниципальном образовании город Минусинск</w:t>
            </w:r>
            <w:r w:rsidRPr="00843467">
              <w:rPr>
                <w:rFonts w:ascii="Times New Roman" w:hAnsi="Times New Roman" w:cs="Times New Roman"/>
                <w:sz w:val="28"/>
                <w:szCs w:val="28"/>
              </w:rPr>
              <w:t>»</w:t>
            </w:r>
          </w:p>
        </w:tc>
      </w:tr>
    </w:tbl>
    <w:p w14:paraId="5405F1CD" w14:textId="77777777" w:rsidR="00BC5BD2" w:rsidRPr="00843467" w:rsidRDefault="00BC5BD2" w:rsidP="00404CB8">
      <w:pPr>
        <w:autoSpaceDE w:val="0"/>
        <w:autoSpaceDN w:val="0"/>
        <w:adjustRightInd w:val="0"/>
        <w:spacing w:after="0" w:line="240" w:lineRule="auto"/>
        <w:jc w:val="both"/>
        <w:rPr>
          <w:rFonts w:ascii="Times New Roman" w:hAnsi="Times New Roman" w:cs="Times New Roman"/>
          <w:sz w:val="28"/>
          <w:szCs w:val="28"/>
        </w:rPr>
      </w:pPr>
    </w:p>
    <w:p w14:paraId="031A2E00" w14:textId="77777777" w:rsidR="00BA7733" w:rsidRPr="0087155F" w:rsidRDefault="00BA7733" w:rsidP="00404CB8">
      <w:pPr>
        <w:spacing w:after="0" w:line="240" w:lineRule="auto"/>
        <w:ind w:firstLine="709"/>
        <w:jc w:val="both"/>
        <w:rPr>
          <w:rFonts w:ascii="Times New Roman" w:hAnsi="Times New Roman" w:cs="Times New Roman"/>
          <w:sz w:val="28"/>
          <w:szCs w:val="28"/>
        </w:rPr>
      </w:pPr>
      <w:r w:rsidRPr="0087155F">
        <w:rPr>
          <w:rFonts w:ascii="Times New Roman" w:hAnsi="Times New Roman" w:cs="Times New Roman"/>
          <w:sz w:val="28"/>
          <w:szCs w:val="28"/>
        </w:rPr>
        <w:t xml:space="preserve">В соответствии с </w:t>
      </w:r>
      <w:r w:rsidR="00404CB8">
        <w:rPr>
          <w:rFonts w:ascii="Times New Roman" w:hAnsi="Times New Roman" w:cs="Times New Roman"/>
          <w:sz w:val="28"/>
          <w:szCs w:val="28"/>
        </w:rPr>
        <w:t>Ф</w:t>
      </w:r>
      <w:r w:rsidRPr="0087155F">
        <w:rPr>
          <w:rFonts w:ascii="Times New Roman" w:hAnsi="Times New Roman" w:cs="Times New Roman"/>
          <w:sz w:val="28"/>
          <w:szCs w:val="28"/>
        </w:rPr>
        <w:t>едеральным закон</w:t>
      </w:r>
      <w:r w:rsidR="00404CB8">
        <w:rPr>
          <w:rFonts w:ascii="Times New Roman" w:hAnsi="Times New Roman" w:cs="Times New Roman"/>
          <w:sz w:val="28"/>
          <w:szCs w:val="28"/>
        </w:rPr>
        <w:t>о</w:t>
      </w:r>
      <w:r w:rsidRPr="0087155F">
        <w:rPr>
          <w:rFonts w:ascii="Times New Roman" w:hAnsi="Times New Roman" w:cs="Times New Roman"/>
          <w:sz w:val="28"/>
          <w:szCs w:val="28"/>
        </w:rPr>
        <w:t xml:space="preserve">м от 06.10.2003 № 131-ФЗ </w:t>
      </w:r>
      <w:r>
        <w:rPr>
          <w:rFonts w:ascii="Times New Roman" w:hAnsi="Times New Roman" w:cs="Times New Roman"/>
          <w:sz w:val="28"/>
          <w:szCs w:val="28"/>
        </w:rPr>
        <w:t xml:space="preserve">               </w:t>
      </w:r>
      <w:r w:rsidRPr="0087155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843467" w:rsidRPr="00843467">
        <w:rPr>
          <w:rFonts w:ascii="Times New Roman" w:hAnsi="Times New Roman" w:cs="Times New Roman"/>
          <w:sz w:val="28"/>
          <w:szCs w:val="28"/>
        </w:rPr>
        <w:t xml:space="preserve">п. 2 ст. 95.2 Федерального закона от 29.12.2012 № 273-ФЗ «Об образовании в Российской Федерации»,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Pr="0087155F">
        <w:rPr>
          <w:rFonts w:ascii="Times New Roman" w:hAnsi="Times New Roman" w:cs="Times New Roman"/>
          <w:sz w:val="28"/>
          <w:szCs w:val="28"/>
        </w:rPr>
        <w:t>Уставом городского округа город Минусинск</w:t>
      </w:r>
      <w:r w:rsidR="00E35561">
        <w:rPr>
          <w:rFonts w:ascii="Times New Roman" w:hAnsi="Times New Roman" w:cs="Times New Roman"/>
          <w:sz w:val="28"/>
          <w:szCs w:val="28"/>
        </w:rPr>
        <w:t xml:space="preserve"> Красноярского края</w:t>
      </w:r>
      <w:r w:rsidRPr="0087155F">
        <w:rPr>
          <w:rFonts w:ascii="Times New Roman" w:hAnsi="Times New Roman" w:cs="Times New Roman"/>
          <w:sz w:val="28"/>
          <w:szCs w:val="28"/>
        </w:rPr>
        <w:t xml:space="preserve">, в целях </w:t>
      </w:r>
      <w:r w:rsidR="00843467" w:rsidRPr="00843467">
        <w:rPr>
          <w:rFonts w:ascii="Times New Roman" w:hAnsi="Times New Roman" w:cs="Times New Roman"/>
          <w:sz w:val="28"/>
          <w:szCs w:val="28"/>
        </w:rPr>
        <w:t xml:space="preserve">в целях проведения независимой оценки качества условий осуществления образовательной деятельности образовательными учреждениями </w:t>
      </w:r>
      <w:r w:rsidRPr="0087155F">
        <w:rPr>
          <w:rFonts w:ascii="Times New Roman" w:hAnsi="Times New Roman" w:cs="Times New Roman"/>
          <w:sz w:val="28"/>
          <w:szCs w:val="28"/>
        </w:rPr>
        <w:t>муниципального образования город Минусинск, ПОСТАНОВЛЯЮ:</w:t>
      </w:r>
    </w:p>
    <w:p w14:paraId="1E637864" w14:textId="77777777" w:rsidR="00843467" w:rsidRPr="00843467" w:rsidRDefault="00BA7733" w:rsidP="00843467">
      <w:pPr>
        <w:autoSpaceDE w:val="0"/>
        <w:autoSpaceDN w:val="0"/>
        <w:adjustRightInd w:val="0"/>
        <w:spacing w:after="0" w:line="240" w:lineRule="auto"/>
        <w:ind w:firstLine="709"/>
        <w:jc w:val="both"/>
        <w:rPr>
          <w:rFonts w:ascii="Times New Roman" w:hAnsi="Times New Roman" w:cs="Times New Roman"/>
          <w:sz w:val="28"/>
          <w:szCs w:val="28"/>
        </w:rPr>
      </w:pPr>
      <w:r w:rsidRPr="00843467">
        <w:rPr>
          <w:rFonts w:ascii="Times New Roman" w:hAnsi="Times New Roman" w:cs="Times New Roman"/>
          <w:sz w:val="28"/>
          <w:szCs w:val="28"/>
        </w:rPr>
        <w:t xml:space="preserve">1. В постановление </w:t>
      </w:r>
      <w:r w:rsidR="0099008D" w:rsidRPr="00843467">
        <w:rPr>
          <w:rFonts w:ascii="Times New Roman" w:hAnsi="Times New Roman" w:cs="Times New Roman"/>
          <w:sz w:val="28"/>
          <w:szCs w:val="28"/>
        </w:rPr>
        <w:t xml:space="preserve">Администрации города Минусинска </w:t>
      </w:r>
      <w:r w:rsidR="00AD3002" w:rsidRPr="00843467">
        <w:rPr>
          <w:rFonts w:ascii="Times New Roman" w:hAnsi="Times New Roman" w:cs="Times New Roman"/>
          <w:sz w:val="28"/>
          <w:szCs w:val="28"/>
        </w:rPr>
        <w:t>19.02.2021               № АГ-262-п «О создании Общественного совета по проведению независимой оценки качества образовательной деятельности учреждений, в муниципальном образовании город Минусинск»</w:t>
      </w:r>
      <w:r w:rsidRPr="00843467">
        <w:rPr>
          <w:rFonts w:ascii="Times New Roman" w:hAnsi="Times New Roman" w:cs="Times New Roman"/>
          <w:sz w:val="28"/>
          <w:szCs w:val="28"/>
        </w:rPr>
        <w:t xml:space="preserve"> внести следующие изменения:</w:t>
      </w:r>
    </w:p>
    <w:p w14:paraId="690E4542" w14:textId="77777777" w:rsidR="00843467" w:rsidRDefault="00D97E21" w:rsidP="00843467">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843467">
        <w:rPr>
          <w:rFonts w:ascii="Times New Roman" w:hAnsi="Times New Roman" w:cs="Times New Roman"/>
          <w:sz w:val="28"/>
          <w:szCs w:val="28"/>
        </w:rPr>
        <w:t xml:space="preserve">1.1. </w:t>
      </w:r>
      <w:r w:rsidR="004039F9" w:rsidRPr="00843467">
        <w:rPr>
          <w:rFonts w:ascii="Times New Roman" w:hAnsi="Times New Roman" w:cs="Times New Roman"/>
          <w:sz w:val="28"/>
          <w:szCs w:val="28"/>
        </w:rPr>
        <w:t xml:space="preserve">приложение </w:t>
      </w:r>
      <w:r w:rsidR="00AD3002" w:rsidRPr="00843467">
        <w:rPr>
          <w:rFonts w:ascii="Times New Roman" w:hAnsi="Times New Roman" w:cs="Times New Roman"/>
          <w:sz w:val="28"/>
          <w:szCs w:val="28"/>
        </w:rPr>
        <w:t>1</w:t>
      </w:r>
      <w:r w:rsidR="004039F9" w:rsidRPr="00843467">
        <w:rPr>
          <w:rFonts w:ascii="Times New Roman" w:hAnsi="Times New Roman" w:cs="Times New Roman"/>
          <w:sz w:val="28"/>
          <w:szCs w:val="28"/>
        </w:rPr>
        <w:t xml:space="preserve"> «</w:t>
      </w:r>
      <w:r w:rsidR="00843467" w:rsidRPr="00843467">
        <w:rPr>
          <w:rFonts w:ascii="Times New Roman" w:hAnsi="Times New Roman" w:cs="Times New Roman"/>
          <w:sz w:val="28"/>
          <w:szCs w:val="28"/>
        </w:rPr>
        <w:t>Состав Общественного совета по проведению независимой оценки качества образовательной деятельности учреждений, в муниципальном образовании город</w:t>
      </w:r>
      <w:r w:rsidR="00843467" w:rsidRPr="00843467">
        <w:rPr>
          <w:rFonts w:ascii="Times New Roman" w:eastAsia="Times New Roman" w:hAnsi="Times New Roman" w:cs="Times New Roman"/>
          <w:spacing w:val="-2"/>
          <w:sz w:val="28"/>
          <w:szCs w:val="28"/>
        </w:rPr>
        <w:t xml:space="preserve"> Минусинск</w:t>
      </w:r>
      <w:r w:rsidR="004039F9" w:rsidRPr="00AD3002">
        <w:rPr>
          <w:rFonts w:ascii="Times New Roman" w:eastAsia="Times New Roman" w:hAnsi="Times New Roman" w:cs="Times New Roman"/>
          <w:spacing w:val="-2"/>
          <w:sz w:val="28"/>
          <w:szCs w:val="28"/>
        </w:rPr>
        <w:t>» изложить в редакции согласно</w:t>
      </w:r>
      <w:r w:rsidR="00843467">
        <w:rPr>
          <w:rFonts w:ascii="Times New Roman" w:eastAsia="Times New Roman" w:hAnsi="Times New Roman" w:cs="Times New Roman"/>
          <w:spacing w:val="-2"/>
          <w:sz w:val="28"/>
          <w:szCs w:val="28"/>
        </w:rPr>
        <w:t xml:space="preserve"> </w:t>
      </w:r>
      <w:r w:rsidR="004039F9" w:rsidRPr="00AD3002">
        <w:rPr>
          <w:rFonts w:ascii="Times New Roman" w:eastAsia="Times New Roman" w:hAnsi="Times New Roman" w:cs="Times New Roman"/>
          <w:spacing w:val="-2"/>
          <w:sz w:val="28"/>
          <w:szCs w:val="28"/>
        </w:rPr>
        <w:t>приложен</w:t>
      </w:r>
      <w:r w:rsidR="00490D7D" w:rsidRPr="00AD3002">
        <w:rPr>
          <w:rFonts w:ascii="Times New Roman" w:eastAsia="Times New Roman" w:hAnsi="Times New Roman" w:cs="Times New Roman"/>
          <w:spacing w:val="-2"/>
          <w:sz w:val="28"/>
          <w:szCs w:val="28"/>
        </w:rPr>
        <w:t>ию 1 к настоящему постановлению;</w:t>
      </w:r>
    </w:p>
    <w:p w14:paraId="6383D6E8" w14:textId="77777777" w:rsidR="00843467" w:rsidRPr="00AD3002" w:rsidRDefault="00843467" w:rsidP="00843467">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AD300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2</w:t>
      </w:r>
      <w:r w:rsidRPr="00AD3002">
        <w:rPr>
          <w:rFonts w:ascii="Times New Roman" w:eastAsia="Times New Roman" w:hAnsi="Times New Roman" w:cs="Times New Roman"/>
          <w:spacing w:val="-2"/>
          <w:sz w:val="28"/>
          <w:szCs w:val="28"/>
        </w:rPr>
        <w:t xml:space="preserve">. приложение </w:t>
      </w:r>
      <w:r>
        <w:rPr>
          <w:rFonts w:ascii="Times New Roman" w:eastAsia="Times New Roman" w:hAnsi="Times New Roman" w:cs="Times New Roman"/>
          <w:spacing w:val="-2"/>
          <w:sz w:val="28"/>
          <w:szCs w:val="28"/>
        </w:rPr>
        <w:t>2</w:t>
      </w:r>
      <w:r w:rsidRPr="00AD3002">
        <w:rPr>
          <w:rFonts w:ascii="Times New Roman" w:eastAsia="Times New Roman" w:hAnsi="Times New Roman" w:cs="Times New Roman"/>
          <w:spacing w:val="-2"/>
          <w:sz w:val="28"/>
          <w:szCs w:val="28"/>
        </w:rPr>
        <w:t xml:space="preserve"> «</w:t>
      </w:r>
      <w:r w:rsidRPr="00843467">
        <w:rPr>
          <w:rFonts w:ascii="Times New Roman" w:eastAsia="Times New Roman" w:hAnsi="Times New Roman" w:cs="Times New Roman"/>
          <w:spacing w:val="-2"/>
          <w:sz w:val="28"/>
          <w:szCs w:val="28"/>
        </w:rPr>
        <w:t>Положение</w:t>
      </w:r>
      <w:r>
        <w:rPr>
          <w:rFonts w:ascii="Times New Roman" w:eastAsia="Times New Roman" w:hAnsi="Times New Roman" w:cs="Times New Roman"/>
          <w:spacing w:val="-2"/>
          <w:sz w:val="28"/>
          <w:szCs w:val="28"/>
        </w:rPr>
        <w:t xml:space="preserve"> </w:t>
      </w:r>
      <w:r w:rsidRPr="00843467">
        <w:rPr>
          <w:rFonts w:ascii="Times New Roman" w:eastAsia="Times New Roman" w:hAnsi="Times New Roman" w:cs="Times New Roman"/>
          <w:spacing w:val="-2"/>
          <w:sz w:val="28"/>
          <w:szCs w:val="28"/>
        </w:rPr>
        <w:t>об Общественном совете по проведению независимой оценки качества образовательной деятельности учреждений, в муниципальном образовании</w:t>
      </w:r>
      <w:r>
        <w:rPr>
          <w:rFonts w:ascii="Times New Roman" w:eastAsia="Times New Roman" w:hAnsi="Times New Roman" w:cs="Times New Roman"/>
          <w:spacing w:val="-2"/>
          <w:sz w:val="28"/>
          <w:szCs w:val="28"/>
        </w:rPr>
        <w:t xml:space="preserve"> </w:t>
      </w:r>
      <w:r w:rsidRPr="00843467">
        <w:rPr>
          <w:rFonts w:ascii="Times New Roman" w:eastAsia="Times New Roman" w:hAnsi="Times New Roman" w:cs="Times New Roman"/>
          <w:spacing w:val="-2"/>
          <w:sz w:val="28"/>
          <w:szCs w:val="28"/>
        </w:rPr>
        <w:t>город Минусинск</w:t>
      </w:r>
      <w:r>
        <w:rPr>
          <w:rFonts w:ascii="Times New Roman" w:eastAsia="Times New Roman" w:hAnsi="Times New Roman" w:cs="Times New Roman"/>
          <w:spacing w:val="-2"/>
          <w:sz w:val="28"/>
          <w:szCs w:val="28"/>
        </w:rPr>
        <w:t xml:space="preserve">» </w:t>
      </w:r>
      <w:r w:rsidRPr="00AD3002">
        <w:rPr>
          <w:rFonts w:ascii="Times New Roman" w:eastAsia="Times New Roman" w:hAnsi="Times New Roman" w:cs="Times New Roman"/>
          <w:spacing w:val="-2"/>
          <w:sz w:val="28"/>
          <w:szCs w:val="28"/>
        </w:rPr>
        <w:t xml:space="preserve">изложить в редакции согласно приложению </w:t>
      </w:r>
      <w:r>
        <w:rPr>
          <w:rFonts w:ascii="Times New Roman" w:eastAsia="Times New Roman" w:hAnsi="Times New Roman" w:cs="Times New Roman"/>
          <w:spacing w:val="-2"/>
          <w:sz w:val="28"/>
          <w:szCs w:val="28"/>
        </w:rPr>
        <w:t>2</w:t>
      </w:r>
      <w:r w:rsidRPr="00AD3002">
        <w:rPr>
          <w:rFonts w:ascii="Times New Roman" w:eastAsia="Times New Roman" w:hAnsi="Times New Roman" w:cs="Times New Roman"/>
          <w:spacing w:val="-2"/>
          <w:sz w:val="28"/>
          <w:szCs w:val="28"/>
        </w:rPr>
        <w:t xml:space="preserve"> к настоящему постановлению</w:t>
      </w:r>
      <w:r>
        <w:rPr>
          <w:rFonts w:ascii="Times New Roman" w:eastAsia="Times New Roman" w:hAnsi="Times New Roman" w:cs="Times New Roman"/>
          <w:spacing w:val="-2"/>
          <w:sz w:val="28"/>
          <w:szCs w:val="28"/>
        </w:rPr>
        <w:t>.</w:t>
      </w:r>
    </w:p>
    <w:p w14:paraId="53D86BA1" w14:textId="77777777" w:rsidR="00E35561" w:rsidRPr="00E35561" w:rsidRDefault="00490D7D" w:rsidP="004039F9">
      <w:pPr>
        <w:spacing w:after="0" w:line="240" w:lineRule="auto"/>
        <w:ind w:left="34" w:firstLine="709"/>
        <w:jc w:val="both"/>
        <w:rPr>
          <w:rFonts w:ascii="Times New Roman" w:hAnsi="Times New Roman" w:cs="Times New Roman"/>
          <w:sz w:val="28"/>
          <w:szCs w:val="28"/>
        </w:rPr>
      </w:pPr>
      <w:r w:rsidRPr="00AD3002">
        <w:rPr>
          <w:rFonts w:ascii="Times New Roman" w:eastAsia="Times New Roman" w:hAnsi="Times New Roman" w:cs="Times New Roman"/>
          <w:spacing w:val="-2"/>
          <w:sz w:val="28"/>
          <w:szCs w:val="28"/>
        </w:rPr>
        <w:t>2</w:t>
      </w:r>
      <w:r w:rsidR="00E35561" w:rsidRPr="00AD3002">
        <w:rPr>
          <w:rFonts w:ascii="Times New Roman" w:eastAsia="Times New Roman" w:hAnsi="Times New Roman" w:cs="Times New Roman"/>
          <w:spacing w:val="-2"/>
          <w:sz w:val="28"/>
          <w:szCs w:val="28"/>
        </w:rPr>
        <w:t>. Постановление опубликовать в средствах массовой информации, осуществляющих официальное опубликование нормативно-правовых актов Администрации</w:t>
      </w:r>
      <w:r w:rsidR="00E35561" w:rsidRPr="00843467">
        <w:rPr>
          <w:rFonts w:ascii="Times New Roman" w:eastAsia="Times New Roman" w:hAnsi="Times New Roman" w:cs="Times New Roman"/>
          <w:spacing w:val="-2"/>
          <w:sz w:val="28"/>
          <w:szCs w:val="28"/>
        </w:rPr>
        <w:t xml:space="preserve"> города Минусинска и разместить на официальном сайте муниципального</w:t>
      </w:r>
      <w:r w:rsidR="00E35561" w:rsidRPr="00E35561">
        <w:rPr>
          <w:rFonts w:ascii="Times New Roman" w:hAnsi="Times New Roman" w:cs="Times New Roman"/>
          <w:sz w:val="28"/>
          <w:szCs w:val="28"/>
        </w:rPr>
        <w:t xml:space="preserve"> образования г</w:t>
      </w:r>
      <w:r w:rsidR="000B065D">
        <w:rPr>
          <w:rFonts w:ascii="Times New Roman" w:hAnsi="Times New Roman" w:cs="Times New Roman"/>
          <w:sz w:val="28"/>
          <w:szCs w:val="28"/>
        </w:rPr>
        <w:t>ород Минусинск в сети Интернет.</w:t>
      </w:r>
    </w:p>
    <w:p w14:paraId="30A5E82A" w14:textId="77777777" w:rsidR="00E35561" w:rsidRPr="00E35561" w:rsidRDefault="00490D7D" w:rsidP="00E35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5561" w:rsidRPr="00E35561">
        <w:rPr>
          <w:rFonts w:ascii="Times New Roman" w:hAnsi="Times New Roman" w:cs="Times New Roman"/>
          <w:sz w:val="28"/>
          <w:szCs w:val="28"/>
        </w:rPr>
        <w:t>. Контроль за выполнением постановления возложить на заместителя Главы города по социальным вопросам Павлову Ж.В.</w:t>
      </w:r>
    </w:p>
    <w:p w14:paraId="67C86394" w14:textId="77777777" w:rsidR="00AD3002" w:rsidRDefault="00490D7D" w:rsidP="008434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35561" w:rsidRPr="00E35561">
        <w:rPr>
          <w:rFonts w:ascii="Times New Roman" w:hAnsi="Times New Roman" w:cs="Times New Roman"/>
          <w:sz w:val="28"/>
          <w:szCs w:val="28"/>
        </w:rPr>
        <w:t xml:space="preserve">. Постановление вступает в силу в день, следующий за днем его официального опубликования. </w:t>
      </w:r>
    </w:p>
    <w:p w14:paraId="0DA11A2F" w14:textId="77777777" w:rsidR="00843467" w:rsidRPr="00E35561" w:rsidRDefault="00843467" w:rsidP="00843467">
      <w:pPr>
        <w:autoSpaceDE w:val="0"/>
        <w:autoSpaceDN w:val="0"/>
        <w:adjustRightInd w:val="0"/>
        <w:spacing w:after="0" w:line="240" w:lineRule="auto"/>
        <w:ind w:firstLine="709"/>
        <w:jc w:val="both"/>
        <w:rPr>
          <w:rFonts w:ascii="Times New Roman" w:hAnsi="Times New Roman" w:cs="Times New Roman"/>
          <w:sz w:val="28"/>
          <w:szCs w:val="28"/>
        </w:rPr>
      </w:pPr>
    </w:p>
    <w:p w14:paraId="78762263" w14:textId="2230B562" w:rsidR="00D97E21" w:rsidRDefault="009C55ED" w:rsidP="009C55ED">
      <w:pPr>
        <w:keepNext/>
        <w:spacing w:after="0" w:line="240" w:lineRule="auto"/>
        <w:jc w:val="both"/>
        <w:outlineLvl w:val="3"/>
        <w:rPr>
          <w:rFonts w:ascii="Times New Roman" w:hAnsi="Times New Roman" w:cs="Times New Roman"/>
          <w:sz w:val="28"/>
          <w:szCs w:val="28"/>
        </w:rPr>
      </w:pPr>
      <w:r>
        <w:rPr>
          <w:rFonts w:ascii="Times New Roman" w:eastAsia="Times New Roman" w:hAnsi="Times New Roman" w:cs="Times New Roman"/>
          <w:sz w:val="28"/>
          <w:szCs w:val="28"/>
        </w:rPr>
        <w:t xml:space="preserve">Врио </w:t>
      </w:r>
      <w:r w:rsidR="00AD3002" w:rsidRPr="00AD3002">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AD3002" w:rsidRPr="00AD3002">
        <w:rPr>
          <w:rFonts w:ascii="Times New Roman" w:eastAsia="Times New Roman" w:hAnsi="Times New Roman" w:cs="Times New Roman"/>
          <w:sz w:val="28"/>
          <w:szCs w:val="28"/>
        </w:rPr>
        <w:t xml:space="preserve"> города</w:t>
      </w:r>
      <w:r w:rsidR="00AD3002" w:rsidRPr="00AD3002">
        <w:rPr>
          <w:rFonts w:ascii="Times New Roman" w:eastAsia="Times New Roman" w:hAnsi="Times New Roman" w:cs="Times New Roman"/>
          <w:sz w:val="28"/>
          <w:szCs w:val="28"/>
        </w:rPr>
        <w:tab/>
      </w:r>
      <w:r w:rsidR="00AD3002" w:rsidRPr="00AD3002">
        <w:rPr>
          <w:rFonts w:ascii="Times New Roman" w:eastAsia="Times New Roman" w:hAnsi="Times New Roman" w:cs="Times New Roman"/>
          <w:sz w:val="28"/>
          <w:szCs w:val="28"/>
        </w:rPr>
        <w:tab/>
      </w:r>
      <w:r w:rsidR="00AD3002" w:rsidRPr="00AD3002">
        <w:rPr>
          <w:rFonts w:ascii="Times New Roman" w:eastAsia="Times New Roman" w:hAnsi="Times New Roman" w:cs="Times New Roman"/>
          <w:sz w:val="28"/>
          <w:szCs w:val="28"/>
        </w:rPr>
        <w:tab/>
      </w:r>
      <w:r w:rsidR="0048231C">
        <w:rPr>
          <w:rFonts w:ascii="Times New Roman" w:eastAsia="Times New Roman" w:hAnsi="Times New Roman" w:cs="Times New Roman"/>
          <w:sz w:val="28"/>
          <w:szCs w:val="28"/>
        </w:rPr>
        <w:t xml:space="preserve">   подпись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ab/>
        <w:t xml:space="preserve">  В.В.</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Кыров</w:t>
      </w:r>
      <w:proofErr w:type="spellEnd"/>
    </w:p>
    <w:p w14:paraId="67121B56" w14:textId="77777777" w:rsidR="007F7608" w:rsidRDefault="007F7608" w:rsidP="00BB23C1">
      <w:pPr>
        <w:autoSpaceDE w:val="0"/>
        <w:autoSpaceDN w:val="0"/>
        <w:adjustRightInd w:val="0"/>
        <w:spacing w:after="0" w:line="240" w:lineRule="auto"/>
        <w:jc w:val="both"/>
        <w:rPr>
          <w:rFonts w:ascii="Times New Roman" w:hAnsi="Times New Roman" w:cs="Times New Roman"/>
          <w:sz w:val="28"/>
          <w:szCs w:val="28"/>
        </w:rPr>
      </w:pPr>
    </w:p>
    <w:p w14:paraId="3CAF9752" w14:textId="77777777" w:rsidR="00AD3002" w:rsidRPr="00BC5BD2" w:rsidRDefault="00AD3002" w:rsidP="00BB23C1">
      <w:pPr>
        <w:autoSpaceDE w:val="0"/>
        <w:autoSpaceDN w:val="0"/>
        <w:adjustRightInd w:val="0"/>
        <w:spacing w:after="0" w:line="240" w:lineRule="auto"/>
        <w:jc w:val="both"/>
        <w:rPr>
          <w:rFonts w:ascii="Times New Roman" w:hAnsi="Times New Roman" w:cs="Times New Roman"/>
          <w:sz w:val="28"/>
          <w:szCs w:val="28"/>
        </w:rPr>
      </w:pPr>
    </w:p>
    <w:p w14:paraId="374CFFE7" w14:textId="77777777" w:rsidR="004F24B8" w:rsidRDefault="004F24B8" w:rsidP="004039F9">
      <w:pPr>
        <w:tabs>
          <w:tab w:val="left" w:pos="4536"/>
        </w:tabs>
        <w:spacing w:after="0" w:line="240" w:lineRule="auto"/>
        <w:ind w:left="4678"/>
        <w:rPr>
          <w:rFonts w:ascii="Times New Roman" w:hAnsi="Times New Roman" w:cs="Times New Roman"/>
          <w:sz w:val="28"/>
          <w:szCs w:val="28"/>
        </w:rPr>
      </w:pPr>
    </w:p>
    <w:p w14:paraId="200215F7" w14:textId="77777777" w:rsidR="004F24B8" w:rsidRDefault="004F24B8" w:rsidP="004039F9">
      <w:pPr>
        <w:tabs>
          <w:tab w:val="left" w:pos="4536"/>
        </w:tabs>
        <w:spacing w:after="0" w:line="240" w:lineRule="auto"/>
        <w:ind w:left="4678"/>
        <w:rPr>
          <w:rFonts w:ascii="Times New Roman" w:hAnsi="Times New Roman" w:cs="Times New Roman"/>
          <w:sz w:val="28"/>
          <w:szCs w:val="28"/>
        </w:rPr>
      </w:pPr>
    </w:p>
    <w:p w14:paraId="0B115E6E" w14:textId="77777777" w:rsidR="004039F9" w:rsidRPr="00BC5BD2" w:rsidRDefault="004039F9" w:rsidP="004039F9">
      <w:pPr>
        <w:tabs>
          <w:tab w:val="left" w:pos="4536"/>
        </w:tabs>
        <w:spacing w:after="0" w:line="240" w:lineRule="auto"/>
        <w:ind w:left="4678"/>
        <w:rPr>
          <w:rFonts w:ascii="Times New Roman" w:hAnsi="Times New Roman" w:cs="Times New Roman"/>
          <w:sz w:val="28"/>
          <w:szCs w:val="28"/>
        </w:rPr>
      </w:pPr>
      <w:r w:rsidRPr="00BC5BD2">
        <w:rPr>
          <w:rFonts w:ascii="Times New Roman" w:hAnsi="Times New Roman" w:cs="Times New Roman"/>
          <w:sz w:val="28"/>
          <w:szCs w:val="28"/>
        </w:rPr>
        <w:t>Приложение 1</w:t>
      </w:r>
    </w:p>
    <w:p w14:paraId="34605031" w14:textId="77777777" w:rsidR="004039F9" w:rsidRPr="00BC5BD2" w:rsidRDefault="004039F9" w:rsidP="004039F9">
      <w:pPr>
        <w:tabs>
          <w:tab w:val="left" w:pos="4536"/>
        </w:tabs>
        <w:spacing w:after="0" w:line="240" w:lineRule="auto"/>
        <w:ind w:left="4678"/>
        <w:rPr>
          <w:rFonts w:ascii="Times New Roman" w:hAnsi="Times New Roman" w:cs="Times New Roman"/>
          <w:sz w:val="28"/>
          <w:szCs w:val="28"/>
        </w:rPr>
      </w:pPr>
      <w:r w:rsidRPr="00BC5BD2">
        <w:rPr>
          <w:rFonts w:ascii="Times New Roman" w:hAnsi="Times New Roman" w:cs="Times New Roman"/>
          <w:sz w:val="28"/>
          <w:szCs w:val="28"/>
        </w:rPr>
        <w:t xml:space="preserve">к постановлению </w:t>
      </w:r>
    </w:p>
    <w:p w14:paraId="6DF14469" w14:textId="77777777" w:rsidR="004039F9" w:rsidRPr="00BC5BD2" w:rsidRDefault="004039F9" w:rsidP="004039F9">
      <w:pPr>
        <w:tabs>
          <w:tab w:val="left" w:pos="4536"/>
        </w:tabs>
        <w:spacing w:after="0" w:line="240" w:lineRule="auto"/>
        <w:ind w:left="4678"/>
        <w:rPr>
          <w:rFonts w:ascii="Times New Roman" w:hAnsi="Times New Roman" w:cs="Times New Roman"/>
          <w:sz w:val="28"/>
          <w:szCs w:val="28"/>
        </w:rPr>
      </w:pPr>
      <w:r w:rsidRPr="00BC5BD2">
        <w:rPr>
          <w:rFonts w:ascii="Times New Roman" w:hAnsi="Times New Roman" w:cs="Times New Roman"/>
          <w:sz w:val="28"/>
          <w:szCs w:val="28"/>
        </w:rPr>
        <w:t>Администрации города Минусинска</w:t>
      </w:r>
    </w:p>
    <w:p w14:paraId="5BDA5D77" w14:textId="48C6F916" w:rsidR="004039F9" w:rsidRPr="00BC5BD2" w:rsidRDefault="00BE5415" w:rsidP="00AD3002">
      <w:pPr>
        <w:tabs>
          <w:tab w:val="left" w:pos="4536"/>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от </w:t>
      </w:r>
      <w:proofErr w:type="gramStart"/>
      <w:r w:rsidR="0048231C">
        <w:rPr>
          <w:rFonts w:ascii="Times New Roman" w:hAnsi="Times New Roman" w:cs="Times New Roman"/>
          <w:sz w:val="28"/>
          <w:szCs w:val="28"/>
        </w:rPr>
        <w:t>24.11.</w:t>
      </w:r>
      <w:r w:rsidRPr="00BC5BD2">
        <w:rPr>
          <w:rFonts w:ascii="Times New Roman" w:hAnsi="Times New Roman" w:cs="Times New Roman"/>
          <w:sz w:val="28"/>
          <w:szCs w:val="28"/>
        </w:rPr>
        <w:t>20</w:t>
      </w:r>
      <w:r>
        <w:rPr>
          <w:rFonts w:ascii="Times New Roman" w:hAnsi="Times New Roman" w:cs="Times New Roman"/>
          <w:sz w:val="28"/>
          <w:szCs w:val="28"/>
        </w:rPr>
        <w:t>2</w:t>
      </w:r>
      <w:r w:rsidR="00AD3002">
        <w:rPr>
          <w:rFonts w:ascii="Times New Roman" w:hAnsi="Times New Roman" w:cs="Times New Roman"/>
          <w:sz w:val="28"/>
          <w:szCs w:val="28"/>
        </w:rPr>
        <w:t>2</w:t>
      </w:r>
      <w:r w:rsidRPr="00BC5BD2">
        <w:rPr>
          <w:rFonts w:ascii="Times New Roman" w:hAnsi="Times New Roman" w:cs="Times New Roman"/>
          <w:sz w:val="28"/>
          <w:szCs w:val="28"/>
        </w:rPr>
        <w:t xml:space="preserve">  №</w:t>
      </w:r>
      <w:proofErr w:type="gramEnd"/>
      <w:r w:rsidRPr="00BC5BD2">
        <w:rPr>
          <w:rFonts w:ascii="Times New Roman" w:hAnsi="Times New Roman" w:cs="Times New Roman"/>
          <w:sz w:val="28"/>
          <w:szCs w:val="28"/>
        </w:rPr>
        <w:t xml:space="preserve"> АГ-</w:t>
      </w:r>
      <w:r w:rsidR="0048231C">
        <w:rPr>
          <w:rFonts w:ascii="Times New Roman" w:hAnsi="Times New Roman" w:cs="Times New Roman"/>
          <w:sz w:val="28"/>
          <w:szCs w:val="28"/>
        </w:rPr>
        <w:t>2454</w:t>
      </w:r>
      <w:r w:rsidRPr="00BC5BD2">
        <w:rPr>
          <w:rFonts w:ascii="Times New Roman" w:hAnsi="Times New Roman" w:cs="Times New Roman"/>
          <w:sz w:val="28"/>
          <w:szCs w:val="28"/>
        </w:rPr>
        <w:t xml:space="preserve">-п </w:t>
      </w:r>
    </w:p>
    <w:p w14:paraId="634078AB" w14:textId="77777777" w:rsidR="004039F9" w:rsidRDefault="004039F9" w:rsidP="00B24FDF">
      <w:pPr>
        <w:spacing w:after="0" w:line="240" w:lineRule="auto"/>
        <w:ind w:left="5103"/>
        <w:jc w:val="both"/>
        <w:rPr>
          <w:rFonts w:ascii="Times New Roman" w:hAnsi="Times New Roman" w:cs="Times New Roman"/>
          <w:sz w:val="28"/>
          <w:szCs w:val="28"/>
        </w:rPr>
      </w:pPr>
    </w:p>
    <w:p w14:paraId="3B621B2D" w14:textId="77777777" w:rsidR="00AD3002" w:rsidRPr="00BC5BD2" w:rsidRDefault="00AD3002" w:rsidP="00B24FDF">
      <w:pPr>
        <w:spacing w:after="0" w:line="240" w:lineRule="auto"/>
        <w:ind w:left="5103"/>
        <w:jc w:val="both"/>
        <w:rPr>
          <w:rFonts w:ascii="Times New Roman" w:hAnsi="Times New Roman" w:cs="Times New Roman"/>
          <w:sz w:val="28"/>
          <w:szCs w:val="28"/>
        </w:rPr>
      </w:pPr>
    </w:p>
    <w:p w14:paraId="3DB96C22" w14:textId="77777777" w:rsidR="00AD3002" w:rsidRPr="00AD3002" w:rsidRDefault="00AD3002" w:rsidP="00AD3002">
      <w:pPr>
        <w:keepNext/>
        <w:widowControl w:val="0"/>
        <w:spacing w:after="0" w:line="240" w:lineRule="auto"/>
        <w:jc w:val="center"/>
        <w:outlineLvl w:val="1"/>
        <w:rPr>
          <w:rFonts w:ascii="Times New Roman" w:eastAsia="Times New Roman" w:hAnsi="Times New Roman" w:cs="Times New Roman"/>
          <w:sz w:val="28"/>
          <w:szCs w:val="28"/>
        </w:rPr>
      </w:pPr>
      <w:r w:rsidRPr="00AD3002">
        <w:rPr>
          <w:rFonts w:ascii="Times New Roman" w:eastAsia="Times New Roman" w:hAnsi="Times New Roman" w:cs="Times New Roman"/>
          <w:sz w:val="28"/>
          <w:szCs w:val="28"/>
        </w:rPr>
        <w:t>Состав</w:t>
      </w:r>
    </w:p>
    <w:p w14:paraId="0D762594" w14:textId="77777777" w:rsidR="00AD3002" w:rsidRDefault="00AD3002" w:rsidP="00103A41">
      <w:pPr>
        <w:keepNext/>
        <w:widowControl w:val="0"/>
        <w:spacing w:after="0" w:line="240" w:lineRule="auto"/>
        <w:jc w:val="center"/>
        <w:outlineLvl w:val="1"/>
        <w:rPr>
          <w:rFonts w:ascii="Times New Roman" w:eastAsia="Times New Roman" w:hAnsi="Times New Roman" w:cs="Times New Roman"/>
          <w:spacing w:val="-2"/>
          <w:sz w:val="28"/>
          <w:szCs w:val="28"/>
        </w:rPr>
      </w:pPr>
      <w:r w:rsidRPr="00AD3002">
        <w:rPr>
          <w:rFonts w:ascii="Times New Roman" w:eastAsia="Times New Roman" w:hAnsi="Times New Roman" w:cs="Times New Roman"/>
          <w:spacing w:val="-2"/>
          <w:sz w:val="28"/>
          <w:szCs w:val="28"/>
        </w:rPr>
        <w:t xml:space="preserve">Общественного совета по проведению независимой оценки качества образовательной деятельности учреждений, в муниципальном образовании город Минусинск  </w:t>
      </w:r>
    </w:p>
    <w:p w14:paraId="088C4E59" w14:textId="77777777" w:rsidR="003203B3" w:rsidRPr="00AD3002" w:rsidRDefault="003203B3" w:rsidP="00103A41">
      <w:pPr>
        <w:keepNext/>
        <w:widowControl w:val="0"/>
        <w:spacing w:after="0" w:line="240" w:lineRule="auto"/>
        <w:jc w:val="center"/>
        <w:outlineLvl w:val="1"/>
        <w:rPr>
          <w:rFonts w:ascii="Times New Roman" w:eastAsia="Times New Roman" w:hAnsi="Times New Roman" w:cs="Times New Roman"/>
          <w:spacing w:val="-2"/>
          <w:sz w:val="28"/>
          <w:szCs w:val="28"/>
        </w:rPr>
      </w:pPr>
    </w:p>
    <w:p w14:paraId="09A66CED" w14:textId="77777777" w:rsidR="00AD3002" w:rsidRPr="00AD3002" w:rsidRDefault="00AD3002" w:rsidP="00103A41">
      <w:pPr>
        <w:keepNext/>
        <w:widowControl w:val="0"/>
        <w:spacing w:after="0" w:line="240" w:lineRule="auto"/>
        <w:jc w:val="both"/>
        <w:outlineLvl w:val="1"/>
        <w:rPr>
          <w:rFonts w:ascii="Times New Roman" w:eastAsia="Times New Roman" w:hAnsi="Times New Roman" w:cs="Times New Roman"/>
          <w:spacing w:val="-2"/>
          <w:sz w:val="28"/>
          <w:szCs w:val="28"/>
        </w:rPr>
      </w:pPr>
    </w:p>
    <w:tbl>
      <w:tblPr>
        <w:tblW w:w="0" w:type="auto"/>
        <w:tblLook w:val="04A0" w:firstRow="1" w:lastRow="0" w:firstColumn="1" w:lastColumn="0" w:noHBand="0" w:noVBand="1"/>
      </w:tblPr>
      <w:tblGrid>
        <w:gridCol w:w="4774"/>
        <w:gridCol w:w="4797"/>
      </w:tblGrid>
      <w:tr w:rsidR="00AD3002" w:rsidRPr="00AD3002" w14:paraId="2658686C" w14:textId="77777777" w:rsidTr="0019407C">
        <w:tc>
          <w:tcPr>
            <w:tcW w:w="4774" w:type="dxa"/>
          </w:tcPr>
          <w:p w14:paraId="50AD633D" w14:textId="77777777" w:rsidR="00AD3002" w:rsidRPr="00AD3002" w:rsidRDefault="000D7B18" w:rsidP="00103A41">
            <w:pPr>
              <w:spacing w:after="0" w:line="240" w:lineRule="auto"/>
              <w:rPr>
                <w:rFonts w:ascii="Times New Roman" w:eastAsia="Times New Roman" w:hAnsi="Times New Roman" w:cs="Times New Roman"/>
                <w:spacing w:val="-2"/>
                <w:sz w:val="28"/>
                <w:szCs w:val="28"/>
              </w:rPr>
            </w:pPr>
            <w:r w:rsidRPr="002F0798">
              <w:rPr>
                <w:rFonts w:ascii="Times New Roman" w:eastAsia="Times New Roman" w:hAnsi="Times New Roman" w:cs="Times New Roman"/>
                <w:spacing w:val="-2"/>
                <w:sz w:val="28"/>
                <w:szCs w:val="28"/>
              </w:rPr>
              <w:t>Голиков</w:t>
            </w:r>
          </w:p>
          <w:p w14:paraId="26C4FC45" w14:textId="77777777" w:rsidR="00AD3002" w:rsidRPr="00AD3002" w:rsidRDefault="000D7B18" w:rsidP="00103A41">
            <w:pPr>
              <w:spacing w:after="0" w:line="240" w:lineRule="auto"/>
              <w:rPr>
                <w:rFonts w:ascii="Times New Roman" w:eastAsia="Times New Roman" w:hAnsi="Times New Roman" w:cs="Times New Roman"/>
                <w:spacing w:val="-2"/>
                <w:sz w:val="28"/>
                <w:szCs w:val="28"/>
              </w:rPr>
            </w:pPr>
            <w:r w:rsidRPr="002F0798">
              <w:rPr>
                <w:rFonts w:ascii="Times New Roman" w:eastAsia="Times New Roman" w:hAnsi="Times New Roman" w:cs="Times New Roman"/>
                <w:spacing w:val="-2"/>
                <w:sz w:val="28"/>
                <w:szCs w:val="28"/>
              </w:rPr>
              <w:t>Владимир Александрович</w:t>
            </w:r>
          </w:p>
        </w:tc>
        <w:tc>
          <w:tcPr>
            <w:tcW w:w="4797" w:type="dxa"/>
          </w:tcPr>
          <w:p w14:paraId="6E0EA620" w14:textId="77777777" w:rsidR="00AD3002" w:rsidRPr="00AD3002" w:rsidRDefault="00E1111B" w:rsidP="00103A41">
            <w:pPr>
              <w:keepNext/>
              <w:widowControl w:val="0"/>
              <w:spacing w:after="0" w:line="240" w:lineRule="auto"/>
              <w:jc w:val="both"/>
              <w:outlineLvl w:val="1"/>
              <w:rPr>
                <w:rFonts w:ascii="Times New Roman" w:eastAsia="Times New Roman" w:hAnsi="Times New Roman" w:cs="Times New Roman"/>
                <w:spacing w:val="-2"/>
                <w:sz w:val="28"/>
                <w:szCs w:val="28"/>
              </w:rPr>
            </w:pPr>
            <w:r w:rsidRPr="002F0798">
              <w:rPr>
                <w:rFonts w:ascii="Times New Roman" w:eastAsia="Times New Roman" w:hAnsi="Times New Roman" w:cs="Times New Roman"/>
                <w:spacing w:val="-2"/>
                <w:sz w:val="28"/>
                <w:szCs w:val="28"/>
              </w:rPr>
              <w:t xml:space="preserve">заместитель председателя Общественного Совета МО МВД России «Минусинский» </w:t>
            </w:r>
            <w:r w:rsidR="00BE1BD3" w:rsidRPr="00BE1BD3">
              <w:rPr>
                <w:rFonts w:ascii="Times New Roman" w:eastAsia="Times New Roman" w:hAnsi="Times New Roman" w:cs="Times New Roman"/>
                <w:spacing w:val="-2"/>
                <w:sz w:val="28"/>
                <w:szCs w:val="28"/>
              </w:rPr>
              <w:t>(по согласованию)</w:t>
            </w:r>
          </w:p>
          <w:p w14:paraId="43080945" w14:textId="77777777" w:rsidR="00AD3002" w:rsidRPr="00AD3002" w:rsidRDefault="00AD3002" w:rsidP="00103A41">
            <w:pPr>
              <w:spacing w:after="0" w:line="240" w:lineRule="auto"/>
              <w:rPr>
                <w:rFonts w:ascii="Times New Roman" w:eastAsia="Times New Roman" w:hAnsi="Times New Roman" w:cs="Times New Roman"/>
                <w:spacing w:val="-2"/>
                <w:sz w:val="28"/>
                <w:szCs w:val="28"/>
              </w:rPr>
            </w:pPr>
          </w:p>
        </w:tc>
      </w:tr>
      <w:tr w:rsidR="00AD3002" w:rsidRPr="00AD3002" w14:paraId="6E9464A2" w14:textId="77777777" w:rsidTr="0019407C">
        <w:tc>
          <w:tcPr>
            <w:tcW w:w="4774" w:type="dxa"/>
          </w:tcPr>
          <w:p w14:paraId="28AAAE3C" w14:textId="77777777" w:rsidR="00AD3002" w:rsidRPr="00AD3002" w:rsidRDefault="00AD3002" w:rsidP="00103A41">
            <w:pPr>
              <w:spacing w:after="0" w:line="240" w:lineRule="auto"/>
              <w:rPr>
                <w:rFonts w:ascii="Times New Roman" w:eastAsia="Times New Roman" w:hAnsi="Times New Roman" w:cs="Times New Roman"/>
                <w:spacing w:val="-2"/>
                <w:sz w:val="28"/>
                <w:szCs w:val="28"/>
              </w:rPr>
            </w:pPr>
          </w:p>
        </w:tc>
        <w:tc>
          <w:tcPr>
            <w:tcW w:w="4797" w:type="dxa"/>
          </w:tcPr>
          <w:p w14:paraId="36EAF3B6" w14:textId="77777777" w:rsidR="00AD3002" w:rsidRPr="00AD3002" w:rsidRDefault="00AD3002" w:rsidP="00103A41">
            <w:pPr>
              <w:spacing w:after="0" w:line="240" w:lineRule="auto"/>
              <w:rPr>
                <w:rFonts w:ascii="Times New Roman" w:eastAsia="Times New Roman" w:hAnsi="Times New Roman" w:cs="Times New Roman"/>
                <w:spacing w:val="-2"/>
                <w:sz w:val="28"/>
                <w:szCs w:val="28"/>
              </w:rPr>
            </w:pPr>
          </w:p>
        </w:tc>
      </w:tr>
      <w:tr w:rsidR="00103A41" w:rsidRPr="00AD3002" w14:paraId="26D127AB" w14:textId="77777777" w:rsidTr="0019407C">
        <w:tc>
          <w:tcPr>
            <w:tcW w:w="4774" w:type="dxa"/>
          </w:tcPr>
          <w:p w14:paraId="4DE57AAF" w14:textId="77777777" w:rsidR="00103A41" w:rsidRPr="00103A41" w:rsidRDefault="00103A41" w:rsidP="00103A41">
            <w:pPr>
              <w:spacing w:after="0" w:line="240" w:lineRule="auto"/>
              <w:rPr>
                <w:rFonts w:ascii="Times New Roman" w:eastAsia="Times New Roman" w:hAnsi="Times New Roman" w:cs="Times New Roman"/>
                <w:spacing w:val="-2"/>
                <w:sz w:val="28"/>
                <w:szCs w:val="28"/>
              </w:rPr>
            </w:pPr>
            <w:r w:rsidRPr="00103A41">
              <w:rPr>
                <w:rFonts w:ascii="Times New Roman" w:eastAsia="Times New Roman" w:hAnsi="Times New Roman" w:cs="Times New Roman"/>
                <w:spacing w:val="-2"/>
                <w:sz w:val="28"/>
                <w:szCs w:val="28"/>
              </w:rPr>
              <w:t>Борейко</w:t>
            </w:r>
          </w:p>
          <w:p w14:paraId="77A071B3" w14:textId="77777777" w:rsidR="00103A41" w:rsidRPr="00103A41" w:rsidRDefault="00103A41" w:rsidP="00103A41">
            <w:pPr>
              <w:spacing w:after="0" w:line="240" w:lineRule="auto"/>
              <w:rPr>
                <w:rFonts w:ascii="Times New Roman" w:eastAsia="Times New Roman" w:hAnsi="Times New Roman" w:cs="Times New Roman"/>
                <w:spacing w:val="-2"/>
                <w:sz w:val="28"/>
                <w:szCs w:val="28"/>
              </w:rPr>
            </w:pPr>
            <w:r w:rsidRPr="00103A41">
              <w:rPr>
                <w:rFonts w:ascii="Times New Roman" w:eastAsia="Times New Roman" w:hAnsi="Times New Roman" w:cs="Times New Roman"/>
                <w:spacing w:val="-2"/>
                <w:sz w:val="28"/>
                <w:szCs w:val="28"/>
              </w:rPr>
              <w:t>Людмила Аркадьевна</w:t>
            </w:r>
          </w:p>
        </w:tc>
        <w:tc>
          <w:tcPr>
            <w:tcW w:w="4797" w:type="dxa"/>
          </w:tcPr>
          <w:p w14:paraId="6136CFF8" w14:textId="77777777" w:rsidR="00103A41" w:rsidRPr="00103A41" w:rsidRDefault="00103A41" w:rsidP="00103A41">
            <w:pPr>
              <w:spacing w:after="0" w:line="240" w:lineRule="auto"/>
              <w:jc w:val="both"/>
              <w:rPr>
                <w:rFonts w:ascii="Times New Roman" w:eastAsia="Times New Roman" w:hAnsi="Times New Roman" w:cs="Times New Roman"/>
                <w:spacing w:val="-2"/>
                <w:sz w:val="28"/>
                <w:szCs w:val="28"/>
              </w:rPr>
            </w:pPr>
            <w:r w:rsidRPr="00103A41">
              <w:rPr>
                <w:rFonts w:ascii="Times New Roman" w:eastAsia="Times New Roman" w:hAnsi="Times New Roman" w:cs="Times New Roman"/>
                <w:spacing w:val="-2"/>
                <w:sz w:val="28"/>
                <w:szCs w:val="28"/>
              </w:rPr>
              <w:t xml:space="preserve">председатель Минусинской территориальной (городской) организации профсоюза работников народного образования и науки Российской Федерации </w:t>
            </w:r>
          </w:p>
          <w:p w14:paraId="0ED54553" w14:textId="77777777" w:rsidR="00103A41" w:rsidRPr="00103A41" w:rsidRDefault="00103A41" w:rsidP="00103A41">
            <w:pPr>
              <w:spacing w:after="0" w:line="240" w:lineRule="auto"/>
              <w:jc w:val="both"/>
              <w:rPr>
                <w:rFonts w:ascii="Times New Roman" w:eastAsia="Times New Roman" w:hAnsi="Times New Roman" w:cs="Times New Roman"/>
                <w:spacing w:val="-2"/>
                <w:sz w:val="28"/>
                <w:szCs w:val="28"/>
              </w:rPr>
            </w:pPr>
          </w:p>
        </w:tc>
      </w:tr>
      <w:tr w:rsidR="00103A41" w:rsidRPr="00AD3002" w14:paraId="67A32152" w14:textId="77777777" w:rsidTr="0019407C">
        <w:tc>
          <w:tcPr>
            <w:tcW w:w="4774" w:type="dxa"/>
          </w:tcPr>
          <w:p w14:paraId="40EB8C89" w14:textId="77777777" w:rsidR="00BE1BD3" w:rsidRDefault="00BE1BD3" w:rsidP="00103A41">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Фёдоров </w:t>
            </w:r>
          </w:p>
          <w:p w14:paraId="277B2D33" w14:textId="77777777" w:rsidR="00103A41" w:rsidRPr="00103A41" w:rsidRDefault="00BE1BD3" w:rsidP="00103A41">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Иван Васильевич</w:t>
            </w:r>
          </w:p>
          <w:p w14:paraId="3B81D7AB" w14:textId="77777777" w:rsidR="00103A41" w:rsidRPr="00103A41" w:rsidRDefault="00103A41" w:rsidP="00103A41">
            <w:pPr>
              <w:spacing w:after="0" w:line="240" w:lineRule="auto"/>
              <w:rPr>
                <w:rFonts w:ascii="Times New Roman" w:eastAsia="Times New Roman" w:hAnsi="Times New Roman" w:cs="Times New Roman"/>
                <w:spacing w:val="-2"/>
                <w:sz w:val="28"/>
                <w:szCs w:val="28"/>
              </w:rPr>
            </w:pPr>
          </w:p>
        </w:tc>
        <w:tc>
          <w:tcPr>
            <w:tcW w:w="4797" w:type="dxa"/>
          </w:tcPr>
          <w:p w14:paraId="7F3B824D" w14:textId="77777777" w:rsidR="00103A41" w:rsidRPr="00103A41" w:rsidRDefault="00BE1BD3" w:rsidP="00103A41">
            <w:pPr>
              <w:pStyle w:val="2"/>
              <w:spacing w:before="0" w:line="240" w:lineRule="auto"/>
              <w:jc w:val="both"/>
              <w:rPr>
                <w:rFonts w:ascii="Times New Roman" w:eastAsia="Times New Roman" w:hAnsi="Times New Roman" w:cs="Times New Roman"/>
                <w:b w:val="0"/>
                <w:bCs w:val="0"/>
                <w:color w:val="auto"/>
                <w:spacing w:val="-2"/>
                <w:sz w:val="28"/>
                <w:szCs w:val="28"/>
              </w:rPr>
            </w:pPr>
            <w:r w:rsidRPr="00BE1BD3">
              <w:rPr>
                <w:rFonts w:ascii="Times New Roman" w:eastAsia="Times New Roman" w:hAnsi="Times New Roman" w:cs="Times New Roman"/>
                <w:b w:val="0"/>
                <w:bCs w:val="0"/>
                <w:color w:val="auto"/>
                <w:spacing w:val="-2"/>
                <w:sz w:val="28"/>
                <w:szCs w:val="28"/>
              </w:rPr>
              <w:t xml:space="preserve">член Общественной палаты города Минусинска </w:t>
            </w:r>
            <w:r w:rsidR="00103A41" w:rsidRPr="00103A41">
              <w:rPr>
                <w:rFonts w:ascii="Times New Roman" w:eastAsia="Times New Roman" w:hAnsi="Times New Roman" w:cs="Times New Roman"/>
                <w:b w:val="0"/>
                <w:bCs w:val="0"/>
                <w:color w:val="auto"/>
                <w:spacing w:val="-2"/>
                <w:sz w:val="28"/>
                <w:szCs w:val="28"/>
              </w:rPr>
              <w:t>(по согласованию)</w:t>
            </w:r>
          </w:p>
          <w:p w14:paraId="2902B33E" w14:textId="77777777" w:rsidR="00103A41" w:rsidRPr="00103A41" w:rsidRDefault="00103A41" w:rsidP="00103A41">
            <w:pPr>
              <w:spacing w:after="0" w:line="240" w:lineRule="auto"/>
              <w:jc w:val="both"/>
              <w:rPr>
                <w:rFonts w:ascii="Times New Roman" w:eastAsia="Times New Roman" w:hAnsi="Times New Roman" w:cs="Times New Roman"/>
                <w:spacing w:val="-2"/>
                <w:sz w:val="28"/>
                <w:szCs w:val="28"/>
              </w:rPr>
            </w:pPr>
          </w:p>
        </w:tc>
      </w:tr>
      <w:tr w:rsidR="00BE1BD3" w:rsidRPr="00AD3002" w14:paraId="17BE8FD6" w14:textId="77777777" w:rsidTr="0019407C">
        <w:trPr>
          <w:trHeight w:val="395"/>
        </w:trPr>
        <w:tc>
          <w:tcPr>
            <w:tcW w:w="4774" w:type="dxa"/>
          </w:tcPr>
          <w:p w14:paraId="784231C9" w14:textId="77777777" w:rsidR="00BE1BD3" w:rsidRDefault="00BE1BD3" w:rsidP="003658DF">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Соро</w:t>
            </w:r>
            <w:r w:rsidR="003203B3">
              <w:rPr>
                <w:rFonts w:ascii="Times New Roman" w:eastAsia="Times New Roman" w:hAnsi="Times New Roman" w:cs="Times New Roman"/>
                <w:spacing w:val="-2"/>
                <w:sz w:val="28"/>
                <w:szCs w:val="28"/>
              </w:rPr>
              <w:t>кови</w:t>
            </w:r>
            <w:r>
              <w:rPr>
                <w:rFonts w:ascii="Times New Roman" w:eastAsia="Times New Roman" w:hAnsi="Times New Roman" w:cs="Times New Roman"/>
                <w:spacing w:val="-2"/>
                <w:sz w:val="28"/>
                <w:szCs w:val="28"/>
              </w:rPr>
              <w:t>к</w:t>
            </w:r>
            <w:r w:rsidR="003203B3">
              <w:rPr>
                <w:rFonts w:ascii="Times New Roman" w:eastAsia="Times New Roman" w:hAnsi="Times New Roman" w:cs="Times New Roman"/>
                <w:spacing w:val="-2"/>
                <w:sz w:val="28"/>
                <w:szCs w:val="28"/>
              </w:rPr>
              <w:t>ова</w:t>
            </w:r>
            <w:r>
              <w:rPr>
                <w:rFonts w:ascii="Times New Roman" w:eastAsia="Times New Roman" w:hAnsi="Times New Roman" w:cs="Times New Roman"/>
                <w:spacing w:val="-2"/>
                <w:sz w:val="28"/>
                <w:szCs w:val="28"/>
              </w:rPr>
              <w:t xml:space="preserve"> </w:t>
            </w:r>
          </w:p>
          <w:p w14:paraId="1E7CD48C" w14:textId="77777777" w:rsidR="00BE1BD3" w:rsidRDefault="00BE1BD3" w:rsidP="003658DF">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Анна </w:t>
            </w:r>
            <w:r w:rsidR="00770B27">
              <w:rPr>
                <w:rFonts w:ascii="Times New Roman" w:eastAsia="Times New Roman" w:hAnsi="Times New Roman" w:cs="Times New Roman"/>
                <w:spacing w:val="-2"/>
                <w:sz w:val="28"/>
                <w:szCs w:val="28"/>
              </w:rPr>
              <w:t>Васильевна</w:t>
            </w:r>
          </w:p>
          <w:p w14:paraId="35F2C152" w14:textId="77777777" w:rsidR="00BE1BD3" w:rsidRPr="00103A41" w:rsidRDefault="00BE1BD3" w:rsidP="00BE1BD3">
            <w:pPr>
              <w:spacing w:after="0" w:line="240" w:lineRule="auto"/>
              <w:rPr>
                <w:rFonts w:ascii="Times New Roman" w:eastAsia="Times New Roman" w:hAnsi="Times New Roman" w:cs="Times New Roman"/>
                <w:spacing w:val="-2"/>
                <w:sz w:val="28"/>
                <w:szCs w:val="28"/>
              </w:rPr>
            </w:pPr>
          </w:p>
        </w:tc>
        <w:tc>
          <w:tcPr>
            <w:tcW w:w="4797" w:type="dxa"/>
          </w:tcPr>
          <w:p w14:paraId="3CEF450D" w14:textId="77777777" w:rsidR="00BE1BD3" w:rsidRPr="00103A41" w:rsidRDefault="00BE1BD3" w:rsidP="003658DF">
            <w:pPr>
              <w:pStyle w:val="2"/>
              <w:spacing w:before="0" w:line="240" w:lineRule="auto"/>
              <w:jc w:val="both"/>
              <w:rPr>
                <w:rFonts w:ascii="Times New Roman" w:eastAsia="Times New Roman" w:hAnsi="Times New Roman" w:cs="Times New Roman"/>
                <w:b w:val="0"/>
                <w:bCs w:val="0"/>
                <w:color w:val="auto"/>
                <w:spacing w:val="-2"/>
                <w:sz w:val="28"/>
                <w:szCs w:val="28"/>
              </w:rPr>
            </w:pPr>
            <w:r w:rsidRPr="00BE1BD3">
              <w:rPr>
                <w:rFonts w:ascii="Times New Roman" w:eastAsia="Times New Roman" w:hAnsi="Times New Roman" w:cs="Times New Roman"/>
                <w:b w:val="0"/>
                <w:bCs w:val="0"/>
                <w:color w:val="auto"/>
                <w:spacing w:val="-2"/>
                <w:sz w:val="28"/>
                <w:szCs w:val="28"/>
              </w:rPr>
              <w:t xml:space="preserve">член Общественной палаты города Минусинска </w:t>
            </w:r>
            <w:r w:rsidRPr="00103A41">
              <w:rPr>
                <w:rFonts w:ascii="Times New Roman" w:eastAsia="Times New Roman" w:hAnsi="Times New Roman" w:cs="Times New Roman"/>
                <w:b w:val="0"/>
                <w:bCs w:val="0"/>
                <w:color w:val="auto"/>
                <w:spacing w:val="-2"/>
                <w:sz w:val="28"/>
                <w:szCs w:val="28"/>
              </w:rPr>
              <w:t>(по согласованию)</w:t>
            </w:r>
          </w:p>
          <w:p w14:paraId="4238CA88" w14:textId="77777777" w:rsidR="00BE1BD3" w:rsidRPr="00103A41" w:rsidRDefault="00BE1BD3" w:rsidP="003658DF">
            <w:pPr>
              <w:spacing w:after="0" w:line="240" w:lineRule="auto"/>
              <w:jc w:val="both"/>
              <w:rPr>
                <w:rFonts w:ascii="Times New Roman" w:eastAsia="Times New Roman" w:hAnsi="Times New Roman" w:cs="Times New Roman"/>
                <w:spacing w:val="-2"/>
                <w:sz w:val="28"/>
                <w:szCs w:val="28"/>
              </w:rPr>
            </w:pPr>
          </w:p>
        </w:tc>
      </w:tr>
      <w:tr w:rsidR="00BE1BD3" w:rsidRPr="00AD3002" w14:paraId="78507188" w14:textId="77777777" w:rsidTr="00103A41">
        <w:trPr>
          <w:trHeight w:val="106"/>
        </w:trPr>
        <w:tc>
          <w:tcPr>
            <w:tcW w:w="4774" w:type="dxa"/>
          </w:tcPr>
          <w:p w14:paraId="04A0C2B6" w14:textId="77777777" w:rsidR="00BE1BD3" w:rsidRPr="00AD3002" w:rsidRDefault="00BE1BD3" w:rsidP="00AD3002">
            <w:pPr>
              <w:spacing w:after="0" w:line="240" w:lineRule="auto"/>
              <w:rPr>
                <w:rFonts w:ascii="Times New Roman" w:eastAsia="Times New Roman" w:hAnsi="Times New Roman" w:cs="Times New Roman"/>
                <w:spacing w:val="-2"/>
                <w:sz w:val="28"/>
                <w:szCs w:val="28"/>
              </w:rPr>
            </w:pPr>
          </w:p>
        </w:tc>
        <w:tc>
          <w:tcPr>
            <w:tcW w:w="4797" w:type="dxa"/>
          </w:tcPr>
          <w:p w14:paraId="265A7BE9" w14:textId="77777777" w:rsidR="00BE1BD3" w:rsidRPr="00AD3002" w:rsidRDefault="00BE1BD3" w:rsidP="00AD3002">
            <w:pPr>
              <w:spacing w:after="0" w:line="240" w:lineRule="auto"/>
              <w:rPr>
                <w:rFonts w:ascii="Times New Roman" w:eastAsia="Times New Roman" w:hAnsi="Times New Roman" w:cs="Times New Roman"/>
                <w:spacing w:val="-2"/>
                <w:sz w:val="28"/>
                <w:szCs w:val="28"/>
              </w:rPr>
            </w:pPr>
          </w:p>
        </w:tc>
      </w:tr>
      <w:tr w:rsidR="00BE1BD3" w:rsidRPr="00AD3002" w14:paraId="18D38B57" w14:textId="77777777" w:rsidTr="0019407C">
        <w:tc>
          <w:tcPr>
            <w:tcW w:w="4774" w:type="dxa"/>
          </w:tcPr>
          <w:p w14:paraId="41207115" w14:textId="77777777" w:rsidR="00BE1BD3" w:rsidRDefault="00BE1BD3" w:rsidP="003658DF">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Кирилкина  </w:t>
            </w:r>
          </w:p>
          <w:p w14:paraId="149F0414" w14:textId="77777777" w:rsidR="00BE1BD3" w:rsidRPr="00103A41" w:rsidRDefault="00BE1BD3" w:rsidP="003658DF">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Татьяна Викторовна</w:t>
            </w:r>
          </w:p>
          <w:p w14:paraId="336C37C0" w14:textId="77777777" w:rsidR="00BE1BD3" w:rsidRPr="00103A41" w:rsidRDefault="00BE1BD3" w:rsidP="003658DF">
            <w:pPr>
              <w:spacing w:after="0" w:line="240" w:lineRule="auto"/>
              <w:rPr>
                <w:rFonts w:ascii="Times New Roman" w:eastAsia="Times New Roman" w:hAnsi="Times New Roman" w:cs="Times New Roman"/>
                <w:spacing w:val="-2"/>
                <w:sz w:val="28"/>
                <w:szCs w:val="28"/>
              </w:rPr>
            </w:pPr>
          </w:p>
        </w:tc>
        <w:tc>
          <w:tcPr>
            <w:tcW w:w="4797" w:type="dxa"/>
          </w:tcPr>
          <w:p w14:paraId="59A39B56" w14:textId="77777777" w:rsidR="00BE1BD3" w:rsidRPr="00103A41" w:rsidRDefault="00BE1BD3" w:rsidP="003658DF">
            <w:pPr>
              <w:pStyle w:val="2"/>
              <w:spacing w:before="0" w:line="240" w:lineRule="auto"/>
              <w:jc w:val="both"/>
              <w:rPr>
                <w:rFonts w:ascii="Times New Roman" w:eastAsia="Times New Roman" w:hAnsi="Times New Roman" w:cs="Times New Roman"/>
                <w:b w:val="0"/>
                <w:bCs w:val="0"/>
                <w:color w:val="auto"/>
                <w:spacing w:val="-2"/>
                <w:sz w:val="28"/>
                <w:szCs w:val="28"/>
              </w:rPr>
            </w:pPr>
            <w:r w:rsidRPr="00BE1BD3">
              <w:rPr>
                <w:rFonts w:ascii="Times New Roman" w:eastAsia="Times New Roman" w:hAnsi="Times New Roman" w:cs="Times New Roman"/>
                <w:b w:val="0"/>
                <w:bCs w:val="0"/>
                <w:color w:val="auto"/>
                <w:spacing w:val="-2"/>
                <w:sz w:val="28"/>
                <w:szCs w:val="28"/>
              </w:rPr>
              <w:t xml:space="preserve">член Общественной палаты города Минусинска </w:t>
            </w:r>
            <w:r w:rsidRPr="00103A41">
              <w:rPr>
                <w:rFonts w:ascii="Times New Roman" w:eastAsia="Times New Roman" w:hAnsi="Times New Roman" w:cs="Times New Roman"/>
                <w:b w:val="0"/>
                <w:bCs w:val="0"/>
                <w:color w:val="auto"/>
                <w:spacing w:val="-2"/>
                <w:sz w:val="28"/>
                <w:szCs w:val="28"/>
              </w:rPr>
              <w:t>(по согласованию)</w:t>
            </w:r>
          </w:p>
          <w:p w14:paraId="748B233B" w14:textId="77777777" w:rsidR="00BE1BD3" w:rsidRPr="00103A41" w:rsidRDefault="00BE1BD3" w:rsidP="003658DF">
            <w:pPr>
              <w:spacing w:after="0" w:line="240" w:lineRule="auto"/>
              <w:jc w:val="both"/>
              <w:rPr>
                <w:rFonts w:ascii="Times New Roman" w:eastAsia="Times New Roman" w:hAnsi="Times New Roman" w:cs="Times New Roman"/>
                <w:spacing w:val="-2"/>
                <w:sz w:val="28"/>
                <w:szCs w:val="28"/>
              </w:rPr>
            </w:pPr>
          </w:p>
        </w:tc>
      </w:tr>
      <w:tr w:rsidR="00BE1BD3" w:rsidRPr="00AD3002" w14:paraId="2B3FFDC1" w14:textId="77777777" w:rsidTr="0019407C">
        <w:tc>
          <w:tcPr>
            <w:tcW w:w="4774" w:type="dxa"/>
          </w:tcPr>
          <w:p w14:paraId="06955AA8" w14:textId="77777777" w:rsidR="00BE1BD3" w:rsidRPr="00AD3002" w:rsidRDefault="00BE1BD3" w:rsidP="002F0798">
            <w:pPr>
              <w:spacing w:after="0" w:line="240" w:lineRule="auto"/>
              <w:rPr>
                <w:rFonts w:ascii="Times New Roman" w:eastAsia="Times New Roman" w:hAnsi="Times New Roman" w:cs="Times New Roman"/>
                <w:spacing w:val="-2"/>
                <w:sz w:val="28"/>
                <w:szCs w:val="28"/>
              </w:rPr>
            </w:pPr>
          </w:p>
        </w:tc>
        <w:tc>
          <w:tcPr>
            <w:tcW w:w="4797" w:type="dxa"/>
          </w:tcPr>
          <w:p w14:paraId="2AC38E8A" w14:textId="77777777" w:rsidR="00BE1BD3" w:rsidRPr="00AD3002" w:rsidRDefault="00BE1BD3" w:rsidP="00E9438E">
            <w:pPr>
              <w:keepNext/>
              <w:widowControl w:val="0"/>
              <w:spacing w:after="0" w:line="240" w:lineRule="auto"/>
              <w:jc w:val="both"/>
              <w:outlineLvl w:val="1"/>
              <w:rPr>
                <w:rFonts w:ascii="Times New Roman" w:eastAsia="Times New Roman" w:hAnsi="Times New Roman" w:cs="Times New Roman"/>
                <w:spacing w:val="-2"/>
                <w:sz w:val="28"/>
                <w:szCs w:val="28"/>
              </w:rPr>
            </w:pPr>
          </w:p>
        </w:tc>
      </w:tr>
      <w:tr w:rsidR="00BE1BD3" w:rsidRPr="00AD3002" w14:paraId="1BE4A247" w14:textId="77777777" w:rsidTr="0019407C">
        <w:tc>
          <w:tcPr>
            <w:tcW w:w="4774" w:type="dxa"/>
          </w:tcPr>
          <w:p w14:paraId="50F6A2BD" w14:textId="77777777" w:rsidR="00BE1BD3" w:rsidRPr="00AD3002" w:rsidRDefault="00BE1BD3" w:rsidP="00AD3002">
            <w:pPr>
              <w:spacing w:after="0" w:line="240" w:lineRule="auto"/>
              <w:rPr>
                <w:rFonts w:ascii="Times New Roman" w:eastAsia="Times New Roman" w:hAnsi="Times New Roman" w:cs="Times New Roman"/>
                <w:sz w:val="28"/>
                <w:szCs w:val="28"/>
              </w:rPr>
            </w:pPr>
          </w:p>
        </w:tc>
        <w:tc>
          <w:tcPr>
            <w:tcW w:w="4797" w:type="dxa"/>
          </w:tcPr>
          <w:p w14:paraId="20CE0D65" w14:textId="77777777" w:rsidR="00BE1BD3" w:rsidRPr="00AD3002" w:rsidRDefault="00BE1BD3" w:rsidP="00AD3002">
            <w:pPr>
              <w:spacing w:after="0" w:line="240" w:lineRule="auto"/>
              <w:jc w:val="both"/>
              <w:rPr>
                <w:rFonts w:ascii="Times New Roman" w:eastAsia="Times New Roman" w:hAnsi="Times New Roman" w:cs="Times New Roman"/>
                <w:sz w:val="28"/>
                <w:szCs w:val="28"/>
              </w:rPr>
            </w:pPr>
          </w:p>
        </w:tc>
      </w:tr>
      <w:tr w:rsidR="00BE1BD3" w:rsidRPr="00AD3002" w14:paraId="51AD571A" w14:textId="77777777" w:rsidTr="0019407C">
        <w:tc>
          <w:tcPr>
            <w:tcW w:w="4774" w:type="dxa"/>
          </w:tcPr>
          <w:p w14:paraId="2D323551" w14:textId="77777777" w:rsidR="00BE1BD3" w:rsidRPr="00AD3002" w:rsidRDefault="00BE1BD3" w:rsidP="00AD3002">
            <w:pPr>
              <w:spacing w:after="0" w:line="240" w:lineRule="auto"/>
              <w:rPr>
                <w:rFonts w:ascii="Times New Roman" w:eastAsia="Times New Roman" w:hAnsi="Times New Roman" w:cs="Times New Roman"/>
                <w:sz w:val="28"/>
                <w:szCs w:val="28"/>
              </w:rPr>
            </w:pPr>
          </w:p>
        </w:tc>
        <w:tc>
          <w:tcPr>
            <w:tcW w:w="4797" w:type="dxa"/>
          </w:tcPr>
          <w:p w14:paraId="7A342EC0" w14:textId="77777777" w:rsidR="00BE1BD3" w:rsidRDefault="00BE1BD3" w:rsidP="00AD3002">
            <w:pPr>
              <w:spacing w:after="0" w:line="240" w:lineRule="auto"/>
              <w:jc w:val="both"/>
              <w:rPr>
                <w:rFonts w:ascii="Times New Roman" w:eastAsia="Times New Roman" w:hAnsi="Times New Roman" w:cs="Times New Roman"/>
                <w:sz w:val="28"/>
                <w:szCs w:val="28"/>
              </w:rPr>
            </w:pPr>
          </w:p>
          <w:p w14:paraId="3EF28325" w14:textId="77777777" w:rsidR="00BE1BD3" w:rsidRDefault="00BE1BD3" w:rsidP="00AD3002">
            <w:pPr>
              <w:spacing w:after="0" w:line="240" w:lineRule="auto"/>
              <w:jc w:val="both"/>
              <w:rPr>
                <w:rFonts w:ascii="Times New Roman" w:eastAsia="Times New Roman" w:hAnsi="Times New Roman" w:cs="Times New Roman"/>
                <w:sz w:val="28"/>
                <w:szCs w:val="28"/>
              </w:rPr>
            </w:pPr>
          </w:p>
          <w:p w14:paraId="789E04F8" w14:textId="77777777" w:rsidR="00BE1BD3" w:rsidRDefault="00BE1BD3" w:rsidP="00AD3002">
            <w:pPr>
              <w:spacing w:after="0" w:line="240" w:lineRule="auto"/>
              <w:jc w:val="both"/>
              <w:rPr>
                <w:rFonts w:ascii="Times New Roman" w:eastAsia="Times New Roman" w:hAnsi="Times New Roman" w:cs="Times New Roman"/>
                <w:sz w:val="28"/>
                <w:szCs w:val="28"/>
              </w:rPr>
            </w:pPr>
          </w:p>
          <w:p w14:paraId="613198D3" w14:textId="77777777" w:rsidR="00BE1BD3" w:rsidRDefault="00BE1BD3" w:rsidP="00AD3002">
            <w:pPr>
              <w:spacing w:after="0" w:line="240" w:lineRule="auto"/>
              <w:jc w:val="both"/>
              <w:rPr>
                <w:rFonts w:ascii="Times New Roman" w:eastAsia="Times New Roman" w:hAnsi="Times New Roman" w:cs="Times New Roman"/>
                <w:sz w:val="28"/>
                <w:szCs w:val="28"/>
              </w:rPr>
            </w:pPr>
          </w:p>
          <w:p w14:paraId="46C0C4DF" w14:textId="77777777" w:rsidR="00BE1BD3" w:rsidRDefault="00BE1BD3" w:rsidP="00AD3002">
            <w:pPr>
              <w:spacing w:after="0" w:line="240" w:lineRule="auto"/>
              <w:jc w:val="both"/>
              <w:rPr>
                <w:rFonts w:ascii="Times New Roman" w:eastAsia="Times New Roman" w:hAnsi="Times New Roman" w:cs="Times New Roman"/>
                <w:sz w:val="28"/>
                <w:szCs w:val="28"/>
              </w:rPr>
            </w:pPr>
          </w:p>
          <w:p w14:paraId="6C4D8044" w14:textId="77777777" w:rsidR="00BE1BD3" w:rsidRDefault="00BE1BD3" w:rsidP="00AD3002">
            <w:pPr>
              <w:spacing w:after="0" w:line="240" w:lineRule="auto"/>
              <w:jc w:val="both"/>
              <w:rPr>
                <w:rFonts w:ascii="Times New Roman" w:eastAsia="Times New Roman" w:hAnsi="Times New Roman" w:cs="Times New Roman"/>
                <w:sz w:val="28"/>
                <w:szCs w:val="28"/>
              </w:rPr>
            </w:pPr>
          </w:p>
          <w:p w14:paraId="743EA810" w14:textId="77777777" w:rsidR="00BE1BD3" w:rsidRDefault="00BE1BD3" w:rsidP="00AD3002">
            <w:pPr>
              <w:spacing w:after="0" w:line="240" w:lineRule="auto"/>
              <w:jc w:val="both"/>
              <w:rPr>
                <w:rFonts w:ascii="Times New Roman" w:eastAsia="Times New Roman" w:hAnsi="Times New Roman" w:cs="Times New Roman"/>
                <w:sz w:val="28"/>
                <w:szCs w:val="28"/>
              </w:rPr>
            </w:pPr>
          </w:p>
          <w:p w14:paraId="22C2554A" w14:textId="77777777" w:rsidR="00BE1BD3" w:rsidRDefault="00BE1BD3" w:rsidP="00AD3002">
            <w:pPr>
              <w:spacing w:after="0" w:line="240" w:lineRule="auto"/>
              <w:jc w:val="both"/>
              <w:rPr>
                <w:rFonts w:ascii="Times New Roman" w:eastAsia="Times New Roman" w:hAnsi="Times New Roman" w:cs="Times New Roman"/>
                <w:sz w:val="28"/>
                <w:szCs w:val="28"/>
              </w:rPr>
            </w:pPr>
          </w:p>
          <w:p w14:paraId="144ECBE1" w14:textId="77777777" w:rsidR="00BE1BD3" w:rsidRDefault="00BE1BD3" w:rsidP="00AD3002">
            <w:pPr>
              <w:spacing w:after="0" w:line="240" w:lineRule="auto"/>
              <w:jc w:val="both"/>
              <w:rPr>
                <w:rFonts w:ascii="Times New Roman" w:eastAsia="Times New Roman" w:hAnsi="Times New Roman" w:cs="Times New Roman"/>
                <w:sz w:val="28"/>
                <w:szCs w:val="28"/>
              </w:rPr>
            </w:pPr>
          </w:p>
          <w:p w14:paraId="2DF041F8" w14:textId="77777777" w:rsidR="00BE1BD3" w:rsidRDefault="00BE1BD3" w:rsidP="00AD3002">
            <w:pPr>
              <w:spacing w:after="0" w:line="240" w:lineRule="auto"/>
              <w:jc w:val="both"/>
              <w:rPr>
                <w:rFonts w:ascii="Times New Roman" w:eastAsia="Times New Roman" w:hAnsi="Times New Roman" w:cs="Times New Roman"/>
                <w:sz w:val="28"/>
                <w:szCs w:val="28"/>
              </w:rPr>
            </w:pPr>
          </w:p>
          <w:p w14:paraId="751F88A7" w14:textId="77777777" w:rsidR="00BE1BD3" w:rsidRDefault="00BE1BD3" w:rsidP="00AD3002">
            <w:pPr>
              <w:spacing w:after="0" w:line="240" w:lineRule="auto"/>
              <w:jc w:val="both"/>
              <w:rPr>
                <w:rFonts w:ascii="Times New Roman" w:eastAsia="Times New Roman" w:hAnsi="Times New Roman" w:cs="Times New Roman"/>
                <w:sz w:val="28"/>
                <w:szCs w:val="28"/>
              </w:rPr>
            </w:pPr>
          </w:p>
          <w:p w14:paraId="55CA6C66" w14:textId="77777777" w:rsidR="00BE1BD3" w:rsidRPr="00AD3002" w:rsidRDefault="00BE1BD3" w:rsidP="00AD3002">
            <w:pPr>
              <w:spacing w:after="0" w:line="240" w:lineRule="auto"/>
              <w:jc w:val="both"/>
              <w:rPr>
                <w:rFonts w:ascii="Times New Roman" w:eastAsia="Times New Roman" w:hAnsi="Times New Roman" w:cs="Times New Roman"/>
                <w:sz w:val="28"/>
                <w:szCs w:val="28"/>
              </w:rPr>
            </w:pPr>
          </w:p>
        </w:tc>
      </w:tr>
      <w:tr w:rsidR="00BE1BD3" w:rsidRPr="00AD3002" w14:paraId="7C7168FC" w14:textId="77777777" w:rsidTr="0019407C">
        <w:tc>
          <w:tcPr>
            <w:tcW w:w="4774" w:type="dxa"/>
          </w:tcPr>
          <w:p w14:paraId="01F35651" w14:textId="77777777" w:rsidR="00BE1BD3" w:rsidRPr="00AD3002" w:rsidRDefault="00BE1BD3" w:rsidP="00AD3002">
            <w:pPr>
              <w:spacing w:after="0" w:line="240" w:lineRule="auto"/>
              <w:rPr>
                <w:rFonts w:ascii="Times New Roman" w:eastAsia="Times New Roman" w:hAnsi="Times New Roman" w:cs="Times New Roman"/>
                <w:sz w:val="28"/>
                <w:szCs w:val="28"/>
              </w:rPr>
            </w:pPr>
          </w:p>
        </w:tc>
        <w:tc>
          <w:tcPr>
            <w:tcW w:w="4797" w:type="dxa"/>
          </w:tcPr>
          <w:p w14:paraId="6F431B0B" w14:textId="77777777" w:rsidR="00BE1BD3" w:rsidRPr="00AD3002" w:rsidRDefault="00BE1BD3" w:rsidP="00AD3002">
            <w:pPr>
              <w:spacing w:after="0" w:line="240" w:lineRule="auto"/>
              <w:jc w:val="both"/>
              <w:rPr>
                <w:rFonts w:ascii="Times New Roman" w:eastAsia="Times New Roman" w:hAnsi="Times New Roman" w:cs="Times New Roman"/>
                <w:sz w:val="28"/>
                <w:szCs w:val="28"/>
              </w:rPr>
            </w:pPr>
          </w:p>
        </w:tc>
      </w:tr>
    </w:tbl>
    <w:p w14:paraId="25D5835C" w14:textId="77777777" w:rsidR="00843467" w:rsidRPr="00BC5BD2" w:rsidRDefault="004F24B8" w:rsidP="004F24B8">
      <w:pPr>
        <w:tabs>
          <w:tab w:val="left" w:pos="4536"/>
        </w:tabs>
        <w:spacing w:after="0" w:line="240" w:lineRule="auto"/>
        <w:rPr>
          <w:rFonts w:ascii="Times New Roman" w:hAnsi="Times New Roman" w:cs="Times New Roman"/>
          <w:sz w:val="28"/>
          <w:szCs w:val="28"/>
        </w:rPr>
      </w:pPr>
      <w:r>
        <w:rPr>
          <w:rFonts w:ascii="Times New Roman" w:eastAsia="Calibri" w:hAnsi="Times New Roman" w:cs="Times New Roman"/>
          <w:sz w:val="28"/>
          <w:szCs w:val="28"/>
          <w:lang w:eastAsia="en-US"/>
        </w:rPr>
        <w:tab/>
        <w:t xml:space="preserve">  </w:t>
      </w:r>
      <w:r w:rsidR="00843467" w:rsidRPr="00BC5BD2">
        <w:rPr>
          <w:rFonts w:ascii="Times New Roman" w:hAnsi="Times New Roman" w:cs="Times New Roman"/>
          <w:sz w:val="28"/>
          <w:szCs w:val="28"/>
        </w:rPr>
        <w:t>Приложение </w:t>
      </w:r>
      <w:r w:rsidR="00843467">
        <w:rPr>
          <w:rFonts w:ascii="Times New Roman" w:hAnsi="Times New Roman" w:cs="Times New Roman"/>
          <w:sz w:val="28"/>
          <w:szCs w:val="28"/>
        </w:rPr>
        <w:t>2</w:t>
      </w:r>
    </w:p>
    <w:p w14:paraId="0B1D24FC" w14:textId="77777777" w:rsidR="00843467" w:rsidRPr="00BC5BD2" w:rsidRDefault="00843467" w:rsidP="00843467">
      <w:pPr>
        <w:tabs>
          <w:tab w:val="left" w:pos="4536"/>
        </w:tabs>
        <w:spacing w:after="0" w:line="240" w:lineRule="auto"/>
        <w:ind w:left="4678"/>
        <w:rPr>
          <w:rFonts w:ascii="Times New Roman" w:hAnsi="Times New Roman" w:cs="Times New Roman"/>
          <w:sz w:val="28"/>
          <w:szCs w:val="28"/>
        </w:rPr>
      </w:pPr>
      <w:r w:rsidRPr="00BC5BD2">
        <w:rPr>
          <w:rFonts w:ascii="Times New Roman" w:hAnsi="Times New Roman" w:cs="Times New Roman"/>
          <w:sz w:val="28"/>
          <w:szCs w:val="28"/>
        </w:rPr>
        <w:t xml:space="preserve">к постановлению </w:t>
      </w:r>
    </w:p>
    <w:p w14:paraId="782092BD" w14:textId="77777777" w:rsidR="00843467" w:rsidRPr="00BC5BD2" w:rsidRDefault="00843467" w:rsidP="00843467">
      <w:pPr>
        <w:tabs>
          <w:tab w:val="left" w:pos="4536"/>
        </w:tabs>
        <w:spacing w:after="0" w:line="240" w:lineRule="auto"/>
        <w:ind w:left="4678"/>
        <w:rPr>
          <w:rFonts w:ascii="Times New Roman" w:hAnsi="Times New Roman" w:cs="Times New Roman"/>
          <w:sz w:val="28"/>
          <w:szCs w:val="28"/>
        </w:rPr>
      </w:pPr>
      <w:r w:rsidRPr="00BC5BD2">
        <w:rPr>
          <w:rFonts w:ascii="Times New Roman" w:hAnsi="Times New Roman" w:cs="Times New Roman"/>
          <w:sz w:val="28"/>
          <w:szCs w:val="28"/>
        </w:rPr>
        <w:t>Администрации города Минусинска</w:t>
      </w:r>
    </w:p>
    <w:p w14:paraId="62CACD97" w14:textId="77777777" w:rsidR="0048231C" w:rsidRPr="00BC5BD2" w:rsidRDefault="0048231C" w:rsidP="0048231C">
      <w:pPr>
        <w:tabs>
          <w:tab w:val="left" w:pos="4536"/>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24.11.</w:t>
      </w:r>
      <w:r w:rsidRPr="00BC5BD2">
        <w:rPr>
          <w:rFonts w:ascii="Times New Roman" w:hAnsi="Times New Roman" w:cs="Times New Roman"/>
          <w:sz w:val="28"/>
          <w:szCs w:val="28"/>
        </w:rPr>
        <w:t>20</w:t>
      </w:r>
      <w:r>
        <w:rPr>
          <w:rFonts w:ascii="Times New Roman" w:hAnsi="Times New Roman" w:cs="Times New Roman"/>
          <w:sz w:val="28"/>
          <w:szCs w:val="28"/>
        </w:rPr>
        <w:t>22</w:t>
      </w:r>
      <w:r w:rsidRPr="00BC5BD2">
        <w:rPr>
          <w:rFonts w:ascii="Times New Roman" w:hAnsi="Times New Roman" w:cs="Times New Roman"/>
          <w:sz w:val="28"/>
          <w:szCs w:val="28"/>
        </w:rPr>
        <w:t xml:space="preserve">  №</w:t>
      </w:r>
      <w:proofErr w:type="gramEnd"/>
      <w:r w:rsidRPr="00BC5BD2">
        <w:rPr>
          <w:rFonts w:ascii="Times New Roman" w:hAnsi="Times New Roman" w:cs="Times New Roman"/>
          <w:sz w:val="28"/>
          <w:szCs w:val="28"/>
        </w:rPr>
        <w:t xml:space="preserve"> АГ-</w:t>
      </w:r>
      <w:r>
        <w:rPr>
          <w:rFonts w:ascii="Times New Roman" w:hAnsi="Times New Roman" w:cs="Times New Roman"/>
          <w:sz w:val="28"/>
          <w:szCs w:val="28"/>
        </w:rPr>
        <w:t>2454</w:t>
      </w:r>
      <w:r w:rsidRPr="00BC5BD2">
        <w:rPr>
          <w:rFonts w:ascii="Times New Roman" w:hAnsi="Times New Roman" w:cs="Times New Roman"/>
          <w:sz w:val="28"/>
          <w:szCs w:val="28"/>
        </w:rPr>
        <w:t xml:space="preserve">-п </w:t>
      </w:r>
    </w:p>
    <w:p w14:paraId="63D3BD65" w14:textId="77777777" w:rsidR="00843467" w:rsidRDefault="00843467" w:rsidP="002C1F10">
      <w:pPr>
        <w:shd w:val="clear" w:color="auto" w:fill="FFFFFF"/>
        <w:spacing w:after="0" w:line="240" w:lineRule="auto"/>
        <w:rPr>
          <w:rFonts w:ascii="Times New Roman" w:eastAsia="Times New Roman" w:hAnsi="Times New Roman" w:cs="Times New Roman"/>
          <w:spacing w:val="-2"/>
          <w:sz w:val="28"/>
          <w:szCs w:val="28"/>
        </w:rPr>
      </w:pPr>
    </w:p>
    <w:p w14:paraId="4D15C779" w14:textId="77777777" w:rsidR="00843467" w:rsidRDefault="00843467" w:rsidP="00843467">
      <w:pPr>
        <w:shd w:val="clear" w:color="auto" w:fill="FFFFFF"/>
        <w:spacing w:after="0" w:line="240" w:lineRule="auto"/>
        <w:jc w:val="center"/>
        <w:rPr>
          <w:rFonts w:ascii="Times New Roman" w:eastAsia="Times New Roman" w:hAnsi="Times New Roman" w:cs="Times New Roman"/>
          <w:spacing w:val="-2"/>
          <w:sz w:val="28"/>
          <w:szCs w:val="28"/>
        </w:rPr>
      </w:pPr>
      <w:r w:rsidRPr="00843467">
        <w:rPr>
          <w:rFonts w:ascii="Times New Roman" w:eastAsia="Times New Roman" w:hAnsi="Times New Roman" w:cs="Times New Roman"/>
          <w:spacing w:val="-2"/>
          <w:sz w:val="28"/>
          <w:szCs w:val="28"/>
        </w:rPr>
        <w:t>Положение</w:t>
      </w:r>
    </w:p>
    <w:p w14:paraId="5792497E" w14:textId="77777777" w:rsidR="00843467" w:rsidRDefault="00843467" w:rsidP="00843467">
      <w:pPr>
        <w:shd w:val="clear" w:color="auto" w:fill="FFFFFF"/>
        <w:spacing w:after="0" w:line="240" w:lineRule="auto"/>
        <w:jc w:val="center"/>
        <w:rPr>
          <w:rFonts w:ascii="Times New Roman" w:eastAsia="Times New Roman" w:hAnsi="Times New Roman" w:cs="Times New Roman"/>
          <w:spacing w:val="-2"/>
          <w:sz w:val="28"/>
          <w:szCs w:val="28"/>
        </w:rPr>
      </w:pPr>
      <w:r w:rsidRPr="00843467">
        <w:rPr>
          <w:rFonts w:ascii="Times New Roman" w:eastAsia="Times New Roman" w:hAnsi="Times New Roman" w:cs="Times New Roman"/>
          <w:spacing w:val="-2"/>
          <w:sz w:val="28"/>
          <w:szCs w:val="28"/>
        </w:rPr>
        <w:t>об Общественном совете по проведению независимой оценки качества образовательной деятельности учреждений, в муниципальном образовании</w:t>
      </w:r>
      <w:r>
        <w:rPr>
          <w:rFonts w:ascii="Times New Roman" w:eastAsia="Times New Roman" w:hAnsi="Times New Roman" w:cs="Times New Roman"/>
          <w:spacing w:val="-2"/>
          <w:sz w:val="28"/>
          <w:szCs w:val="28"/>
        </w:rPr>
        <w:t xml:space="preserve"> </w:t>
      </w:r>
      <w:r w:rsidRPr="00843467">
        <w:rPr>
          <w:rFonts w:ascii="Times New Roman" w:eastAsia="Times New Roman" w:hAnsi="Times New Roman" w:cs="Times New Roman"/>
          <w:spacing w:val="-2"/>
          <w:sz w:val="28"/>
          <w:szCs w:val="28"/>
        </w:rPr>
        <w:t>город Минусинск</w:t>
      </w:r>
    </w:p>
    <w:p w14:paraId="221A4D21" w14:textId="77777777" w:rsidR="00843467" w:rsidRDefault="00843467" w:rsidP="00843467">
      <w:pPr>
        <w:shd w:val="clear" w:color="auto" w:fill="FFFFFF"/>
        <w:spacing w:after="0" w:line="240" w:lineRule="auto"/>
        <w:jc w:val="center"/>
        <w:rPr>
          <w:rFonts w:ascii="Times New Roman" w:eastAsia="Times New Roman" w:hAnsi="Times New Roman" w:cs="Times New Roman"/>
          <w:spacing w:val="-2"/>
          <w:sz w:val="28"/>
          <w:szCs w:val="28"/>
        </w:rPr>
      </w:pPr>
    </w:p>
    <w:p w14:paraId="660DA31C"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1. Общие положения</w:t>
      </w:r>
    </w:p>
    <w:p w14:paraId="343744E3" w14:textId="77777777" w:rsidR="00843467" w:rsidRPr="00843467" w:rsidRDefault="00843467" w:rsidP="00843467">
      <w:pPr>
        <w:shd w:val="clear" w:color="auto" w:fill="FFFFFF"/>
        <w:spacing w:after="0" w:line="240" w:lineRule="auto"/>
        <w:jc w:val="center"/>
        <w:rPr>
          <w:rFonts w:ascii="Times New Roman" w:eastAsia="Calibri" w:hAnsi="Times New Roman" w:cs="Times New Roman"/>
          <w:sz w:val="28"/>
          <w:szCs w:val="28"/>
          <w:lang w:eastAsia="en-US"/>
        </w:rPr>
      </w:pPr>
    </w:p>
    <w:p w14:paraId="475A7887" w14:textId="77777777" w:rsidR="00843467" w:rsidRPr="00843467" w:rsidRDefault="00843467" w:rsidP="00843467">
      <w:pPr>
        <w:shd w:val="clear" w:color="auto" w:fill="FFFFFF"/>
        <w:spacing w:after="0" w:line="240" w:lineRule="auto"/>
        <w:ind w:firstLine="708"/>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1.1. Настоящее Положение определяет статус, основные задачи, права, порядок деятельности Общественного совета по проведению независимой оценки качества условий осуществления образовательной деятельности образовательными организациями муниципального образования </w:t>
      </w:r>
      <w:r w:rsidR="00072A57" w:rsidRPr="00072A57">
        <w:rPr>
          <w:rFonts w:ascii="Times New Roman" w:eastAsia="Calibri" w:hAnsi="Times New Roman" w:cs="Times New Roman"/>
          <w:sz w:val="28"/>
          <w:szCs w:val="28"/>
          <w:lang w:eastAsia="en-US"/>
        </w:rPr>
        <w:t>г</w:t>
      </w:r>
      <w:r w:rsidRPr="00843467">
        <w:rPr>
          <w:rFonts w:ascii="Times New Roman" w:eastAsia="Calibri" w:hAnsi="Times New Roman" w:cs="Times New Roman"/>
          <w:sz w:val="28"/>
          <w:szCs w:val="28"/>
          <w:lang w:eastAsia="en-US"/>
        </w:rPr>
        <w:t xml:space="preserve">ород Минусинск (далее – Общественный совет по проведению НОК УООД, Положение). </w:t>
      </w:r>
    </w:p>
    <w:p w14:paraId="74CEB87E"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1.2. Общественный совет по проведению НОК УООД является постоянно действующим совещательным органом при </w:t>
      </w:r>
      <w:r w:rsidR="00072A57">
        <w:rPr>
          <w:rFonts w:ascii="Times New Roman" w:eastAsia="Calibri" w:hAnsi="Times New Roman" w:cs="Times New Roman"/>
          <w:sz w:val="28"/>
          <w:szCs w:val="28"/>
          <w:lang w:eastAsia="en-US"/>
        </w:rPr>
        <w:t>У</w:t>
      </w:r>
      <w:r w:rsidRPr="00843467">
        <w:rPr>
          <w:rFonts w:ascii="Times New Roman" w:eastAsia="Calibri" w:hAnsi="Times New Roman" w:cs="Times New Roman"/>
          <w:sz w:val="28"/>
          <w:szCs w:val="28"/>
          <w:lang w:eastAsia="en-US"/>
        </w:rPr>
        <w:t>правлении образования администрации Минусинск</w:t>
      </w:r>
      <w:r w:rsidR="00072A57" w:rsidRPr="00072A57">
        <w:rPr>
          <w:rFonts w:ascii="Times New Roman" w:eastAsia="Calibri" w:hAnsi="Times New Roman" w:cs="Times New Roman"/>
          <w:sz w:val="28"/>
          <w:szCs w:val="28"/>
          <w:lang w:eastAsia="en-US"/>
        </w:rPr>
        <w:t>а</w:t>
      </w:r>
      <w:r w:rsidRPr="00843467">
        <w:rPr>
          <w:rFonts w:ascii="Times New Roman" w:eastAsia="Calibri" w:hAnsi="Times New Roman" w:cs="Times New Roman"/>
          <w:sz w:val="28"/>
          <w:szCs w:val="28"/>
          <w:lang w:eastAsia="en-US"/>
        </w:rPr>
        <w:t xml:space="preserve"> (далее – Управление</w:t>
      </w:r>
      <w:r w:rsidR="00072A57">
        <w:rPr>
          <w:rFonts w:ascii="Times New Roman" w:eastAsia="Calibri" w:hAnsi="Times New Roman" w:cs="Times New Roman"/>
          <w:sz w:val="28"/>
          <w:szCs w:val="28"/>
          <w:lang w:eastAsia="en-US"/>
        </w:rPr>
        <w:t xml:space="preserve"> образования</w:t>
      </w:r>
      <w:r w:rsidRPr="00843467">
        <w:rPr>
          <w:rFonts w:ascii="Times New Roman" w:eastAsia="Calibri" w:hAnsi="Times New Roman" w:cs="Times New Roman"/>
          <w:sz w:val="28"/>
          <w:szCs w:val="28"/>
          <w:lang w:eastAsia="en-US"/>
        </w:rPr>
        <w:t xml:space="preserve">). </w:t>
      </w:r>
    </w:p>
    <w:p w14:paraId="3988B7BB" w14:textId="77777777" w:rsidR="00072A57" w:rsidRPr="00843467" w:rsidRDefault="00843467" w:rsidP="00072A5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1.3. Общественный совет по проведению НОК УООД создается Общественной палатой </w:t>
      </w:r>
      <w:r w:rsidR="00072A57">
        <w:rPr>
          <w:rFonts w:ascii="Times New Roman" w:eastAsia="Calibri" w:hAnsi="Times New Roman" w:cs="Times New Roman"/>
          <w:sz w:val="28"/>
          <w:szCs w:val="28"/>
          <w:lang w:eastAsia="en-US"/>
        </w:rPr>
        <w:t>г</w:t>
      </w:r>
      <w:r w:rsidRPr="00843467">
        <w:rPr>
          <w:rFonts w:ascii="Times New Roman" w:eastAsia="Calibri" w:hAnsi="Times New Roman" w:cs="Times New Roman"/>
          <w:sz w:val="28"/>
          <w:szCs w:val="28"/>
          <w:lang w:eastAsia="en-US"/>
        </w:rPr>
        <w:t>ород</w:t>
      </w:r>
      <w:r w:rsidR="00072A57" w:rsidRPr="00072A57">
        <w:rPr>
          <w:rFonts w:ascii="Times New Roman" w:eastAsia="Calibri" w:hAnsi="Times New Roman" w:cs="Times New Roman"/>
          <w:sz w:val="28"/>
          <w:szCs w:val="28"/>
          <w:lang w:eastAsia="en-US"/>
        </w:rPr>
        <w:t>а</w:t>
      </w:r>
      <w:r w:rsidRPr="00843467">
        <w:rPr>
          <w:rFonts w:ascii="Times New Roman" w:eastAsia="Calibri" w:hAnsi="Times New Roman" w:cs="Times New Roman"/>
          <w:sz w:val="28"/>
          <w:szCs w:val="28"/>
          <w:lang w:eastAsia="en-US"/>
        </w:rPr>
        <w:t xml:space="preserve"> Минусинск</w:t>
      </w:r>
      <w:r w:rsidR="00072A57" w:rsidRPr="00072A57">
        <w:rPr>
          <w:rFonts w:ascii="Times New Roman" w:eastAsia="Calibri" w:hAnsi="Times New Roman" w:cs="Times New Roman"/>
          <w:sz w:val="28"/>
          <w:szCs w:val="28"/>
          <w:lang w:eastAsia="en-US"/>
        </w:rPr>
        <w:t>а</w:t>
      </w:r>
      <w:r w:rsidRPr="00843467">
        <w:rPr>
          <w:rFonts w:ascii="Times New Roman" w:eastAsia="Calibri" w:hAnsi="Times New Roman" w:cs="Times New Roman"/>
          <w:sz w:val="28"/>
          <w:szCs w:val="28"/>
          <w:lang w:eastAsia="en-US"/>
        </w:rPr>
        <w:t>.</w:t>
      </w:r>
    </w:p>
    <w:p w14:paraId="4CFD4172" w14:textId="77777777" w:rsidR="00072A57" w:rsidRPr="00843467" w:rsidRDefault="00843467" w:rsidP="002C1F10">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1.4. Общественный совет по проведению НОК УООД создается в целях проведения независимой оценки качества условий осуществления образовательной деятельности образовательными </w:t>
      </w:r>
      <w:r w:rsidR="00072A57">
        <w:rPr>
          <w:rFonts w:ascii="Times New Roman" w:eastAsia="Calibri" w:hAnsi="Times New Roman" w:cs="Times New Roman"/>
          <w:sz w:val="28"/>
          <w:szCs w:val="28"/>
          <w:lang w:eastAsia="en-US"/>
        </w:rPr>
        <w:t xml:space="preserve">учреждениями </w:t>
      </w:r>
      <w:r w:rsidRPr="00843467">
        <w:rPr>
          <w:rFonts w:ascii="Times New Roman" w:eastAsia="Calibri" w:hAnsi="Times New Roman" w:cs="Times New Roman"/>
          <w:sz w:val="28"/>
          <w:szCs w:val="28"/>
          <w:lang w:eastAsia="en-US"/>
        </w:rPr>
        <w:t xml:space="preserve">муниципального образования </w:t>
      </w:r>
      <w:r w:rsidR="00072A57" w:rsidRPr="002C1F10">
        <w:rPr>
          <w:rFonts w:ascii="Times New Roman" w:eastAsia="Calibri" w:hAnsi="Times New Roman" w:cs="Times New Roman"/>
          <w:sz w:val="28"/>
          <w:szCs w:val="28"/>
          <w:lang w:eastAsia="en-US"/>
        </w:rPr>
        <w:t>г</w:t>
      </w:r>
      <w:r w:rsidRPr="00843467">
        <w:rPr>
          <w:rFonts w:ascii="Times New Roman" w:eastAsia="Calibri" w:hAnsi="Times New Roman" w:cs="Times New Roman"/>
          <w:sz w:val="28"/>
          <w:szCs w:val="28"/>
          <w:lang w:eastAsia="en-US"/>
        </w:rPr>
        <w:t xml:space="preserve">ород Минусинск. </w:t>
      </w:r>
    </w:p>
    <w:p w14:paraId="2AC49B51"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1.5. Решения Общественного совета по проведению НОК УООД  носят рекомендательный характер.</w:t>
      </w:r>
    </w:p>
    <w:p w14:paraId="5387314A"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1.6. Общественный совет по проведению НОК УООД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Красноярского края, иными нормативными правовыми актами Красноярского края, </w:t>
      </w:r>
      <w:r w:rsidR="002C1F10" w:rsidRPr="00843467">
        <w:rPr>
          <w:rFonts w:ascii="Times New Roman" w:eastAsia="Calibri" w:hAnsi="Times New Roman" w:cs="Times New Roman"/>
          <w:sz w:val="28"/>
          <w:szCs w:val="28"/>
          <w:lang w:eastAsia="en-US"/>
        </w:rPr>
        <w:t xml:space="preserve">нормативными правовыми актами </w:t>
      </w:r>
      <w:r w:rsidR="002C1F10">
        <w:rPr>
          <w:rFonts w:ascii="Times New Roman" w:eastAsia="Calibri" w:hAnsi="Times New Roman" w:cs="Times New Roman"/>
          <w:sz w:val="28"/>
          <w:szCs w:val="28"/>
          <w:lang w:eastAsia="en-US"/>
        </w:rPr>
        <w:t xml:space="preserve">органа местного самоуправления, </w:t>
      </w:r>
      <w:r w:rsidRPr="00843467">
        <w:rPr>
          <w:rFonts w:ascii="Times New Roman" w:eastAsia="Calibri" w:hAnsi="Times New Roman" w:cs="Times New Roman"/>
          <w:sz w:val="28"/>
          <w:szCs w:val="28"/>
          <w:lang w:eastAsia="en-US"/>
        </w:rPr>
        <w:t xml:space="preserve">а также настоящим Положением. </w:t>
      </w:r>
    </w:p>
    <w:p w14:paraId="047ACCF0"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1.7. Информация о деятельности Общественного совета по проведению НОК УООД размещается на официальных сайт</w:t>
      </w:r>
      <w:r w:rsidR="002C1F10">
        <w:rPr>
          <w:rFonts w:ascii="Times New Roman" w:eastAsia="Calibri" w:hAnsi="Times New Roman" w:cs="Times New Roman"/>
          <w:sz w:val="28"/>
          <w:szCs w:val="28"/>
          <w:lang w:eastAsia="en-US"/>
        </w:rPr>
        <w:t>а</w:t>
      </w:r>
      <w:r w:rsidRPr="00843467">
        <w:rPr>
          <w:rFonts w:ascii="Times New Roman" w:eastAsia="Calibri" w:hAnsi="Times New Roman" w:cs="Times New Roman"/>
          <w:sz w:val="28"/>
          <w:szCs w:val="28"/>
          <w:lang w:eastAsia="en-US"/>
        </w:rPr>
        <w:t xml:space="preserve">х </w:t>
      </w:r>
      <w:r w:rsidR="002C1F10">
        <w:rPr>
          <w:rFonts w:ascii="Times New Roman" w:eastAsia="Calibri" w:hAnsi="Times New Roman" w:cs="Times New Roman"/>
          <w:sz w:val="28"/>
          <w:szCs w:val="28"/>
          <w:lang w:eastAsia="en-US"/>
        </w:rPr>
        <w:t>А</w:t>
      </w:r>
      <w:r w:rsidRPr="00843467">
        <w:rPr>
          <w:rFonts w:ascii="Times New Roman" w:eastAsia="Calibri" w:hAnsi="Times New Roman" w:cs="Times New Roman"/>
          <w:sz w:val="28"/>
          <w:szCs w:val="28"/>
          <w:lang w:eastAsia="en-US"/>
        </w:rPr>
        <w:t>дминистрации</w:t>
      </w:r>
      <w:r w:rsidRPr="00843467">
        <w:rPr>
          <w:rFonts w:ascii="Times New Roman" w:eastAsia="Times New Roman" w:hAnsi="Times New Roman" w:cs="Times New Roman"/>
          <w:bCs/>
          <w:color w:val="333333"/>
          <w:sz w:val="28"/>
          <w:szCs w:val="28"/>
        </w:rPr>
        <w:t xml:space="preserve"> </w:t>
      </w:r>
      <w:r w:rsidR="002C1F10">
        <w:rPr>
          <w:rFonts w:ascii="Times New Roman" w:eastAsia="Times New Roman" w:hAnsi="Times New Roman" w:cs="Times New Roman"/>
          <w:bCs/>
          <w:color w:val="333333"/>
          <w:sz w:val="28"/>
          <w:szCs w:val="28"/>
        </w:rPr>
        <w:t>г</w:t>
      </w:r>
      <w:r w:rsidRPr="00843467">
        <w:rPr>
          <w:rFonts w:ascii="Times New Roman" w:eastAsia="Times New Roman" w:hAnsi="Times New Roman" w:cs="Times New Roman"/>
          <w:bCs/>
          <w:color w:val="333333"/>
          <w:sz w:val="28"/>
          <w:szCs w:val="28"/>
        </w:rPr>
        <w:t>ород</w:t>
      </w:r>
      <w:r w:rsidR="002C1F10">
        <w:rPr>
          <w:rFonts w:ascii="Times New Roman" w:eastAsia="Times New Roman" w:hAnsi="Times New Roman" w:cs="Times New Roman"/>
          <w:bCs/>
          <w:color w:val="333333"/>
          <w:sz w:val="28"/>
          <w:szCs w:val="28"/>
        </w:rPr>
        <w:t>а</w:t>
      </w:r>
      <w:r w:rsidRPr="00843467">
        <w:rPr>
          <w:rFonts w:ascii="Times New Roman" w:eastAsia="Times New Roman" w:hAnsi="Times New Roman" w:cs="Times New Roman"/>
          <w:bCs/>
          <w:color w:val="333333"/>
          <w:sz w:val="28"/>
          <w:szCs w:val="28"/>
        </w:rPr>
        <w:t xml:space="preserve"> Минусинск</w:t>
      </w:r>
      <w:r w:rsidR="002C1F10">
        <w:rPr>
          <w:rFonts w:ascii="Times New Roman" w:eastAsia="Times New Roman" w:hAnsi="Times New Roman" w:cs="Times New Roman"/>
          <w:bCs/>
          <w:color w:val="333333"/>
          <w:sz w:val="28"/>
          <w:szCs w:val="28"/>
        </w:rPr>
        <w:t>а,</w:t>
      </w:r>
      <w:r w:rsidRPr="00843467">
        <w:rPr>
          <w:rFonts w:ascii="Times New Roman" w:eastAsia="Times New Roman" w:hAnsi="Times New Roman" w:cs="Times New Roman"/>
          <w:bCs/>
          <w:color w:val="333333"/>
          <w:sz w:val="28"/>
          <w:szCs w:val="28"/>
        </w:rPr>
        <w:t xml:space="preserve"> </w:t>
      </w:r>
      <w:r w:rsidRPr="00843467">
        <w:rPr>
          <w:rFonts w:ascii="Times New Roman" w:eastAsia="Calibri" w:hAnsi="Times New Roman" w:cs="Times New Roman"/>
          <w:sz w:val="28"/>
          <w:szCs w:val="28"/>
          <w:lang w:eastAsia="en-US"/>
        </w:rPr>
        <w:t>Управления</w:t>
      </w:r>
      <w:r w:rsidR="002C1F10">
        <w:rPr>
          <w:rFonts w:ascii="Times New Roman" w:eastAsia="Calibri" w:hAnsi="Times New Roman" w:cs="Times New Roman"/>
          <w:sz w:val="28"/>
          <w:szCs w:val="28"/>
          <w:lang w:eastAsia="en-US"/>
        </w:rPr>
        <w:t xml:space="preserve"> образования</w:t>
      </w:r>
      <w:r w:rsidRPr="00843467">
        <w:rPr>
          <w:rFonts w:ascii="Times New Roman" w:eastAsia="Calibri" w:hAnsi="Times New Roman" w:cs="Times New Roman"/>
          <w:sz w:val="28"/>
          <w:szCs w:val="28"/>
          <w:lang w:eastAsia="en-US"/>
        </w:rPr>
        <w:t xml:space="preserve">. </w:t>
      </w:r>
    </w:p>
    <w:p w14:paraId="7614B99F" w14:textId="77777777" w:rsidR="00843467" w:rsidRPr="00843467" w:rsidRDefault="00843467" w:rsidP="00843467">
      <w:pPr>
        <w:spacing w:after="0" w:line="240" w:lineRule="auto"/>
        <w:rPr>
          <w:rFonts w:ascii="Times New Roman" w:eastAsia="Calibri" w:hAnsi="Times New Roman" w:cs="Times New Roman"/>
          <w:b/>
          <w:sz w:val="28"/>
          <w:szCs w:val="28"/>
          <w:lang w:eastAsia="en-US"/>
        </w:rPr>
      </w:pPr>
    </w:p>
    <w:p w14:paraId="14220FEF"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2. Основные задачи и функции </w:t>
      </w:r>
    </w:p>
    <w:p w14:paraId="79CA115F"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Общественного совета по проведению НОК УООД</w:t>
      </w:r>
    </w:p>
    <w:p w14:paraId="580969A3"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p>
    <w:p w14:paraId="7C26836E" w14:textId="77777777" w:rsidR="00843467" w:rsidRPr="00843467" w:rsidRDefault="00843467" w:rsidP="00843467">
      <w:pPr>
        <w:spacing w:after="0" w:line="240" w:lineRule="auto"/>
        <w:ind w:firstLine="708"/>
        <w:contextualSpacing/>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Основными задачами и функциями Общественного совета по проведению НОК УООД являются: </w:t>
      </w:r>
    </w:p>
    <w:p w14:paraId="6C8CFE68" w14:textId="77777777" w:rsidR="00843467" w:rsidRPr="00843467" w:rsidRDefault="00843467" w:rsidP="00843467">
      <w:pPr>
        <w:spacing w:after="0" w:line="240" w:lineRule="auto"/>
        <w:ind w:firstLine="708"/>
        <w:contextualSpacing/>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lastRenderedPageBreak/>
        <w:t>2.1. определение перечней учреждений сферы образования, в отношении которых проводится независимая оценка;</w:t>
      </w:r>
    </w:p>
    <w:p w14:paraId="7808C7E6"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2.2. участие в рассмотрении проектов документации о закупке работ, услуг, а также проекта государственного контракта, заключаемого с организацией, которая осуществляет сбор и обобщение информации о качестве условий осуществления образовательной деятельности образовательными организациями;</w:t>
      </w:r>
    </w:p>
    <w:p w14:paraId="03E9C6F5"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2.3. осуществление независимой оценки качества условий осуществления образовательной деятельности образовательными организациями с учетом информации, представленной организацией, которая осуществляет сбор и обобщение информации о качестве условий осуществления образовательной деятельности образовательными организациями (оператор);</w:t>
      </w:r>
    </w:p>
    <w:p w14:paraId="3A8256FB"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2.4. представление в Управление результатов независимой оценки качества условий осуществления образовательной деятельности образовательными организациями, а также предложений об улучшении качества их деятельности. </w:t>
      </w:r>
    </w:p>
    <w:p w14:paraId="354FBAF1" w14:textId="77777777" w:rsidR="00843467" w:rsidRPr="00843467" w:rsidRDefault="00843467" w:rsidP="00843467">
      <w:pPr>
        <w:spacing w:after="0" w:line="240" w:lineRule="auto"/>
        <w:rPr>
          <w:rFonts w:ascii="Times New Roman" w:eastAsia="Calibri" w:hAnsi="Times New Roman" w:cs="Times New Roman"/>
          <w:b/>
          <w:sz w:val="28"/>
          <w:szCs w:val="28"/>
          <w:lang w:eastAsia="en-US"/>
        </w:rPr>
      </w:pPr>
    </w:p>
    <w:p w14:paraId="4EC38EA2"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3. Права Общественного совета по проведению НОК УООД</w:t>
      </w:r>
    </w:p>
    <w:p w14:paraId="3F43C9F3" w14:textId="77777777" w:rsidR="00843467" w:rsidRPr="00843467" w:rsidRDefault="00843467" w:rsidP="00843467">
      <w:pPr>
        <w:spacing w:after="0" w:line="240" w:lineRule="auto"/>
        <w:contextualSpacing/>
        <w:rPr>
          <w:rFonts w:ascii="Times New Roman" w:eastAsia="Calibri" w:hAnsi="Times New Roman" w:cs="Times New Roman"/>
          <w:b/>
          <w:sz w:val="28"/>
          <w:szCs w:val="28"/>
          <w:lang w:eastAsia="en-US"/>
        </w:rPr>
      </w:pPr>
    </w:p>
    <w:p w14:paraId="26A734BD" w14:textId="77777777" w:rsidR="00843467" w:rsidRPr="00843467" w:rsidRDefault="00843467" w:rsidP="00843467">
      <w:pPr>
        <w:spacing w:after="0" w:line="240" w:lineRule="auto"/>
        <w:ind w:firstLine="709"/>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Общественный совет по проведению НОК УООД имеет право: </w:t>
      </w:r>
    </w:p>
    <w:p w14:paraId="779EF8BE"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3.1. направлять в Управление предложения и рекомендации в рамках реализации установленных настоящим Положением функций;</w:t>
      </w:r>
    </w:p>
    <w:p w14:paraId="28B9992B"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3.2. запрашивать у Управления необходимые для реализации своих функций сведения, за исключением сведений, составляющих государственную и иную охраняемую федеральным законом тайну;</w:t>
      </w:r>
    </w:p>
    <w:p w14:paraId="7335E21B"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3.3. привлекать к своей работе представителей общественных объединений, осуществляющих деятельность в сфере образования, и общественной палаты для обсуждения и формирования результатов независимой оценки качества условий осуществления образовательной деятельности образовательными учреждениями;</w:t>
      </w:r>
    </w:p>
    <w:p w14:paraId="75301DB1"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3.4. приглашать на заседания представителей органов муниципальной власти, экспертного и профессионального сообществ, общественных организаций. </w:t>
      </w:r>
    </w:p>
    <w:p w14:paraId="51F0011E" w14:textId="77777777" w:rsidR="00843467" w:rsidRPr="00843467" w:rsidRDefault="00843467" w:rsidP="00843467">
      <w:pPr>
        <w:spacing w:after="0" w:line="240" w:lineRule="auto"/>
        <w:rPr>
          <w:rFonts w:ascii="Times New Roman" w:eastAsia="Calibri" w:hAnsi="Times New Roman" w:cs="Times New Roman"/>
          <w:b/>
          <w:sz w:val="28"/>
          <w:szCs w:val="28"/>
          <w:lang w:eastAsia="en-US"/>
        </w:rPr>
      </w:pPr>
    </w:p>
    <w:p w14:paraId="7F67B270" w14:textId="77777777" w:rsidR="00843467" w:rsidRPr="00843467" w:rsidRDefault="00843467" w:rsidP="00843467">
      <w:pPr>
        <w:spacing w:after="0" w:line="240" w:lineRule="auto"/>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 Порядок работы Общественного совета </w:t>
      </w:r>
    </w:p>
    <w:p w14:paraId="48356B06" w14:textId="77777777" w:rsidR="00843467" w:rsidRPr="00843467" w:rsidRDefault="00843467" w:rsidP="00843467">
      <w:pPr>
        <w:spacing w:after="0" w:line="240" w:lineRule="auto"/>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по проведению НОК УООД</w:t>
      </w:r>
    </w:p>
    <w:p w14:paraId="4457943B"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p>
    <w:p w14:paraId="6EDE671C"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 На первом заседании Общественного совета по проведению НОК УООД из его состава избираются председатель Общественного совета по проведению НОК УООД и заместитель председателя Общественного совета по проведению НОК УООД. </w:t>
      </w:r>
    </w:p>
    <w:p w14:paraId="6526888B" w14:textId="77777777" w:rsidR="00C207E0" w:rsidRDefault="00843467" w:rsidP="003203B3">
      <w:pPr>
        <w:spacing w:after="0" w:line="240" w:lineRule="auto"/>
        <w:ind w:firstLine="708"/>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4.2. Председатель Общественного совета по проведению НОК УООД:</w:t>
      </w:r>
    </w:p>
    <w:p w14:paraId="12512194" w14:textId="77777777" w:rsid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утверждает план работы, повестку дня заседания и список лиц, приглашенных на заседание Общественного совета по проведению НОК УООД; </w:t>
      </w:r>
    </w:p>
    <w:p w14:paraId="4D81DF84" w14:textId="77777777" w:rsid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организует работу Общественного совета по проведению НОК УООД и председательствует на его заседаниях;</w:t>
      </w:r>
    </w:p>
    <w:p w14:paraId="0A68A000" w14:textId="77777777" w:rsid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подписывает протоколы заседаний и другие документы, исходящие от Общественного совета по проведению НОК УООД;</w:t>
      </w:r>
    </w:p>
    <w:p w14:paraId="6ACED9B1" w14:textId="77777777" w:rsid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843467">
        <w:rPr>
          <w:rFonts w:ascii="Times New Roman" w:eastAsia="Calibri" w:hAnsi="Times New Roman" w:cs="Times New Roman"/>
          <w:sz w:val="28"/>
          <w:szCs w:val="28"/>
          <w:lang w:eastAsia="en-US"/>
        </w:rPr>
        <w:t xml:space="preserve">вносит предложения руководителю Управления по вопросу внесения изменений в настоящее Положение; </w:t>
      </w:r>
    </w:p>
    <w:p w14:paraId="1C825643" w14:textId="77777777" w:rsid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взаимодействует с руководством Управления по вопросам реализации решений Общественного совета по проведению НОК УООД;</w:t>
      </w:r>
    </w:p>
    <w:p w14:paraId="4F33FEAA" w14:textId="77777777" w:rsidR="00843467" w:rsidRP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осуществляет иные полномочия по обеспечению деятельности Общественного совета по проведению НОК УООД. </w:t>
      </w:r>
    </w:p>
    <w:p w14:paraId="18BD8DB0"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4.3. Заместитель председателя Общественного совета по проведению НОК УООД:</w:t>
      </w:r>
    </w:p>
    <w:p w14:paraId="3AF148D1"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председательствует на заседаниях Общественного совета по проведению НОК УООД в случае отсутствия его председателя;</w:t>
      </w:r>
    </w:p>
    <w:p w14:paraId="55835663"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участвует в организации работы Общественного совета по проведению НОК УООД и подготовке планов его работы. </w:t>
      </w:r>
    </w:p>
    <w:p w14:paraId="2A95F35A"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4.4. Члены Общественного совета по проведению НОК УООД имеют право: </w:t>
      </w:r>
    </w:p>
    <w:p w14:paraId="55A57FF0"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вносить предложения по формированию повестки дня заседаний Общественного совета по проведению НОК УООД;</w:t>
      </w:r>
    </w:p>
    <w:p w14:paraId="4929F586"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вносить предложения в план работы Общественного совета по проведению НОК УООД; </w:t>
      </w:r>
    </w:p>
    <w:p w14:paraId="69BCFFA0"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в инициативном порядке готовить аналитические справки, доклады, иные документы и выносить их на рассмотрение Общественного совета по проведению НОК УООД;</w:t>
      </w:r>
    </w:p>
    <w:p w14:paraId="12A79730"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предлагать кандидатуры муниципальных служащих и иных лиц для участия в заседаниях Общественного совета по проведению НОК УООД;</w:t>
      </w:r>
    </w:p>
    <w:p w14:paraId="425FBBCB"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участвовать в подготовке материалов к заседаниям Общественного совета по проведению НОК УООД; </w:t>
      </w:r>
    </w:p>
    <w:p w14:paraId="6DB42CCA"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высказывать мнение по вопросам, рассматриваемым на заседаниях Общественного совета по проведению НОК УООД; </w:t>
      </w:r>
    </w:p>
    <w:p w14:paraId="34273D9D"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вносить предложения по вопросу формирования экспертных и рабочих групп, создаваемых Общественным советом по проведению НОК УООД;</w:t>
      </w:r>
    </w:p>
    <w:p w14:paraId="6073902B"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осуществлять иные полномочия в рамках деятельности Общественного совета по проведению НОК УООД.</w:t>
      </w:r>
    </w:p>
    <w:p w14:paraId="4C6E9D2F"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4.5. Для обеспечения деятельности Общественного совета по проведению НОК УООД назначается секретарь Общественного совета по проведению НОК УООД из числа муниципальных </w:t>
      </w:r>
      <w:proofErr w:type="spellStart"/>
      <w:r w:rsidRPr="00843467">
        <w:rPr>
          <w:rFonts w:ascii="Times New Roman" w:eastAsia="Calibri" w:hAnsi="Times New Roman" w:cs="Times New Roman"/>
          <w:sz w:val="28"/>
          <w:szCs w:val="28"/>
          <w:lang w:eastAsia="en-US"/>
        </w:rPr>
        <w:t>служащихУправления</w:t>
      </w:r>
      <w:proofErr w:type="spellEnd"/>
      <w:r w:rsidRPr="00843467">
        <w:rPr>
          <w:rFonts w:ascii="Times New Roman" w:eastAsia="Calibri" w:hAnsi="Times New Roman" w:cs="Times New Roman"/>
          <w:sz w:val="28"/>
          <w:szCs w:val="28"/>
          <w:lang w:eastAsia="en-US"/>
        </w:rPr>
        <w:t xml:space="preserve">. Секретарь Общественного совета по проведению НОК УООД не является его членом. </w:t>
      </w:r>
    </w:p>
    <w:p w14:paraId="4A90EC90"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4.6. Секретарь Общественного совета по проведению НОК УООД:</w:t>
      </w:r>
    </w:p>
    <w:p w14:paraId="34D03E02" w14:textId="77777777" w:rsidR="00C207E0" w:rsidRDefault="00843467" w:rsidP="003203B3">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ведет протокол заседания Общественного совета по проведению НОК УООД; </w:t>
      </w:r>
    </w:p>
    <w:p w14:paraId="33E7A992"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уведомляет членов Общественного совета по проведению НОК УООД о дате и времени предстоящего заседания;</w:t>
      </w:r>
    </w:p>
    <w:p w14:paraId="59610D85"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готовит проекты решений Общественного совета по проведению НОК УООД и иных документов, исходящих от Общественного совета по проведению НОК УООД; </w:t>
      </w:r>
    </w:p>
    <w:p w14:paraId="7B508C17"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взаимодействует со структурными подразделениями Управления по вопросам организационно-технического и информационного сопровождения деятельности Общественного совета по проведению НОК УООД.</w:t>
      </w:r>
    </w:p>
    <w:p w14:paraId="5C1B5A52"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lastRenderedPageBreak/>
        <w:t>4.7. Общественный совет по проведению НОК УООД осуществляет свою деятельность в соответствии с планом своей работы на очередной учебный год, утвержденным его председателем.</w:t>
      </w:r>
    </w:p>
    <w:p w14:paraId="2064E152"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4.8. Основной формой деятельности Общественного совета по проведению НОК УООД являются заседания.</w:t>
      </w:r>
    </w:p>
    <w:p w14:paraId="5924BEFC"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highlight w:val="yellow"/>
          <w:lang w:eastAsia="en-US"/>
        </w:rPr>
      </w:pPr>
      <w:r w:rsidRPr="00843467">
        <w:rPr>
          <w:rFonts w:ascii="Times New Roman" w:eastAsia="Calibri" w:hAnsi="Times New Roman" w:cs="Times New Roman"/>
          <w:sz w:val="28"/>
          <w:szCs w:val="28"/>
          <w:lang w:eastAsia="en-US"/>
        </w:rPr>
        <w:t>4.9. Очередные заседания Общественного совета по проведению НОД УООД проводятся не реже двух раз в год в соответствии с планом работы Общественного совета по проведению НОК УООД.</w:t>
      </w:r>
    </w:p>
    <w:p w14:paraId="71BFAC3A"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4.10. Внеочередное заседание Общественного совета по проведению НОК УООД проводится по решению председателя Общественного совета по проведению НОК УООД.</w:t>
      </w:r>
    </w:p>
    <w:p w14:paraId="613F0F60"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4.11. Члены Общественного совета по проведению НОК УООД лично участвуют в заседаниях. </w:t>
      </w:r>
    </w:p>
    <w:p w14:paraId="4B3DBBB4"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4.12. Заседание Общественного совета по проведению НОК УООД считается правомочным, если в нем участвуют не менее половины его членов.</w:t>
      </w:r>
    </w:p>
    <w:p w14:paraId="1A56BC76"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4.13. Решения Общественного совета по проведению НОК УООД по вопросам, рассматриваемым на его заседаниях, принимаются открытым голосованием простым большинством голосов. </w:t>
      </w:r>
    </w:p>
    <w:p w14:paraId="0C88CD11"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4.14. При равенстве голосов членов Общественного совета по проведению НОК УООД голос его председателя (заместителя, в случае отсутствия председателя) является решающим. </w:t>
      </w:r>
    </w:p>
    <w:p w14:paraId="772FC29D"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4.15. Решения, принятые на заседаниях Общественного совета по проведению НОК УООД, оформляются протоколом заседания Общественного совета по проведению НОК УООД. </w:t>
      </w:r>
    </w:p>
    <w:p w14:paraId="7E49FF23"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4.16. Члены Общественного совета по проведению НОК УООД, несогласные с принятыми на заседании решениями, могут письменно изложить свое особое мнение, которое приобщается к протоколу заседания.</w:t>
      </w:r>
    </w:p>
    <w:p w14:paraId="77CDD686"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4.17. В заседаниях Общественного совета по проведению НОК УООД могут участвовать иные лица, не являющиеся его членами, без права голоса по решению Общественного совета по проведению НОК УООД. </w:t>
      </w:r>
    </w:p>
    <w:p w14:paraId="2EABD9C7"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4.18. Общественный совет по проведению НОК УООД вправе создавать экспертные и рабочие группы по различным вопросам в установленной сфере деятельности. </w:t>
      </w:r>
    </w:p>
    <w:p w14:paraId="11CE6DF4" w14:textId="77777777" w:rsidR="00843467" w:rsidRPr="00843467" w:rsidRDefault="00843467" w:rsidP="00843467">
      <w:pPr>
        <w:spacing w:after="0" w:line="240" w:lineRule="auto"/>
        <w:ind w:firstLine="709"/>
        <w:rPr>
          <w:rFonts w:ascii="Times New Roman" w:eastAsia="Calibri" w:hAnsi="Times New Roman" w:cs="Times New Roman"/>
          <w:sz w:val="28"/>
          <w:szCs w:val="28"/>
          <w:lang w:eastAsia="en-US"/>
        </w:rPr>
      </w:pPr>
    </w:p>
    <w:p w14:paraId="375CE822" w14:textId="77777777" w:rsid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5. Срок действия полномочий члена </w:t>
      </w:r>
    </w:p>
    <w:p w14:paraId="02422690"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Общественного совета по проведению НОК УООД</w:t>
      </w:r>
    </w:p>
    <w:p w14:paraId="3ECE1D5B"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p>
    <w:p w14:paraId="04490B00" w14:textId="77777777" w:rsidR="00C207E0" w:rsidRDefault="00843467" w:rsidP="003203B3">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5.1. Полномочия члена Общественного совета по проведению НОК УООД подлежат досрочному прекращению в случаях:</w:t>
      </w:r>
    </w:p>
    <w:p w14:paraId="0137A871"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 получения Управлением письменного заявления члена Общественного совета по проведению НОК УООД о сложении своих полномочий; </w:t>
      </w:r>
    </w:p>
    <w:p w14:paraId="4F459552"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2) получения Управлением официального уведомления о прекращении деятельности общественной организации (общественного объединения), представитель которой(ого) входит в состав Общественного совета по проведению НОК УООД;</w:t>
      </w:r>
    </w:p>
    <w:p w14:paraId="3B7E5351"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3) получения Управлением официального уведомления о прекращении членом Общественного совета по проведению НОК УООД членства в </w:t>
      </w:r>
      <w:r w:rsidRPr="00843467">
        <w:rPr>
          <w:rFonts w:ascii="Times New Roman" w:eastAsia="Calibri" w:hAnsi="Times New Roman" w:cs="Times New Roman"/>
          <w:sz w:val="28"/>
          <w:szCs w:val="28"/>
          <w:lang w:eastAsia="en-US"/>
        </w:rPr>
        <w:lastRenderedPageBreak/>
        <w:t xml:space="preserve">общественной организации (общественном объединении), представителем которой(ого) он являлся; </w:t>
      </w:r>
    </w:p>
    <w:p w14:paraId="784F1846"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 установления факта представления членом Общественного совета по проведению НОК УООД недостоверных сведений в заявлении на вхождение в состав Общественного совета по проведению НОК УООД; </w:t>
      </w:r>
    </w:p>
    <w:p w14:paraId="0D632B12"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5) избрания или назначения члена Общественного совета по проведению НОК УООД на должности, на которых назначенные лица не могут входить в состав соответствующего Общественного совета по проведению НОК УООД;</w:t>
      </w:r>
    </w:p>
    <w:p w14:paraId="30780BE9"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6) вступления в законную силу обвинительного приговора суда в отношении члена Общественного совета по проведению НОК УООД; </w:t>
      </w:r>
    </w:p>
    <w:p w14:paraId="086DB03B"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7) вступления в законную силу решения суда о признании гражданина, являющегося членом Общественного совета по проведению НОК УООД, недееспособным или ограниченно дееспособным, безвестно отсутствующим либо об объявлении его умершим; </w:t>
      </w:r>
    </w:p>
    <w:p w14:paraId="730E7EF4"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8) приобретения членом Общественного совета по проведению НОК УООД гражданства иностранного государства; </w:t>
      </w:r>
    </w:p>
    <w:p w14:paraId="0E294756"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9) систематического отсутствия члена Общественного совета по проведению НОК УООД на его заседаниях по неуважительным причинам (вопрос о досрочном прекращении полномочий члена совета решается на заседании Общественного совета по проведению НОК УООД); </w:t>
      </w:r>
    </w:p>
    <w:p w14:paraId="60A268E9"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10) невозможности участия члена Общественного совета по проведению НОК УООД в его работе по состоянию здоровья либо в случае смерти. </w:t>
      </w:r>
    </w:p>
    <w:p w14:paraId="519F9519"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5.2. Инициатива о досрочном прекращении полномочий члена Общественного совета по проведению НОК УООД может исходить от члена Общественного совета по проведению НОК УООД, общественной организации (общественного объединения), представителем которой(ого) он является, или Управления. Решение о досрочном прекращении полномочий члена Общественного совета по проведению НОК УООД принимается на его заседании.</w:t>
      </w:r>
    </w:p>
    <w:p w14:paraId="7227D3D8"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5.3. Замена исключенного члена из состава Общественного совета по проведению НОК УООД осуществляется из числа резерва кандидатов в члены Общественного совета по проведению НОК УООД. </w:t>
      </w:r>
    </w:p>
    <w:p w14:paraId="7CF6F7A8" w14:textId="77777777" w:rsidR="00843467" w:rsidRPr="00843467" w:rsidRDefault="00843467" w:rsidP="00C207E0">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5.4. Общественные советы по проведению НОК УООД формируются в установленном порядке в связи с истечением срока полномочий Общественного совета по проведению НОК УООД, либо в связи с досрочным прекращением полномочий не менее одной трети его членов. </w:t>
      </w:r>
    </w:p>
    <w:p w14:paraId="2987E158" w14:textId="77777777" w:rsidR="00C207E0" w:rsidRDefault="00C207E0" w:rsidP="00C207E0">
      <w:pPr>
        <w:spacing w:after="0" w:line="240" w:lineRule="auto"/>
        <w:rPr>
          <w:rFonts w:ascii="Times New Roman" w:eastAsia="Calibri" w:hAnsi="Times New Roman" w:cs="Times New Roman"/>
          <w:sz w:val="28"/>
          <w:szCs w:val="28"/>
          <w:lang w:eastAsia="en-US"/>
        </w:rPr>
      </w:pPr>
    </w:p>
    <w:p w14:paraId="5CDCA371" w14:textId="77777777" w:rsidR="00843467" w:rsidRPr="00843467" w:rsidRDefault="00843467" w:rsidP="00C207E0">
      <w:pPr>
        <w:spacing w:after="0" w:line="240" w:lineRule="auto"/>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6. Заключительные положения</w:t>
      </w:r>
    </w:p>
    <w:p w14:paraId="177701EA" w14:textId="77777777" w:rsidR="00C207E0" w:rsidRDefault="00C207E0" w:rsidP="00843467">
      <w:pPr>
        <w:spacing w:after="0" w:line="240" w:lineRule="auto"/>
        <w:ind w:firstLine="709"/>
        <w:jc w:val="both"/>
        <w:rPr>
          <w:rFonts w:ascii="Times New Roman" w:eastAsia="Calibri" w:hAnsi="Times New Roman" w:cs="Times New Roman"/>
          <w:sz w:val="28"/>
          <w:szCs w:val="28"/>
          <w:lang w:eastAsia="en-US"/>
        </w:rPr>
      </w:pPr>
    </w:p>
    <w:p w14:paraId="4B913C02"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Информация о решениях, принятых Общественным советом по проведению НОК УООД, экспертными и рабочими группами Общественного совета по проведению НОК УООД, размещается на официальном сайте Управления в сети Интернет не позднее чем через 5 календарных дней после принятия указанных решений.</w:t>
      </w:r>
    </w:p>
    <w:sectPr w:rsidR="00843467" w:rsidRPr="00843467" w:rsidSect="00843467">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6C30"/>
    <w:multiLevelType w:val="hybridMultilevel"/>
    <w:tmpl w:val="74927344"/>
    <w:lvl w:ilvl="0" w:tplc="CEA66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623FC"/>
    <w:multiLevelType w:val="hybridMultilevel"/>
    <w:tmpl w:val="84BCBD04"/>
    <w:lvl w:ilvl="0" w:tplc="CEA66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6A6692"/>
    <w:multiLevelType w:val="hybridMultilevel"/>
    <w:tmpl w:val="5A0C0AEA"/>
    <w:lvl w:ilvl="0" w:tplc="CEA66DF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71D547E9"/>
    <w:multiLevelType w:val="hybridMultilevel"/>
    <w:tmpl w:val="E9DEAE82"/>
    <w:lvl w:ilvl="0" w:tplc="CEA66DF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16cid:durableId="671370169">
    <w:abstractNumId w:val="1"/>
  </w:num>
  <w:num w:numId="2" w16cid:durableId="1090350420">
    <w:abstractNumId w:val="2"/>
  </w:num>
  <w:num w:numId="3" w16cid:durableId="1044718162">
    <w:abstractNumId w:val="0"/>
  </w:num>
  <w:num w:numId="4" w16cid:durableId="2110150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5319"/>
    <w:rsid w:val="000132C1"/>
    <w:rsid w:val="000513D4"/>
    <w:rsid w:val="00057F2A"/>
    <w:rsid w:val="00072A57"/>
    <w:rsid w:val="00072C7F"/>
    <w:rsid w:val="000847D4"/>
    <w:rsid w:val="000B065D"/>
    <w:rsid w:val="000C2AAB"/>
    <w:rsid w:val="000D7B18"/>
    <w:rsid w:val="00100967"/>
    <w:rsid w:val="001022F2"/>
    <w:rsid w:val="00103A41"/>
    <w:rsid w:val="00113A25"/>
    <w:rsid w:val="001176CC"/>
    <w:rsid w:val="00134195"/>
    <w:rsid w:val="0019407C"/>
    <w:rsid w:val="002B0A51"/>
    <w:rsid w:val="002C1F10"/>
    <w:rsid w:val="002F0798"/>
    <w:rsid w:val="002F0D7B"/>
    <w:rsid w:val="0030133A"/>
    <w:rsid w:val="003203B3"/>
    <w:rsid w:val="00356947"/>
    <w:rsid w:val="00380A6E"/>
    <w:rsid w:val="003829F1"/>
    <w:rsid w:val="00384516"/>
    <w:rsid w:val="0038539C"/>
    <w:rsid w:val="0039585D"/>
    <w:rsid w:val="003C4405"/>
    <w:rsid w:val="003C663D"/>
    <w:rsid w:val="004039F9"/>
    <w:rsid w:val="00404CB8"/>
    <w:rsid w:val="00406F41"/>
    <w:rsid w:val="00447FB3"/>
    <w:rsid w:val="00454284"/>
    <w:rsid w:val="00457269"/>
    <w:rsid w:val="00462376"/>
    <w:rsid w:val="0047791F"/>
    <w:rsid w:val="0048231C"/>
    <w:rsid w:val="00490D7D"/>
    <w:rsid w:val="004C50EE"/>
    <w:rsid w:val="004F24B8"/>
    <w:rsid w:val="004F5EB8"/>
    <w:rsid w:val="0050726C"/>
    <w:rsid w:val="00507FE2"/>
    <w:rsid w:val="00521ED2"/>
    <w:rsid w:val="00530D2A"/>
    <w:rsid w:val="00560D40"/>
    <w:rsid w:val="005641D3"/>
    <w:rsid w:val="00572915"/>
    <w:rsid w:val="00577D01"/>
    <w:rsid w:val="005A7B16"/>
    <w:rsid w:val="00600C20"/>
    <w:rsid w:val="006811D6"/>
    <w:rsid w:val="006E20A1"/>
    <w:rsid w:val="006E5B49"/>
    <w:rsid w:val="006F6840"/>
    <w:rsid w:val="00712872"/>
    <w:rsid w:val="00717C6D"/>
    <w:rsid w:val="00753175"/>
    <w:rsid w:val="00756793"/>
    <w:rsid w:val="00770B27"/>
    <w:rsid w:val="007A4348"/>
    <w:rsid w:val="007E5319"/>
    <w:rsid w:val="007F7608"/>
    <w:rsid w:val="00827BF2"/>
    <w:rsid w:val="00843467"/>
    <w:rsid w:val="00847378"/>
    <w:rsid w:val="0088325D"/>
    <w:rsid w:val="00884477"/>
    <w:rsid w:val="008D2C93"/>
    <w:rsid w:val="00934AC6"/>
    <w:rsid w:val="00960AFF"/>
    <w:rsid w:val="0099008D"/>
    <w:rsid w:val="009A0D92"/>
    <w:rsid w:val="009B6292"/>
    <w:rsid w:val="009C55ED"/>
    <w:rsid w:val="00A21032"/>
    <w:rsid w:val="00A30EB3"/>
    <w:rsid w:val="00A317A8"/>
    <w:rsid w:val="00A70BDC"/>
    <w:rsid w:val="00A85DAF"/>
    <w:rsid w:val="00AD3002"/>
    <w:rsid w:val="00AE0767"/>
    <w:rsid w:val="00AE29F8"/>
    <w:rsid w:val="00AF0929"/>
    <w:rsid w:val="00B11B54"/>
    <w:rsid w:val="00B24FDF"/>
    <w:rsid w:val="00B90CFE"/>
    <w:rsid w:val="00BA53B2"/>
    <w:rsid w:val="00BA7733"/>
    <w:rsid w:val="00BB23C1"/>
    <w:rsid w:val="00BC5BD2"/>
    <w:rsid w:val="00BC71A2"/>
    <w:rsid w:val="00BE1BD3"/>
    <w:rsid w:val="00BE5415"/>
    <w:rsid w:val="00C207E0"/>
    <w:rsid w:val="00C71EBF"/>
    <w:rsid w:val="00C81AA9"/>
    <w:rsid w:val="00C87277"/>
    <w:rsid w:val="00D13942"/>
    <w:rsid w:val="00D379F9"/>
    <w:rsid w:val="00D5567F"/>
    <w:rsid w:val="00D601F5"/>
    <w:rsid w:val="00D97E21"/>
    <w:rsid w:val="00DA675D"/>
    <w:rsid w:val="00DF2299"/>
    <w:rsid w:val="00DF5ECC"/>
    <w:rsid w:val="00E1111B"/>
    <w:rsid w:val="00E20DF8"/>
    <w:rsid w:val="00E35561"/>
    <w:rsid w:val="00E7315C"/>
    <w:rsid w:val="00E9438E"/>
    <w:rsid w:val="00E96AD6"/>
    <w:rsid w:val="00F02E62"/>
    <w:rsid w:val="00F7273D"/>
    <w:rsid w:val="00F73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19EB"/>
  <w15:docId w15:val="{1E0B1FA7-FB4D-4AA7-81E4-00F21571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319"/>
    <w:rPr>
      <w:rFonts w:eastAsiaTheme="minorEastAsia"/>
      <w:lang w:eastAsia="ru-RU"/>
    </w:rPr>
  </w:style>
  <w:style w:type="paragraph" w:styleId="1">
    <w:name w:val="heading 1"/>
    <w:basedOn w:val="a"/>
    <w:next w:val="a"/>
    <w:link w:val="10"/>
    <w:uiPriority w:val="99"/>
    <w:qFormat/>
    <w:rsid w:val="007E5319"/>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rsid w:val="00AD3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319"/>
    <w:rPr>
      <w:rFonts w:ascii="Arial" w:eastAsiaTheme="minorEastAsia" w:hAnsi="Arial" w:cs="Arial"/>
      <w:b/>
      <w:bCs/>
      <w:color w:val="26282F"/>
      <w:sz w:val="24"/>
      <w:szCs w:val="24"/>
      <w:lang w:eastAsia="ru-RU"/>
    </w:rPr>
  </w:style>
  <w:style w:type="paragraph" w:styleId="a3">
    <w:name w:val="Normal (Web)"/>
    <w:basedOn w:val="a"/>
    <w:unhideWhenUsed/>
    <w:rsid w:val="00BA77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C81AA9"/>
    <w:pPr>
      <w:spacing w:after="0" w:line="240" w:lineRule="auto"/>
    </w:pPr>
    <w:rPr>
      <w:rFonts w:ascii="Calibri" w:eastAsia="Times New Roman" w:hAnsi="Calibri" w:cs="Times New Roman"/>
      <w:lang w:eastAsia="ru-RU"/>
    </w:rPr>
  </w:style>
  <w:style w:type="paragraph" w:styleId="a5">
    <w:name w:val="Body Text"/>
    <w:basedOn w:val="a"/>
    <w:link w:val="a6"/>
    <w:rsid w:val="00454284"/>
    <w:pPr>
      <w:spacing w:after="0" w:line="240" w:lineRule="auto"/>
    </w:pPr>
    <w:rPr>
      <w:rFonts w:ascii="Times New Roman" w:eastAsia="Times New Roman" w:hAnsi="Times New Roman" w:cs="Times New Roman"/>
      <w:b/>
      <w:szCs w:val="20"/>
    </w:rPr>
  </w:style>
  <w:style w:type="character" w:customStyle="1" w:styleId="a6">
    <w:name w:val="Основной текст Знак"/>
    <w:basedOn w:val="a0"/>
    <w:link w:val="a5"/>
    <w:rsid w:val="00454284"/>
    <w:rPr>
      <w:rFonts w:ascii="Times New Roman" w:eastAsia="Times New Roman" w:hAnsi="Times New Roman" w:cs="Times New Roman"/>
      <w:b/>
      <w:szCs w:val="20"/>
      <w:lang w:eastAsia="ru-RU"/>
    </w:rPr>
  </w:style>
  <w:style w:type="table" w:styleId="a7">
    <w:name w:val="Table Grid"/>
    <w:basedOn w:val="a1"/>
    <w:uiPriority w:val="59"/>
    <w:rsid w:val="00B24FD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ief-title">
    <w:name w:val="chief-title"/>
    <w:basedOn w:val="a0"/>
    <w:rsid w:val="00380A6E"/>
  </w:style>
  <w:style w:type="character" w:customStyle="1" w:styleId="company-infotext">
    <w:name w:val="company-info__text"/>
    <w:basedOn w:val="a0"/>
    <w:rsid w:val="00380A6E"/>
  </w:style>
  <w:style w:type="character" w:styleId="a8">
    <w:name w:val="Hyperlink"/>
    <w:basedOn w:val="a0"/>
    <w:uiPriority w:val="99"/>
    <w:semiHidden/>
    <w:unhideWhenUsed/>
    <w:rsid w:val="00380A6E"/>
    <w:rPr>
      <w:color w:val="0000FF"/>
      <w:u w:val="single"/>
    </w:rPr>
  </w:style>
  <w:style w:type="character" w:customStyle="1" w:styleId="company-infotitle">
    <w:name w:val="company-info__title"/>
    <w:basedOn w:val="a0"/>
    <w:rsid w:val="00380A6E"/>
  </w:style>
  <w:style w:type="character" w:customStyle="1" w:styleId="20">
    <w:name w:val="Заголовок 2 Знак"/>
    <w:basedOn w:val="a0"/>
    <w:link w:val="2"/>
    <w:rsid w:val="00AD300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344">
      <w:bodyDiv w:val="1"/>
      <w:marLeft w:val="0"/>
      <w:marRight w:val="0"/>
      <w:marTop w:val="0"/>
      <w:marBottom w:val="0"/>
      <w:divBdr>
        <w:top w:val="none" w:sz="0" w:space="0" w:color="auto"/>
        <w:left w:val="none" w:sz="0" w:space="0" w:color="auto"/>
        <w:bottom w:val="none" w:sz="0" w:space="0" w:color="auto"/>
        <w:right w:val="none" w:sz="0" w:space="0" w:color="auto"/>
      </w:divBdr>
    </w:div>
    <w:div w:id="732436485">
      <w:bodyDiv w:val="1"/>
      <w:marLeft w:val="0"/>
      <w:marRight w:val="0"/>
      <w:marTop w:val="0"/>
      <w:marBottom w:val="0"/>
      <w:divBdr>
        <w:top w:val="none" w:sz="0" w:space="0" w:color="auto"/>
        <w:left w:val="none" w:sz="0" w:space="0" w:color="auto"/>
        <w:bottom w:val="none" w:sz="0" w:space="0" w:color="auto"/>
        <w:right w:val="none" w:sz="0" w:space="0" w:color="auto"/>
      </w:divBdr>
    </w:div>
    <w:div w:id="775517776">
      <w:bodyDiv w:val="1"/>
      <w:marLeft w:val="0"/>
      <w:marRight w:val="0"/>
      <w:marTop w:val="0"/>
      <w:marBottom w:val="0"/>
      <w:divBdr>
        <w:top w:val="none" w:sz="0" w:space="0" w:color="auto"/>
        <w:left w:val="none" w:sz="0" w:space="0" w:color="auto"/>
        <w:bottom w:val="none" w:sz="0" w:space="0" w:color="auto"/>
        <w:right w:val="none" w:sz="0" w:space="0" w:color="auto"/>
      </w:divBdr>
    </w:div>
    <w:div w:id="1367440125">
      <w:bodyDiv w:val="1"/>
      <w:marLeft w:val="0"/>
      <w:marRight w:val="0"/>
      <w:marTop w:val="0"/>
      <w:marBottom w:val="0"/>
      <w:divBdr>
        <w:top w:val="none" w:sz="0" w:space="0" w:color="auto"/>
        <w:left w:val="none" w:sz="0" w:space="0" w:color="auto"/>
        <w:bottom w:val="none" w:sz="0" w:space="0" w:color="auto"/>
        <w:right w:val="none" w:sz="0" w:space="0" w:color="auto"/>
      </w:divBdr>
      <w:divsChild>
        <w:div w:id="1001155342">
          <w:marLeft w:val="0"/>
          <w:marRight w:val="0"/>
          <w:marTop w:val="240"/>
          <w:marBottom w:val="0"/>
          <w:divBdr>
            <w:top w:val="none" w:sz="0" w:space="0" w:color="auto"/>
            <w:left w:val="none" w:sz="0" w:space="0" w:color="auto"/>
            <w:bottom w:val="none" w:sz="0" w:space="0" w:color="auto"/>
            <w:right w:val="none" w:sz="0" w:space="0" w:color="auto"/>
          </w:divBdr>
        </w:div>
        <w:div w:id="4110492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3767</TotalTime>
  <Pages>7</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moxnach</dc:creator>
  <cp:lastModifiedBy>Intel</cp:lastModifiedBy>
  <cp:revision>65</cp:revision>
  <cp:lastPrinted>2021-04-01T04:12:00Z</cp:lastPrinted>
  <dcterms:created xsi:type="dcterms:W3CDTF">2019-06-20T08:06:00Z</dcterms:created>
  <dcterms:modified xsi:type="dcterms:W3CDTF">2022-11-25T10:01:00Z</dcterms:modified>
</cp:coreProperties>
</file>