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C5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8A566E" w:rsidRDefault="008A566E" w:rsidP="008A566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C5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02.04.2020                                                                                      № АГ-487-п</w:t>
      </w:r>
    </w:p>
    <w:p w:rsidR="00CF0B20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6E" w:rsidRPr="0096761F" w:rsidRDefault="008A566E" w:rsidP="008A566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 w:rsidR="00F50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</w:t>
      </w:r>
      <w:r w:rsidR="00B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АГ-</w:t>
      </w:r>
      <w:r w:rsidR="00411B1F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от </w:t>
      </w:r>
      <w:r w:rsidR="00411B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«О мерах по организации и </w:t>
      </w:r>
      <w:r w:rsidRPr="00E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Минусинска»</w:t>
      </w:r>
    </w:p>
    <w:p w:rsidR="008A566E" w:rsidRPr="0096761F" w:rsidRDefault="008A566E" w:rsidP="008A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6E" w:rsidRPr="00991704" w:rsidRDefault="00CC16F9" w:rsidP="00991704">
      <w:pPr>
        <w:pStyle w:val="a3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B0383E">
        <w:rPr>
          <w:sz w:val="28"/>
          <w:szCs w:val="28"/>
        </w:rPr>
        <w:t xml:space="preserve"> </w:t>
      </w:r>
      <w:proofErr w:type="gramStart"/>
      <w:r w:rsidR="008A566E" w:rsidRPr="00B0383E">
        <w:rPr>
          <w:sz w:val="28"/>
          <w:szCs w:val="28"/>
        </w:rPr>
        <w:t xml:space="preserve">В соответствии с </w:t>
      </w:r>
      <w:r w:rsidR="008A566E">
        <w:rPr>
          <w:sz w:val="28"/>
          <w:szCs w:val="28"/>
        </w:rPr>
        <w:t>ф</w:t>
      </w:r>
      <w:r w:rsidR="008A566E" w:rsidRPr="00B0383E">
        <w:rPr>
          <w:sz w:val="28"/>
          <w:szCs w:val="28"/>
        </w:rPr>
        <w:t>едеральным</w:t>
      </w:r>
      <w:r w:rsidR="008A566E">
        <w:rPr>
          <w:sz w:val="28"/>
          <w:szCs w:val="28"/>
        </w:rPr>
        <w:t>и</w:t>
      </w:r>
      <w:r w:rsidR="008A566E" w:rsidRPr="00B0383E">
        <w:rPr>
          <w:sz w:val="28"/>
          <w:szCs w:val="28"/>
        </w:rPr>
        <w:t xml:space="preserve"> закон</w:t>
      </w:r>
      <w:r w:rsidR="008A566E">
        <w:rPr>
          <w:sz w:val="28"/>
          <w:szCs w:val="28"/>
        </w:rPr>
        <w:t>а</w:t>
      </w:r>
      <w:r w:rsidR="008A566E" w:rsidRPr="00B0383E">
        <w:rPr>
          <w:sz w:val="28"/>
          <w:szCs w:val="28"/>
        </w:rPr>
        <w:t>м</w:t>
      </w:r>
      <w:r w:rsidR="008A566E">
        <w:rPr>
          <w:sz w:val="28"/>
          <w:szCs w:val="28"/>
        </w:rPr>
        <w:t>и</w:t>
      </w:r>
      <w:r w:rsidR="008A566E" w:rsidRPr="002C79A1">
        <w:t xml:space="preserve"> </w:t>
      </w:r>
      <w:r w:rsidR="008A566E" w:rsidRPr="002C79A1">
        <w:rPr>
          <w:sz w:val="28"/>
          <w:szCs w:val="28"/>
        </w:rPr>
        <w:t>от 06.10.2003 № 131- ФЗ «Об общих принципах организации местного самоуправления в Российской Федерации»</w:t>
      </w:r>
      <w:r w:rsidR="008A566E">
        <w:rPr>
          <w:sz w:val="28"/>
          <w:szCs w:val="28"/>
        </w:rPr>
        <w:t>,</w:t>
      </w:r>
      <w:r w:rsidR="008A566E" w:rsidRPr="00B0383E">
        <w:rPr>
          <w:sz w:val="28"/>
          <w:szCs w:val="28"/>
        </w:rPr>
        <w:t xml:space="preserve"> от</w:t>
      </w:r>
      <w:r w:rsidR="008A566E">
        <w:rPr>
          <w:sz w:val="28"/>
          <w:szCs w:val="28"/>
        </w:rPr>
        <w:t xml:space="preserve"> </w:t>
      </w:r>
      <w:r w:rsidR="008A566E" w:rsidRPr="00B0383E">
        <w:rPr>
          <w:sz w:val="28"/>
          <w:szCs w:val="28"/>
        </w:rPr>
        <w:t>30.03.1999 №</w:t>
      </w:r>
      <w:r w:rsidR="008A566E">
        <w:rPr>
          <w:sz w:val="28"/>
          <w:szCs w:val="28"/>
        </w:rPr>
        <w:t xml:space="preserve"> </w:t>
      </w:r>
      <w:r w:rsidR="008A566E" w:rsidRPr="00B0383E">
        <w:rPr>
          <w:sz w:val="28"/>
          <w:szCs w:val="28"/>
        </w:rPr>
        <w:t xml:space="preserve">52-ФЗ «О санитарно-эпидемиологическом благополучии населения», </w:t>
      </w:r>
      <w:r w:rsidR="008A566E" w:rsidRPr="00B0383E">
        <w:rPr>
          <w:rFonts w:eastAsia="Calibri"/>
          <w:sz w:val="28"/>
          <w:szCs w:val="28"/>
          <w:lang w:eastAsia="en-US"/>
        </w:rPr>
        <w:t xml:space="preserve">учитывая </w:t>
      </w:r>
      <w:r w:rsidR="008A566E" w:rsidRPr="00B0383E">
        <w:rPr>
          <w:sz w:val="28"/>
          <w:szCs w:val="28"/>
        </w:rPr>
        <w:t xml:space="preserve">постановление Главного </w:t>
      </w:r>
      <w:r w:rsidR="008A566E"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 w:rsidR="008A566E">
        <w:rPr>
          <w:spacing w:val="-4"/>
          <w:sz w:val="28"/>
          <w:szCs w:val="28"/>
        </w:rPr>
        <w:t xml:space="preserve"> </w:t>
      </w:r>
      <w:r w:rsidR="008A566E" w:rsidRPr="00B0383E">
        <w:rPr>
          <w:spacing w:val="-4"/>
          <w:sz w:val="28"/>
          <w:szCs w:val="28"/>
        </w:rPr>
        <w:t>24.01.2020 №</w:t>
      </w:r>
      <w:r w:rsidR="008A566E">
        <w:rPr>
          <w:spacing w:val="-4"/>
          <w:sz w:val="28"/>
          <w:szCs w:val="28"/>
        </w:rPr>
        <w:t xml:space="preserve"> </w:t>
      </w:r>
      <w:r w:rsidR="008A566E" w:rsidRPr="00B0383E">
        <w:rPr>
          <w:spacing w:val="-4"/>
          <w:sz w:val="28"/>
          <w:szCs w:val="28"/>
        </w:rPr>
        <w:t>2</w:t>
      </w:r>
      <w:r w:rsidR="008A566E" w:rsidRPr="00B0383E">
        <w:rPr>
          <w:sz w:val="28"/>
          <w:szCs w:val="28"/>
        </w:rPr>
        <w:t xml:space="preserve"> </w:t>
      </w:r>
      <w:r w:rsidR="008A566E"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="008A566E"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 w:rsidR="008A566E">
        <w:rPr>
          <w:sz w:val="28"/>
          <w:szCs w:val="28"/>
        </w:rPr>
        <w:t xml:space="preserve">от </w:t>
      </w:r>
      <w:r w:rsidR="008A566E" w:rsidRPr="00B0383E">
        <w:rPr>
          <w:sz w:val="28"/>
          <w:szCs w:val="28"/>
        </w:rPr>
        <w:t>31.01.2020 №</w:t>
      </w:r>
      <w:r w:rsidR="008A566E">
        <w:rPr>
          <w:sz w:val="28"/>
          <w:szCs w:val="28"/>
        </w:rPr>
        <w:t xml:space="preserve"> </w:t>
      </w:r>
      <w:r w:rsidR="008A566E" w:rsidRPr="00B0383E">
        <w:rPr>
          <w:sz w:val="28"/>
          <w:szCs w:val="28"/>
        </w:rPr>
        <w:t>3 «О</w:t>
      </w:r>
      <w:proofErr w:type="gramEnd"/>
      <w:r w:rsidR="008A566E" w:rsidRPr="00B0383E">
        <w:rPr>
          <w:sz w:val="28"/>
          <w:szCs w:val="28"/>
        </w:rPr>
        <w:t xml:space="preserve"> </w:t>
      </w:r>
      <w:proofErr w:type="gramStart"/>
      <w:r w:rsidR="008A566E" w:rsidRPr="00B0383E">
        <w:rPr>
          <w:sz w:val="28"/>
          <w:szCs w:val="28"/>
        </w:rPr>
        <w:t>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</w:t>
      </w:r>
      <w:r w:rsidR="008A566E">
        <w:rPr>
          <w:sz w:val="28"/>
          <w:szCs w:val="28"/>
        </w:rPr>
        <w:t>-</w:t>
      </w:r>
      <w:r w:rsidR="008A566E"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 w:rsidR="008A566E">
        <w:rPr>
          <w:sz w:val="28"/>
          <w:szCs w:val="28"/>
        </w:rPr>
        <w:t xml:space="preserve">от 02.03.2020 №5 </w:t>
      </w:r>
      <w:r w:rsidR="008A566E" w:rsidRPr="00B0383E">
        <w:rPr>
          <w:sz w:val="28"/>
          <w:szCs w:val="28"/>
        </w:rPr>
        <w:t>«О дополнительных мерах по снижению рисков завоза и распространения новой коронавирусной инфекции (2019-nCoV)»</w:t>
      </w:r>
      <w:r w:rsidR="008A566E">
        <w:rPr>
          <w:sz w:val="28"/>
          <w:szCs w:val="28"/>
        </w:rPr>
        <w:t>,</w:t>
      </w:r>
      <w:r w:rsidR="008A566E" w:rsidRPr="00B0383E">
        <w:rPr>
          <w:sz w:val="28"/>
          <w:szCs w:val="28"/>
        </w:rPr>
        <w:t xml:space="preserve"> </w:t>
      </w:r>
      <w:r w:rsidR="0012002B">
        <w:rPr>
          <w:sz w:val="28"/>
          <w:szCs w:val="28"/>
        </w:rPr>
        <w:t xml:space="preserve">Указом Президента РФ от 25.03.2020 № 206, </w:t>
      </w:r>
      <w:r w:rsidR="008A566E">
        <w:rPr>
          <w:sz w:val="28"/>
          <w:szCs w:val="28"/>
        </w:rPr>
        <w:t>Указ Губернатора Красноярского края от 16.03.2020 № 55-уг «</w:t>
      </w:r>
      <w:r w:rsidR="008A566E" w:rsidRPr="00750750">
        <w:rPr>
          <w:sz w:val="28"/>
          <w:szCs w:val="28"/>
        </w:rPr>
        <w:t>О мерах по организации и проведению мероприятий, направленных на</w:t>
      </w:r>
      <w:proofErr w:type="gramEnd"/>
      <w:r w:rsidR="008A566E" w:rsidRPr="00750750">
        <w:rPr>
          <w:sz w:val="28"/>
          <w:szCs w:val="28"/>
        </w:rPr>
        <w:t xml:space="preserve"> </w:t>
      </w:r>
      <w:proofErr w:type="gramStart"/>
      <w:r w:rsidR="008A566E" w:rsidRPr="00750750">
        <w:rPr>
          <w:sz w:val="28"/>
          <w:szCs w:val="28"/>
        </w:rPr>
        <w:t xml:space="preserve">предупреждение завоза и распространения, своевременного выявления и </w:t>
      </w:r>
      <w:r w:rsidR="008A566E">
        <w:rPr>
          <w:sz w:val="28"/>
          <w:szCs w:val="28"/>
        </w:rPr>
        <w:t>и</w:t>
      </w:r>
      <w:r w:rsidR="008A566E" w:rsidRPr="00750750">
        <w:rPr>
          <w:sz w:val="28"/>
          <w:szCs w:val="28"/>
        </w:rPr>
        <w:t xml:space="preserve">золяции лиц с признаками новой коронавирусной инфекции, вызванной 2019-nCoV, на территории </w:t>
      </w:r>
      <w:r w:rsidR="008A566E">
        <w:rPr>
          <w:sz w:val="28"/>
          <w:szCs w:val="28"/>
        </w:rPr>
        <w:t>Красноярского края»,</w:t>
      </w:r>
      <w:r w:rsidR="0012002B" w:rsidRPr="0012002B">
        <w:rPr>
          <w:sz w:val="28"/>
          <w:szCs w:val="28"/>
        </w:rPr>
        <w:t xml:space="preserve"> </w:t>
      </w:r>
      <w:r w:rsidR="0012002B" w:rsidRPr="00411B1F">
        <w:rPr>
          <w:sz w:val="28"/>
          <w:szCs w:val="28"/>
        </w:rPr>
        <w:t xml:space="preserve">Указом Губернатора  Красноярского края  от 27.03.2020 </w:t>
      </w:r>
      <w:r w:rsidR="0012002B">
        <w:rPr>
          <w:sz w:val="28"/>
          <w:szCs w:val="28"/>
        </w:rPr>
        <w:t xml:space="preserve"> № 71-уг </w:t>
      </w:r>
      <w:r w:rsidR="0012002B" w:rsidRPr="00411B1F">
        <w:rPr>
          <w:sz w:val="28"/>
          <w:szCs w:val="28"/>
        </w:rPr>
        <w:t>«О дополнительных мерах, направленных на предупреждение и распространения коронавирусной инфекции, вызванной</w:t>
      </w:r>
      <w:r w:rsidR="0012002B">
        <w:rPr>
          <w:sz w:val="28"/>
          <w:szCs w:val="28"/>
        </w:rPr>
        <w:t xml:space="preserve"> 2019-nCoV, на территории </w:t>
      </w:r>
      <w:r w:rsidR="0012002B" w:rsidRPr="00411B1F">
        <w:rPr>
          <w:sz w:val="28"/>
          <w:szCs w:val="28"/>
        </w:rPr>
        <w:t xml:space="preserve">Красноярского края», Указом </w:t>
      </w:r>
      <w:r w:rsidR="0012002B">
        <w:rPr>
          <w:sz w:val="28"/>
          <w:szCs w:val="28"/>
        </w:rPr>
        <w:t xml:space="preserve">Губернатора Красноярского края </w:t>
      </w:r>
      <w:r w:rsidR="0012002B" w:rsidRPr="00411B1F">
        <w:rPr>
          <w:sz w:val="28"/>
          <w:szCs w:val="28"/>
        </w:rPr>
        <w:t>от 31.03.2020 №73-уг «Об ограничениях посещени</w:t>
      </w:r>
      <w:r w:rsidR="0012002B">
        <w:rPr>
          <w:sz w:val="28"/>
          <w:szCs w:val="28"/>
        </w:rPr>
        <w:t>я общественных мест гражданами (</w:t>
      </w:r>
      <w:r w:rsidR="0012002B" w:rsidRPr="00411B1F">
        <w:rPr>
          <w:sz w:val="28"/>
          <w:szCs w:val="28"/>
        </w:rPr>
        <w:t>самоизоляции) на территории Красноярского</w:t>
      </w:r>
      <w:proofErr w:type="gramEnd"/>
      <w:r w:rsidR="0012002B" w:rsidRPr="00411B1F">
        <w:rPr>
          <w:sz w:val="28"/>
          <w:szCs w:val="28"/>
        </w:rPr>
        <w:t xml:space="preserve"> края</w:t>
      </w:r>
      <w:r w:rsidR="0012002B">
        <w:rPr>
          <w:sz w:val="28"/>
          <w:szCs w:val="28"/>
        </w:rPr>
        <w:t>,</w:t>
      </w:r>
      <w:r w:rsidR="008A566E">
        <w:rPr>
          <w:sz w:val="28"/>
          <w:szCs w:val="28"/>
        </w:rPr>
        <w:t xml:space="preserve"> постановлением Правительства  Красноярского края  от 16.03.2020 № 152-п, постановлением Главного государственного санитарного врача по Красноярскому краю № 7 от 24.03.2020,  </w:t>
      </w:r>
      <w:r w:rsidR="008A566E" w:rsidRPr="0013589A">
        <w:rPr>
          <w:sz w:val="28"/>
          <w:szCs w:val="28"/>
        </w:rPr>
        <w:t>Уставом городского округа город Минусинск Красноярского края</w:t>
      </w:r>
      <w:r w:rsidR="008A566E">
        <w:rPr>
          <w:sz w:val="28"/>
          <w:szCs w:val="28"/>
        </w:rPr>
        <w:t xml:space="preserve">, в целях недопущения распространения коронавирусной инфекции </w:t>
      </w:r>
      <w:r w:rsidR="008A566E" w:rsidRPr="0096761F">
        <w:rPr>
          <w:sz w:val="28"/>
          <w:szCs w:val="28"/>
        </w:rPr>
        <w:t>ПОСТАНОВЛЯЮ:</w:t>
      </w:r>
    </w:p>
    <w:p w:rsidR="00A54BC5" w:rsidRDefault="00A54BC5" w:rsidP="008A56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566E" w:rsidRPr="000713A7" w:rsidRDefault="00411B1F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D05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1.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города  Минусинска</w:t>
      </w:r>
      <w:r w:rsidRPr="009D05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D05AD">
        <w:rPr>
          <w:rFonts w:ascii="Times New Roman" w:hAnsi="Times New Roman" w:cs="Times New Roman"/>
          <w:color w:val="000000"/>
          <w:sz w:val="28"/>
          <w:szCs w:val="28"/>
        </w:rPr>
        <w:t>.03.2020 № АГ-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374-п </w:t>
      </w:r>
      <w:r w:rsidRPr="009D05AD">
        <w:rPr>
          <w:rFonts w:ascii="Times New Roman" w:hAnsi="Times New Roman" w:cs="Times New Roman"/>
          <w:color w:val="000000"/>
          <w:sz w:val="28"/>
          <w:szCs w:val="28"/>
        </w:rPr>
        <w:t>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города Минусинска»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8A566E" w:rsidRPr="00991704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853B70" w:rsidRPr="009917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66E" w:rsidRPr="00991704">
        <w:rPr>
          <w:rFonts w:ascii="Times New Roman" w:hAnsi="Times New Roman" w:cs="Times New Roman"/>
          <w:color w:val="000000"/>
          <w:sz w:val="28"/>
          <w:szCs w:val="28"/>
        </w:rPr>
        <w:t>.03.2020 № АГ-418-п, от 26.03.2020 № АГ-446-п/1</w:t>
      </w:r>
      <w:r w:rsidR="008A566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566E" w:rsidRPr="009D05AD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изменения:</w:t>
      </w:r>
    </w:p>
    <w:p w:rsidR="00345D5B" w:rsidRDefault="008A566E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20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 изложить в следующей редакции:</w:t>
      </w:r>
    </w:p>
    <w:p w:rsidR="0012002B" w:rsidRDefault="00345D5B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26E" w:rsidRPr="0013589A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образовательных организаций, реализующих образовательные программы начального общего, основного общего и среднего общего образования, учреждений дополнительного образования, расположенных на территории </w:t>
      </w:r>
      <w:r w:rsidR="007E726E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  <w:r w:rsidR="00410E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726E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E918B6">
        <w:rPr>
          <w:rFonts w:ascii="Times New Roman" w:eastAsia="Calibri" w:hAnsi="Times New Roman" w:cs="Times New Roman"/>
          <w:sz w:val="28"/>
          <w:szCs w:val="28"/>
        </w:rPr>
        <w:t>овать</w:t>
      </w:r>
      <w:r w:rsidR="007E726E">
        <w:rPr>
          <w:rFonts w:ascii="Times New Roman" w:eastAsia="Calibri" w:hAnsi="Times New Roman" w:cs="Times New Roman"/>
          <w:sz w:val="28"/>
          <w:szCs w:val="28"/>
        </w:rPr>
        <w:t xml:space="preserve"> дистанционно</w:t>
      </w:r>
      <w:r w:rsidR="00E918B6">
        <w:rPr>
          <w:rFonts w:ascii="Times New Roman" w:eastAsia="Calibri" w:hAnsi="Times New Roman" w:cs="Times New Roman"/>
          <w:sz w:val="28"/>
          <w:szCs w:val="28"/>
        </w:rPr>
        <w:t>е</w:t>
      </w:r>
      <w:r w:rsidR="007E7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E726E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E918B6">
        <w:rPr>
          <w:rFonts w:ascii="Times New Roman" w:eastAsia="Calibri" w:hAnsi="Times New Roman" w:cs="Times New Roman"/>
          <w:sz w:val="28"/>
          <w:szCs w:val="28"/>
        </w:rPr>
        <w:t>е</w:t>
      </w:r>
      <w:r w:rsidR="007E726E">
        <w:rPr>
          <w:rFonts w:ascii="Times New Roman" w:eastAsia="Calibri" w:hAnsi="Times New Roman" w:cs="Times New Roman"/>
          <w:sz w:val="28"/>
          <w:szCs w:val="28"/>
        </w:rPr>
        <w:t xml:space="preserve"> учащихся по программам</w:t>
      </w:r>
      <w:proofErr w:type="gramEnd"/>
      <w:r w:rsidR="007E726E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</w:t>
      </w:r>
      <w:r w:rsidR="002579FA">
        <w:rPr>
          <w:rFonts w:ascii="Times New Roman" w:eastAsia="Calibri" w:hAnsi="Times New Roman" w:cs="Times New Roman"/>
          <w:sz w:val="28"/>
          <w:szCs w:val="28"/>
        </w:rPr>
        <w:t>основ</w:t>
      </w:r>
      <w:r w:rsidR="0012002B">
        <w:rPr>
          <w:rFonts w:ascii="Times New Roman" w:eastAsia="Calibri" w:hAnsi="Times New Roman" w:cs="Times New Roman"/>
          <w:sz w:val="28"/>
          <w:szCs w:val="28"/>
        </w:rPr>
        <w:t xml:space="preserve">ного общего и среднего общего </w:t>
      </w:r>
      <w:r w:rsidR="007E726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10E40">
        <w:rPr>
          <w:rFonts w:ascii="Times New Roman" w:eastAsia="Calibri" w:hAnsi="Times New Roman" w:cs="Times New Roman"/>
          <w:sz w:val="28"/>
          <w:szCs w:val="28"/>
        </w:rPr>
        <w:t xml:space="preserve"> с 06.04.2020 до особого  распоряжения</w:t>
      </w:r>
      <w:r w:rsidR="000A22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02B" w:rsidRDefault="0012002B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учреждениях дополнительного образования,  учреждениях спортивной направленности, а также в МБУ МЦ «Защитник» прекратить проведение физкультурных и спортивных занятий, а также дополнительных  занятий в период с 31.03.2020 года до особого распоряжения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E726E" w:rsidRDefault="0012002B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Контроль за выполнением настоящего пункта возложить на   руководителя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 администрации города Минусинска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Койнову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Т.Н.,  начальника отдела культуры администрации города Минусинска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Вдонину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И.С., руководителя   отдела спорта и молодежной политики администрации  города  Минусинска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7E726E">
        <w:rPr>
          <w:rFonts w:ascii="Times New Roman" w:eastAsia="Calibri" w:hAnsi="Times New Roman" w:cs="Times New Roman"/>
          <w:sz w:val="28"/>
          <w:szCs w:val="28"/>
        </w:rPr>
        <w:t>»</w:t>
      </w:r>
      <w:r w:rsidR="00410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02B" w:rsidRDefault="00411B1F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0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 изложить в  следующей редакции:</w:t>
      </w:r>
    </w:p>
    <w:p w:rsidR="00257ED5" w:rsidRDefault="0012002B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2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спорта и молодежной политики администрации города Минусинска (</w:t>
      </w:r>
      <w:proofErr w:type="spellStart"/>
      <w:r w:rsidR="002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Букова</w:t>
      </w:r>
      <w:proofErr w:type="spellEnd"/>
      <w:r w:rsidR="00257E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отделу культуры администрации  города Минусинска (</w:t>
      </w:r>
      <w:proofErr w:type="spellStart"/>
      <w:r w:rsidR="002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Вдонина</w:t>
      </w:r>
      <w:proofErr w:type="spellEnd"/>
      <w:r w:rsidR="00257ED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57ED5" w:rsidRDefault="00257ED5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обеспечить  перенос проведения запланированных культурно-массовых, спортивных и иных мероприяти</w:t>
      </w:r>
      <w:r w:rsidR="001A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улучшения санитарно-эпидемиологической обстановки;</w:t>
      </w:r>
    </w:p>
    <w:p w:rsidR="00686A17" w:rsidRDefault="00257ED5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18B6" w:rsidRPr="00E918B6">
        <w:rPr>
          <w:rFonts w:ascii="Times New Roman" w:hAnsi="Times New Roman" w:cs="Times New Roman"/>
          <w:sz w:val="28"/>
          <w:szCs w:val="28"/>
        </w:rPr>
        <w:t xml:space="preserve">ровести работу с </w:t>
      </w:r>
      <w:r w:rsidR="00662831" w:rsidRPr="00E918B6">
        <w:rPr>
          <w:rFonts w:ascii="Times New Roman" w:hAnsi="Times New Roman" w:cs="Times New Roman"/>
          <w:sz w:val="28"/>
          <w:szCs w:val="28"/>
        </w:rPr>
        <w:t>организаторами,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осуществляющими  проведение</w:t>
      </w:r>
      <w:r w:rsidR="00E918B6" w:rsidRPr="00E918B6">
        <w:rPr>
          <w:rFonts w:ascii="Times New Roman" w:hAnsi="Times New Roman" w:cs="Times New Roman"/>
          <w:sz w:val="28"/>
          <w:szCs w:val="28"/>
        </w:rPr>
        <w:t xml:space="preserve"> культурно-массовых, физкультурных, спортивных мероприяти</w:t>
      </w:r>
      <w:r w:rsidR="00E918B6">
        <w:rPr>
          <w:rFonts w:ascii="Times New Roman" w:hAnsi="Times New Roman" w:cs="Times New Roman"/>
          <w:sz w:val="28"/>
          <w:szCs w:val="28"/>
        </w:rPr>
        <w:t>й</w:t>
      </w:r>
      <w:r w:rsidR="00E918B6" w:rsidRPr="00E918B6">
        <w:rPr>
          <w:rFonts w:ascii="Times New Roman" w:hAnsi="Times New Roman" w:cs="Times New Roman"/>
          <w:sz w:val="28"/>
          <w:szCs w:val="28"/>
        </w:rPr>
        <w:t xml:space="preserve"> н</w:t>
      </w:r>
      <w:r w:rsidR="0056770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  <w:r w:rsidR="0056770B">
        <w:rPr>
          <w:rFonts w:ascii="Times New Roman" w:hAnsi="Times New Roman" w:cs="Times New Roman"/>
          <w:sz w:val="28"/>
          <w:szCs w:val="28"/>
        </w:rPr>
        <w:t>,</w:t>
      </w:r>
      <w:r w:rsidR="00E918B6" w:rsidRPr="00E918B6">
        <w:rPr>
          <w:rFonts w:ascii="Times New Roman" w:hAnsi="Times New Roman" w:cs="Times New Roman"/>
          <w:sz w:val="28"/>
          <w:szCs w:val="28"/>
        </w:rPr>
        <w:t xml:space="preserve"> по п</w:t>
      </w:r>
      <w:r w:rsidR="0056770B">
        <w:rPr>
          <w:rFonts w:ascii="Times New Roman" w:hAnsi="Times New Roman" w:cs="Times New Roman"/>
          <w:sz w:val="28"/>
          <w:szCs w:val="28"/>
        </w:rPr>
        <w:t xml:space="preserve">ереносу сроков их проведения </w:t>
      </w:r>
      <w:r w:rsidR="004B239B" w:rsidRPr="004B239B">
        <w:rPr>
          <w:rFonts w:ascii="Times New Roman" w:hAnsi="Times New Roman" w:cs="Times New Roman"/>
          <w:sz w:val="28"/>
          <w:szCs w:val="28"/>
        </w:rPr>
        <w:t>до улучшения санитарно-эпидемиологической обстановки</w:t>
      </w:r>
      <w:r w:rsidR="00686A17">
        <w:rPr>
          <w:rFonts w:ascii="Times New Roman" w:hAnsi="Times New Roman" w:cs="Times New Roman"/>
          <w:sz w:val="28"/>
          <w:szCs w:val="28"/>
        </w:rPr>
        <w:t>;</w:t>
      </w:r>
    </w:p>
    <w:p w:rsidR="00E918B6" w:rsidRPr="00257ED5" w:rsidRDefault="00686A17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предоставить потребность расходного материала и оборудования, в том числе бесконтактных термометров, для оплаты из средств бюджета города  Минусинска</w:t>
      </w:r>
      <w:r w:rsidR="004B239B">
        <w:rPr>
          <w:rFonts w:ascii="Times New Roman" w:hAnsi="Times New Roman" w:cs="Times New Roman"/>
          <w:sz w:val="28"/>
          <w:szCs w:val="28"/>
        </w:rPr>
        <w:t>».</w:t>
      </w:r>
    </w:p>
    <w:p w:rsidR="00345D5B" w:rsidRDefault="00345D5B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537">
        <w:rPr>
          <w:rFonts w:ascii="Times New Roman" w:hAnsi="Times New Roman" w:cs="Times New Roman"/>
          <w:sz w:val="28"/>
          <w:szCs w:val="28"/>
        </w:rPr>
        <w:t xml:space="preserve">1.3. </w:t>
      </w:r>
      <w:r w:rsidR="00257ED5">
        <w:rPr>
          <w:rFonts w:ascii="Times New Roman" w:hAnsi="Times New Roman" w:cs="Times New Roman"/>
          <w:sz w:val="28"/>
          <w:szCs w:val="28"/>
        </w:rPr>
        <w:t xml:space="preserve">Дополнить  п.12 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57ED5" w:rsidRDefault="00686A17" w:rsidP="0066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7ED5">
        <w:rPr>
          <w:rFonts w:ascii="Times New Roman" w:hAnsi="Times New Roman" w:cs="Times New Roman"/>
          <w:sz w:val="28"/>
          <w:szCs w:val="28"/>
        </w:rPr>
        <w:t xml:space="preserve"> </w:t>
      </w:r>
      <w:r w:rsidR="00345D5B">
        <w:rPr>
          <w:rFonts w:ascii="Times New Roman" w:hAnsi="Times New Roman" w:cs="Times New Roman"/>
          <w:sz w:val="28"/>
          <w:szCs w:val="28"/>
        </w:rPr>
        <w:t>«</w:t>
      </w:r>
      <w:r w:rsidR="00257ED5">
        <w:rPr>
          <w:rFonts w:ascii="Times New Roman" w:hAnsi="Times New Roman" w:cs="Times New Roman"/>
          <w:sz w:val="28"/>
          <w:szCs w:val="28"/>
        </w:rPr>
        <w:t>12</w:t>
      </w:r>
      <w:r w:rsidR="00345D5B">
        <w:rPr>
          <w:rFonts w:ascii="Times New Roman" w:hAnsi="Times New Roman" w:cs="Times New Roman"/>
          <w:sz w:val="28"/>
          <w:szCs w:val="28"/>
        </w:rPr>
        <w:t>.</w:t>
      </w:r>
      <w:r w:rsidR="00257ED5">
        <w:rPr>
          <w:rFonts w:ascii="Times New Roman" w:hAnsi="Times New Roman" w:cs="Times New Roman"/>
          <w:sz w:val="28"/>
          <w:szCs w:val="28"/>
        </w:rPr>
        <w:t xml:space="preserve"> Рекомендовать  гражданам:</w:t>
      </w:r>
    </w:p>
    <w:p w:rsidR="00257ED5" w:rsidRPr="00644582" w:rsidRDefault="00257ED5" w:rsidP="0066283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4582">
        <w:rPr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Pr="00644582">
        <w:rPr>
          <w:sz w:val="28"/>
          <w:szCs w:val="28"/>
        </w:rPr>
        <w:t>дистанцирование</w:t>
      </w:r>
      <w:proofErr w:type="spellEnd"/>
      <w:r w:rsidRPr="00644582">
        <w:rPr>
          <w:sz w:val="28"/>
          <w:szCs w:val="28"/>
        </w:rPr>
        <w:t xml:space="preserve">), в том числе в общественных местах </w:t>
      </w:r>
      <w:r w:rsidRPr="00644582">
        <w:rPr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 w:rsidRPr="00644582">
        <w:rPr>
          <w:sz w:val="28"/>
          <w:szCs w:val="28"/>
        </w:rPr>
        <w:br/>
        <w:t>по перевозке пассажиров и багажа легковым такси;</w:t>
      </w:r>
    </w:p>
    <w:p w:rsidR="00662831" w:rsidRPr="006A2AA9" w:rsidRDefault="00644582" w:rsidP="001A60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6A17">
        <w:rPr>
          <w:sz w:val="28"/>
          <w:szCs w:val="28"/>
        </w:rPr>
        <w:t xml:space="preserve"> </w:t>
      </w:r>
      <w:proofErr w:type="gramStart"/>
      <w:r w:rsidRPr="00686A17">
        <w:rPr>
          <w:sz w:val="28"/>
          <w:szCs w:val="28"/>
        </w:rPr>
        <w:t xml:space="preserve">не покидать место </w:t>
      </w:r>
      <w:r w:rsidR="00686A17">
        <w:rPr>
          <w:sz w:val="28"/>
          <w:szCs w:val="28"/>
        </w:rPr>
        <w:t>жительства (место пребывания),</w:t>
      </w:r>
      <w:r w:rsidRPr="00686A17">
        <w:rPr>
          <w:sz w:val="28"/>
          <w:szCs w:val="28"/>
        </w:rPr>
        <w:t xml:space="preserve"> за исключением случаев следования к месту (от места) осуществления деятельности (в том </w:t>
      </w:r>
      <w:proofErr w:type="gramEnd"/>
    </w:p>
    <w:p w:rsidR="001A602C" w:rsidRPr="001A602C" w:rsidRDefault="00686A17" w:rsidP="006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17">
        <w:rPr>
          <w:rFonts w:ascii="Times New Roman" w:hAnsi="Times New Roman" w:cs="Times New Roman"/>
          <w:sz w:val="28"/>
          <w:szCs w:val="28"/>
        </w:rPr>
        <w:lastRenderedPageBreak/>
        <w:t>числе работы), которая не приостановлена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17">
        <w:rPr>
          <w:rFonts w:ascii="Times New Roman" w:hAnsi="Times New Roman" w:cs="Times New Roman"/>
          <w:sz w:val="28"/>
          <w:szCs w:val="28"/>
        </w:rPr>
        <w:t>с федеральными и краевыми правовыми актами, 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17">
        <w:rPr>
          <w:rFonts w:ascii="Times New Roman" w:hAnsi="Times New Roman" w:cs="Times New Roman"/>
          <w:sz w:val="28"/>
          <w:szCs w:val="28"/>
        </w:rPr>
        <w:t>на предупреждение коронавирусной инфекции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оказания транспортных услуг и </w:t>
      </w:r>
      <w:r w:rsidR="00644582" w:rsidRPr="001A602C">
        <w:rPr>
          <w:rFonts w:ascii="Times New Roman" w:hAnsi="Times New Roman" w:cs="Times New Roman"/>
          <w:sz w:val="28"/>
          <w:szCs w:val="28"/>
        </w:rPr>
        <w:t>услуг доставки), а также следования к ближайшему месту приобретения товаров, работ, услуг, выноса отходов до ближайшего места накопления отходов, выгула домашних животных на расстоянии,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582" w:rsidRPr="001A602C">
        <w:rPr>
          <w:rFonts w:ascii="Times New Roman" w:hAnsi="Times New Roman" w:cs="Times New Roman"/>
          <w:sz w:val="28"/>
          <w:szCs w:val="28"/>
        </w:rPr>
        <w:t>не превышающем 100 метров от места проживания (места пребывания), обращения за</w:t>
      </w:r>
      <w:proofErr w:type="gramEnd"/>
      <w:r w:rsidR="00644582" w:rsidRPr="001A602C">
        <w:rPr>
          <w:rFonts w:ascii="Times New Roman" w:hAnsi="Times New Roman" w:cs="Times New Roman"/>
          <w:sz w:val="28"/>
          <w:szCs w:val="28"/>
        </w:rPr>
        <w:t xml:space="preserve"> экстренной (неотложной) медицинской помощью и случаев иной прямой угрозы жизни и здоровью, а также иных экстренных случаев.</w:t>
      </w:r>
    </w:p>
    <w:p w:rsidR="00644582" w:rsidRPr="001A602C" w:rsidRDefault="001A602C" w:rsidP="0066283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44582" w:rsidRPr="001A602C">
        <w:rPr>
          <w:rFonts w:ascii="Times New Roman" w:hAnsi="Times New Roman" w:cs="Times New Roman"/>
          <w:sz w:val="28"/>
          <w:szCs w:val="28"/>
        </w:rPr>
        <w:t>Ограничения, уста</w:t>
      </w:r>
      <w:r w:rsidR="00686A17">
        <w:rPr>
          <w:rFonts w:ascii="Times New Roman" w:hAnsi="Times New Roman" w:cs="Times New Roman"/>
          <w:sz w:val="28"/>
          <w:szCs w:val="28"/>
        </w:rPr>
        <w:t>новленные настоящим подпунктом,</w:t>
      </w:r>
      <w:r w:rsidR="00644582" w:rsidRPr="001A602C">
        <w:rPr>
          <w:rFonts w:ascii="Times New Roman" w:hAnsi="Times New Roman" w:cs="Times New Roman"/>
          <w:sz w:val="28"/>
          <w:szCs w:val="28"/>
        </w:rPr>
        <w:t xml:space="preserve"> не распространяются на случаи оказания медицинской</w:t>
      </w:r>
      <w:r w:rsidR="00644582" w:rsidRPr="00644582">
        <w:rPr>
          <w:rFonts w:ascii="Times New Roman" w:hAnsi="Times New Roman" w:cs="Times New Roman"/>
          <w:sz w:val="28"/>
          <w:szCs w:val="28"/>
        </w:rPr>
        <w:t xml:space="preserve">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644582" w:rsidRPr="00644582">
        <w:rPr>
          <w:rFonts w:ascii="Times New Roman" w:hAnsi="Times New Roman" w:cs="Times New Roman"/>
          <w:sz w:val="28"/>
          <w:szCs w:val="28"/>
        </w:rPr>
        <w:t xml:space="preserve"> общественного порядка, собственности и обеспече</w:t>
      </w:r>
      <w:r w:rsidR="00686A17">
        <w:rPr>
          <w:rFonts w:ascii="Times New Roman" w:hAnsi="Times New Roman" w:cs="Times New Roman"/>
          <w:sz w:val="28"/>
          <w:szCs w:val="28"/>
        </w:rPr>
        <w:t xml:space="preserve">ние общественной безопасности. </w:t>
      </w:r>
    </w:p>
    <w:p w:rsidR="00644582" w:rsidRDefault="00644582" w:rsidP="0066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582">
        <w:rPr>
          <w:rFonts w:ascii="Times New Roman" w:hAnsi="Times New Roman" w:cs="Times New Roman"/>
          <w:sz w:val="28"/>
          <w:szCs w:val="28"/>
        </w:rPr>
        <w:t>Ограничения, установленные настоящим подпунктом, также не распространяются на граждан при наличии у них специальных пропусков, выданных в случаях и порядке, установленных Правительством Красноярского края.</w:t>
      </w:r>
    </w:p>
    <w:p w:rsidR="00644582" w:rsidRPr="00FB5537" w:rsidRDefault="00FB5537" w:rsidP="0066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44582" w:rsidRPr="00644582">
        <w:rPr>
          <w:rFonts w:ascii="Times New Roman" w:hAnsi="Times New Roman" w:cs="Times New Roman"/>
          <w:sz w:val="28"/>
          <w:szCs w:val="28"/>
        </w:rPr>
        <w:t>Рекомендовать организац</w:t>
      </w:r>
      <w:r w:rsidR="00257ED5" w:rsidRPr="00644582">
        <w:rPr>
          <w:rFonts w:ascii="Times New Roman" w:hAnsi="Times New Roman" w:cs="Times New Roman"/>
          <w:sz w:val="28"/>
          <w:szCs w:val="28"/>
        </w:rPr>
        <w:t>иям  и индивидуальны</w:t>
      </w:r>
      <w:r w:rsidR="00644582">
        <w:rPr>
          <w:rFonts w:ascii="Times New Roman" w:hAnsi="Times New Roman" w:cs="Times New Roman"/>
          <w:sz w:val="28"/>
          <w:szCs w:val="28"/>
        </w:rPr>
        <w:t>м</w:t>
      </w:r>
      <w:r w:rsidR="00257ED5" w:rsidRPr="0064458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44582">
        <w:rPr>
          <w:rFonts w:ascii="Times New Roman" w:hAnsi="Times New Roman" w:cs="Times New Roman"/>
          <w:sz w:val="28"/>
          <w:szCs w:val="28"/>
        </w:rPr>
        <w:t>ям</w:t>
      </w:r>
      <w:r w:rsidR="00257ED5" w:rsidRPr="00644582">
        <w:rPr>
          <w:rFonts w:ascii="Times New Roman" w:hAnsi="Times New Roman" w:cs="Times New Roman"/>
          <w:sz w:val="28"/>
          <w:szCs w:val="28"/>
        </w:rPr>
        <w:t>, а также ины</w:t>
      </w:r>
      <w:r w:rsidR="00644582">
        <w:rPr>
          <w:rFonts w:ascii="Times New Roman" w:hAnsi="Times New Roman" w:cs="Times New Roman"/>
          <w:sz w:val="28"/>
          <w:szCs w:val="28"/>
        </w:rPr>
        <w:t>м</w:t>
      </w:r>
      <w:r w:rsidR="00257ED5" w:rsidRPr="00644582">
        <w:rPr>
          <w:rFonts w:ascii="Times New Roman" w:hAnsi="Times New Roman" w:cs="Times New Roman"/>
          <w:sz w:val="28"/>
          <w:szCs w:val="28"/>
        </w:rPr>
        <w:t xml:space="preserve"> лиц</w:t>
      </w:r>
      <w:r w:rsidR="00644582">
        <w:rPr>
          <w:rFonts w:ascii="Times New Roman" w:hAnsi="Times New Roman" w:cs="Times New Roman"/>
          <w:sz w:val="28"/>
          <w:szCs w:val="28"/>
        </w:rPr>
        <w:t>ам</w:t>
      </w:r>
      <w:r w:rsidR="00257ED5" w:rsidRPr="00644582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257ED5" w:rsidRPr="0064458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257ED5" w:rsidRPr="00644582">
        <w:rPr>
          <w:rFonts w:ascii="Times New Roman" w:hAnsi="Times New Roman" w:cs="Times New Roman"/>
          <w:sz w:val="28"/>
          <w:szCs w:val="28"/>
        </w:rPr>
        <w:t xml:space="preserve">, в том числе путем </w:t>
      </w:r>
      <w:r w:rsidR="00644582" w:rsidRPr="00644582">
        <w:rPr>
          <w:rFonts w:ascii="Times New Roman" w:hAnsi="Times New Roman" w:cs="Times New Roman"/>
          <w:sz w:val="28"/>
          <w:szCs w:val="28"/>
        </w:rPr>
        <w:t xml:space="preserve">нанесения специальной разметки  </w:t>
      </w:r>
      <w:r w:rsidR="00257ED5" w:rsidRPr="00644582">
        <w:rPr>
          <w:rFonts w:ascii="Times New Roman" w:hAnsi="Times New Roman" w:cs="Times New Roman"/>
          <w:sz w:val="28"/>
          <w:szCs w:val="28"/>
        </w:rPr>
        <w:t>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644582" w:rsidRDefault="00FB5537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</w:t>
      </w:r>
      <w:r w:rsidR="006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44582" w:rsidRPr="00700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Межведомственного оперативного штаба по взаимодействию в целях недопущения распространения коронавирусной инфекции» изложить в редакции приложения к настоящему постановлению.</w:t>
      </w:r>
    </w:p>
    <w:p w:rsidR="00644582" w:rsidRDefault="00FB5537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644582">
        <w:rPr>
          <w:rFonts w:ascii="Times New Roman" w:hAnsi="Times New Roman" w:cs="Times New Roman"/>
          <w:sz w:val="28"/>
          <w:szCs w:val="28"/>
        </w:rPr>
        <w:t xml:space="preserve"> Пункты 12,13,14  считать пунктами13,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582">
        <w:rPr>
          <w:rFonts w:ascii="Times New Roman" w:hAnsi="Times New Roman" w:cs="Times New Roman"/>
          <w:sz w:val="28"/>
          <w:szCs w:val="28"/>
        </w:rPr>
        <w:t xml:space="preserve">4,15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644582">
        <w:rPr>
          <w:rFonts w:ascii="Times New Roman" w:hAnsi="Times New Roman" w:cs="Times New Roman"/>
          <w:sz w:val="28"/>
          <w:szCs w:val="28"/>
        </w:rPr>
        <w:t>.</w:t>
      </w:r>
    </w:p>
    <w:p w:rsidR="00644582" w:rsidRPr="00700E3F" w:rsidRDefault="00644582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553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Опубликов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постановление в средствах </w:t>
      </w:r>
      <w:r w:rsidRPr="00E06A21">
        <w:rPr>
          <w:rFonts w:ascii="Times New Roman" w:eastAsia="Calibri" w:hAnsi="Times New Roman" w:cs="Times New Roman"/>
          <w:sz w:val="28"/>
          <w:szCs w:val="28"/>
        </w:rPr>
        <w:t>массовой информации, осуществляющих официальное опубликование в нормативн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правовых актов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Минусинска и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  муниципального образования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город Минусинск и в сети Интернет. </w:t>
      </w:r>
    </w:p>
    <w:p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B553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B553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Постановление  вступает в силу </w:t>
      </w:r>
      <w:r w:rsidR="00D436B1" w:rsidRPr="00D951CF">
        <w:rPr>
          <w:rFonts w:ascii="Times New Roman" w:hAnsi="Times New Roman"/>
          <w:sz w:val="28"/>
          <w:szCs w:val="28"/>
          <w:lang w:eastAsia="ru-RU"/>
        </w:rPr>
        <w:t>в день, следующий за днем его официального опубликования.</w:t>
      </w:r>
    </w:p>
    <w:p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Pr="00E06A21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F0B20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А.О. Первухин </w:t>
      </w:r>
    </w:p>
    <w:p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582" w:rsidRPr="00E06A21" w:rsidRDefault="00644582" w:rsidP="00644582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BC5" w:rsidRDefault="00A54BC5" w:rsidP="0036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31" w:rsidRDefault="00662831" w:rsidP="001A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831" w:rsidRDefault="00662831" w:rsidP="001A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 постановлению Главы города № АГ-374-п от 17.03.2020</w:t>
      </w: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Приложение к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города  Минусинска </w:t>
      </w:r>
    </w:p>
    <w:p w:rsidR="00D72D95" w:rsidRDefault="00D72D95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от </w:t>
      </w:r>
      <w:r w:rsidR="00CF0B20">
        <w:rPr>
          <w:rFonts w:ascii="Times New Roman" w:hAnsi="Times New Roman" w:cs="Times New Roman"/>
          <w:sz w:val="28"/>
          <w:szCs w:val="28"/>
        </w:rPr>
        <w:t xml:space="preserve">02.04.2020  </w:t>
      </w:r>
      <w:r w:rsidRPr="00124327">
        <w:rPr>
          <w:rFonts w:ascii="Times New Roman" w:hAnsi="Times New Roman" w:cs="Times New Roman"/>
          <w:sz w:val="28"/>
          <w:szCs w:val="28"/>
        </w:rPr>
        <w:t>№</w:t>
      </w:r>
      <w:r w:rsidR="00CF0B20">
        <w:rPr>
          <w:rFonts w:ascii="Times New Roman" w:hAnsi="Times New Roman" w:cs="Times New Roman"/>
          <w:sz w:val="28"/>
          <w:szCs w:val="28"/>
        </w:rPr>
        <w:t xml:space="preserve"> АГ-487-п</w:t>
      </w:r>
    </w:p>
    <w:p w:rsidR="00D72D95" w:rsidRDefault="00D72D95" w:rsidP="0066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D95" w:rsidRDefault="00D72D95" w:rsidP="00D7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72D95" w:rsidRDefault="00D72D95" w:rsidP="00D72D95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оперативного штаба по взаимодействию </w:t>
      </w:r>
      <w:r w:rsidRPr="00F51A61">
        <w:rPr>
          <w:rFonts w:ascii="Times New Roman" w:hAnsi="Times New Roman" w:cs="Times New Roman"/>
          <w:sz w:val="28"/>
          <w:szCs w:val="28"/>
        </w:rPr>
        <w:t>в целях недопущения распространения</w:t>
      </w:r>
      <w:r>
        <w:t xml:space="preserve"> </w:t>
      </w:r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инфекцией</w:t>
      </w:r>
    </w:p>
    <w:p w:rsidR="00D72D95" w:rsidRDefault="00D72D95" w:rsidP="00D72D9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D95" w:rsidRDefault="00D72D95" w:rsidP="00D72D9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</w:t>
      </w:r>
    </w:p>
    <w:p w:rsidR="00D72D95" w:rsidRDefault="00D72D95" w:rsidP="00D72D95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Олегович                                    - Глава города,  </w:t>
      </w:r>
    </w:p>
    <w:p w:rsidR="00D72D95" w:rsidRDefault="00D72D95" w:rsidP="00D72D95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руководитель оперативного штаба  </w:t>
      </w:r>
    </w:p>
    <w:p w:rsidR="00D72D95" w:rsidRPr="007475F1" w:rsidRDefault="00D72D95" w:rsidP="00D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3C6B99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 Витальевна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3C6B99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первый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 штаба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Минусинского  городского Совета депутатов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по оперативному управлению</w:t>
            </w:r>
            <w:r>
              <w:t xml:space="preserve"> </w:t>
            </w:r>
            <w:r w:rsidRPr="00A968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Минусинска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 экономике, финанса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инвестиционный  уполномоченный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Минусинска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по социальным вопросам администрации города Минусинска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 Главы города по  безопасности и противодействию коррупции  администрации города   Минусинска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ГО, ЧС  и безопасности территории администрации города Минусинска, секретарь оперативного штаба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экономики и имущественных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Минусинска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Койнова</w:t>
            </w:r>
            <w:proofErr w:type="spellEnd"/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 Николаевна 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 администрации города Минусинска</w:t>
            </w:r>
            <w:proofErr w:type="gramEnd"/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Вдонина</w:t>
            </w:r>
            <w:proofErr w:type="spellEnd"/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Степановна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города Минусинска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Викторовна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спорта и молодежной политике администрации города Минусинска</w:t>
            </w:r>
          </w:p>
          <w:p w:rsidR="00D72D95" w:rsidRPr="00727C5F" w:rsidRDefault="00D72D95" w:rsidP="0048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Владимировна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работе со СМИ и общественными объединениями  администрации города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Минусинска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Патронников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Pr="00662831" w:rsidRDefault="00662831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31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D72D95" w:rsidRDefault="00662831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Хаметшина</w:t>
            </w:r>
            <w:proofErr w:type="spellEnd"/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Сергеевич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 МКУ «Управление городского хозяйства»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Минусинска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МУП г. Минусинска «Городской водоканал»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6283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662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66283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6628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«Минусинская межрайонная больница»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283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социальной защиты населения» по г.  Минусинску и Минусинскому району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31" w:rsidRDefault="00662831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Губернских аптек по г. Минусинску и Минусинскому району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 Минусинске (по согласованию)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ФСБ по  г. Минусинску и Минусинскому району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68" w:type="dxa"/>
          </w:tcPr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Игоревич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МО МВД РФ «Минусинский» 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ФГКУ «6 отряда Федеральной противопожарной службы по Красноярскому краю»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Минусинско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поисково-спасательно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казенного учреждения «Спасатель»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Вениаминович 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 Федерального казенного учреждения  «Тюрьма»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D72D95" w:rsidRPr="00727C5F" w:rsidTr="004848FA">
        <w:tc>
          <w:tcPr>
            <w:tcW w:w="4786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Васильевич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Великданов</w:t>
            </w:r>
            <w:proofErr w:type="spellEnd"/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  <w:p w:rsidR="001B41FE" w:rsidRDefault="001B41FE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Григорьевич</w:t>
            </w:r>
          </w:p>
        </w:tc>
        <w:tc>
          <w:tcPr>
            <w:tcW w:w="5068" w:type="dxa"/>
          </w:tcPr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ОИК № 38 </w:t>
            </w: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ГУФСИН России по Красноярскому краю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ОВО по Минусинскому району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Краевого государственного автономного учреждения 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центр</w:t>
            </w:r>
            <w:r w:rsidRPr="00A9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C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 Минусинского  филиала 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Красноярской региональной энергетической компании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«Ермак»</w:t>
            </w: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B41FE" w:rsidRDefault="001B41FE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95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теплосбытовой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Абаканского филиала СТК по городу Минусинску</w:t>
            </w:r>
          </w:p>
          <w:p w:rsidR="00D72D95" w:rsidRPr="00727C5F" w:rsidRDefault="00D72D95" w:rsidP="0048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72D95" w:rsidRDefault="00D72D95" w:rsidP="00CF0B20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D95" w:rsidSect="0066283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0"/>
    <w:rsid w:val="000522B0"/>
    <w:rsid w:val="000A2287"/>
    <w:rsid w:val="000B00AB"/>
    <w:rsid w:val="000F3839"/>
    <w:rsid w:val="0012002B"/>
    <w:rsid w:val="001A602C"/>
    <w:rsid w:val="001B41FE"/>
    <w:rsid w:val="00224EFA"/>
    <w:rsid w:val="002579FA"/>
    <w:rsid w:val="00257ED5"/>
    <w:rsid w:val="00345D5B"/>
    <w:rsid w:val="00360C6F"/>
    <w:rsid w:val="00410E40"/>
    <w:rsid w:val="00411B1F"/>
    <w:rsid w:val="00414BFC"/>
    <w:rsid w:val="0048640F"/>
    <w:rsid w:val="0049209D"/>
    <w:rsid w:val="004B239B"/>
    <w:rsid w:val="005265C8"/>
    <w:rsid w:val="00544C42"/>
    <w:rsid w:val="00550626"/>
    <w:rsid w:val="0056770B"/>
    <w:rsid w:val="00644582"/>
    <w:rsid w:val="00651092"/>
    <w:rsid w:val="00662831"/>
    <w:rsid w:val="00686A17"/>
    <w:rsid w:val="006A2AA9"/>
    <w:rsid w:val="007120D6"/>
    <w:rsid w:val="007400D8"/>
    <w:rsid w:val="007E726E"/>
    <w:rsid w:val="00853B70"/>
    <w:rsid w:val="008A566E"/>
    <w:rsid w:val="00991704"/>
    <w:rsid w:val="00A54BC5"/>
    <w:rsid w:val="00B0196A"/>
    <w:rsid w:val="00B17AFD"/>
    <w:rsid w:val="00B229A4"/>
    <w:rsid w:val="00BE6CDF"/>
    <w:rsid w:val="00CC16F9"/>
    <w:rsid w:val="00CF0B20"/>
    <w:rsid w:val="00D436B1"/>
    <w:rsid w:val="00D46DB9"/>
    <w:rsid w:val="00D72D95"/>
    <w:rsid w:val="00E918B6"/>
    <w:rsid w:val="00F502C0"/>
    <w:rsid w:val="00F86A8F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19AA-0C3D-454B-A3FE-2594485B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5</cp:revision>
  <cp:lastPrinted>2020-04-03T02:06:00Z</cp:lastPrinted>
  <dcterms:created xsi:type="dcterms:W3CDTF">2020-04-02T09:10:00Z</dcterms:created>
  <dcterms:modified xsi:type="dcterms:W3CDTF">2020-04-03T05:44:00Z</dcterms:modified>
</cp:coreProperties>
</file>