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35F2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26EC27" wp14:editId="083E7D5F">
                <wp:simplePos x="0" y="0"/>
                <wp:positionH relativeFrom="margin">
                  <wp:posOffset>-3810</wp:posOffset>
                </wp:positionH>
                <wp:positionV relativeFrom="margin">
                  <wp:posOffset>-111760</wp:posOffset>
                </wp:positionV>
                <wp:extent cx="6172200" cy="1143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59E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51F1320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2D192B3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399B62FA" w14:textId="77777777" w:rsidR="004137B6" w:rsidRPr="00CE4243" w:rsidRDefault="0063064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EC27" id="Rectangle 2" o:spid="_x0000_s1026" style="position:absolute;left:0;text-align:left;margin-left:-.3pt;margin-top:-8.8pt;width:48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" o:allowincell="f" filled="f" stroked="f" strokecolor="silver" strokeweight="4pt">
                <v:textbox inset="1pt,1pt,1pt,1pt">
                  <w:txbxContent>
                    <w:p w14:paraId="605C59E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51F1320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2D192B3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399B62FA" w14:textId="77777777" w:rsidR="004137B6" w:rsidRPr="00CE4243" w:rsidRDefault="0063064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8DC383D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66664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A6DD39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25BD525" w14:textId="77777777" w:rsidR="002E1C31" w:rsidRDefault="002E1C31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0CE5B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1D6D383" w14:textId="7097AA0D" w:rsidR="002E1C31" w:rsidRDefault="00DC1342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30.04.2021                                                                                              № АГ-764-п</w:t>
      </w:r>
    </w:p>
    <w:p w14:paraId="497D1DA2" w14:textId="77777777" w:rsidR="00557A12" w:rsidRPr="002E1C31" w:rsidRDefault="00557A12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14:paraId="3E1ACAC6" w14:textId="77777777" w:rsidTr="00655A92">
        <w:tc>
          <w:tcPr>
            <w:tcW w:w="4785" w:type="dxa"/>
          </w:tcPr>
          <w:p w14:paraId="5FE6AFE8" w14:textId="77777777" w:rsidR="00655A92" w:rsidRDefault="00655A92" w:rsidP="00557A12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57A1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12">
              <w:rPr>
                <w:rFonts w:ascii="Times New Roman" w:hAnsi="Times New Roman"/>
                <w:sz w:val="28"/>
                <w:szCs w:val="28"/>
              </w:rPr>
              <w:t>ограничении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4F6912">
              <w:rPr>
                <w:rFonts w:ascii="Times New Roman" w:hAnsi="Times New Roman"/>
                <w:sz w:val="28"/>
                <w:szCs w:val="28"/>
              </w:rPr>
              <w:t xml:space="preserve">грузовых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14:paraId="2FF7523D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24E1D4E4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B0E2D5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646">
        <w:rPr>
          <w:rFonts w:ascii="Times New Roman" w:hAnsi="Times New Roman" w:cs="Times New Roman"/>
          <w:sz w:val="28"/>
          <w:szCs w:val="28"/>
        </w:rPr>
        <w:t xml:space="preserve">на основании технического заключения по обследованию автодорожного путепровода, расположенного на автодороге г. Минусинск - Зеленый Бор, </w:t>
      </w:r>
      <w:r w:rsidR="001E1E97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4AFABB1A" w14:textId="77777777" w:rsidR="007115C6" w:rsidRDefault="00D61094" w:rsidP="0063064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4F6912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474CC8">
        <w:rPr>
          <w:rFonts w:ascii="Times New Roman" w:hAnsi="Times New Roman" w:cs="Times New Roman"/>
          <w:sz w:val="28"/>
          <w:szCs w:val="28"/>
        </w:rPr>
        <w:t>грузовых транспортных средств через автодорожный путепровод на автодороге г. Минусинск – Зеленый Бор</w:t>
      </w:r>
      <w:r w:rsidR="00803E41">
        <w:rPr>
          <w:rFonts w:ascii="Times New Roman" w:hAnsi="Times New Roman" w:cs="Times New Roman"/>
          <w:sz w:val="28"/>
          <w:szCs w:val="28"/>
        </w:rPr>
        <w:t>.</w:t>
      </w:r>
    </w:p>
    <w:p w14:paraId="0FE8B75B" w14:textId="77777777" w:rsidR="004F6912" w:rsidRDefault="004F6912" w:rsidP="0063064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557A12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установку соответс</w:t>
      </w:r>
      <w:r w:rsidR="00557A12">
        <w:rPr>
          <w:rFonts w:ascii="Times New Roman" w:hAnsi="Times New Roman" w:cs="Times New Roman"/>
          <w:sz w:val="28"/>
          <w:szCs w:val="28"/>
        </w:rPr>
        <w:t>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A12">
        <w:rPr>
          <w:rFonts w:ascii="Times New Roman" w:hAnsi="Times New Roman" w:cs="Times New Roman"/>
          <w:sz w:val="28"/>
          <w:szCs w:val="28"/>
        </w:rPr>
        <w:t>знаков дорожного движения.</w:t>
      </w:r>
    </w:p>
    <w:p w14:paraId="6DCEC88A" w14:textId="77777777" w:rsidR="007115C6" w:rsidRDefault="00376DEF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30F055F6" w14:textId="77777777" w:rsidR="007115C6" w:rsidRDefault="004137B6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 xml:space="preserve">ративному управлению </w:t>
      </w:r>
      <w:proofErr w:type="spellStart"/>
      <w:r w:rsidR="00630646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630646">
        <w:rPr>
          <w:rFonts w:ascii="Times New Roman" w:hAnsi="Times New Roman" w:cs="Times New Roman"/>
          <w:sz w:val="28"/>
          <w:szCs w:val="28"/>
        </w:rPr>
        <w:t xml:space="preserve"> В.В.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E93B7" w14:textId="77777777" w:rsidR="004137B6" w:rsidRPr="007115C6" w:rsidRDefault="00333D9E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9266F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C3D56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14:paraId="0B435E0D" w14:textId="77777777"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14:paraId="327BD078" w14:textId="77777777"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14:paraId="52F96AD4" w14:textId="0A3C829F" w:rsidR="0091539B" w:rsidRPr="0091539B" w:rsidRDefault="00555FD2" w:rsidP="00214F2A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    </w:t>
      </w:r>
      <w:r w:rsidR="00DC1342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3064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p w14:paraId="45841BAF" w14:textId="77777777"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DFA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1C31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4CC8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912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A12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B7FE0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0646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2B6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3E41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66F8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32C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859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BB6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342"/>
    <w:rsid w:val="00DC1555"/>
    <w:rsid w:val="00DC34E7"/>
    <w:rsid w:val="00DC3D56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A83D"/>
  <w15:docId w15:val="{B4988202-F472-4C27-BAC3-A900E1C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7C6401-AB29-4CE6-A2F9-EB675445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9</cp:revision>
  <cp:lastPrinted>2021-04-28T07:39:00Z</cp:lastPrinted>
  <dcterms:created xsi:type="dcterms:W3CDTF">2020-07-14T01:59:00Z</dcterms:created>
  <dcterms:modified xsi:type="dcterms:W3CDTF">2021-05-06T09:22:00Z</dcterms:modified>
</cp:coreProperties>
</file>