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EE" w:rsidRDefault="00E052EE">
      <w:pPr>
        <w:spacing w:after="0" w:line="240" w:lineRule="auto"/>
        <w:jc w:val="center"/>
        <w:rPr>
          <w:rFonts w:ascii="Times New Roman" w:eastAsia="Times New Roman" w:hAnsi="Times New Roman" w:cs="Times New Roman"/>
          <w:spacing w:val="20"/>
        </w:rPr>
      </w:pPr>
    </w:p>
    <w:p w:rsidR="00E052EE" w:rsidRDefault="000E0D0D">
      <w:pPr>
        <w:spacing w:after="0" w:line="240" w:lineRule="auto"/>
        <w:jc w:val="center"/>
        <w:rPr>
          <w:rFonts w:ascii="Times New Roman" w:eastAsia="Times New Roman" w:hAnsi="Times New Roman" w:cs="Times New Roman"/>
          <w:spacing w:val="20"/>
        </w:rPr>
      </w:pPr>
      <w:r>
        <w:rPr>
          <w:rFonts w:ascii="Times New Roman" w:eastAsia="Times New Roman" w:hAnsi="Times New Roman" w:cs="Times New Roman"/>
          <w:spacing w:val="20"/>
        </w:rPr>
        <w:t>РОССИЙСКАЯ ФЕДЕРАЦИЯ</w:t>
      </w:r>
    </w:p>
    <w:p w:rsidR="00E052EE" w:rsidRDefault="000E0D0D">
      <w:pPr>
        <w:spacing w:after="0" w:line="240" w:lineRule="auto"/>
        <w:jc w:val="center"/>
        <w:rPr>
          <w:rFonts w:ascii="Times New Roman" w:eastAsia="Times New Roman" w:hAnsi="Times New Roman" w:cs="Times New Roman"/>
          <w:spacing w:val="20"/>
        </w:rPr>
      </w:pPr>
      <w:r>
        <w:rPr>
          <w:rFonts w:ascii="Times New Roman" w:eastAsia="Times New Roman" w:hAnsi="Times New Roman" w:cs="Times New Roman"/>
          <w:spacing w:val="20"/>
        </w:rPr>
        <w:t>АДМИНИСТРАЦИЯ ГОРОДА МИНУСИНСКА</w:t>
      </w:r>
    </w:p>
    <w:p w:rsidR="00E052EE" w:rsidRDefault="000E0D0D">
      <w:pPr>
        <w:spacing w:after="0" w:line="240" w:lineRule="auto"/>
        <w:jc w:val="center"/>
        <w:rPr>
          <w:rFonts w:ascii="Times New Roman" w:eastAsia="Times New Roman" w:hAnsi="Times New Roman" w:cs="Times New Roman"/>
          <w:spacing w:val="20"/>
        </w:rPr>
      </w:pPr>
      <w:r>
        <w:rPr>
          <w:rFonts w:ascii="Times New Roman" w:eastAsia="Times New Roman" w:hAnsi="Times New Roman" w:cs="Times New Roman"/>
          <w:spacing w:val="20"/>
        </w:rPr>
        <w:t>КРАСНОЯРСКОГО КРАЯ</w:t>
      </w:r>
    </w:p>
    <w:p w:rsidR="00E052EE" w:rsidRDefault="00E052EE">
      <w:pPr>
        <w:spacing w:after="0" w:line="240" w:lineRule="auto"/>
        <w:jc w:val="center"/>
        <w:rPr>
          <w:rFonts w:ascii="Times New Roman" w:eastAsia="Times New Roman" w:hAnsi="Times New Roman" w:cs="Times New Roman"/>
        </w:rPr>
      </w:pPr>
    </w:p>
    <w:p w:rsidR="00E052EE" w:rsidRDefault="000E0D0D">
      <w:pPr>
        <w:spacing w:after="0" w:line="240" w:lineRule="auto"/>
        <w:jc w:val="center"/>
        <w:rPr>
          <w:rFonts w:ascii="Times New Roman" w:eastAsia="Times New Roman" w:hAnsi="Times New Roman" w:cs="Times New Roman"/>
          <w:spacing w:val="60"/>
          <w:sz w:val="52"/>
        </w:rPr>
      </w:pPr>
      <w:r>
        <w:rPr>
          <w:rFonts w:ascii="Times New Roman" w:eastAsia="Times New Roman" w:hAnsi="Times New Roman" w:cs="Times New Roman"/>
          <w:spacing w:val="60"/>
          <w:sz w:val="52"/>
        </w:rPr>
        <w:t>ПОСТАНОВЛЕНИЕ</w:t>
      </w:r>
    </w:p>
    <w:p w:rsidR="00E052EE" w:rsidRDefault="00E052EE">
      <w:pPr>
        <w:spacing w:after="0" w:line="240" w:lineRule="auto"/>
        <w:jc w:val="both"/>
        <w:rPr>
          <w:rFonts w:ascii="Times New Roman" w:eastAsia="Times New Roman" w:hAnsi="Times New Roman" w:cs="Times New Roman"/>
          <w:sz w:val="24"/>
        </w:rPr>
      </w:pPr>
    </w:p>
    <w:p w:rsidR="00E052EE" w:rsidRDefault="000B6D4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03.06.2020</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АГ-845-п</w:t>
      </w:r>
    </w:p>
    <w:p w:rsidR="00C607D1" w:rsidRDefault="00C607D1">
      <w:pPr>
        <w:spacing w:after="0" w:line="240" w:lineRule="auto"/>
        <w:jc w:val="both"/>
        <w:rPr>
          <w:rFonts w:ascii="Times New Roman" w:eastAsia="Times New Roman" w:hAnsi="Times New Roman" w:cs="Times New Roman"/>
          <w:sz w:val="28"/>
        </w:rPr>
      </w:pPr>
    </w:p>
    <w:p w:rsidR="00C607D1" w:rsidRDefault="00C607D1" w:rsidP="00C607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утверждении Порядка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p>
    <w:p w:rsidR="00C607D1" w:rsidRDefault="00C607D1">
      <w:pPr>
        <w:spacing w:after="0" w:line="240" w:lineRule="auto"/>
        <w:jc w:val="both"/>
        <w:rPr>
          <w:rFonts w:ascii="Times New Roman" w:eastAsia="Times New Roman" w:hAnsi="Times New Roman" w:cs="Times New Roman"/>
          <w:sz w:val="28"/>
        </w:rPr>
      </w:pPr>
    </w:p>
    <w:p w:rsidR="00E052EE" w:rsidRDefault="000E0D0D">
      <w:pPr>
        <w:spacing w:after="0" w:line="240" w:lineRule="auto"/>
        <w:ind w:firstLine="540"/>
        <w:jc w:val="both"/>
        <w:rPr>
          <w:rFonts w:ascii="Verdana" w:eastAsia="Verdana" w:hAnsi="Verdana" w:cs="Verdana"/>
          <w:sz w:val="21"/>
        </w:rPr>
      </w:pPr>
      <w:r>
        <w:rPr>
          <w:rFonts w:ascii="Times New Roman" w:eastAsia="Times New Roman" w:hAnsi="Times New Roman" w:cs="Times New Roman"/>
          <w:sz w:val="28"/>
        </w:rPr>
        <w:t xml:space="preserve">В соответствии с Федеральным законом от 06.10.2003 </w:t>
      </w:r>
      <w:r w:rsidR="005C14CF">
        <w:rPr>
          <w:rFonts w:ascii="Times New Roman" w:eastAsia="Times New Roman" w:hAnsi="Times New Roman" w:cs="Times New Roman"/>
          <w:sz w:val="28"/>
        </w:rPr>
        <w:t>№</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РФ от 10.02.2017 </w:t>
      </w:r>
      <w:r w:rsidR="005C14CF">
        <w:rPr>
          <w:rFonts w:ascii="Times New Roman" w:eastAsia="Times New Roman" w:hAnsi="Times New Roman" w:cs="Times New Roman"/>
          <w:sz w:val="28"/>
        </w:rPr>
        <w:t>№</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от 06.09.2016</w:t>
      </w:r>
      <w:r w:rsidR="00DE5A6B">
        <w:rPr>
          <w:rFonts w:ascii="Times New Roman" w:eastAsia="Times New Roman" w:hAnsi="Times New Roman" w:cs="Times New Roman"/>
          <w:sz w:val="28"/>
        </w:rPr>
        <w:t xml:space="preserve"> №</w:t>
      </w:r>
      <w:r w:rsidRPr="00DE5A6B">
        <w:rPr>
          <w:rFonts w:ascii="Times New Roman" w:eastAsia="Times New Roman" w:hAnsi="Times New Roman" w:cs="Times New Roman"/>
          <w:sz w:val="28"/>
        </w:rPr>
        <w:t xml:space="preserve"> </w:t>
      </w:r>
      <w:r w:rsidR="009C6BBF">
        <w:rPr>
          <w:rFonts w:ascii="Times New Roman" w:eastAsia="Times New Roman" w:hAnsi="Times New Roman" w:cs="Times New Roman"/>
          <w:sz w:val="28"/>
        </w:rPr>
        <w:t xml:space="preserve">887 </w:t>
      </w:r>
      <w:r>
        <w:rPr>
          <w:rFonts w:ascii="Times New Roman" w:eastAsia="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Verdana" w:eastAsia="Verdana" w:hAnsi="Verdana" w:cs="Verdana"/>
          <w:sz w:val="21"/>
        </w:rPr>
        <w:t xml:space="preserve">, </w:t>
      </w:r>
      <w:r>
        <w:rPr>
          <w:rFonts w:ascii="Times New Roman" w:eastAsia="Times New Roman" w:hAnsi="Times New Roman" w:cs="Times New Roman"/>
          <w:sz w:val="28"/>
        </w:rPr>
        <w:t>Уставом городского округа город Минусинск Красноярского края,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для включения в рамках муниципальной программы «Формирование современной городской среды» на 2018-2024 годы, ПОСТАНОВЛЯЮ:</w:t>
      </w:r>
    </w:p>
    <w:p w:rsidR="00E052EE" w:rsidRDefault="000E0D0D">
      <w:pPr>
        <w:spacing w:after="0" w:line="240" w:lineRule="auto"/>
        <w:ind w:firstLine="708"/>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1. Утвердить </w:t>
      </w:r>
      <w:r>
        <w:rPr>
          <w:rFonts w:ascii="Times New Roman" w:eastAsia="Times New Roman" w:hAnsi="Times New Roman" w:cs="Times New Roman"/>
          <w:sz w:val="28"/>
        </w:rPr>
        <w:t>Порядок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r>
        <w:rPr>
          <w:rFonts w:ascii="Times New Roman" w:eastAsia="Times New Roman" w:hAnsi="Times New Roman" w:cs="Times New Roman"/>
          <w:b/>
          <w:sz w:val="28"/>
        </w:rPr>
        <w:t xml:space="preserve">, </w:t>
      </w:r>
      <w:r>
        <w:rPr>
          <w:rFonts w:ascii="Times New Roman" w:eastAsia="Times New Roman" w:hAnsi="Times New Roman" w:cs="Times New Roman"/>
          <w:spacing w:val="-8"/>
          <w:sz w:val="28"/>
        </w:rPr>
        <w:t>согласно приложению</w:t>
      </w:r>
      <w:r w:rsidR="00C607D1">
        <w:rPr>
          <w:rFonts w:ascii="Times New Roman" w:eastAsia="Times New Roman" w:hAnsi="Times New Roman" w:cs="Times New Roman"/>
          <w:spacing w:val="-8"/>
          <w:sz w:val="28"/>
        </w:rPr>
        <w:t>.</w:t>
      </w:r>
    </w:p>
    <w:p w:rsidR="00E052EE" w:rsidRDefault="000E0D0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8"/>
          <w:sz w:val="28"/>
        </w:rPr>
        <w:t xml:space="preserve">2. </w:t>
      </w:r>
      <w:r>
        <w:rPr>
          <w:rFonts w:ascii="Times New Roman" w:eastAsia="Times New Roman" w:hAnsi="Times New Roman" w:cs="Times New Roman"/>
          <w:sz w:val="28"/>
        </w:rPr>
        <w:t>Признать утратившим силу постановления Администрации города Минусинска:</w:t>
      </w:r>
    </w:p>
    <w:p w:rsidR="00E052EE" w:rsidRDefault="000E0D0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23.04.2018 </w:t>
      </w:r>
      <w:r w:rsidR="00B36DAE">
        <w:rPr>
          <w:rFonts w:ascii="Times New Roman" w:eastAsia="Times New Roman" w:hAnsi="Times New Roman" w:cs="Times New Roman"/>
          <w:sz w:val="28"/>
        </w:rPr>
        <w:t>№</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АГ-612-п «Об утверждении Порядка предоставления субсидии товариществам собственников жилья, жилищно-строительным кооперативам, товариществам собственникам недвижимости, управляющим организациям на реализацию мероприятий по благоустройству дворовых территорий многоквартирных домов, направленных на формирование </w:t>
      </w:r>
      <w:r>
        <w:rPr>
          <w:rFonts w:ascii="Times New Roman" w:eastAsia="Times New Roman" w:hAnsi="Times New Roman" w:cs="Times New Roman"/>
          <w:sz w:val="28"/>
        </w:rPr>
        <w:lastRenderedPageBreak/>
        <w:t>современной городской среды муниципального образования город Минусинск»</w:t>
      </w:r>
      <w:r w:rsidR="00C607D1">
        <w:rPr>
          <w:rFonts w:ascii="Times New Roman" w:eastAsia="Times New Roman" w:hAnsi="Times New Roman" w:cs="Times New Roman"/>
          <w:sz w:val="28"/>
        </w:rPr>
        <w:t>;</w:t>
      </w:r>
    </w:p>
    <w:p w:rsidR="00E052EE" w:rsidRDefault="000E0D0D">
      <w:pPr>
        <w:spacing w:after="0" w:line="240" w:lineRule="auto"/>
        <w:ind w:firstLine="708"/>
        <w:jc w:val="both"/>
        <w:rPr>
          <w:rFonts w:ascii="Times New Roman" w:eastAsia="Times New Roman" w:hAnsi="Times New Roman" w:cs="Times New Roman"/>
          <w:spacing w:val="-8"/>
          <w:sz w:val="28"/>
        </w:rPr>
      </w:pPr>
      <w:r>
        <w:rPr>
          <w:rFonts w:ascii="Times New Roman" w:eastAsia="Times New Roman" w:hAnsi="Times New Roman" w:cs="Times New Roman"/>
          <w:sz w:val="28"/>
        </w:rPr>
        <w:t xml:space="preserve">от 06.06.2019 </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АГ-931-п «О внесении изменений в постановление Администрации города Минусинска от 23.04.2018 </w:t>
      </w:r>
      <w:r w:rsidR="00B36DAE">
        <w:rPr>
          <w:rFonts w:ascii="Times New Roman" w:eastAsia="Times New Roman" w:hAnsi="Times New Roman" w:cs="Times New Roman"/>
          <w:sz w:val="28"/>
        </w:rPr>
        <w:t>№</w:t>
      </w:r>
      <w:r w:rsidR="00C607D1">
        <w:rPr>
          <w:rFonts w:ascii="Times New Roman" w:eastAsia="Times New Roman" w:hAnsi="Times New Roman" w:cs="Times New Roman"/>
          <w:sz w:val="28"/>
        </w:rPr>
        <w:t xml:space="preserve"> </w:t>
      </w:r>
      <w:r>
        <w:rPr>
          <w:rFonts w:ascii="Times New Roman" w:eastAsia="Times New Roman" w:hAnsi="Times New Roman" w:cs="Times New Roman"/>
          <w:sz w:val="28"/>
        </w:rPr>
        <w:t>АГ-612-п «Об утверждении Порядка предоставления субсидии товариществам собственников жилья, жилищно-строительным кооперативам, товариществам собственникам недвижимости, управляющим организациям на реализацию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r w:rsidR="00C607D1">
        <w:rPr>
          <w:rFonts w:ascii="Times New Roman" w:eastAsia="Times New Roman" w:hAnsi="Times New Roman" w:cs="Times New Roman"/>
          <w:sz w:val="28"/>
        </w:rPr>
        <w:t>.</w:t>
      </w:r>
    </w:p>
    <w:p w:rsidR="00E052EE" w:rsidRDefault="002D26E3">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8"/>
          <w:sz w:val="28"/>
        </w:rPr>
        <w:t>3</w:t>
      </w:r>
      <w:r w:rsidR="000E0D0D">
        <w:rPr>
          <w:rFonts w:ascii="Times New Roman" w:eastAsia="Times New Roman" w:hAnsi="Times New Roman" w:cs="Times New Roman"/>
          <w:spacing w:val="-8"/>
          <w:sz w:val="28"/>
        </w:rPr>
        <w:t xml:space="preserve">. </w:t>
      </w:r>
      <w:r w:rsidR="000E0D0D">
        <w:rPr>
          <w:rFonts w:ascii="Times New Roman" w:eastAsia="Times New Roman" w:hAnsi="Times New Roman" w:cs="Times New Roman"/>
          <w:sz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E052EE" w:rsidRDefault="002D26E3">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8"/>
          <w:sz w:val="28"/>
        </w:rPr>
        <w:t>4</w:t>
      </w:r>
      <w:r w:rsidR="000E0D0D">
        <w:rPr>
          <w:rFonts w:ascii="Times New Roman" w:eastAsia="Times New Roman" w:hAnsi="Times New Roman" w:cs="Times New Roman"/>
          <w:spacing w:val="-8"/>
          <w:sz w:val="28"/>
        </w:rPr>
        <w:t xml:space="preserve">. </w:t>
      </w:r>
      <w:r w:rsidR="000E0D0D">
        <w:rPr>
          <w:rFonts w:ascii="Times New Roman" w:eastAsia="Times New Roman" w:hAnsi="Times New Roman" w:cs="Times New Roman"/>
          <w:sz w:val="28"/>
        </w:rPr>
        <w:t xml:space="preserve">Контроль за выполнением постановления возложить на заместителя Главы по оперативному управлению </w:t>
      </w:r>
      <w:proofErr w:type="spellStart"/>
      <w:r w:rsidR="000E0D0D">
        <w:rPr>
          <w:rFonts w:ascii="Times New Roman" w:eastAsia="Times New Roman" w:hAnsi="Times New Roman" w:cs="Times New Roman"/>
          <w:sz w:val="28"/>
        </w:rPr>
        <w:t>Носкова</w:t>
      </w:r>
      <w:proofErr w:type="spellEnd"/>
      <w:r w:rsidR="000E0D0D">
        <w:rPr>
          <w:rFonts w:ascii="Times New Roman" w:eastAsia="Times New Roman" w:hAnsi="Times New Roman" w:cs="Times New Roman"/>
          <w:sz w:val="28"/>
        </w:rPr>
        <w:t xml:space="preserve"> В.Б. </w:t>
      </w:r>
    </w:p>
    <w:p w:rsidR="00E052EE" w:rsidRDefault="002D26E3">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w:t>
      </w:r>
      <w:r w:rsidR="000E0D0D">
        <w:rPr>
          <w:rFonts w:ascii="Times New Roman" w:eastAsia="Times New Roman" w:hAnsi="Times New Roman" w:cs="Times New Roman"/>
          <w:sz w:val="28"/>
        </w:rPr>
        <w:t xml:space="preserve">. Постановление вступает в силу в день, следующий за днем его официального опубликования и распространяет свое действие </w:t>
      </w:r>
      <w:r w:rsidR="00C607D1">
        <w:rPr>
          <w:rFonts w:ascii="Times New Roman" w:eastAsia="Times New Roman" w:hAnsi="Times New Roman" w:cs="Times New Roman"/>
          <w:sz w:val="28"/>
        </w:rPr>
        <w:t xml:space="preserve">на правоотношения, возникшие с </w:t>
      </w:r>
      <w:r w:rsidR="000E0D0D">
        <w:rPr>
          <w:rFonts w:ascii="Times New Roman" w:eastAsia="Times New Roman" w:hAnsi="Times New Roman" w:cs="Times New Roman"/>
          <w:sz w:val="28"/>
        </w:rPr>
        <w:t>1</w:t>
      </w:r>
      <w:r w:rsidR="00C607D1">
        <w:rPr>
          <w:rFonts w:ascii="Times New Roman" w:eastAsia="Times New Roman" w:hAnsi="Times New Roman" w:cs="Times New Roman"/>
          <w:sz w:val="28"/>
        </w:rPr>
        <w:t>5 мая</w:t>
      </w:r>
      <w:r w:rsidR="000E0D0D">
        <w:rPr>
          <w:rFonts w:ascii="Times New Roman" w:eastAsia="Times New Roman" w:hAnsi="Times New Roman" w:cs="Times New Roman"/>
          <w:sz w:val="28"/>
        </w:rPr>
        <w:t xml:space="preserve"> 2020 года.</w:t>
      </w:r>
    </w:p>
    <w:p w:rsidR="00E052EE" w:rsidRDefault="00E052EE">
      <w:pPr>
        <w:spacing w:after="0" w:line="240" w:lineRule="auto"/>
        <w:rPr>
          <w:rFonts w:ascii="Times New Roman" w:eastAsia="Times New Roman" w:hAnsi="Times New Roman" w:cs="Times New Roman"/>
          <w:spacing w:val="-8"/>
          <w:sz w:val="28"/>
        </w:rPr>
      </w:pPr>
    </w:p>
    <w:p w:rsidR="000B6D4A" w:rsidRDefault="000B6D4A">
      <w:pPr>
        <w:spacing w:after="0" w:line="240" w:lineRule="auto"/>
        <w:rPr>
          <w:rFonts w:ascii="Times New Roman" w:eastAsia="Times New Roman" w:hAnsi="Times New Roman" w:cs="Times New Roman"/>
          <w:spacing w:val="-8"/>
          <w:sz w:val="28"/>
        </w:rPr>
      </w:pPr>
    </w:p>
    <w:p w:rsidR="00E052EE" w:rsidRDefault="000E0D0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города                           </w:t>
      </w:r>
      <w:r>
        <w:rPr>
          <w:rFonts w:ascii="Times New Roman" w:eastAsia="Times New Roman" w:hAnsi="Times New Roman" w:cs="Times New Roman"/>
          <w:sz w:val="28"/>
        </w:rPr>
        <w:tab/>
        <w:t xml:space="preserve">            </w:t>
      </w:r>
      <w:r w:rsidR="000B6D4A">
        <w:rPr>
          <w:rFonts w:ascii="Times New Roman" w:eastAsia="Times New Roman" w:hAnsi="Times New Roman" w:cs="Times New Roman"/>
          <w:sz w:val="28"/>
        </w:rPr>
        <w:t xml:space="preserve">подпись </w:t>
      </w:r>
      <w:r>
        <w:rPr>
          <w:rFonts w:ascii="Times New Roman" w:eastAsia="Times New Roman" w:hAnsi="Times New Roman" w:cs="Times New Roman"/>
          <w:sz w:val="28"/>
        </w:rPr>
        <w:t xml:space="preserve">                              А.О. Первухин</w:t>
      </w:r>
    </w:p>
    <w:p w:rsidR="00E052EE" w:rsidRDefault="00E052EE">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pPr>
        <w:spacing w:after="0" w:line="240" w:lineRule="auto"/>
        <w:ind w:left="-142" w:right="-143"/>
        <w:jc w:val="center"/>
        <w:rPr>
          <w:rFonts w:ascii="Times New Roman" w:eastAsia="Times New Roman" w:hAnsi="Times New Roman" w:cs="Times New Roman"/>
          <w:b/>
          <w:sz w:val="28"/>
        </w:rPr>
      </w:pPr>
    </w:p>
    <w:p w:rsidR="00A366B7" w:rsidRDefault="00A366B7" w:rsidP="00A366B7">
      <w:pPr>
        <w:spacing w:after="0" w:line="240" w:lineRule="auto"/>
        <w:ind w:left="3969" w:right="-143"/>
        <w:jc w:val="center"/>
        <w:rPr>
          <w:rFonts w:ascii="Times New Roman" w:eastAsia="Times New Roman" w:hAnsi="Times New Roman" w:cs="Times New Roman"/>
          <w:b/>
          <w:sz w:val="28"/>
        </w:rPr>
      </w:pPr>
    </w:p>
    <w:p w:rsidR="00A366B7" w:rsidRPr="00A366B7" w:rsidRDefault="00A366B7" w:rsidP="00A366B7">
      <w:pPr>
        <w:spacing w:after="0" w:line="240" w:lineRule="auto"/>
        <w:ind w:left="3969" w:right="-143"/>
        <w:rPr>
          <w:rFonts w:ascii="Times New Roman" w:eastAsia="Times New Roman" w:hAnsi="Times New Roman" w:cs="Times New Roman"/>
          <w:sz w:val="28"/>
        </w:rPr>
      </w:pPr>
      <w:r w:rsidRPr="00A366B7">
        <w:rPr>
          <w:rFonts w:ascii="Times New Roman" w:eastAsia="Times New Roman" w:hAnsi="Times New Roman" w:cs="Times New Roman"/>
          <w:sz w:val="28"/>
        </w:rPr>
        <w:lastRenderedPageBreak/>
        <w:t>Приложение к постановлению</w:t>
      </w:r>
    </w:p>
    <w:p w:rsidR="00A366B7" w:rsidRPr="00A366B7" w:rsidRDefault="00A366B7" w:rsidP="00A366B7">
      <w:pPr>
        <w:spacing w:after="0" w:line="240" w:lineRule="auto"/>
        <w:ind w:left="3969" w:right="-143"/>
        <w:rPr>
          <w:rFonts w:ascii="Times New Roman" w:eastAsia="Times New Roman" w:hAnsi="Times New Roman" w:cs="Times New Roman"/>
          <w:sz w:val="28"/>
        </w:rPr>
      </w:pPr>
      <w:r w:rsidRPr="00A366B7">
        <w:rPr>
          <w:rFonts w:ascii="Times New Roman" w:eastAsia="Times New Roman" w:hAnsi="Times New Roman" w:cs="Times New Roman"/>
          <w:sz w:val="28"/>
        </w:rPr>
        <w:t xml:space="preserve">Администрации города Минусинска </w:t>
      </w:r>
    </w:p>
    <w:p w:rsidR="00A366B7" w:rsidRPr="00A366B7" w:rsidRDefault="00A366B7" w:rsidP="00A366B7">
      <w:pPr>
        <w:spacing w:after="0" w:line="240" w:lineRule="auto"/>
        <w:ind w:left="3969" w:right="-143"/>
        <w:rPr>
          <w:rFonts w:ascii="Times New Roman" w:eastAsia="Times New Roman" w:hAnsi="Times New Roman" w:cs="Times New Roman"/>
          <w:sz w:val="28"/>
        </w:rPr>
      </w:pPr>
      <w:r>
        <w:rPr>
          <w:rFonts w:ascii="Times New Roman" w:eastAsia="Times New Roman" w:hAnsi="Times New Roman" w:cs="Times New Roman"/>
          <w:sz w:val="28"/>
        </w:rPr>
        <w:t>о</w:t>
      </w:r>
      <w:r w:rsidRPr="00A366B7">
        <w:rPr>
          <w:rFonts w:ascii="Times New Roman" w:eastAsia="Times New Roman" w:hAnsi="Times New Roman" w:cs="Times New Roman"/>
          <w:sz w:val="28"/>
        </w:rPr>
        <w:t xml:space="preserve">т  </w:t>
      </w:r>
      <w:r w:rsidR="000B6D4A">
        <w:rPr>
          <w:rFonts w:ascii="Times New Roman" w:eastAsia="Times New Roman" w:hAnsi="Times New Roman" w:cs="Times New Roman"/>
          <w:sz w:val="28"/>
        </w:rPr>
        <w:t xml:space="preserve">03.06.2020 </w:t>
      </w:r>
      <w:r w:rsidRPr="00A366B7">
        <w:rPr>
          <w:rFonts w:ascii="Times New Roman" w:eastAsia="Times New Roman" w:hAnsi="Times New Roman" w:cs="Times New Roman"/>
          <w:sz w:val="28"/>
        </w:rPr>
        <w:t xml:space="preserve"> №АГ-</w:t>
      </w:r>
      <w:r w:rsidR="000B6D4A">
        <w:rPr>
          <w:rFonts w:ascii="Times New Roman" w:eastAsia="Times New Roman" w:hAnsi="Times New Roman" w:cs="Times New Roman"/>
          <w:sz w:val="28"/>
        </w:rPr>
        <w:t>845</w:t>
      </w:r>
      <w:r w:rsidRPr="00A366B7">
        <w:rPr>
          <w:rFonts w:ascii="Times New Roman" w:eastAsia="Times New Roman" w:hAnsi="Times New Roman" w:cs="Times New Roman"/>
          <w:sz w:val="28"/>
        </w:rPr>
        <w:t>-п</w:t>
      </w:r>
    </w:p>
    <w:p w:rsidR="00A366B7" w:rsidRPr="00A366B7" w:rsidRDefault="00A366B7" w:rsidP="00A366B7">
      <w:pPr>
        <w:spacing w:after="0" w:line="240" w:lineRule="auto"/>
        <w:rPr>
          <w:rFonts w:ascii="Times New Roman" w:eastAsia="Times New Roman" w:hAnsi="Times New Roman" w:cs="Times New Roman"/>
          <w:sz w:val="28"/>
        </w:rPr>
      </w:pPr>
    </w:p>
    <w:p w:rsidR="00A366B7" w:rsidRDefault="00A366B7">
      <w:pPr>
        <w:spacing w:after="0" w:line="240" w:lineRule="auto"/>
        <w:jc w:val="center"/>
        <w:rPr>
          <w:rFonts w:ascii="Times New Roman" w:eastAsia="Times New Roman" w:hAnsi="Times New Roman" w:cs="Times New Roman"/>
          <w:b/>
          <w:sz w:val="28"/>
        </w:rPr>
      </w:pP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субсидии, в целях возмещения затрат </w:t>
      </w: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связи с реализацией мероприятий по благоустройству дворовых территорий многоквартирных домов, </w:t>
      </w: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направленных на формирование современной городской среды муниципального образования город Минусинск</w:t>
      </w:r>
    </w:p>
    <w:p w:rsidR="00E052EE" w:rsidRDefault="00E052EE">
      <w:pPr>
        <w:spacing w:after="0" w:line="240" w:lineRule="auto"/>
        <w:jc w:val="center"/>
        <w:rPr>
          <w:rFonts w:ascii="Times New Roman" w:eastAsia="Times New Roman" w:hAnsi="Times New Roman" w:cs="Times New Roman"/>
          <w:b/>
          <w:sz w:val="28"/>
        </w:rPr>
      </w:pPr>
    </w:p>
    <w:p w:rsidR="00E052EE" w:rsidRDefault="000E0D0D" w:rsidP="002D26E3">
      <w:pPr>
        <w:spacing w:after="0" w:line="240" w:lineRule="auto"/>
        <w:ind w:firstLine="709"/>
        <w:jc w:val="both"/>
        <w:rPr>
          <w:rFonts w:ascii="Verdana" w:eastAsia="Verdana" w:hAnsi="Verdana" w:cs="Verdana"/>
          <w:sz w:val="28"/>
        </w:rPr>
      </w:pPr>
      <w:r>
        <w:rPr>
          <w:rFonts w:ascii="Times New Roman" w:eastAsia="Times New Roman" w:hAnsi="Times New Roman" w:cs="Times New Roman"/>
          <w:sz w:val="28"/>
        </w:rPr>
        <w:t>Настоящий Порядок устанавливает правила предоставления субсидий юридическим лицам, осуществляющим управление многоквартирными домами и (или) выполняющим работы по содержанию общего имущества многоквартирных домов, расположенных на территории города Минусинска, в целях возмещения затрат в связи с реализацией мероприятий по благоустройству дворовых территорий многоквартирных домов (в случае, если дворовая территория образована земельными участками, находящимися полностью или частично в частной собственности), направленных на формирование современной городской среды,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w:t>
      </w:r>
    </w:p>
    <w:p w:rsidR="00E052EE" w:rsidRDefault="000E0D0D">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p w:rsidR="00E052EE" w:rsidRPr="00DE5A6B" w:rsidRDefault="000E0D0D" w:rsidP="00DE5A6B">
      <w:pPr>
        <w:pStyle w:val="a3"/>
        <w:numPr>
          <w:ilvl w:val="0"/>
          <w:numId w:val="4"/>
        </w:numPr>
        <w:spacing w:after="0" w:line="240" w:lineRule="auto"/>
        <w:jc w:val="center"/>
        <w:rPr>
          <w:rFonts w:ascii="Times New Roman" w:eastAsia="Times New Roman" w:hAnsi="Times New Roman" w:cs="Times New Roman"/>
          <w:b/>
          <w:sz w:val="28"/>
        </w:rPr>
      </w:pPr>
      <w:r w:rsidRPr="00DE5A6B">
        <w:rPr>
          <w:rFonts w:ascii="Times New Roman" w:eastAsia="Times New Roman" w:hAnsi="Times New Roman" w:cs="Times New Roman"/>
          <w:b/>
          <w:sz w:val="28"/>
        </w:rPr>
        <w:t>Общие положения</w:t>
      </w:r>
    </w:p>
    <w:p w:rsidR="00E052EE" w:rsidRDefault="00E052EE">
      <w:pPr>
        <w:spacing w:after="0" w:line="240" w:lineRule="auto"/>
        <w:rPr>
          <w:rFonts w:ascii="Times New Roman" w:eastAsia="Times New Roman" w:hAnsi="Times New Roman" w:cs="Times New Roman"/>
          <w:b/>
          <w:sz w:val="28"/>
        </w:rPr>
      </w:pPr>
    </w:p>
    <w:p w:rsidR="00E052EE" w:rsidRDefault="000E0D0D" w:rsidP="00AC68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Для целей настоящего Порядка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(в случае, если дворовая территория образована земельными участками, находящимися полностью или частично в частной собственности) (далее - дворовые территории).</w:t>
      </w:r>
    </w:p>
    <w:p w:rsidR="00E052EE" w:rsidRDefault="000E0D0D" w:rsidP="00AC68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Получатель субсидии (категория) – юридические лица: товарищества собственников жилья, жилищно-строительные кооперативы, товарищества собственников недвижимости, управляющие организации, с которыми заключены соглашения о предоставлении субсидии на возмещение затрат в связи с выполнением работ по благоустройству дворовых территорий многоквартирных домов.</w:t>
      </w:r>
    </w:p>
    <w:p w:rsidR="00E052EE" w:rsidRDefault="000E0D0D" w:rsidP="00AC68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Порядок предоставления субсидий в целях возмещения затрат в связи с проведением работ по благоустройству дворовых территорий определяет процедуру и условия возмещения затрат по выполнению работ по </w:t>
      </w:r>
      <w:r>
        <w:rPr>
          <w:rFonts w:ascii="Times New Roman" w:eastAsia="Times New Roman" w:hAnsi="Times New Roman" w:cs="Times New Roman"/>
          <w:sz w:val="28"/>
        </w:rPr>
        <w:lastRenderedPageBreak/>
        <w:t>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за счет собственных источников финансирования бюджета города, средств федерального и краевого бюджетов, предоставленных бюджету города Минусинска на реализацию мероприятий муниципальной программы города Минусинска «Формирование современной городской среды», в рамках реализации национального проекта «Жилье и городская среда», федерального проекта «Формирование комфортной городской среды» и регионального проекта «Формирование комфортной городской среды»,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субсидия).</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Субсидии предоставляются на благоустройство дворовых территорий многоквартирных домов, включенных в муниципальную программу «Формирование современной городской среды» на 2018 - 2024 годы, на основании решения общественной комиссии по развитию городской среды в муниципальном образовании город Минусинск на 2018-2024годы (далее – комиссия), принятого в порядке, утвержденным постановлением Администрации города Минусинска. </w:t>
      </w:r>
    </w:p>
    <w:p w:rsidR="00332874" w:rsidRDefault="000E0D0D" w:rsidP="0033287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Главным распорядителем бюджетных средств на благоустройство дворовых территорий является Администрация города Минусинска. </w:t>
      </w:r>
    </w:p>
    <w:p w:rsidR="00332874" w:rsidRPr="00B36DAE" w:rsidRDefault="00332874" w:rsidP="00332874">
      <w:pPr>
        <w:spacing w:after="0" w:line="240" w:lineRule="auto"/>
        <w:ind w:firstLine="709"/>
        <w:jc w:val="both"/>
        <w:rPr>
          <w:rFonts w:ascii="Times New Roman" w:hAnsi="Times New Roman" w:cs="Times New Roman"/>
          <w:sz w:val="28"/>
          <w:szCs w:val="28"/>
        </w:rPr>
      </w:pPr>
      <w:r w:rsidRPr="00B36DAE">
        <w:rPr>
          <w:rFonts w:ascii="Times New Roman" w:hAnsi="Times New Roman" w:cs="Times New Roman"/>
          <w:sz w:val="28"/>
          <w:szCs w:val="28"/>
        </w:rPr>
        <w:t>Муниципальное казенное учреждение «Управление городского хозяйства» Администрации города Минусинска выполняет функции получателя бюджетных средств, до которого в соответствии с решением 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w:t>
      </w:r>
    </w:p>
    <w:p w:rsidR="00E052EE" w:rsidRDefault="00332874">
      <w:pPr>
        <w:spacing w:after="0" w:line="240" w:lineRule="auto"/>
        <w:ind w:firstLine="709"/>
        <w:jc w:val="both"/>
        <w:rPr>
          <w:rFonts w:ascii="Times New Roman" w:eastAsia="Times New Roman" w:hAnsi="Times New Roman" w:cs="Times New Roman"/>
          <w:sz w:val="28"/>
        </w:rPr>
      </w:pPr>
      <w:r w:rsidRPr="00B36DAE">
        <w:rPr>
          <w:rFonts w:ascii="Times New Roman" w:hAnsi="Times New Roman" w:cs="Times New Roman"/>
          <w:sz w:val="28"/>
          <w:szCs w:val="28"/>
        </w:rPr>
        <w:t>Муниципальное казенное учреждение «Управление городского</w:t>
      </w:r>
      <w:r w:rsidRPr="006C723D">
        <w:rPr>
          <w:rFonts w:ascii="Times New Roman" w:hAnsi="Times New Roman" w:cs="Times New Roman"/>
          <w:sz w:val="28"/>
          <w:szCs w:val="28"/>
        </w:rPr>
        <w:t xml:space="preserve"> хозяйства</w:t>
      </w:r>
      <w:r>
        <w:rPr>
          <w:rFonts w:ascii="Times New Roman" w:hAnsi="Times New Roman" w:cs="Times New Roman"/>
          <w:sz w:val="28"/>
          <w:szCs w:val="28"/>
        </w:rPr>
        <w:t>»</w:t>
      </w:r>
      <w:r w:rsidRPr="006C723D">
        <w:rPr>
          <w:rFonts w:ascii="Times New Roman" w:hAnsi="Times New Roman" w:cs="Times New Roman"/>
          <w:sz w:val="28"/>
          <w:szCs w:val="28"/>
        </w:rPr>
        <w:t xml:space="preserve"> </w:t>
      </w:r>
      <w:r>
        <w:rPr>
          <w:rFonts w:ascii="Times New Roman" w:hAnsi="Times New Roman" w:cs="Times New Roman"/>
          <w:sz w:val="28"/>
          <w:szCs w:val="28"/>
        </w:rPr>
        <w:t>А</w:t>
      </w:r>
      <w:r w:rsidRPr="006C723D">
        <w:rPr>
          <w:rFonts w:ascii="Times New Roman" w:hAnsi="Times New Roman" w:cs="Times New Roman"/>
          <w:sz w:val="28"/>
          <w:szCs w:val="28"/>
        </w:rPr>
        <w:t>дминистрации города Минусинска</w:t>
      </w:r>
      <w:r w:rsidR="000E0D0D">
        <w:rPr>
          <w:rFonts w:ascii="Times New Roman" w:eastAsia="Times New Roman" w:hAnsi="Times New Roman" w:cs="Times New Roman"/>
          <w:sz w:val="28"/>
        </w:rPr>
        <w:t xml:space="preserve"> - уполномоченное учреждение на выполнение отдельных функций и полномочий, направленных на реализацию мероприятий, предусмотренных настоящим Порядком (далее - Уполномоченное учреждение).</w:t>
      </w:r>
    </w:p>
    <w:p w:rsidR="00E052EE" w:rsidRDefault="00E052EE">
      <w:pPr>
        <w:spacing w:after="0" w:line="240" w:lineRule="auto"/>
        <w:ind w:firstLine="709"/>
        <w:jc w:val="both"/>
        <w:rPr>
          <w:rFonts w:ascii="Times New Roman" w:eastAsia="Times New Roman" w:hAnsi="Times New Roman" w:cs="Times New Roman"/>
          <w:sz w:val="28"/>
        </w:rPr>
      </w:pP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Условия и порядок предоставления субсидии</w:t>
      </w: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благоустройство дворовых территорий</w:t>
      </w:r>
    </w:p>
    <w:p w:rsidR="00E052EE" w:rsidRDefault="00E052EE">
      <w:pPr>
        <w:spacing w:after="0" w:line="240" w:lineRule="auto"/>
        <w:jc w:val="center"/>
        <w:rPr>
          <w:rFonts w:ascii="Times New Roman" w:eastAsia="Times New Roman" w:hAnsi="Times New Roman" w:cs="Times New Roman"/>
          <w:sz w:val="30"/>
        </w:rPr>
      </w:pPr>
    </w:p>
    <w:p w:rsidR="00E052EE" w:rsidRDefault="000E0D0D" w:rsidP="00AC68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Субсидии предоставляются в пределах утвержденных бюджетных ассигнований, предусмотренных решением Минусинского городского Совета депутатов о бюджете города в соответствующем финансовом году на цели, указанные в пункте 1.2 Порядка.</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Размер Субсидии определяется исходя из суммы затрат, связанных с выполнением работ по благоустройству дворовых территорий многоквартирных домов, </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соответствии с договором подряда по выполнению работ на благоустройство дворовой территории многоквартирного дома за вычетом суммы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собственников </w:t>
      </w:r>
      <w:r>
        <w:rPr>
          <w:rFonts w:ascii="Times New Roman" w:eastAsia="Times New Roman" w:hAnsi="Times New Roman" w:cs="Times New Roman"/>
          <w:sz w:val="28"/>
        </w:rPr>
        <w:lastRenderedPageBreak/>
        <w:t>помещений</w:t>
      </w:r>
      <w:r w:rsidR="009D17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многоквартирных домов на основании заявок, отобранных ранее в соответствии </w:t>
      </w:r>
      <w:r w:rsidRPr="00DE5A6B">
        <w:rPr>
          <w:rFonts w:ascii="Times New Roman" w:eastAsia="Times New Roman" w:hAnsi="Times New Roman" w:cs="Times New Roman"/>
          <w:sz w:val="28"/>
        </w:rPr>
        <w:t xml:space="preserve">с </w:t>
      </w:r>
      <w:hyperlink r:id="rId6">
        <w:r w:rsidRPr="00DE5A6B">
          <w:rPr>
            <w:rFonts w:ascii="Times New Roman" w:eastAsia="Times New Roman" w:hAnsi="Times New Roman" w:cs="Times New Roman"/>
            <w:color w:val="0563C1"/>
            <w:sz w:val="28"/>
          </w:rPr>
          <w:t>Порядком</w:t>
        </w:r>
      </w:hyperlink>
      <w:r w:rsidRPr="00DE5A6B">
        <w:rPr>
          <w:rFonts w:ascii="Times New Roman" w:eastAsia="Times New Roman" w:hAnsi="Times New Roman" w:cs="Times New Roman"/>
          <w:sz w:val="28"/>
        </w:rPr>
        <w:t>, утвержденным</w:t>
      </w:r>
      <w:r>
        <w:rPr>
          <w:rFonts w:ascii="Times New Roman" w:eastAsia="Times New Roman" w:hAnsi="Times New Roman" w:cs="Times New Roman"/>
          <w:sz w:val="28"/>
        </w:rPr>
        <w:t xml:space="preserve"> Постановлением администрации города Минусинска от 25.10.2017 </w:t>
      </w:r>
      <w:r w:rsidR="00DE5A6B">
        <w:rPr>
          <w:rFonts w:ascii="Times New Roman" w:eastAsia="Times New Roman" w:hAnsi="Times New Roman" w:cs="Times New Roman"/>
          <w:sz w:val="28"/>
        </w:rPr>
        <w:t>№</w:t>
      </w:r>
      <w:r>
        <w:rPr>
          <w:rFonts w:ascii="Times New Roman" w:eastAsia="Times New Roman" w:hAnsi="Times New Roman" w:cs="Times New Roman"/>
          <w:sz w:val="28"/>
        </w:rPr>
        <w:t xml:space="preserve"> АГ-2104-п.</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Для получения субсидии товарищества собственников жилья, жилищно-строительные кооперативы, товарищества собственников недвижимости, управляющие организации (далее юридические лица) предоставляют в Уполномоченное учреждение следующие документы:</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hyperlink r:id="rId7">
        <w:r w:rsidRPr="00DE5A6B">
          <w:rPr>
            <w:rFonts w:ascii="Times New Roman" w:eastAsia="Times New Roman" w:hAnsi="Times New Roman" w:cs="Times New Roman"/>
            <w:color w:val="0563C1"/>
            <w:sz w:val="28"/>
          </w:rPr>
          <w:t>заявление</w:t>
        </w:r>
      </w:hyperlink>
      <w:r w:rsidRPr="00DE5A6B">
        <w:rPr>
          <w:rFonts w:ascii="Times New Roman" w:eastAsia="Times New Roman" w:hAnsi="Times New Roman" w:cs="Times New Roman"/>
          <w:sz w:val="28"/>
        </w:rPr>
        <w:t xml:space="preserve"> о предоставлении </w:t>
      </w:r>
      <w:r w:rsidR="00DE5A6B">
        <w:rPr>
          <w:rFonts w:ascii="Times New Roman" w:eastAsia="Times New Roman" w:hAnsi="Times New Roman" w:cs="Times New Roman"/>
          <w:sz w:val="28"/>
        </w:rPr>
        <w:t>с</w:t>
      </w:r>
      <w:r w:rsidRPr="00DE5A6B">
        <w:rPr>
          <w:rFonts w:ascii="Times New Roman" w:eastAsia="Times New Roman" w:hAnsi="Times New Roman" w:cs="Times New Roman"/>
          <w:sz w:val="28"/>
        </w:rPr>
        <w:t xml:space="preserve">убсидии по форме согласно приложению </w:t>
      </w:r>
      <w:r w:rsidR="00DE5A6B">
        <w:rPr>
          <w:rFonts w:ascii="Times New Roman" w:eastAsia="Times New Roman" w:hAnsi="Times New Roman" w:cs="Times New Roman"/>
          <w:sz w:val="28"/>
        </w:rPr>
        <w:t>№</w:t>
      </w:r>
      <w:r w:rsidRPr="00DE5A6B">
        <w:rPr>
          <w:rFonts w:ascii="Times New Roman" w:eastAsia="Times New Roman" w:hAnsi="Times New Roman" w:cs="Times New Roman"/>
          <w:sz w:val="28"/>
        </w:rPr>
        <w:t>1 к нас</w:t>
      </w:r>
      <w:r>
        <w:rPr>
          <w:rFonts w:ascii="Times New Roman" w:eastAsia="Times New Roman" w:hAnsi="Times New Roman" w:cs="Times New Roman"/>
          <w:sz w:val="28"/>
        </w:rPr>
        <w:t>тоящему Положению;</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копию решения общего собрания собственников помещений многоквартирного дома о выборе способа управления;</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копии учредительных документов, заверенные в установленном порядке</w:t>
      </w:r>
      <w:r w:rsidR="00DE5A6B">
        <w:rPr>
          <w:rFonts w:ascii="Times New Roman" w:eastAsia="Times New Roman" w:hAnsi="Times New Roman" w:cs="Times New Roman"/>
          <w:sz w:val="28"/>
        </w:rPr>
        <w:t xml:space="preserve"> </w:t>
      </w:r>
      <w:r>
        <w:rPr>
          <w:rFonts w:ascii="Times New Roman" w:eastAsia="Times New Roman" w:hAnsi="Times New Roman" w:cs="Times New Roman"/>
          <w:sz w:val="28"/>
        </w:rPr>
        <w:t>(предоставляются юридическими лицами);</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справку о состоянии расчетов с бюджетом и внебюджетными фондами, отражающую факт отсутствия соответствующей задолженности;</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компаниями);</w:t>
      </w:r>
    </w:p>
    <w:p w:rsidR="00E052EE" w:rsidRDefault="000E0D0D" w:rsidP="00A366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052EE" w:rsidRDefault="000E0D0D" w:rsidP="00A366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локально-сметный расчет на выполнение работ;</w:t>
      </w:r>
    </w:p>
    <w:p w:rsidR="00E052EE" w:rsidRDefault="000E0D0D" w:rsidP="00A366B7">
      <w:pPr>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366B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9)  копию свидетельства о государственной регистрации юридического лица, заверенную в установленном порядке;</w:t>
      </w:r>
    </w:p>
    <w:p w:rsidR="00A366B7" w:rsidRDefault="000E0D0D" w:rsidP="00A366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копии договоров подряда на проведение работ по благоустройству</w:t>
      </w:r>
      <w:r w:rsidR="00A366B7">
        <w:rPr>
          <w:rFonts w:ascii="Times New Roman" w:eastAsia="Times New Roman" w:hAnsi="Times New Roman" w:cs="Times New Roman"/>
          <w:sz w:val="28"/>
        </w:rPr>
        <w:t xml:space="preserve">. </w:t>
      </w:r>
    </w:p>
    <w:p w:rsidR="00E052EE" w:rsidRDefault="00A366B7" w:rsidP="00A366B7">
      <w:pPr>
        <w:spacing w:after="0" w:line="240" w:lineRule="auto"/>
        <w:ind w:firstLine="709"/>
        <w:jc w:val="both"/>
        <w:rPr>
          <w:rFonts w:ascii="Times New Roman" w:eastAsia="Times New Roman" w:hAnsi="Times New Roman" w:cs="Times New Roman"/>
          <w:sz w:val="28"/>
        </w:rPr>
      </w:pPr>
      <w:r w:rsidRPr="00AC686A">
        <w:rPr>
          <w:rFonts w:ascii="Times New Roman" w:eastAsia="Times New Roman" w:hAnsi="Times New Roman" w:cs="Times New Roman"/>
          <w:sz w:val="28"/>
        </w:rPr>
        <w:t>Договор подряда заключается по результатам отбора подрядной организации, проведенного юридическим лицом,</w:t>
      </w:r>
      <w:r w:rsidR="003712C4">
        <w:rPr>
          <w:rFonts w:ascii="Times New Roman" w:eastAsia="Times New Roman" w:hAnsi="Times New Roman" w:cs="Times New Roman"/>
          <w:sz w:val="28"/>
        </w:rPr>
        <w:t xml:space="preserve"> в соответствии с Порядком, утвержденным Администрацией города Минусинска</w:t>
      </w:r>
      <w:r w:rsidR="000E0D0D" w:rsidRPr="00AC686A">
        <w:rPr>
          <w:rFonts w:ascii="Times New Roman" w:eastAsia="Times New Roman" w:hAnsi="Times New Roman" w:cs="Times New Roman"/>
          <w:sz w:val="28"/>
        </w:rPr>
        <w:t>;</w:t>
      </w:r>
      <w:r w:rsidR="000E0D0D">
        <w:rPr>
          <w:rFonts w:ascii="Times New Roman" w:eastAsia="Times New Roman" w:hAnsi="Times New Roman" w:cs="Times New Roman"/>
          <w:sz w:val="28"/>
        </w:rPr>
        <w:t xml:space="preserve"> </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выписку (справку) об открытии в российской кредитной организации счета юридического лица;</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со дня подписания заявления, заверенную в установленном порядке;</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протокол решения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2018 - 2024 годы в целях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мероприятий по благоустройству;</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 определении лица, уполномоченного на подачу предложений и представляющего интересы собственников при подаче предложений на участие в подпрограмме;</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 обеспечении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Требования, которым должны соответствовать юридические лица на первое число месяца, предшествующего месяцу, в котором планируется заключение соглашения:</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 юридических лиц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 юридических лиц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DE5A6B" w:rsidRDefault="000E0D0D" w:rsidP="00DE5A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E5A6B" w:rsidRDefault="000E0D0D" w:rsidP="00DE5A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территорий, предоставляющих</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льготный налоговый режим</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налогообложения и (или) не </w:t>
      </w:r>
      <w:r>
        <w:rPr>
          <w:rFonts w:ascii="Times New Roman" w:eastAsia="Times New Roman" w:hAnsi="Times New Roman" w:cs="Times New Roman"/>
          <w:sz w:val="28"/>
        </w:rPr>
        <w:lastRenderedPageBreak/>
        <w:t>предусматривающих раскрытия и</w:t>
      </w:r>
      <w:r w:rsidR="002D26E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предоставления информации при </w:t>
      </w:r>
      <w:r w:rsidR="002D26E3">
        <w:rPr>
          <w:rFonts w:ascii="Times New Roman" w:eastAsia="Times New Roman" w:hAnsi="Times New Roman" w:cs="Times New Roman"/>
          <w:sz w:val="28"/>
        </w:rPr>
        <w:t>п</w:t>
      </w:r>
      <w:r>
        <w:rPr>
          <w:rFonts w:ascii="Times New Roman" w:eastAsia="Times New Roman" w:hAnsi="Times New Roman" w:cs="Times New Roman"/>
          <w:sz w:val="28"/>
        </w:rPr>
        <w:t>роведении финансовых операций (офшорные зоны) в отношении таких юридических лиц, в совокупности превышает 50 процентов;</w:t>
      </w:r>
    </w:p>
    <w:p w:rsidR="00E052EE" w:rsidRDefault="000E0D0D" w:rsidP="00DE5A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юридические лица не должны получать средства из бюджета города на основании иных нормативных правовых актов или муниципальных правовых актов на цели, указанные в п. 1.2 настоящего Порядка.</w:t>
      </w:r>
    </w:p>
    <w:p w:rsidR="00D87353" w:rsidRPr="00B36DAE" w:rsidRDefault="000E0D0D" w:rsidP="00DE5A6B">
      <w:pPr>
        <w:spacing w:after="0" w:line="240" w:lineRule="auto"/>
        <w:ind w:firstLine="709"/>
        <w:jc w:val="both"/>
        <w:rPr>
          <w:rFonts w:ascii="Times New Roman" w:eastAsia="Times New Roman" w:hAnsi="Times New Roman" w:cs="Times New Roman"/>
          <w:sz w:val="28"/>
        </w:rPr>
      </w:pPr>
      <w:r w:rsidRPr="00B36DAE">
        <w:rPr>
          <w:rFonts w:ascii="Times New Roman" w:eastAsia="Times New Roman" w:hAnsi="Times New Roman" w:cs="Times New Roman"/>
          <w:sz w:val="28"/>
        </w:rPr>
        <w:t xml:space="preserve">2.5 </w:t>
      </w:r>
      <w:r w:rsidR="00D87353" w:rsidRPr="00B36DAE">
        <w:rPr>
          <w:rFonts w:ascii="Times New Roman" w:eastAsia="Times New Roman" w:hAnsi="Times New Roman" w:cs="Times New Roman"/>
          <w:sz w:val="28"/>
        </w:rPr>
        <w:t>Результатами предоставления субсидии являются:</w:t>
      </w:r>
    </w:p>
    <w:p w:rsidR="00D87353" w:rsidRPr="00B36DAE" w:rsidRDefault="00F60ABA" w:rsidP="00DE5A6B">
      <w:pPr>
        <w:spacing w:after="0" w:line="240" w:lineRule="auto"/>
        <w:ind w:firstLine="709"/>
        <w:jc w:val="both"/>
        <w:rPr>
          <w:rFonts w:ascii="Times New Roman" w:eastAsia="Times New Roman" w:hAnsi="Times New Roman" w:cs="Times New Roman"/>
          <w:sz w:val="28"/>
        </w:rPr>
      </w:pPr>
      <w:r w:rsidRPr="00B36DAE">
        <w:rPr>
          <w:rFonts w:ascii="Times New Roman" w:eastAsia="Times New Roman" w:hAnsi="Times New Roman" w:cs="Times New Roman"/>
          <w:sz w:val="28"/>
        </w:rPr>
        <w:t>-</w:t>
      </w:r>
      <w:r w:rsidR="00D87353" w:rsidRPr="00B36DAE">
        <w:rPr>
          <w:rFonts w:ascii="Times New Roman" w:eastAsia="Times New Roman" w:hAnsi="Times New Roman" w:cs="Times New Roman"/>
          <w:sz w:val="28"/>
        </w:rPr>
        <w:t xml:space="preserve"> количество благ</w:t>
      </w:r>
      <w:r w:rsidRPr="00B36DAE">
        <w:rPr>
          <w:rFonts w:ascii="Times New Roman" w:eastAsia="Times New Roman" w:hAnsi="Times New Roman" w:cs="Times New Roman"/>
          <w:sz w:val="28"/>
        </w:rPr>
        <w:t>оустроенных дворовых территорий.</w:t>
      </w:r>
    </w:p>
    <w:p w:rsidR="000E0D0D" w:rsidRDefault="000E0D0D" w:rsidP="00DE5A6B">
      <w:pPr>
        <w:spacing w:after="0" w:line="240" w:lineRule="auto"/>
        <w:ind w:firstLine="709"/>
        <w:jc w:val="both"/>
        <w:rPr>
          <w:rFonts w:ascii="Times New Roman" w:eastAsia="Times New Roman" w:hAnsi="Times New Roman" w:cs="Times New Roman"/>
          <w:sz w:val="28"/>
        </w:rPr>
      </w:pPr>
      <w:r w:rsidRPr="00B36DAE">
        <w:rPr>
          <w:rFonts w:ascii="Times New Roman" w:eastAsia="Times New Roman" w:hAnsi="Times New Roman" w:cs="Times New Roman"/>
          <w:sz w:val="28"/>
        </w:rPr>
        <w:t>Значения результатов предоставления субсидии и показателей, необходимых для достижения результатов, устанавливаются в Соглашениях на предоставление субсидии.</w:t>
      </w:r>
    </w:p>
    <w:p w:rsidR="00F60ABA" w:rsidRDefault="00F60ABA" w:rsidP="00F60AB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2.6. После получения от юридических лиц документов, указанных в п. 2.3 настоящего Порядка, Уполномоченное учреждение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течение 10 рабочих дней, рассматривает их и принимает решение о заключении соглашения или об отказе.</w:t>
      </w:r>
    </w:p>
    <w:p w:rsidR="00F60ABA" w:rsidRDefault="00F60ABA" w:rsidP="00F60A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Основанием для принятия решения об отказе в заключении соглашения является:</w:t>
      </w:r>
    </w:p>
    <w:p w:rsidR="00F60ABA" w:rsidRDefault="00F60ABA" w:rsidP="00F60AB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представление документов, указанных в пункте 2.3. настоящего Порядка, не в полном объеме;</w:t>
      </w:r>
    </w:p>
    <w:p w:rsidR="00F60ABA" w:rsidRDefault="00F60ABA" w:rsidP="00F60AB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F62B43">
        <w:rPr>
          <w:rFonts w:ascii="Times New Roman" w:eastAsia="Times New Roman" w:hAnsi="Times New Roman" w:cs="Times New Roman"/>
          <w:sz w:val="28"/>
        </w:rPr>
        <w:t xml:space="preserve"> </w:t>
      </w:r>
      <w:r>
        <w:rPr>
          <w:rFonts w:ascii="Times New Roman" w:eastAsia="Times New Roman" w:hAnsi="Times New Roman" w:cs="Times New Roman"/>
          <w:sz w:val="28"/>
        </w:rPr>
        <w:t>представление документов, содержащих недостоверные сведения;</w:t>
      </w:r>
    </w:p>
    <w:p w:rsidR="00F60ABA" w:rsidRDefault="00F60ABA" w:rsidP="00F60AB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Уполномоченное учреждение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F60ABA" w:rsidRDefault="00F60ABA" w:rsidP="00F60A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Юридическое лицо в течение 5 рабочих дней с момента получения уведомления об отказе в заключении соглашения вправе повторно направить Уполномоченное учреждение документы, указанные в пункте 2.3. настоящего Порядка, после устранения замечаний, явившихся основанием для принятия решения об отказе в заключении соглашения.</w:t>
      </w:r>
    </w:p>
    <w:p w:rsidR="00E052EE" w:rsidRPr="00B36DAE" w:rsidRDefault="000E0D0D" w:rsidP="00B36DAE">
      <w:pPr>
        <w:spacing w:after="0" w:line="240" w:lineRule="atLeast"/>
        <w:ind w:firstLine="709"/>
        <w:jc w:val="both"/>
        <w:rPr>
          <w:rFonts w:ascii="Times New Roman" w:eastAsia="Times New Roman" w:hAnsi="Times New Roman" w:cs="Times New Roman"/>
          <w:sz w:val="28"/>
        </w:rPr>
      </w:pPr>
      <w:r w:rsidRPr="00B36DAE">
        <w:rPr>
          <w:rFonts w:ascii="Times New Roman" w:eastAsia="Times New Roman" w:hAnsi="Times New Roman" w:cs="Times New Roman"/>
          <w:sz w:val="28"/>
        </w:rPr>
        <w:t>2.</w:t>
      </w:r>
      <w:r w:rsidR="00F60ABA" w:rsidRPr="00B36DAE">
        <w:rPr>
          <w:rFonts w:ascii="Times New Roman" w:eastAsia="Times New Roman" w:hAnsi="Times New Roman" w:cs="Times New Roman"/>
          <w:sz w:val="28"/>
        </w:rPr>
        <w:t>9</w:t>
      </w:r>
      <w:r w:rsidRPr="00B36DAE">
        <w:rPr>
          <w:rFonts w:ascii="Times New Roman" w:eastAsia="Times New Roman" w:hAnsi="Times New Roman" w:cs="Times New Roman"/>
          <w:sz w:val="28"/>
        </w:rPr>
        <w:t xml:space="preserve">. Субсидии предоставляются юридическим лицам на основании соглашения </w:t>
      </w:r>
      <w:r w:rsidR="00B36DAE" w:rsidRPr="00B36DAE">
        <w:rPr>
          <w:rFonts w:ascii="Times New Roman" w:hAnsi="Times New Roman" w:cs="Times New Roman"/>
          <w:sz w:val="28"/>
          <w:szCs w:val="28"/>
        </w:rPr>
        <w:t xml:space="preserve">на предоставление субсидии в целях возмещения затрат, в связи с выполнением работ </w:t>
      </w:r>
      <w:r w:rsidRPr="00B36DAE">
        <w:rPr>
          <w:rFonts w:ascii="Times New Roman" w:eastAsia="Times New Roman" w:hAnsi="Times New Roman" w:cs="Times New Roman"/>
          <w:sz w:val="28"/>
        </w:rPr>
        <w:t xml:space="preserve">по благоустройству дворовых территорий многоквартирных домов, включенных в муниципальную программу «Формирование современной городской среды» на 2018 - 2024 годы (далее – соглашение), заключенного между Уполномоченным учреждением и юридическим лицом в соответствии с типовой формой, утвержденной Финансовым управлением Администрации города Минусинска. </w:t>
      </w:r>
    </w:p>
    <w:p w:rsidR="00E052EE" w:rsidRDefault="000E0D0D" w:rsidP="00B36DA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F60ABA">
        <w:rPr>
          <w:rFonts w:ascii="Times New Roman" w:eastAsia="Times New Roman" w:hAnsi="Times New Roman" w:cs="Times New Roman"/>
          <w:sz w:val="28"/>
        </w:rPr>
        <w:t>10</w:t>
      </w:r>
      <w:r>
        <w:rPr>
          <w:rFonts w:ascii="Times New Roman" w:eastAsia="Times New Roman" w:hAnsi="Times New Roman" w:cs="Times New Roman"/>
          <w:sz w:val="28"/>
        </w:rPr>
        <w:t>. Соглашение заключается не позднее 15 июня текущего года на один финансовый год.</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Перечисление субсидий юридическим лицам осуществляется Уполномоченным учреждением </w:t>
      </w:r>
      <w:r w:rsidR="00D235DF">
        <w:rPr>
          <w:rFonts w:ascii="Times New Roman" w:eastAsia="Times New Roman" w:hAnsi="Times New Roman" w:cs="Times New Roman"/>
          <w:sz w:val="28"/>
        </w:rPr>
        <w:t xml:space="preserve">на расчетные счета, открытые юридическими лицами в кредитных организация, </w:t>
      </w:r>
      <w:r>
        <w:rPr>
          <w:rFonts w:ascii="Times New Roman" w:eastAsia="Times New Roman" w:hAnsi="Times New Roman" w:cs="Times New Roman"/>
          <w:sz w:val="28"/>
        </w:rPr>
        <w:t>не позднее 10 рабочего дня месяца,</w:t>
      </w:r>
      <w:r w:rsidR="00D235D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следующего за месяцем предоставления </w:t>
      </w:r>
      <w:r w:rsidR="00D235DF">
        <w:rPr>
          <w:rFonts w:ascii="Times New Roman" w:eastAsia="Times New Roman" w:hAnsi="Times New Roman" w:cs="Times New Roman"/>
          <w:sz w:val="28"/>
        </w:rPr>
        <w:t xml:space="preserve">в </w:t>
      </w:r>
      <w:r>
        <w:rPr>
          <w:rFonts w:ascii="Times New Roman" w:eastAsia="Times New Roman" w:hAnsi="Times New Roman" w:cs="Times New Roman"/>
          <w:sz w:val="28"/>
        </w:rPr>
        <w:t>Уполномоченное учреждение на основании следующих представленных документов:</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hyperlink r:id="rId8">
        <w:r w:rsidRPr="009649DE">
          <w:rPr>
            <w:rFonts w:ascii="Times New Roman" w:eastAsia="Times New Roman" w:hAnsi="Times New Roman" w:cs="Times New Roman"/>
            <w:color w:val="0000FF"/>
            <w:sz w:val="28"/>
          </w:rPr>
          <w:t>актов приемки</w:t>
        </w:r>
      </w:hyperlink>
      <w:r w:rsidRPr="009649DE">
        <w:rPr>
          <w:rFonts w:ascii="Times New Roman" w:eastAsia="Times New Roman" w:hAnsi="Times New Roman" w:cs="Times New Roman"/>
          <w:sz w:val="28"/>
        </w:rPr>
        <w:t xml:space="preserve"> в</w:t>
      </w:r>
      <w:r>
        <w:rPr>
          <w:rFonts w:ascii="Times New Roman" w:eastAsia="Times New Roman" w:hAnsi="Times New Roman" w:cs="Times New Roman"/>
          <w:sz w:val="28"/>
        </w:rPr>
        <w:t xml:space="preserve">ыполненных работ (форма КС-2). </w:t>
      </w:r>
    </w:p>
    <w:p w:rsidR="009E66E4" w:rsidRDefault="009E66E4">
      <w:pPr>
        <w:spacing w:after="0" w:line="240" w:lineRule="auto"/>
        <w:ind w:firstLine="567"/>
        <w:jc w:val="both"/>
        <w:rPr>
          <w:rFonts w:ascii="Times New Roman" w:eastAsia="Times New Roman" w:hAnsi="Times New Roman" w:cs="Times New Roman"/>
          <w:sz w:val="28"/>
        </w:rPr>
      </w:pP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«Формирование современной городской среды» на 2018 - 2024 годы.</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D235DF">
        <w:rPr>
          <w:rFonts w:ascii="Times New Roman" w:eastAsia="Times New Roman" w:hAnsi="Times New Roman" w:cs="Times New Roman"/>
          <w:sz w:val="28"/>
        </w:rPr>
        <w:t xml:space="preserve"> </w:t>
      </w:r>
      <w:hyperlink r:id="rId9">
        <w:r w:rsidRPr="009649DE">
          <w:rPr>
            <w:rFonts w:ascii="Times New Roman" w:eastAsia="Times New Roman" w:hAnsi="Times New Roman" w:cs="Times New Roman"/>
            <w:color w:val="0000FF"/>
            <w:sz w:val="28"/>
          </w:rPr>
          <w:t>справок</w:t>
        </w:r>
      </w:hyperlink>
      <w:r w:rsidRPr="009649DE">
        <w:rPr>
          <w:rFonts w:ascii="Times New Roman" w:eastAsia="Times New Roman" w:hAnsi="Times New Roman" w:cs="Times New Roman"/>
          <w:sz w:val="28"/>
        </w:rPr>
        <w:t xml:space="preserve"> </w:t>
      </w:r>
      <w:r>
        <w:rPr>
          <w:rFonts w:ascii="Times New Roman" w:eastAsia="Times New Roman" w:hAnsi="Times New Roman" w:cs="Times New Roman"/>
          <w:sz w:val="28"/>
        </w:rPr>
        <w:t>о стоимости выполненных работ и затрат (форма КС-3).</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w:t>
      </w:r>
      <w:r w:rsidR="00D235DF">
        <w:rPr>
          <w:rFonts w:ascii="Times New Roman" w:eastAsia="Times New Roman" w:hAnsi="Times New Roman" w:cs="Times New Roman"/>
          <w:sz w:val="28"/>
        </w:rPr>
        <w:t xml:space="preserve"> </w:t>
      </w:r>
      <w:r>
        <w:rPr>
          <w:rFonts w:ascii="Times New Roman" w:eastAsia="Times New Roman" w:hAnsi="Times New Roman" w:cs="Times New Roman"/>
          <w:sz w:val="28"/>
        </w:rPr>
        <w:t>пояснительная записка с информацией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«Формирование современной городской среды» на 2018 - 2024 годы с приложением фото-, видеоматериалов.</w:t>
      </w:r>
    </w:p>
    <w:p w:rsidR="00E052EE" w:rsidRDefault="000E0D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данные по учету средств, поступивших на специальный счет от собственников помещений в качестве доли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с приложением справки кредитной организации;</w:t>
      </w:r>
    </w:p>
    <w:p w:rsidR="00D235DF" w:rsidRDefault="000E0D0D" w:rsidP="00D235D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 информации о достигнутых показателях результативности использования субсидии муниципальной программы по форме согласно приложению </w:t>
      </w:r>
      <w:r w:rsidR="009649DE">
        <w:rPr>
          <w:rFonts w:ascii="Times New Roman" w:eastAsia="Times New Roman" w:hAnsi="Times New Roman" w:cs="Times New Roman"/>
          <w:sz w:val="28"/>
        </w:rPr>
        <w:t>№</w:t>
      </w:r>
      <w:r>
        <w:rPr>
          <w:rFonts w:ascii="Times New Roman" w:eastAsia="Times New Roman" w:hAnsi="Times New Roman" w:cs="Times New Roman"/>
          <w:sz w:val="28"/>
        </w:rPr>
        <w:t xml:space="preserve">2 к настоящему Порядку. </w:t>
      </w:r>
      <w:r w:rsidR="00D235DF">
        <w:rPr>
          <w:rFonts w:ascii="Times New Roman" w:eastAsia="Times New Roman" w:hAnsi="Times New Roman" w:cs="Times New Roman"/>
          <w:sz w:val="28"/>
        </w:rPr>
        <w:t xml:space="preserve"> </w:t>
      </w:r>
    </w:p>
    <w:p w:rsidR="009D17FF" w:rsidRDefault="009D17FF" w:rsidP="00D235D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2.12. Юридические лица предоставляют в Уполномоченное учреждение документы, указанные в подпунктах 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д) пункта 2.11 в течение трех рабочих дней с момента их подписания. </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9D17FF">
        <w:rPr>
          <w:rFonts w:ascii="Times New Roman" w:eastAsia="Times New Roman" w:hAnsi="Times New Roman" w:cs="Times New Roman"/>
          <w:sz w:val="28"/>
        </w:rPr>
        <w:t>3</w:t>
      </w:r>
      <w:r>
        <w:rPr>
          <w:rFonts w:ascii="Times New Roman" w:eastAsia="Times New Roman" w:hAnsi="Times New Roman" w:cs="Times New Roman"/>
          <w:sz w:val="28"/>
        </w:rPr>
        <w:t>. Ответственность за достоверность представляемых для перечисления субсидии данных, предоставленных согласно подпунктам 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д) пункта 2.</w:t>
      </w:r>
      <w:r w:rsidR="00D235DF">
        <w:rPr>
          <w:rFonts w:ascii="Times New Roman" w:eastAsia="Times New Roman" w:hAnsi="Times New Roman" w:cs="Times New Roman"/>
          <w:sz w:val="28"/>
        </w:rPr>
        <w:t>1</w:t>
      </w:r>
      <w:r>
        <w:rPr>
          <w:rFonts w:ascii="Times New Roman" w:eastAsia="Times New Roman" w:hAnsi="Times New Roman" w:cs="Times New Roman"/>
          <w:sz w:val="28"/>
        </w:rPr>
        <w:t>1 возлагается на юридические лица.</w:t>
      </w:r>
    </w:p>
    <w:p w:rsidR="00E052EE" w:rsidRDefault="00E052EE">
      <w:pPr>
        <w:spacing w:after="0" w:line="240" w:lineRule="auto"/>
        <w:jc w:val="center"/>
        <w:rPr>
          <w:rFonts w:ascii="Times New Roman" w:eastAsia="Times New Roman" w:hAnsi="Times New Roman" w:cs="Times New Roman"/>
          <w:sz w:val="28"/>
        </w:rPr>
      </w:pP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Требования к отчетности при предоставлении субсидии</w:t>
      </w:r>
    </w:p>
    <w:p w:rsidR="00DE5A6B" w:rsidRDefault="00DE5A6B">
      <w:pPr>
        <w:spacing w:after="0" w:line="240" w:lineRule="auto"/>
        <w:jc w:val="center"/>
        <w:rPr>
          <w:rFonts w:ascii="Times New Roman" w:eastAsia="Times New Roman" w:hAnsi="Times New Roman" w:cs="Times New Roman"/>
          <w:b/>
          <w:sz w:val="28"/>
        </w:rPr>
      </w:pPr>
    </w:p>
    <w:p w:rsidR="00E052EE" w:rsidRDefault="000E0D0D" w:rsidP="002D26E3">
      <w:pPr>
        <w:spacing w:after="0" w:line="240" w:lineRule="auto"/>
        <w:ind w:firstLine="709"/>
        <w:jc w:val="both"/>
        <w:rPr>
          <w:rFonts w:ascii="Verdana" w:eastAsia="Verdana" w:hAnsi="Verdana" w:cs="Verdana"/>
          <w:sz w:val="28"/>
        </w:rPr>
      </w:pPr>
      <w:r>
        <w:rPr>
          <w:rFonts w:ascii="Times New Roman" w:eastAsia="Times New Roman" w:hAnsi="Times New Roman" w:cs="Times New Roman"/>
          <w:sz w:val="28"/>
        </w:rPr>
        <w:t xml:space="preserve">3.1. Юридические лица, представляют в Уполномоченное учреждение отчеты об использовании </w:t>
      </w:r>
      <w:r w:rsidR="009649DE">
        <w:rPr>
          <w:rFonts w:ascii="Times New Roman" w:eastAsia="Times New Roman" w:hAnsi="Times New Roman" w:cs="Times New Roman"/>
          <w:sz w:val="28"/>
        </w:rPr>
        <w:t>с</w:t>
      </w:r>
      <w:r>
        <w:rPr>
          <w:rFonts w:ascii="Times New Roman" w:eastAsia="Times New Roman" w:hAnsi="Times New Roman" w:cs="Times New Roman"/>
          <w:sz w:val="28"/>
        </w:rPr>
        <w:t>убсидии в порядке, в сроки и по формам, установленным Соглашением.</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Уполномоченное учреждение вправе устанавливать в Соглашении сроки и формы представления юридическими лицами дополнительной отчетности.</w:t>
      </w:r>
    </w:p>
    <w:p w:rsidR="00E052EE" w:rsidRDefault="000E0D0D" w:rsidP="002D26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Уполномоченное учреждение вправе дополнительно запрашивать информацию, фото (видео) материалы о ходе работ, о трудовом участии заинтересованных лиц у юридических лиц, необходимую для предоставления отчетности в Министерство Строительства Красноярского края.</w:t>
      </w:r>
    </w:p>
    <w:p w:rsidR="00E052EE" w:rsidRDefault="00E052EE">
      <w:pPr>
        <w:spacing w:after="0" w:line="240" w:lineRule="auto"/>
        <w:jc w:val="center"/>
        <w:rPr>
          <w:rFonts w:ascii="Times New Roman" w:eastAsia="Times New Roman" w:hAnsi="Times New Roman" w:cs="Times New Roman"/>
          <w:b/>
          <w:sz w:val="28"/>
        </w:rPr>
      </w:pP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E052EE" w:rsidRDefault="000E0D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порядок возврата субсидий</w:t>
      </w:r>
    </w:p>
    <w:p w:rsidR="00E052EE" w:rsidRDefault="00E052EE">
      <w:pPr>
        <w:spacing w:after="0" w:line="240" w:lineRule="auto"/>
        <w:jc w:val="center"/>
        <w:rPr>
          <w:rFonts w:ascii="Times New Roman" w:eastAsia="Times New Roman" w:hAnsi="Times New Roman" w:cs="Times New Roman"/>
          <w:b/>
          <w:sz w:val="30"/>
        </w:rPr>
      </w:pP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 Контроль за соблюдением юридическими лицами условий, целей и порядка предоставления субсидий осуществляется Уполномоченным учреждением.</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в соответствии с действующим законодательством.  </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В случае выявления в ходе проверок, указанных в п. 4.2 настоящего Порядка, нарушений юридическими лицами условий, целей и порядка предоставления субсидий, предусмотренных настоящим Порядком, а также при указании в документах, предста</w:t>
      </w:r>
      <w:r w:rsidR="009649DE">
        <w:rPr>
          <w:rFonts w:ascii="Times New Roman" w:eastAsia="Times New Roman" w:hAnsi="Times New Roman" w:cs="Times New Roman"/>
          <w:sz w:val="28"/>
        </w:rPr>
        <w:t>в</w:t>
      </w:r>
      <w:r>
        <w:rPr>
          <w:rFonts w:ascii="Times New Roman" w:eastAsia="Times New Roman" w:hAnsi="Times New Roman" w:cs="Times New Roman"/>
          <w:sz w:val="28"/>
        </w:rPr>
        <w:t>ленных юридическими лицами в соответс</w:t>
      </w:r>
      <w:r w:rsidR="009649DE">
        <w:rPr>
          <w:rFonts w:ascii="Times New Roman" w:eastAsia="Times New Roman" w:hAnsi="Times New Roman" w:cs="Times New Roman"/>
          <w:sz w:val="28"/>
        </w:rPr>
        <w:t>т</w:t>
      </w:r>
      <w:r>
        <w:rPr>
          <w:rFonts w:ascii="Times New Roman" w:eastAsia="Times New Roman" w:hAnsi="Times New Roman" w:cs="Times New Roman"/>
          <w:sz w:val="28"/>
        </w:rPr>
        <w:t>вии с настоящим Порядком, недостоверных сведений Уполномоченное учреждение в течение 10 рабочих дней с даты выявления нарушений направляет юридическим лицам требование о возврате субсидий в бюджет города.</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о возврате субсидий должно быть исполнено юридическим лицом в течение 10 календарных дней с даты его получения.</w:t>
      </w:r>
    </w:p>
    <w:p w:rsidR="00E052EE" w:rsidRDefault="000E0D0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от добровольного возврата субсидии взыскание средств субсидии производится в судебном порядке.</w:t>
      </w: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366B7" w:rsidRDefault="00A366B7">
      <w:pPr>
        <w:tabs>
          <w:tab w:val="left" w:pos="6735"/>
        </w:tabs>
        <w:spacing w:after="0" w:line="240" w:lineRule="auto"/>
        <w:ind w:right="-144"/>
        <w:rPr>
          <w:rFonts w:ascii="Times New Roman" w:eastAsia="Times New Roman" w:hAnsi="Times New Roman" w:cs="Times New Roman"/>
          <w:sz w:val="28"/>
          <w:shd w:val="clear" w:color="auto" w:fill="FFFFFF"/>
        </w:rPr>
      </w:pPr>
    </w:p>
    <w:p w:rsidR="00AC686A" w:rsidRDefault="00AC686A">
      <w:pPr>
        <w:tabs>
          <w:tab w:val="left" w:pos="6735"/>
        </w:tabs>
        <w:spacing w:after="0" w:line="240" w:lineRule="auto"/>
        <w:ind w:right="-144"/>
        <w:rPr>
          <w:rFonts w:ascii="Times New Roman" w:eastAsia="Times New Roman" w:hAnsi="Times New Roman" w:cs="Times New Roman"/>
          <w:sz w:val="28"/>
          <w:shd w:val="clear" w:color="auto" w:fill="FFFFFF"/>
        </w:rPr>
      </w:pPr>
    </w:p>
    <w:p w:rsidR="00AC686A" w:rsidRDefault="00AC686A">
      <w:pPr>
        <w:tabs>
          <w:tab w:val="left" w:pos="6735"/>
        </w:tabs>
        <w:spacing w:after="0" w:line="240" w:lineRule="auto"/>
        <w:ind w:right="-144"/>
        <w:rPr>
          <w:rFonts w:ascii="Times New Roman" w:eastAsia="Times New Roman" w:hAnsi="Times New Roman" w:cs="Times New Roman"/>
          <w:sz w:val="28"/>
          <w:shd w:val="clear" w:color="auto" w:fill="FFFFFF"/>
        </w:rPr>
      </w:pPr>
    </w:p>
    <w:p w:rsidR="00AC686A" w:rsidRDefault="00AC686A">
      <w:pPr>
        <w:tabs>
          <w:tab w:val="left" w:pos="6735"/>
        </w:tabs>
        <w:spacing w:after="0" w:line="240" w:lineRule="auto"/>
        <w:ind w:right="-144"/>
        <w:rPr>
          <w:rFonts w:ascii="Times New Roman" w:eastAsia="Times New Roman" w:hAnsi="Times New Roman" w:cs="Times New Roman"/>
          <w:sz w:val="28"/>
          <w:shd w:val="clear" w:color="auto" w:fill="FFFFFF"/>
        </w:rPr>
      </w:pPr>
    </w:p>
    <w:p w:rsidR="00AC686A" w:rsidRDefault="00AC686A">
      <w:pPr>
        <w:tabs>
          <w:tab w:val="left" w:pos="6735"/>
        </w:tabs>
        <w:spacing w:after="0" w:line="240" w:lineRule="auto"/>
        <w:ind w:right="-144"/>
        <w:rPr>
          <w:rFonts w:ascii="Times New Roman" w:eastAsia="Times New Roman" w:hAnsi="Times New Roman" w:cs="Times New Roman"/>
          <w:sz w:val="28"/>
          <w:shd w:val="clear" w:color="auto" w:fill="FFFFFF"/>
        </w:rPr>
      </w:pPr>
    </w:p>
    <w:p w:rsidR="00AC686A" w:rsidRDefault="00AC686A">
      <w:pPr>
        <w:tabs>
          <w:tab w:val="left" w:pos="6735"/>
        </w:tabs>
        <w:spacing w:after="0" w:line="240" w:lineRule="auto"/>
        <w:ind w:right="-144"/>
        <w:rPr>
          <w:rFonts w:ascii="Times New Roman" w:eastAsia="Times New Roman" w:hAnsi="Times New Roman" w:cs="Times New Roman"/>
          <w:sz w:val="28"/>
          <w:shd w:val="clear" w:color="auto" w:fill="FFFFFF"/>
        </w:rPr>
      </w:pPr>
      <w:bookmarkStart w:id="0" w:name="_GoBack"/>
      <w:bookmarkEnd w:id="0"/>
    </w:p>
    <w:p w:rsidR="00E052EE" w:rsidRDefault="00E052EE">
      <w:pPr>
        <w:tabs>
          <w:tab w:val="left" w:pos="6735"/>
        </w:tabs>
        <w:spacing w:after="0" w:line="240" w:lineRule="auto"/>
        <w:ind w:right="-144"/>
        <w:rPr>
          <w:rFonts w:ascii="Times New Roman" w:eastAsia="Times New Roman" w:hAnsi="Times New Roman" w:cs="Times New Roman"/>
          <w:sz w:val="28"/>
          <w:shd w:val="clear" w:color="auto" w:fill="FFFFFF"/>
        </w:rPr>
      </w:pPr>
    </w:p>
    <w:p w:rsidR="00E052EE" w:rsidRDefault="000E0D0D">
      <w:pPr>
        <w:spacing w:after="0" w:line="240" w:lineRule="auto"/>
        <w:ind w:left="3969" w:right="-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D235DF">
        <w:rPr>
          <w:rFonts w:ascii="Times New Roman" w:eastAsia="Times New Roman" w:hAnsi="Times New Roman" w:cs="Times New Roman"/>
          <w:sz w:val="24"/>
        </w:rPr>
        <w:t>№</w:t>
      </w:r>
      <w:r>
        <w:rPr>
          <w:rFonts w:ascii="Times New Roman" w:eastAsia="Times New Roman" w:hAnsi="Times New Roman" w:cs="Times New Roman"/>
          <w:sz w:val="24"/>
        </w:rPr>
        <w:t>1</w:t>
      </w:r>
    </w:p>
    <w:p w:rsidR="00E052EE" w:rsidRDefault="000E0D0D">
      <w:pPr>
        <w:spacing w:after="0" w:line="240" w:lineRule="auto"/>
        <w:ind w:left="3969" w:right="-1"/>
        <w:rPr>
          <w:rFonts w:ascii="Times New Roman" w:eastAsia="Times New Roman" w:hAnsi="Times New Roman" w:cs="Times New Roman"/>
          <w:sz w:val="24"/>
        </w:rPr>
      </w:pPr>
      <w:r>
        <w:rPr>
          <w:rFonts w:ascii="Times New Roman" w:eastAsia="Times New Roman" w:hAnsi="Times New Roman" w:cs="Times New Roman"/>
          <w:sz w:val="24"/>
        </w:rPr>
        <w:t>к Порядку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p>
    <w:p w:rsidR="00E052EE" w:rsidRDefault="00E052EE">
      <w:pPr>
        <w:spacing w:after="0" w:line="240" w:lineRule="auto"/>
        <w:ind w:left="3969" w:right="-1"/>
        <w:rPr>
          <w:rFonts w:ascii="Times New Roman" w:eastAsia="Times New Roman" w:hAnsi="Times New Roman" w:cs="Times New Roman"/>
          <w:b/>
          <w:sz w:val="24"/>
        </w:rPr>
      </w:pPr>
    </w:p>
    <w:p w:rsidR="00E052EE" w:rsidRDefault="000E0D0D">
      <w:pPr>
        <w:spacing w:after="0" w:line="240" w:lineRule="auto"/>
        <w:ind w:left="3969" w:right="-1"/>
        <w:rPr>
          <w:rFonts w:ascii="Times New Roman" w:eastAsia="Times New Roman" w:hAnsi="Times New Roman" w:cs="Times New Roman"/>
          <w:sz w:val="24"/>
        </w:rPr>
      </w:pPr>
      <w:r>
        <w:rPr>
          <w:rFonts w:ascii="Times New Roman" w:eastAsia="Times New Roman" w:hAnsi="Times New Roman" w:cs="Times New Roman"/>
          <w:sz w:val="24"/>
        </w:rPr>
        <w:t>директору МКУ «Управление городского хозяйства»                                                                                                                  ____________________________________________                                                                                                                                                                     (ФИО)</w:t>
      </w:r>
    </w:p>
    <w:p w:rsidR="00E052EE" w:rsidRDefault="000E0D0D">
      <w:pPr>
        <w:spacing w:after="0" w:line="240" w:lineRule="auto"/>
        <w:ind w:left="3969"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получателя субсидии </w:t>
      </w:r>
    </w:p>
    <w:p w:rsidR="00E052EE" w:rsidRDefault="000E0D0D">
      <w:pPr>
        <w:spacing w:after="0" w:line="240" w:lineRule="auto"/>
        <w:ind w:left="3969" w:right="-1"/>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                                                 ____________________________________________                   (ФИО руководителя)  ___________________________________________</w:t>
      </w:r>
    </w:p>
    <w:p w:rsidR="00E052EE" w:rsidRDefault="000E0D0D">
      <w:pPr>
        <w:spacing w:after="0" w:line="240" w:lineRule="auto"/>
        <w:ind w:left="3969"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w:t>
      </w:r>
      <w:r w:rsidR="00D235D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w:t>
      </w:r>
    </w:p>
    <w:p w:rsidR="00E052EE" w:rsidRDefault="000E0D0D">
      <w:pPr>
        <w:spacing w:after="0" w:line="240" w:lineRule="auto"/>
        <w:ind w:left="4253"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(телефон)                         </w:t>
      </w:r>
    </w:p>
    <w:p w:rsidR="00E052EE" w:rsidRDefault="000E0D0D">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E052EE" w:rsidRDefault="000E0D0D">
      <w:pPr>
        <w:spacing w:after="0" w:line="240" w:lineRule="auto"/>
        <w:ind w:left="-142" w:right="-1" w:firstLine="142"/>
        <w:jc w:val="center"/>
        <w:rPr>
          <w:rFonts w:ascii="Times New Roman" w:eastAsia="Times New Roman" w:hAnsi="Times New Roman" w:cs="Times New Roman"/>
          <w:sz w:val="24"/>
        </w:rPr>
      </w:pPr>
      <w:r>
        <w:rPr>
          <w:rFonts w:ascii="Times New Roman" w:eastAsia="Times New Roman" w:hAnsi="Times New Roman" w:cs="Times New Roman"/>
          <w:sz w:val="24"/>
        </w:rPr>
        <w:t>о предоставлении субсидии на реализацию мероприятий по благоустройству программы «Формирование современной городской среды»  на 2018 – 2024  годы</w:t>
      </w:r>
    </w:p>
    <w:p w:rsidR="00E052EE" w:rsidRDefault="000E0D0D">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(дворовые территории)</w:t>
      </w:r>
    </w:p>
    <w:p w:rsidR="00E052EE" w:rsidRDefault="00E052EE">
      <w:pPr>
        <w:spacing w:after="0" w:line="240" w:lineRule="auto"/>
        <w:ind w:right="-1" w:firstLine="709"/>
        <w:jc w:val="both"/>
        <w:rPr>
          <w:rFonts w:ascii="Times New Roman" w:eastAsia="Times New Roman" w:hAnsi="Times New Roman" w:cs="Times New Roman"/>
          <w:sz w:val="24"/>
        </w:rPr>
      </w:pP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Порядком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 направленных на формирование современной городской среды,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программу «Формирование современной городской среды» на 2018 - 2024 годы</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E052EE" w:rsidRDefault="000E0D0D">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получателя субсидии)</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По многоквартирному дому (домам), расположенному (расположенным) по адресу (адресам):</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принятия решения о предоставлении субсидии прошу ее перечислять на расчетный счет</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E052EE" w:rsidRDefault="000E0D0D">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получателя субсидии)</w:t>
      </w:r>
    </w:p>
    <w:p w:rsidR="00E052EE" w:rsidRDefault="00D235D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w:t>
      </w:r>
      <w:r w:rsidR="000E0D0D">
        <w:rPr>
          <w:rFonts w:ascii="Times New Roman" w:eastAsia="Times New Roman" w:hAnsi="Times New Roman" w:cs="Times New Roman"/>
          <w:sz w:val="24"/>
        </w:rPr>
        <w:t>___________________________________________________________________________ в _____________________________________________________________________________,</w:t>
      </w:r>
    </w:p>
    <w:p w:rsidR="00E052EE" w:rsidRDefault="000E0D0D">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банка)</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БИК _________________________________________________________________________,</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Корсчет </w:t>
      </w:r>
      <w:r>
        <w:rPr>
          <w:rFonts w:ascii="Segoe UI Symbol" w:eastAsia="Segoe UI Symbol" w:hAnsi="Segoe UI Symbol" w:cs="Segoe UI Symbol"/>
          <w:sz w:val="24"/>
        </w:rPr>
        <w:t>№</w:t>
      </w:r>
      <w:r>
        <w:rPr>
          <w:rFonts w:ascii="Times New Roman" w:eastAsia="Times New Roman" w:hAnsi="Times New Roman" w:cs="Times New Roman"/>
          <w:sz w:val="24"/>
        </w:rPr>
        <w:t xml:space="preserve"> ___________________________________________________________________.</w:t>
      </w:r>
    </w:p>
    <w:p w:rsidR="00E052EE" w:rsidRDefault="00E052EE">
      <w:pPr>
        <w:spacing w:after="0" w:line="240" w:lineRule="auto"/>
        <w:ind w:right="-1"/>
        <w:jc w:val="both"/>
        <w:rPr>
          <w:rFonts w:ascii="Times New Roman" w:eastAsia="Times New Roman" w:hAnsi="Times New Roman" w:cs="Times New Roman"/>
          <w:sz w:val="24"/>
        </w:rPr>
      </w:pP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на ___ л. в ___ экз.</w:t>
      </w:r>
    </w:p>
    <w:p w:rsidR="00E052EE" w:rsidRDefault="00E052EE">
      <w:pPr>
        <w:spacing w:after="0" w:line="240" w:lineRule="auto"/>
        <w:ind w:right="-1"/>
        <w:jc w:val="both"/>
        <w:rPr>
          <w:rFonts w:ascii="Times New Roman" w:eastAsia="Times New Roman" w:hAnsi="Times New Roman" w:cs="Times New Roman"/>
          <w:sz w:val="24"/>
        </w:rPr>
      </w:pP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Заявитель ____________________________________                          __________</w:t>
      </w:r>
    </w:p>
    <w:p w:rsidR="00E052EE" w:rsidRDefault="000E0D0D">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(ФИО руководителя получателя субсидии)                                            (подпись) </w:t>
      </w:r>
    </w:p>
    <w:p w:rsidR="00E052EE" w:rsidRDefault="000E0D0D" w:rsidP="00A366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A366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Приложение </w:t>
      </w:r>
      <w:r w:rsidR="00D235DF">
        <w:rPr>
          <w:rFonts w:ascii="Times New Roman" w:eastAsia="Times New Roman" w:hAnsi="Times New Roman" w:cs="Times New Roman"/>
          <w:sz w:val="24"/>
        </w:rPr>
        <w:t>№</w:t>
      </w:r>
      <w:r>
        <w:rPr>
          <w:rFonts w:ascii="Times New Roman" w:eastAsia="Times New Roman" w:hAnsi="Times New Roman" w:cs="Times New Roman"/>
          <w:sz w:val="24"/>
        </w:rPr>
        <w:t xml:space="preserve"> 2</w:t>
      </w:r>
    </w:p>
    <w:p w:rsidR="00E052EE" w:rsidRDefault="000E0D0D">
      <w:pPr>
        <w:spacing w:after="0" w:line="240" w:lineRule="auto"/>
        <w:ind w:left="4111" w:right="-1"/>
        <w:rPr>
          <w:rFonts w:ascii="Times New Roman" w:eastAsia="Times New Roman" w:hAnsi="Times New Roman" w:cs="Times New Roman"/>
          <w:sz w:val="24"/>
        </w:rPr>
      </w:pPr>
      <w:r>
        <w:rPr>
          <w:rFonts w:ascii="Times New Roman" w:eastAsia="Times New Roman" w:hAnsi="Times New Roman" w:cs="Times New Roman"/>
          <w:sz w:val="24"/>
        </w:rPr>
        <w:t>к Порядку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p>
    <w:p w:rsidR="00E052EE" w:rsidRDefault="00E052EE">
      <w:pPr>
        <w:tabs>
          <w:tab w:val="left" w:pos="9639"/>
        </w:tabs>
        <w:spacing w:after="0" w:line="240" w:lineRule="auto"/>
        <w:ind w:left="3969" w:right="-1" w:hanging="3402"/>
        <w:rPr>
          <w:rFonts w:ascii="Times New Roman" w:eastAsia="Times New Roman" w:hAnsi="Times New Roman" w:cs="Times New Roman"/>
          <w:b/>
          <w:sz w:val="24"/>
        </w:rPr>
      </w:pPr>
    </w:p>
    <w:p w:rsidR="00E052EE" w:rsidRDefault="00E052EE">
      <w:pPr>
        <w:spacing w:after="0" w:line="280" w:lineRule="auto"/>
        <w:ind w:hanging="3402"/>
        <w:jc w:val="center"/>
        <w:rPr>
          <w:rFonts w:ascii="Times New Roman" w:eastAsia="Times New Roman" w:hAnsi="Times New Roman" w:cs="Times New Roman"/>
          <w:b/>
          <w:sz w:val="24"/>
        </w:rPr>
      </w:pPr>
    </w:p>
    <w:p w:rsidR="00E052EE" w:rsidRDefault="00E052EE">
      <w:pPr>
        <w:spacing w:after="1" w:line="280" w:lineRule="auto"/>
        <w:ind w:hanging="3402"/>
        <w:jc w:val="center"/>
        <w:rPr>
          <w:rFonts w:ascii="Times New Roman" w:eastAsia="Times New Roman" w:hAnsi="Times New Roman" w:cs="Times New Roman"/>
          <w:b/>
          <w:sz w:val="24"/>
        </w:rPr>
      </w:pPr>
    </w:p>
    <w:p w:rsidR="00E052EE" w:rsidRDefault="00E052EE">
      <w:pPr>
        <w:spacing w:after="1" w:line="280" w:lineRule="auto"/>
        <w:jc w:val="center"/>
        <w:rPr>
          <w:rFonts w:ascii="Times New Roman" w:eastAsia="Times New Roman" w:hAnsi="Times New Roman" w:cs="Times New Roman"/>
          <w:b/>
          <w:sz w:val="24"/>
        </w:rPr>
      </w:pPr>
    </w:p>
    <w:p w:rsidR="00E052EE" w:rsidRDefault="000E0D0D">
      <w:pPr>
        <w:spacing w:after="1" w:line="28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Показатели результативности</w:t>
      </w:r>
    </w:p>
    <w:p w:rsidR="00E052EE" w:rsidRDefault="000E0D0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по благоустройству дворовых территорий многоквартирных домов, направленных на формирование современной городской среды в 20__ году</w:t>
      </w:r>
    </w:p>
    <w:p w:rsidR="00E052EE" w:rsidRDefault="00E052EE">
      <w:pPr>
        <w:spacing w:after="0" w:line="240" w:lineRule="auto"/>
        <w:jc w:val="center"/>
        <w:rPr>
          <w:rFonts w:ascii="Times New Roman" w:eastAsia="Times New Roman" w:hAnsi="Times New Roman" w:cs="Times New Roman"/>
          <w:b/>
          <w:sz w:val="26"/>
        </w:rPr>
      </w:pPr>
    </w:p>
    <w:tbl>
      <w:tblPr>
        <w:tblW w:w="0" w:type="auto"/>
        <w:jc w:val="center"/>
        <w:tblCellMar>
          <w:left w:w="10" w:type="dxa"/>
          <w:right w:w="10" w:type="dxa"/>
        </w:tblCellMar>
        <w:tblLook w:val="04A0" w:firstRow="1" w:lastRow="0" w:firstColumn="1" w:lastColumn="0" w:noHBand="0" w:noVBand="1"/>
      </w:tblPr>
      <w:tblGrid>
        <w:gridCol w:w="605"/>
        <w:gridCol w:w="2187"/>
        <w:gridCol w:w="2396"/>
        <w:gridCol w:w="1052"/>
        <w:gridCol w:w="1520"/>
        <w:gridCol w:w="1719"/>
      </w:tblGrid>
      <w:tr w:rsidR="00E052EE">
        <w:trPr>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Наименование показателя</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Наименование проекта (мероприятия)</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единица </w:t>
            </w:r>
            <w:proofErr w:type="spellStart"/>
            <w:r>
              <w:rPr>
                <w:rFonts w:ascii="Times New Roman" w:eastAsia="Times New Roman" w:hAnsi="Times New Roman" w:cs="Times New Roman"/>
                <w:sz w:val="24"/>
              </w:rPr>
              <w:t>измере</w:t>
            </w:r>
            <w:proofErr w:type="spellEnd"/>
          </w:p>
          <w:p w:rsidR="00E052EE" w:rsidRDefault="000E0D0D">
            <w:pPr>
              <w:spacing w:after="1" w:line="280" w:lineRule="auto"/>
              <w:jc w:val="center"/>
            </w:pPr>
            <w:proofErr w:type="spellStart"/>
            <w:r>
              <w:rPr>
                <w:rFonts w:ascii="Times New Roman" w:eastAsia="Times New Roman" w:hAnsi="Times New Roman" w:cs="Times New Roman"/>
                <w:sz w:val="24"/>
              </w:rPr>
              <w:t>ния</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Плановое значение показателя</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Срок, на который запланировано достижение показателя</w:t>
            </w:r>
          </w:p>
        </w:tc>
      </w:tr>
      <w:tr w:rsidR="00E052EE">
        <w:trPr>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3</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6</w:t>
            </w:r>
          </w:p>
        </w:tc>
      </w:tr>
      <w:tr w:rsidR="00E052EE">
        <w:trPr>
          <w:trHeight w:val="1"/>
          <w:jc w:val="center"/>
        </w:trPr>
        <w:tc>
          <w:tcPr>
            <w:tcW w:w="9756"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numPr>
                <w:ilvl w:val="0"/>
                <w:numId w:val="2"/>
              </w:numPr>
              <w:spacing w:after="1" w:line="280" w:lineRule="auto"/>
              <w:ind w:left="720" w:hanging="360"/>
            </w:pPr>
            <w:r>
              <w:rPr>
                <w:rFonts w:ascii="Times New Roman" w:eastAsia="Times New Roman" w:hAnsi="Times New Roman" w:cs="Times New Roman"/>
                <w:sz w:val="24"/>
              </w:rPr>
              <w:t>По минимальному перечню видов работ:</w:t>
            </w: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jc w:val="center"/>
        </w:trPr>
        <w:tc>
          <w:tcPr>
            <w:tcW w:w="9756"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numPr>
                <w:ilvl w:val="0"/>
                <w:numId w:val="3"/>
              </w:numPr>
              <w:spacing w:after="1" w:line="2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 дополнительному перечню видов работ:</w:t>
            </w:r>
          </w:p>
          <w:p w:rsidR="00E052EE" w:rsidRDefault="00E052EE">
            <w:pPr>
              <w:spacing w:after="1" w:line="280" w:lineRule="auto"/>
              <w:ind w:left="360"/>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0E0D0D">
            <w:pPr>
              <w:spacing w:after="1" w:line="28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r w:rsidR="00E052EE">
        <w:trPr>
          <w:trHeight w:val="1"/>
          <w:jc w:val="center"/>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052EE" w:rsidRDefault="00E052EE">
            <w:pPr>
              <w:spacing w:after="1" w:line="280" w:lineRule="auto"/>
              <w:rPr>
                <w:rFonts w:ascii="Calibri" w:eastAsia="Calibri" w:hAnsi="Calibri" w:cs="Calibri"/>
              </w:rPr>
            </w:pPr>
          </w:p>
        </w:tc>
      </w:tr>
    </w:tbl>
    <w:p w:rsidR="00E052EE" w:rsidRDefault="00E052EE">
      <w:pPr>
        <w:spacing w:after="0" w:line="240" w:lineRule="auto"/>
        <w:ind w:firstLine="720"/>
        <w:jc w:val="center"/>
        <w:rPr>
          <w:rFonts w:ascii="Times New Roman" w:eastAsia="Times New Roman" w:hAnsi="Times New Roman" w:cs="Times New Roman"/>
          <w:sz w:val="26"/>
        </w:rPr>
      </w:pPr>
    </w:p>
    <w:p w:rsidR="00E052EE" w:rsidRDefault="00E052EE">
      <w:pPr>
        <w:spacing w:after="0" w:line="240" w:lineRule="auto"/>
        <w:rPr>
          <w:rFonts w:ascii="Calibri" w:eastAsia="Calibri" w:hAnsi="Calibri" w:cs="Calibri"/>
        </w:rPr>
      </w:pPr>
    </w:p>
    <w:p w:rsidR="00E052EE" w:rsidRDefault="00E052EE">
      <w:pPr>
        <w:spacing w:after="0" w:line="240" w:lineRule="auto"/>
        <w:rPr>
          <w:rFonts w:ascii="Times New Roman" w:eastAsia="Times New Roman" w:hAnsi="Times New Roman" w:cs="Times New Roman"/>
          <w:sz w:val="28"/>
        </w:rPr>
      </w:pPr>
    </w:p>
    <w:p w:rsidR="00E052EE" w:rsidRDefault="00E052EE">
      <w:pPr>
        <w:spacing w:after="0" w:line="240" w:lineRule="auto"/>
        <w:ind w:right="-173"/>
        <w:rPr>
          <w:rFonts w:ascii="Courier New" w:eastAsia="Courier New" w:hAnsi="Courier New" w:cs="Courier New"/>
          <w:sz w:val="24"/>
        </w:rPr>
      </w:pPr>
    </w:p>
    <w:sectPr w:rsidR="00E052EE" w:rsidSect="00A366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AC0"/>
    <w:multiLevelType w:val="multilevel"/>
    <w:tmpl w:val="2CBC8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B04BF"/>
    <w:multiLevelType w:val="multilevel"/>
    <w:tmpl w:val="77963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405FD"/>
    <w:multiLevelType w:val="multilevel"/>
    <w:tmpl w:val="CD84D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F82FDC"/>
    <w:multiLevelType w:val="hybridMultilevel"/>
    <w:tmpl w:val="6756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EE"/>
    <w:rsid w:val="000B6D4A"/>
    <w:rsid w:val="000E0D0D"/>
    <w:rsid w:val="002D26E3"/>
    <w:rsid w:val="00332874"/>
    <w:rsid w:val="003712C4"/>
    <w:rsid w:val="0041274A"/>
    <w:rsid w:val="005C14CF"/>
    <w:rsid w:val="005F1606"/>
    <w:rsid w:val="009649DE"/>
    <w:rsid w:val="009C6BBF"/>
    <w:rsid w:val="009D17FF"/>
    <w:rsid w:val="009E66E4"/>
    <w:rsid w:val="00A366B7"/>
    <w:rsid w:val="00AC686A"/>
    <w:rsid w:val="00B36DAE"/>
    <w:rsid w:val="00C24A2B"/>
    <w:rsid w:val="00C607D1"/>
    <w:rsid w:val="00C64875"/>
    <w:rsid w:val="00D235DF"/>
    <w:rsid w:val="00D87353"/>
    <w:rsid w:val="00D92ACF"/>
    <w:rsid w:val="00DE5A6B"/>
    <w:rsid w:val="00E052EE"/>
    <w:rsid w:val="00F60ABA"/>
    <w:rsid w:val="00F6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6B"/>
    <w:pPr>
      <w:ind w:left="720"/>
      <w:contextualSpacing/>
    </w:pPr>
  </w:style>
  <w:style w:type="paragraph" w:styleId="a4">
    <w:name w:val="Balloon Text"/>
    <w:basedOn w:val="a"/>
    <w:link w:val="a5"/>
    <w:uiPriority w:val="99"/>
    <w:semiHidden/>
    <w:unhideWhenUsed/>
    <w:rsid w:val="00F60A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0ABA"/>
    <w:rPr>
      <w:rFonts w:ascii="Segoe UI" w:hAnsi="Segoe UI" w:cs="Segoe UI"/>
      <w:sz w:val="18"/>
      <w:szCs w:val="18"/>
    </w:rPr>
  </w:style>
  <w:style w:type="paragraph" w:customStyle="1" w:styleId="ConsPlusNormal">
    <w:name w:val="ConsPlusNormal"/>
    <w:rsid w:val="00332874"/>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6B"/>
    <w:pPr>
      <w:ind w:left="720"/>
      <w:contextualSpacing/>
    </w:pPr>
  </w:style>
  <w:style w:type="paragraph" w:styleId="a4">
    <w:name w:val="Balloon Text"/>
    <w:basedOn w:val="a"/>
    <w:link w:val="a5"/>
    <w:uiPriority w:val="99"/>
    <w:semiHidden/>
    <w:unhideWhenUsed/>
    <w:rsid w:val="00F60A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0ABA"/>
    <w:rPr>
      <w:rFonts w:ascii="Segoe UI" w:hAnsi="Segoe UI" w:cs="Segoe UI"/>
      <w:sz w:val="18"/>
      <w:szCs w:val="18"/>
    </w:rPr>
  </w:style>
  <w:style w:type="paragraph" w:customStyle="1" w:styleId="ConsPlusNormal">
    <w:name w:val="ConsPlusNormal"/>
    <w:rsid w:val="0033287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8DDEFB59463D823ECF0C1E88D9DD5D423593637662AD2D20AC532F88A77E7E95511A036D4540CQ4J2K" TargetMode="External"/><Relationship Id="rId3" Type="http://schemas.microsoft.com/office/2007/relationships/stylesWithEffects" Target="stylesWithEffects.xml"/><Relationship Id="rId7" Type="http://schemas.openxmlformats.org/officeDocument/2006/relationships/hyperlink" Target="https://login.consultant.ru/link/?rnd=6B94DFC133EB6306A7D7388572167B3B&amp;req=doc&amp;base=RLAW123&amp;n=242925&amp;dst=100357&amp;fld=134&amp;date=27.0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B99EC24401324110BC9F05658CC3727&amp;req=doc&amp;base=RLAW123&amp;n=234028&amp;dst=100148&amp;fld=134&amp;REFFIELD=134&amp;REFDST=100281&amp;REFDOC=242925&amp;REFBASE=RLAW123&amp;stat=refcode%3D16876%3Bdstident%3D100148%3Bindex%3D76&amp;date=26.05.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DDEFB59463D823ECF0C1E88D9DD5D423593637662AD2D20AC532F88A77E7E95511A036D4570FQ4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kab14</cp:lastModifiedBy>
  <cp:revision>6</cp:revision>
  <cp:lastPrinted>2020-06-01T02:01:00Z</cp:lastPrinted>
  <dcterms:created xsi:type="dcterms:W3CDTF">2020-05-29T05:17:00Z</dcterms:created>
  <dcterms:modified xsi:type="dcterms:W3CDTF">2020-06-03T07:17:00Z</dcterms:modified>
</cp:coreProperties>
</file>