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77BD1" w14:textId="51FF8333" w:rsid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РОССИЙСКАЯ  ФЕДЕРАЦИЯ</w:t>
      </w:r>
    </w:p>
    <w:p w14:paraId="1FB5B860" w14:textId="77777777"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16"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АДМИНИСТРАЦИЯ ГОРОДА МИНУСИНСКА</w:t>
      </w: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КРАСНОЯРСКОГО  КРАЯ</w:t>
      </w:r>
    </w:p>
    <w:p w14:paraId="196EFE3E" w14:textId="77777777" w:rsidR="00E65104" w:rsidRPr="00E65104" w:rsidRDefault="00E65104" w:rsidP="00E65104">
      <w:pPr>
        <w:spacing w:after="0" w:line="240" w:lineRule="auto"/>
        <w:rPr>
          <w:rFonts w:ascii="Times New Roman" w:eastAsia="Times New Roman" w:hAnsi="Times New Roman" w:cs="Times New Roman"/>
          <w:kern w:val="16"/>
          <w:sz w:val="16"/>
          <w:szCs w:val="20"/>
          <w:lang w:eastAsia="ru-RU"/>
        </w:rPr>
      </w:pPr>
    </w:p>
    <w:p w14:paraId="521C3FF4" w14:textId="77777777" w:rsidR="00E65104" w:rsidRPr="00E65104" w:rsidRDefault="00E65104" w:rsidP="00E651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  <w:t>ПОСТАНОВЛЕНИЕ</w:t>
      </w:r>
    </w:p>
    <w:p w14:paraId="255F9AC8" w14:textId="201C5E07" w:rsidR="00EF6795" w:rsidRDefault="00EF6795" w:rsidP="004716D0">
      <w:pPr>
        <w:tabs>
          <w:tab w:val="left" w:pos="7665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B4FE57E" w14:textId="2D5E00EB" w:rsidR="002261A1" w:rsidRDefault="003F5806" w:rsidP="003F5806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19.05.2022                                                                                              № АГ-904-п</w:t>
      </w:r>
    </w:p>
    <w:p w14:paraId="0A56066D" w14:textId="77777777" w:rsidR="003F5806" w:rsidRPr="00E65104" w:rsidRDefault="003F5806" w:rsidP="003F5806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FC1A4A6" w14:textId="176630B7" w:rsidR="00E65104" w:rsidRDefault="00E65104" w:rsidP="0020059B">
      <w:pPr>
        <w:tabs>
          <w:tab w:val="left" w:pos="4253"/>
          <w:tab w:val="left" w:pos="4820"/>
        </w:tabs>
        <w:spacing w:after="0" w:line="240" w:lineRule="auto"/>
        <w:ind w:right="5103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0" w:name="_Hlk82776502"/>
      <w:r w:rsidRPr="00E6510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</w:t>
      </w:r>
      <w:r w:rsidR="00F9608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б утверждении </w:t>
      </w:r>
      <w:r w:rsidR="00DA092B" w:rsidRP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проект</w:t>
      </w:r>
      <w:r w:rsid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>а</w:t>
      </w:r>
      <w:r w:rsidR="00DA092B" w:rsidRP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межевания территории города Минусинска, </w:t>
      </w:r>
      <w:r w:rsidR="00062611">
        <w:rPr>
          <w:rFonts w:ascii="Times New Roman" w:eastAsia="Times New Roman" w:hAnsi="Times New Roman" w:cs="Times New Roman"/>
          <w:sz w:val="28"/>
          <w:szCs w:val="28"/>
          <w:lang w:eastAsia="x-none"/>
        </w:rPr>
        <w:t>в границах                              ул. Вокзальная - ул. Колмакова-                         ул. Ломоносова</w:t>
      </w:r>
    </w:p>
    <w:bookmarkEnd w:id="0"/>
    <w:p w14:paraId="22D664C6" w14:textId="77777777" w:rsidR="00EF6795" w:rsidRPr="00E65104" w:rsidRDefault="00EF6795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600D8DA" w14:textId="54812029" w:rsidR="00E25D21" w:rsidRPr="00E65104" w:rsidRDefault="00E65104" w:rsidP="00E25D21">
      <w:pPr>
        <w:tabs>
          <w:tab w:val="left" w:pos="9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1" w:name="OLE_LINK1"/>
      <w:bookmarkStart w:id="2" w:name="OLE_LINK2"/>
      <w:bookmarkStart w:id="3" w:name="OLE_LINK3"/>
      <w:bookmarkStart w:id="4" w:name="OLE_LINK4"/>
      <w:bookmarkStart w:id="5" w:name="OLE_LINK5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соответствии с Градостроительным кодексом Российской Федерации</w:t>
      </w:r>
      <w:bookmarkEnd w:id="1"/>
      <w:bookmarkEnd w:id="2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 Федеральным законом от 06.10.2003 № 131-ФЗ «Об общих принципах организации местного самоуправления в Российской Федерации», Уставом городского округа город Минусинск</w:t>
      </w:r>
      <w:r w:rsidR="0088533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Красноярского края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решением Минусинского городского Совета депутатов от 29.05.2007 № 23-214р «Об утверждении Положения о публичных слушаниях в городе Минусинске», решением Минусинского городского Совета депутатов от 24.12.2012 №7-51р «Об утверждении правил землепользования и застройки муниципального образования город Минусинска», </w:t>
      </w:r>
      <w:bookmarkEnd w:id="3"/>
      <w:bookmarkEnd w:id="4"/>
      <w:bookmarkEnd w:id="5"/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основании заявления </w:t>
      </w:r>
      <w:r w:rsidR="00062611">
        <w:rPr>
          <w:rFonts w:ascii="Times New Roman" w:eastAsia="Times New Roman" w:hAnsi="Times New Roman" w:cs="Times New Roman"/>
          <w:sz w:val="28"/>
          <w:szCs w:val="24"/>
          <w:lang w:eastAsia="ru-RU"/>
        </w:rPr>
        <w:t>ООО «УК Ника»</w:t>
      </w:r>
      <w:r w:rsidR="00E25D21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учетом з</w:t>
      </w:r>
      <w:r w:rsidR="00E25D21" w:rsidRPr="00626191">
        <w:rPr>
          <w:rFonts w:ascii="Times New Roman" w:eastAsia="Times New Roman" w:hAnsi="Times New Roman" w:cs="Times New Roman"/>
          <w:sz w:val="28"/>
          <w:szCs w:val="24"/>
          <w:lang w:eastAsia="ru-RU"/>
        </w:rPr>
        <w:t>аключени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 </w:t>
      </w:r>
      <w:r w:rsidR="00E25D21" w:rsidRPr="006261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 результатах публичных слушаний по рассмотрению </w:t>
      </w:r>
      <w:r w:rsidR="00E25D21" w:rsidRPr="00215F4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проекта межевания территории города Минусинска, </w:t>
      </w:r>
      <w:r w:rsidR="00062611">
        <w:rPr>
          <w:rFonts w:ascii="Times New Roman" w:eastAsia="Times New Roman" w:hAnsi="Times New Roman" w:cs="Times New Roman"/>
          <w:sz w:val="28"/>
          <w:szCs w:val="24"/>
          <w:lang w:eastAsia="ru-RU"/>
        </w:rPr>
        <w:t>в границах                                       ул. Вокзальная - ул. Колмакова - ул. Ломоносова</w:t>
      </w:r>
      <w:r w:rsidR="00796D2A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 </w:t>
      </w:r>
      <w:r w:rsidR="00062611">
        <w:rPr>
          <w:rFonts w:ascii="Times New Roman" w:eastAsia="Times New Roman" w:hAnsi="Times New Roman" w:cs="Times New Roman"/>
          <w:sz w:val="28"/>
          <w:szCs w:val="24"/>
          <w:lang w:eastAsia="ru-RU"/>
        </w:rPr>
        <w:t>11.05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.2022, </w:t>
      </w:r>
      <w:r w:rsidR="00E25D21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ПОСТАНОВЛЯЮ:</w:t>
      </w:r>
    </w:p>
    <w:p w14:paraId="057523E9" w14:textId="46D43752" w:rsidR="00E65104" w:rsidRPr="00E65104" w:rsidRDefault="00F96086" w:rsidP="00796D2A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Утвердить </w:t>
      </w:r>
      <w:r w:rsidR="00DA092B" w:rsidRPr="00DA092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проект межевания территории города Минусинска, </w:t>
      </w:r>
      <w:r w:rsidR="000626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границах ул. Вокзальная - ул. Колмакова - ул. Ломоносова </w:t>
      </w:r>
      <w:r w:rsidR="00D84D43"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r w:rsidR="00791C51">
        <w:rPr>
          <w:rFonts w:ascii="Times New Roman" w:eastAsia="Times New Roman" w:hAnsi="Times New Roman" w:cs="Times New Roman"/>
          <w:sz w:val="28"/>
          <w:szCs w:val="24"/>
          <w:lang w:eastAsia="ru-RU"/>
        </w:rPr>
        <w:t>согласно п</w:t>
      </w:r>
      <w:r w:rsidR="00D84D43">
        <w:rPr>
          <w:rFonts w:ascii="Times New Roman" w:eastAsia="Times New Roman" w:hAnsi="Times New Roman" w:cs="Times New Roman"/>
          <w:sz w:val="28"/>
          <w:szCs w:val="24"/>
          <w:lang w:eastAsia="ru-RU"/>
        </w:rPr>
        <w:t>риложени</w:t>
      </w:r>
      <w:r w:rsidR="00791C51">
        <w:rPr>
          <w:rFonts w:ascii="Times New Roman" w:eastAsia="Times New Roman" w:hAnsi="Times New Roman" w:cs="Times New Roman"/>
          <w:sz w:val="28"/>
          <w:szCs w:val="24"/>
          <w:lang w:eastAsia="ru-RU"/>
        </w:rPr>
        <w:t>ю</w:t>
      </w:r>
      <w:r w:rsidRP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="00E65104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79EF478E" w14:textId="77777777" w:rsidR="00E65104" w:rsidRPr="00E65104" w:rsidRDefault="00E65104" w:rsidP="00E65104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Опубликовать постановление в средствах массовой информации, осуществляющих официальное опубликование нормативно-правовых актов Администрации города Минусинска и на официальном сайте муниципального образования город Минусинск в сети Интернет.</w:t>
      </w:r>
    </w:p>
    <w:p w14:paraId="6B990F57" w14:textId="33607875" w:rsidR="007D5953" w:rsidRDefault="007D5953" w:rsidP="00E65104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Контроль за выполнением постановления возложить на заместителя Главы </w:t>
      </w:r>
      <w:r w:rsid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города </w:t>
      </w:r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оперативному управлению </w:t>
      </w:r>
      <w:r w:rsidR="009B2A3E">
        <w:rPr>
          <w:rFonts w:ascii="Times New Roman" w:eastAsia="Times New Roman" w:hAnsi="Times New Roman" w:cs="Times New Roman"/>
          <w:sz w:val="28"/>
          <w:szCs w:val="24"/>
          <w:lang w:eastAsia="ru-RU"/>
        </w:rPr>
        <w:t>Кырова</w:t>
      </w:r>
      <w:r w:rsidR="00F34C1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F34C12"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В.</w:t>
      </w:r>
      <w:r w:rsidR="009B2A3E"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r w:rsidR="00F34C12"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69EE6714" w14:textId="112E030C" w:rsidR="00E65104" w:rsidRPr="00E65104" w:rsidRDefault="0096105A" w:rsidP="0096105A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10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Постановление вступает в силу </w:t>
      </w:r>
      <w:r w:rsidR="008D07CA" w:rsidRPr="0096105A">
        <w:rPr>
          <w:rFonts w:ascii="Times New Roman" w:eastAsia="Times New Roman" w:hAnsi="Times New Roman" w:cs="Times New Roman"/>
          <w:sz w:val="28"/>
          <w:szCs w:val="24"/>
          <w:lang w:eastAsia="ru-RU"/>
        </w:rPr>
        <w:t>в день</w:t>
      </w:r>
      <w:r w:rsidRPr="0096105A">
        <w:rPr>
          <w:rFonts w:ascii="Times New Roman" w:eastAsia="Times New Roman" w:hAnsi="Times New Roman" w:cs="Times New Roman"/>
          <w:sz w:val="28"/>
          <w:szCs w:val="24"/>
          <w:lang w:eastAsia="ru-RU"/>
        </w:rPr>
        <w:t>, следующий за днем его официального опубликования.</w:t>
      </w:r>
    </w:p>
    <w:p w14:paraId="79F54873" w14:textId="77777777" w:rsidR="00E65104" w:rsidRDefault="00E65104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1E949FB" w14:textId="77777777" w:rsidR="00CB1B73" w:rsidRPr="00E65104" w:rsidRDefault="00CB1B73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DC7F2BA" w14:textId="3E06740B" w:rsidR="009640F1" w:rsidRDefault="00554204" w:rsidP="002261A1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города  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   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</w:t>
      </w:r>
      <w:r w:rsidR="002261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</w:t>
      </w:r>
      <w:r w:rsidR="003F580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подпись </w:t>
      </w:r>
      <w:r w:rsidR="002261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</w:t>
      </w:r>
      <w:r w:rsidR="002315E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9B2A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>А.О. Первухин</w:t>
      </w:r>
    </w:p>
    <w:p w14:paraId="11E8DA61" w14:textId="77777777" w:rsidR="008835FC" w:rsidRDefault="008835FC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7AB7D3E2" w14:textId="77777777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3B7B6814" w14:textId="622BC8BD" w:rsidR="005B76FC" w:rsidRDefault="003F5806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 w14:anchorId="0D973F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61.2pt">
            <v:imagedata r:id="rId8" o:title="ПМ Вокзальная Колмакова Ломоносова_Страница_01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19462B72">
          <v:shape id="_x0000_i1026" type="#_x0000_t75" style="width:467.4pt;height:660.6pt">
            <v:imagedata r:id="rId9" o:title="ПМ Вокзальная Колмакова Ломоносова_Страница_02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7C7767F4">
          <v:shape id="_x0000_i1027" type="#_x0000_t75" style="width:467.4pt;height:661.2pt">
            <v:imagedata r:id="rId10" o:title="ПМ Вокзальная Колмакова Ломоносова_Страница_03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12346902">
          <v:shape id="_x0000_i1028" type="#_x0000_t75" style="width:467.4pt;height:661.2pt">
            <v:imagedata r:id="rId11" o:title="ПМ Вокзальная Колмакова Ломоносова_Страница_04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10777313">
          <v:shape id="_x0000_i1029" type="#_x0000_t75" style="width:467.4pt;height:661.2pt">
            <v:imagedata r:id="rId12" o:title="ПМ Вокзальная Колмакова Ломоносова_Страница_05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1D1FCB6E">
          <v:shape id="_x0000_i1030" type="#_x0000_t75" style="width:467.4pt;height:661.2pt">
            <v:imagedata r:id="rId13" o:title="ПМ Вокзальная Колмакова Ломоносова_Страница_06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02F1A49A">
          <v:shape id="_x0000_i1031" type="#_x0000_t75" style="width:467.4pt;height:661.2pt">
            <v:imagedata r:id="rId14" o:title="ПМ Вокзальная Колмакова Ломоносова_Страница_07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23F01C93">
          <v:shape id="_x0000_i1032" type="#_x0000_t75" style="width:467.4pt;height:661.2pt">
            <v:imagedata r:id="rId15" o:title="ПМ Вокзальная Колмакова Ломоносова_Страница_08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482F01F5">
          <v:shape id="_x0000_i1033" type="#_x0000_t75" style="width:466.8pt;height:330pt">
            <v:imagedata r:id="rId16" o:title="ПМ Вокзальная Колмакова Ломоносова_Страница_09"/>
          </v:shape>
        </w:pict>
      </w:r>
      <w:r>
        <w:rPr>
          <w:rFonts w:ascii="Times New Roman" w:hAnsi="Times New Roman" w:cs="Times New Roman"/>
          <w:sz w:val="28"/>
        </w:rPr>
        <w:pict w14:anchorId="7F336753">
          <v:shape id="_x0000_i1034" type="#_x0000_t75" style="width:466.8pt;height:330pt">
            <v:imagedata r:id="rId17" o:title="ПМ Вокзальная Колмакова Ломоносова_Страница_10"/>
          </v:shape>
        </w:pict>
      </w:r>
    </w:p>
    <w:p w14:paraId="6FFABE63" w14:textId="77777777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479DB21B" w14:textId="7860D3E6" w:rsidR="00675662" w:rsidRDefault="00675662" w:rsidP="004716D0">
      <w:pPr>
        <w:rPr>
          <w:rFonts w:ascii="Times New Roman" w:hAnsi="Times New Roman" w:cs="Times New Roman"/>
          <w:sz w:val="28"/>
        </w:rPr>
      </w:pPr>
    </w:p>
    <w:sectPr w:rsidR="00675662" w:rsidSect="00E25D21">
      <w:pgSz w:w="11907" w:h="16839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427E19" w14:textId="77777777" w:rsidR="0052130F" w:rsidRDefault="0052130F">
      <w:pPr>
        <w:spacing w:after="0" w:line="240" w:lineRule="auto"/>
      </w:pPr>
      <w:r>
        <w:separator/>
      </w:r>
    </w:p>
  </w:endnote>
  <w:endnote w:type="continuationSeparator" w:id="0">
    <w:p w14:paraId="3DAA9580" w14:textId="77777777" w:rsidR="0052130F" w:rsidRDefault="005213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83CA1A" w14:textId="77777777" w:rsidR="0052130F" w:rsidRDefault="0052130F">
      <w:pPr>
        <w:spacing w:after="0" w:line="240" w:lineRule="auto"/>
      </w:pPr>
      <w:r>
        <w:separator/>
      </w:r>
    </w:p>
  </w:footnote>
  <w:footnote w:type="continuationSeparator" w:id="0">
    <w:p w14:paraId="2478A45E" w14:textId="77777777" w:rsidR="0052130F" w:rsidRDefault="005213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D0A60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F6B092A"/>
    <w:multiLevelType w:val="hybridMultilevel"/>
    <w:tmpl w:val="67603BDA"/>
    <w:lvl w:ilvl="0" w:tplc="0B2622B8">
      <w:start w:val="1"/>
      <w:numFmt w:val="decimal"/>
      <w:suff w:val="space"/>
      <w:lvlText w:val="%1."/>
      <w:lvlJc w:val="left"/>
      <w:pPr>
        <w:ind w:left="2587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7" w:hanging="360"/>
      </w:pPr>
    </w:lvl>
    <w:lvl w:ilvl="2" w:tplc="0419001B" w:tentative="1">
      <w:start w:val="1"/>
      <w:numFmt w:val="lowerRoman"/>
      <w:lvlText w:val="%3."/>
      <w:lvlJc w:val="right"/>
      <w:pPr>
        <w:ind w:left="3217" w:hanging="180"/>
      </w:pPr>
    </w:lvl>
    <w:lvl w:ilvl="3" w:tplc="0419000F" w:tentative="1">
      <w:start w:val="1"/>
      <w:numFmt w:val="decimal"/>
      <w:lvlText w:val="%4."/>
      <w:lvlJc w:val="left"/>
      <w:pPr>
        <w:ind w:left="3937" w:hanging="360"/>
      </w:pPr>
    </w:lvl>
    <w:lvl w:ilvl="4" w:tplc="04190019" w:tentative="1">
      <w:start w:val="1"/>
      <w:numFmt w:val="lowerLetter"/>
      <w:lvlText w:val="%5."/>
      <w:lvlJc w:val="left"/>
      <w:pPr>
        <w:ind w:left="4657" w:hanging="360"/>
      </w:pPr>
    </w:lvl>
    <w:lvl w:ilvl="5" w:tplc="0419001B" w:tentative="1">
      <w:start w:val="1"/>
      <w:numFmt w:val="lowerRoman"/>
      <w:lvlText w:val="%6."/>
      <w:lvlJc w:val="right"/>
      <w:pPr>
        <w:ind w:left="5377" w:hanging="180"/>
      </w:pPr>
    </w:lvl>
    <w:lvl w:ilvl="6" w:tplc="0419000F" w:tentative="1">
      <w:start w:val="1"/>
      <w:numFmt w:val="decimal"/>
      <w:lvlText w:val="%7."/>
      <w:lvlJc w:val="left"/>
      <w:pPr>
        <w:ind w:left="6097" w:hanging="360"/>
      </w:pPr>
    </w:lvl>
    <w:lvl w:ilvl="7" w:tplc="04190019" w:tentative="1">
      <w:start w:val="1"/>
      <w:numFmt w:val="lowerLetter"/>
      <w:lvlText w:val="%8."/>
      <w:lvlJc w:val="left"/>
      <w:pPr>
        <w:ind w:left="6817" w:hanging="360"/>
      </w:pPr>
    </w:lvl>
    <w:lvl w:ilvl="8" w:tplc="0419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2" w15:restartNumberingAfterBreak="0">
    <w:nsid w:val="79865B08"/>
    <w:multiLevelType w:val="hybridMultilevel"/>
    <w:tmpl w:val="B15C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506CF5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115906969">
    <w:abstractNumId w:val="3"/>
  </w:num>
  <w:num w:numId="2" w16cid:durableId="425417829">
    <w:abstractNumId w:val="0"/>
  </w:num>
  <w:num w:numId="3" w16cid:durableId="1197540995">
    <w:abstractNumId w:val="2"/>
  </w:num>
  <w:num w:numId="4" w16cid:durableId="11107797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440"/>
    <w:rsid w:val="000339CA"/>
    <w:rsid w:val="0003529B"/>
    <w:rsid w:val="00062611"/>
    <w:rsid w:val="00081345"/>
    <w:rsid w:val="00086440"/>
    <w:rsid w:val="000C3428"/>
    <w:rsid w:val="0011602E"/>
    <w:rsid w:val="0012225E"/>
    <w:rsid w:val="00126EF1"/>
    <w:rsid w:val="001609C4"/>
    <w:rsid w:val="00184072"/>
    <w:rsid w:val="00185BA2"/>
    <w:rsid w:val="00191E39"/>
    <w:rsid w:val="001B4E57"/>
    <w:rsid w:val="001E78FE"/>
    <w:rsid w:val="001F1C61"/>
    <w:rsid w:val="0020059B"/>
    <w:rsid w:val="0020375B"/>
    <w:rsid w:val="002261A1"/>
    <w:rsid w:val="002263B0"/>
    <w:rsid w:val="002315EC"/>
    <w:rsid w:val="00274B2D"/>
    <w:rsid w:val="00276CA6"/>
    <w:rsid w:val="00280996"/>
    <w:rsid w:val="00293491"/>
    <w:rsid w:val="002B24E1"/>
    <w:rsid w:val="003040A3"/>
    <w:rsid w:val="00307132"/>
    <w:rsid w:val="00324A36"/>
    <w:rsid w:val="0033088A"/>
    <w:rsid w:val="003369E5"/>
    <w:rsid w:val="00346E3C"/>
    <w:rsid w:val="003B751A"/>
    <w:rsid w:val="003C13C4"/>
    <w:rsid w:val="003C5E96"/>
    <w:rsid w:val="003F5806"/>
    <w:rsid w:val="00406336"/>
    <w:rsid w:val="00406CE9"/>
    <w:rsid w:val="0041396F"/>
    <w:rsid w:val="00430682"/>
    <w:rsid w:val="0045497F"/>
    <w:rsid w:val="004716D0"/>
    <w:rsid w:val="00474948"/>
    <w:rsid w:val="00485CEF"/>
    <w:rsid w:val="004A5F3C"/>
    <w:rsid w:val="004C2FB4"/>
    <w:rsid w:val="004C3F86"/>
    <w:rsid w:val="00501FD1"/>
    <w:rsid w:val="0050380F"/>
    <w:rsid w:val="00520E0D"/>
    <w:rsid w:val="0052130F"/>
    <w:rsid w:val="0054142E"/>
    <w:rsid w:val="00554204"/>
    <w:rsid w:val="0055735A"/>
    <w:rsid w:val="0059655A"/>
    <w:rsid w:val="005967F4"/>
    <w:rsid w:val="005B76FC"/>
    <w:rsid w:val="005C0F46"/>
    <w:rsid w:val="00652D80"/>
    <w:rsid w:val="00661251"/>
    <w:rsid w:val="00670CCD"/>
    <w:rsid w:val="00675662"/>
    <w:rsid w:val="00682607"/>
    <w:rsid w:val="00683E06"/>
    <w:rsid w:val="00690141"/>
    <w:rsid w:val="006A6CB9"/>
    <w:rsid w:val="006B2F0C"/>
    <w:rsid w:val="00702050"/>
    <w:rsid w:val="00706571"/>
    <w:rsid w:val="00725282"/>
    <w:rsid w:val="0075275E"/>
    <w:rsid w:val="00753623"/>
    <w:rsid w:val="00756707"/>
    <w:rsid w:val="00760078"/>
    <w:rsid w:val="00791C51"/>
    <w:rsid w:val="00796D2A"/>
    <w:rsid w:val="007A7AA2"/>
    <w:rsid w:val="007D5953"/>
    <w:rsid w:val="007D710C"/>
    <w:rsid w:val="00825DB7"/>
    <w:rsid w:val="00825EF8"/>
    <w:rsid w:val="00857D34"/>
    <w:rsid w:val="00860B1D"/>
    <w:rsid w:val="008835FC"/>
    <w:rsid w:val="0088533D"/>
    <w:rsid w:val="008943ED"/>
    <w:rsid w:val="008D07CA"/>
    <w:rsid w:val="008D3394"/>
    <w:rsid w:val="008F5410"/>
    <w:rsid w:val="0092455A"/>
    <w:rsid w:val="009344F5"/>
    <w:rsid w:val="00950A6A"/>
    <w:rsid w:val="0096105A"/>
    <w:rsid w:val="009640F1"/>
    <w:rsid w:val="00977B1E"/>
    <w:rsid w:val="009A6953"/>
    <w:rsid w:val="009B2A3E"/>
    <w:rsid w:val="009B3B12"/>
    <w:rsid w:val="009C5B2A"/>
    <w:rsid w:val="009D3AFE"/>
    <w:rsid w:val="009F5CA4"/>
    <w:rsid w:val="00A50BE5"/>
    <w:rsid w:val="00A6659C"/>
    <w:rsid w:val="00A66B45"/>
    <w:rsid w:val="00A74A9D"/>
    <w:rsid w:val="00AD1216"/>
    <w:rsid w:val="00AD4CDF"/>
    <w:rsid w:val="00AD56D3"/>
    <w:rsid w:val="00AD64C8"/>
    <w:rsid w:val="00AD6EDF"/>
    <w:rsid w:val="00AF678D"/>
    <w:rsid w:val="00B261FF"/>
    <w:rsid w:val="00B35EA0"/>
    <w:rsid w:val="00B36AD3"/>
    <w:rsid w:val="00B36E16"/>
    <w:rsid w:val="00B715C2"/>
    <w:rsid w:val="00BC50AF"/>
    <w:rsid w:val="00BC5B2D"/>
    <w:rsid w:val="00C041C5"/>
    <w:rsid w:val="00C339F1"/>
    <w:rsid w:val="00C457ED"/>
    <w:rsid w:val="00C46DB8"/>
    <w:rsid w:val="00C77144"/>
    <w:rsid w:val="00C9738D"/>
    <w:rsid w:val="00CB1B73"/>
    <w:rsid w:val="00CB2453"/>
    <w:rsid w:val="00CB7EFF"/>
    <w:rsid w:val="00CF64C2"/>
    <w:rsid w:val="00D22FF8"/>
    <w:rsid w:val="00D522C8"/>
    <w:rsid w:val="00D84D43"/>
    <w:rsid w:val="00D9077D"/>
    <w:rsid w:val="00D95790"/>
    <w:rsid w:val="00DA092B"/>
    <w:rsid w:val="00DE3276"/>
    <w:rsid w:val="00DE46F8"/>
    <w:rsid w:val="00DF259A"/>
    <w:rsid w:val="00DF6B78"/>
    <w:rsid w:val="00E2176E"/>
    <w:rsid w:val="00E25D21"/>
    <w:rsid w:val="00E27250"/>
    <w:rsid w:val="00E30725"/>
    <w:rsid w:val="00E61823"/>
    <w:rsid w:val="00E62DF9"/>
    <w:rsid w:val="00E65104"/>
    <w:rsid w:val="00EB7D21"/>
    <w:rsid w:val="00EC11DA"/>
    <w:rsid w:val="00EC6C4C"/>
    <w:rsid w:val="00ED49B7"/>
    <w:rsid w:val="00EF2826"/>
    <w:rsid w:val="00EF4CEF"/>
    <w:rsid w:val="00EF6795"/>
    <w:rsid w:val="00F23398"/>
    <w:rsid w:val="00F34C12"/>
    <w:rsid w:val="00F75EB1"/>
    <w:rsid w:val="00F96086"/>
    <w:rsid w:val="00FA069A"/>
    <w:rsid w:val="00FA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8ABB0"/>
  <w15:docId w15:val="{0F759981-1948-4D97-AE16-B227BFE30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40F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36AD3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CDF"/>
  </w:style>
  <w:style w:type="paragraph" w:styleId="a5">
    <w:name w:val="footer"/>
    <w:basedOn w:val="a"/>
    <w:link w:val="a6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CDF"/>
  </w:style>
  <w:style w:type="paragraph" w:customStyle="1" w:styleId="a7">
    <w:name w:val="Штамп"/>
    <w:basedOn w:val="a"/>
    <w:rsid w:val="00AD4CDF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paragraph" w:styleId="a8">
    <w:name w:val="No Spacing"/>
    <w:uiPriority w:val="1"/>
    <w:qFormat/>
    <w:rsid w:val="00AD4CD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D4CDF"/>
    <w:pPr>
      <w:ind w:left="720"/>
      <w:contextualSpacing/>
    </w:pPr>
  </w:style>
  <w:style w:type="table" w:styleId="aa">
    <w:name w:val="Table Grid"/>
    <w:basedOn w:val="a1"/>
    <w:uiPriority w:val="39"/>
    <w:rsid w:val="00C77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36AD3"/>
    <w:rPr>
      <w:rFonts w:ascii="Times New Roman" w:eastAsiaTheme="majorEastAsia" w:hAnsi="Times New Roman" w:cstheme="majorBidi"/>
      <w:b/>
      <w:sz w:val="32"/>
      <w:szCs w:val="32"/>
    </w:rPr>
  </w:style>
  <w:style w:type="paragraph" w:customStyle="1" w:styleId="ab">
    <w:name w:val="Чертежный"/>
    <w:rsid w:val="005967F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E2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21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155AD-B6CA-4E43-8E46-D61B978F0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10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Липунцов</dc:creator>
  <cp:lastModifiedBy>Intel</cp:lastModifiedBy>
  <cp:revision>19</cp:revision>
  <cp:lastPrinted>2022-05-16T07:28:00Z</cp:lastPrinted>
  <dcterms:created xsi:type="dcterms:W3CDTF">2022-02-14T05:26:00Z</dcterms:created>
  <dcterms:modified xsi:type="dcterms:W3CDTF">2022-05-23T07:51:00Z</dcterms:modified>
</cp:coreProperties>
</file>