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A9" w:rsidRPr="00DB7D00" w:rsidRDefault="005B7BA9" w:rsidP="006D5DAF">
      <w:pPr>
        <w:tabs>
          <w:tab w:val="left" w:pos="6750"/>
        </w:tabs>
        <w:ind w:firstLine="709"/>
        <w:jc w:val="center"/>
        <w:rPr>
          <w:szCs w:val="24"/>
        </w:rPr>
      </w:pPr>
      <w:r w:rsidRPr="00DB7D00">
        <w:rPr>
          <w:szCs w:val="24"/>
        </w:rPr>
        <w:t>Конкурсная документация</w:t>
      </w:r>
    </w:p>
    <w:p w:rsidR="005B7BA9" w:rsidRPr="00DB7D00" w:rsidRDefault="005B7BA9" w:rsidP="006D5DAF">
      <w:pPr>
        <w:tabs>
          <w:tab w:val="left" w:pos="6750"/>
        </w:tabs>
        <w:ind w:firstLine="709"/>
        <w:jc w:val="center"/>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w:t>
      </w:r>
      <w:r w:rsidR="00AE2A2D">
        <w:rPr>
          <w:szCs w:val="24"/>
        </w:rPr>
        <w:t xml:space="preserve"> </w:t>
      </w:r>
      <w:r w:rsidR="00307672" w:rsidRPr="00DB7D00">
        <w:rPr>
          <w:szCs w:val="24"/>
        </w:rPr>
        <w:t xml:space="preserve">города </w:t>
      </w:r>
      <w:r w:rsidR="004B419B" w:rsidRPr="00DB7D00">
        <w:rPr>
          <w:szCs w:val="24"/>
        </w:rPr>
        <w:t>Минусинска</w:t>
      </w:r>
      <w:r w:rsidRPr="00DB7D00">
        <w:rPr>
          <w:szCs w:val="24"/>
        </w:rPr>
        <w:t xml:space="preserve"> в рамках реализации муниципальной программы </w:t>
      </w:r>
      <w:r w:rsidR="00307672" w:rsidRPr="00DB7D00">
        <w:rPr>
          <w:szCs w:val="24"/>
        </w:rPr>
        <w:t>формирования современной городской среды</w:t>
      </w:r>
    </w:p>
    <w:p w:rsidR="00307672" w:rsidRPr="00DB7D00" w:rsidRDefault="00307672" w:rsidP="006D5DAF">
      <w:pPr>
        <w:tabs>
          <w:tab w:val="left" w:pos="6750"/>
        </w:tabs>
        <w:ind w:firstLine="709"/>
        <w:jc w:val="center"/>
        <w:rPr>
          <w:szCs w:val="24"/>
        </w:rPr>
      </w:pPr>
    </w:p>
    <w:p w:rsidR="005B7BA9" w:rsidRPr="00DB7D00" w:rsidRDefault="005B7BA9" w:rsidP="006D5DAF">
      <w:pPr>
        <w:tabs>
          <w:tab w:val="left" w:pos="6750"/>
        </w:tabs>
        <w:ind w:firstLine="709"/>
        <w:jc w:val="both"/>
        <w:rPr>
          <w:szCs w:val="24"/>
        </w:rPr>
      </w:pPr>
      <w:r w:rsidRPr="00DB7D00">
        <w:rPr>
          <w:szCs w:val="24"/>
        </w:rPr>
        <w:t>1. Общие положения</w:t>
      </w:r>
    </w:p>
    <w:p w:rsidR="005B7BA9" w:rsidRPr="00DB7D00" w:rsidRDefault="005B7BA9" w:rsidP="006D5DAF">
      <w:pPr>
        <w:tabs>
          <w:tab w:val="left" w:pos="6750"/>
        </w:tabs>
        <w:ind w:firstLine="709"/>
        <w:jc w:val="both"/>
        <w:rPr>
          <w:szCs w:val="24"/>
        </w:rPr>
      </w:pPr>
      <w:r w:rsidRPr="00DB7D00">
        <w:rPr>
          <w:szCs w:val="24"/>
        </w:rPr>
        <w:t>1.1. Предметом настоящего конкурса является право заключения договора подряда на выполнение работ по благоустройству дворовой территории многоквартирного  дома.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464" w:type="dxa"/>
        <w:tblLayout w:type="fixed"/>
        <w:tblLook w:val="04A0" w:firstRow="1" w:lastRow="0" w:firstColumn="1" w:lastColumn="0" w:noHBand="0" w:noVBand="1"/>
      </w:tblPr>
      <w:tblGrid>
        <w:gridCol w:w="392"/>
        <w:gridCol w:w="2410"/>
        <w:gridCol w:w="2551"/>
        <w:gridCol w:w="2552"/>
        <w:gridCol w:w="1559"/>
      </w:tblGrid>
      <w:tr w:rsidR="004B419B" w:rsidRPr="00DB7D00" w:rsidTr="00327FC0">
        <w:tc>
          <w:tcPr>
            <w:tcW w:w="392"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 п/п</w:t>
            </w:r>
          </w:p>
        </w:tc>
        <w:tc>
          <w:tcPr>
            <w:tcW w:w="2410"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551"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552"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559" w:type="dxa"/>
            <w:vAlign w:val="center"/>
          </w:tcPr>
          <w:p w:rsidR="004B419B" w:rsidRPr="00DB7D00" w:rsidRDefault="00A17361" w:rsidP="00A17361">
            <w:pPr>
              <w:tabs>
                <w:tab w:val="left" w:pos="6750"/>
              </w:tabs>
              <w:jc w:val="both"/>
              <w:rPr>
                <w:rFonts w:eastAsia="Times New Roman"/>
                <w:szCs w:val="24"/>
                <w:lang w:eastAsia="ru-RU"/>
              </w:rPr>
            </w:pPr>
            <w:r>
              <w:rPr>
                <w:rFonts w:eastAsia="Times New Roman"/>
                <w:szCs w:val="24"/>
                <w:lang w:eastAsia="ru-RU"/>
              </w:rPr>
              <w:t>Общая стоимость работ,</w:t>
            </w:r>
            <w:r w:rsidR="004B419B" w:rsidRPr="00DB7D00">
              <w:rPr>
                <w:rFonts w:eastAsia="Times New Roman"/>
                <w:szCs w:val="24"/>
                <w:lang w:eastAsia="ru-RU"/>
              </w:rPr>
              <w:t xml:space="preserve"> руб.</w:t>
            </w:r>
          </w:p>
        </w:tc>
      </w:tr>
      <w:tr w:rsidR="004B419B" w:rsidRPr="00DB7D00" w:rsidTr="00AB5ACD">
        <w:tc>
          <w:tcPr>
            <w:tcW w:w="392"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1</w:t>
            </w:r>
          </w:p>
        </w:tc>
        <w:tc>
          <w:tcPr>
            <w:tcW w:w="2410" w:type="dxa"/>
          </w:tcPr>
          <w:p w:rsidR="004B419B" w:rsidRPr="00DB7D00" w:rsidRDefault="00327FC0" w:rsidP="00863585">
            <w:pPr>
              <w:tabs>
                <w:tab w:val="left" w:pos="6750"/>
              </w:tabs>
              <w:jc w:val="both"/>
              <w:rPr>
                <w:rFonts w:eastAsia="Times New Roman"/>
                <w:szCs w:val="24"/>
                <w:lang w:eastAsia="ru-RU"/>
              </w:rPr>
            </w:pPr>
            <w:r>
              <w:rPr>
                <w:rFonts w:eastAsia="Times New Roman"/>
                <w:szCs w:val="24"/>
                <w:lang w:eastAsia="ru-RU"/>
              </w:rPr>
              <w:t>г.Минусинск, ул.</w:t>
            </w:r>
            <w:r w:rsidR="00863585">
              <w:rPr>
                <w:rFonts w:eastAsia="Times New Roman"/>
                <w:szCs w:val="24"/>
                <w:lang w:eastAsia="ru-RU"/>
              </w:rPr>
              <w:t xml:space="preserve"> Спартака, 31</w:t>
            </w:r>
          </w:p>
        </w:tc>
        <w:tc>
          <w:tcPr>
            <w:tcW w:w="2551" w:type="dxa"/>
            <w:shd w:val="clear" w:color="auto" w:fill="auto"/>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4B419B" w:rsidRDefault="004B419B" w:rsidP="00327FC0">
            <w:pPr>
              <w:tabs>
                <w:tab w:val="left" w:pos="6750"/>
              </w:tabs>
              <w:jc w:val="both"/>
              <w:rPr>
                <w:rFonts w:eastAsia="Times New Roman"/>
                <w:szCs w:val="24"/>
                <w:lang w:eastAsia="ru-RU"/>
              </w:rPr>
            </w:pPr>
            <w:r w:rsidRPr="00DB7D00">
              <w:rPr>
                <w:rFonts w:eastAsia="Times New Roman"/>
                <w:szCs w:val="24"/>
                <w:lang w:eastAsia="ru-RU"/>
              </w:rPr>
              <w:t xml:space="preserve">Ремонт дороги, образующей проезд к территории, прилегающей к многоквартирному дому. </w:t>
            </w:r>
          </w:p>
          <w:p w:rsidR="00A53B75" w:rsidRPr="00DB7D00" w:rsidRDefault="00A53B75" w:rsidP="00327FC0">
            <w:pPr>
              <w:tabs>
                <w:tab w:val="left" w:pos="6750"/>
              </w:tabs>
              <w:jc w:val="both"/>
              <w:rPr>
                <w:rFonts w:eastAsia="Times New Roman"/>
                <w:szCs w:val="24"/>
                <w:lang w:eastAsia="ru-RU"/>
              </w:rPr>
            </w:pPr>
            <w:r>
              <w:rPr>
                <w:rFonts w:eastAsia="Times New Roman"/>
                <w:szCs w:val="24"/>
                <w:lang w:eastAsia="ru-RU"/>
              </w:rPr>
              <w:t>Установка урн, скамеек</w:t>
            </w:r>
          </w:p>
        </w:tc>
        <w:tc>
          <w:tcPr>
            <w:tcW w:w="2552" w:type="dxa"/>
            <w:shd w:val="clear" w:color="auto" w:fill="auto"/>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4B419B" w:rsidRPr="00DB7D00" w:rsidRDefault="004B419B" w:rsidP="00DB7D00">
            <w:pPr>
              <w:tabs>
                <w:tab w:val="left" w:pos="6750"/>
              </w:tabs>
              <w:jc w:val="both"/>
              <w:rPr>
                <w:rFonts w:eastAsia="Times New Roman"/>
                <w:szCs w:val="24"/>
                <w:lang w:eastAsia="ru-RU"/>
              </w:rPr>
            </w:pPr>
          </w:p>
        </w:tc>
        <w:tc>
          <w:tcPr>
            <w:tcW w:w="1559" w:type="dxa"/>
          </w:tcPr>
          <w:p w:rsidR="004B419B" w:rsidRPr="00327FC0" w:rsidRDefault="00D71C18" w:rsidP="00863585">
            <w:pPr>
              <w:outlineLvl w:val="0"/>
              <w:rPr>
                <w:rFonts w:eastAsia="Times New Roman"/>
                <w:szCs w:val="24"/>
                <w:lang w:eastAsia="ru-RU"/>
              </w:rPr>
            </w:pPr>
            <w:r>
              <w:rPr>
                <w:rFonts w:cs="Calibri"/>
                <w:sz w:val="23"/>
                <w:szCs w:val="23"/>
              </w:rPr>
              <w:t>1 576 486,67</w:t>
            </w:r>
          </w:p>
        </w:tc>
      </w:tr>
    </w:tbl>
    <w:p w:rsidR="005B7BA9" w:rsidRPr="00DB7D00" w:rsidRDefault="005B7BA9" w:rsidP="006D5DAF">
      <w:pPr>
        <w:tabs>
          <w:tab w:val="left" w:pos="6750"/>
        </w:tabs>
        <w:ind w:firstLine="709"/>
        <w:jc w:val="both"/>
        <w:rPr>
          <w:szCs w:val="24"/>
        </w:rPr>
      </w:pPr>
    </w:p>
    <w:p w:rsidR="004B419B" w:rsidRPr="00863585" w:rsidRDefault="005B7BA9" w:rsidP="004B419B">
      <w:pPr>
        <w:ind w:firstLine="708"/>
        <w:jc w:val="both"/>
        <w:outlineLvl w:val="0"/>
        <w:rPr>
          <w:szCs w:val="24"/>
        </w:rPr>
      </w:pPr>
      <w:r w:rsidRPr="00DB7D00">
        <w:rPr>
          <w:szCs w:val="24"/>
        </w:rPr>
        <w:t xml:space="preserve">1.2. Организатором конкурса является: </w:t>
      </w:r>
      <w:r w:rsidR="00863585" w:rsidRPr="00863585">
        <w:rPr>
          <w:szCs w:val="24"/>
        </w:rPr>
        <w:t>ООО УК «Уютный кров»</w:t>
      </w:r>
      <w:r w:rsidR="004B419B" w:rsidRPr="00863585">
        <w:rPr>
          <w:szCs w:val="24"/>
        </w:rPr>
        <w:t xml:space="preserve">: адрес местонахождения: </w:t>
      </w:r>
      <w:r w:rsidR="00863585" w:rsidRPr="00863585">
        <w:rPr>
          <w:szCs w:val="24"/>
        </w:rPr>
        <w:t>Красноярский край, г. Минусинск, ул. Красных Партизан, д. 120А</w:t>
      </w:r>
      <w:r w:rsidR="004B419B" w:rsidRPr="00863585">
        <w:rPr>
          <w:szCs w:val="24"/>
        </w:rPr>
        <w:t xml:space="preserve">, ответственное лицо </w:t>
      </w:r>
      <w:r w:rsidR="00863585" w:rsidRPr="00863585">
        <w:rPr>
          <w:szCs w:val="24"/>
        </w:rPr>
        <w:t>Трубинова Наталья Викторовна</w:t>
      </w:r>
      <w:r w:rsidR="00A451E4">
        <w:rPr>
          <w:szCs w:val="24"/>
        </w:rPr>
        <w:t xml:space="preserve">, тел. </w:t>
      </w:r>
      <w:r w:rsidR="00A451E4" w:rsidRPr="009A5B36">
        <w:rPr>
          <w:color w:val="000000"/>
          <w:szCs w:val="24"/>
          <w:shd w:val="clear" w:color="auto" w:fill="FFFFFF"/>
        </w:rPr>
        <w:t>+7 (908) 217-35-72</w:t>
      </w:r>
      <w:r w:rsidR="00A451E4">
        <w:rPr>
          <w:color w:val="000000"/>
          <w:szCs w:val="24"/>
          <w:shd w:val="clear" w:color="auto" w:fill="FFFFFF"/>
        </w:rPr>
        <w:t>.</w:t>
      </w:r>
    </w:p>
    <w:p w:rsidR="00863585" w:rsidRPr="000B0F4F" w:rsidRDefault="005B7BA9" w:rsidP="00863585">
      <w:pPr>
        <w:widowControl w:val="0"/>
        <w:shd w:val="clear" w:color="auto" w:fill="FFFFFF"/>
        <w:autoSpaceDE w:val="0"/>
        <w:autoSpaceDN w:val="0"/>
        <w:adjustRightInd w:val="0"/>
        <w:ind w:firstLine="567"/>
        <w:jc w:val="both"/>
        <w:rPr>
          <w:sz w:val="23"/>
          <w:szCs w:val="23"/>
        </w:rPr>
      </w:pPr>
      <w:r w:rsidRPr="00DB7D00">
        <w:rPr>
          <w:szCs w:val="24"/>
        </w:rPr>
        <w:t xml:space="preserve">1.3. Начальная (максимальная) цена договора подряда: </w:t>
      </w:r>
      <w:r w:rsidR="00327FC0">
        <w:rPr>
          <w:szCs w:val="24"/>
        </w:rPr>
        <w:t xml:space="preserve">   </w:t>
      </w:r>
      <w:r w:rsidR="00D71C18">
        <w:rPr>
          <w:rFonts w:cs="Calibri"/>
          <w:sz w:val="23"/>
          <w:szCs w:val="23"/>
        </w:rPr>
        <w:t>1 576 486,67</w:t>
      </w:r>
      <w:r w:rsidR="00863585" w:rsidRPr="000B0F4F">
        <w:rPr>
          <w:sz w:val="23"/>
          <w:szCs w:val="23"/>
        </w:rPr>
        <w:t xml:space="preserve"> (</w:t>
      </w:r>
      <w:r w:rsidR="00863585">
        <w:rPr>
          <w:sz w:val="23"/>
          <w:szCs w:val="23"/>
        </w:rPr>
        <w:t xml:space="preserve">один миллион </w:t>
      </w:r>
      <w:r w:rsidR="00D71C18">
        <w:rPr>
          <w:sz w:val="23"/>
          <w:szCs w:val="23"/>
        </w:rPr>
        <w:t xml:space="preserve">пятьсот семьдесят шесть </w:t>
      </w:r>
      <w:r w:rsidR="00863585">
        <w:rPr>
          <w:sz w:val="23"/>
          <w:szCs w:val="23"/>
        </w:rPr>
        <w:t>тысяч</w:t>
      </w:r>
      <w:r w:rsidR="00D71C18">
        <w:rPr>
          <w:sz w:val="23"/>
          <w:szCs w:val="23"/>
        </w:rPr>
        <w:t xml:space="preserve"> четыреста восемьдесят шесть</w:t>
      </w:r>
      <w:r w:rsidR="00863585">
        <w:rPr>
          <w:sz w:val="23"/>
          <w:szCs w:val="23"/>
        </w:rPr>
        <w:t xml:space="preserve">) рублей </w:t>
      </w:r>
      <w:r w:rsidR="00D71C18">
        <w:rPr>
          <w:sz w:val="23"/>
          <w:szCs w:val="23"/>
        </w:rPr>
        <w:t>67</w:t>
      </w:r>
      <w:r w:rsidR="00863585">
        <w:rPr>
          <w:sz w:val="23"/>
          <w:szCs w:val="23"/>
        </w:rPr>
        <w:t xml:space="preserve"> копеек</w:t>
      </w:r>
      <w:r w:rsidR="00863585" w:rsidRPr="000B0F4F">
        <w:rPr>
          <w:sz w:val="23"/>
          <w:szCs w:val="23"/>
        </w:rPr>
        <w:t>, в том числе НДС 20% в размере</w:t>
      </w:r>
      <w:r w:rsidR="00863585">
        <w:rPr>
          <w:sz w:val="23"/>
          <w:szCs w:val="23"/>
        </w:rPr>
        <w:t xml:space="preserve"> </w:t>
      </w:r>
      <w:r w:rsidR="00D71C18">
        <w:rPr>
          <w:sz w:val="23"/>
          <w:szCs w:val="23"/>
        </w:rPr>
        <w:t>315 297,33</w:t>
      </w:r>
      <w:r w:rsidR="00863585" w:rsidRPr="000B0F4F">
        <w:rPr>
          <w:sz w:val="23"/>
          <w:szCs w:val="23"/>
        </w:rPr>
        <w:t xml:space="preserve"> (</w:t>
      </w:r>
      <w:r w:rsidR="00D71C18">
        <w:rPr>
          <w:sz w:val="23"/>
          <w:szCs w:val="23"/>
        </w:rPr>
        <w:t>триста пятнадцать</w:t>
      </w:r>
      <w:r w:rsidR="00863585">
        <w:rPr>
          <w:sz w:val="23"/>
          <w:szCs w:val="23"/>
        </w:rPr>
        <w:t xml:space="preserve"> тысяч</w:t>
      </w:r>
      <w:r w:rsidR="00D71C18">
        <w:rPr>
          <w:sz w:val="23"/>
          <w:szCs w:val="23"/>
        </w:rPr>
        <w:t xml:space="preserve"> двести девяносто семь</w:t>
      </w:r>
      <w:r w:rsidR="00863585">
        <w:rPr>
          <w:sz w:val="23"/>
          <w:szCs w:val="23"/>
        </w:rPr>
        <w:t xml:space="preserve">) рублей </w:t>
      </w:r>
      <w:r w:rsidR="00D71C18">
        <w:rPr>
          <w:sz w:val="23"/>
          <w:szCs w:val="23"/>
        </w:rPr>
        <w:t>33</w:t>
      </w:r>
      <w:r w:rsidR="00863585">
        <w:rPr>
          <w:sz w:val="23"/>
          <w:szCs w:val="23"/>
        </w:rPr>
        <w:t xml:space="preserve"> </w:t>
      </w:r>
      <w:r w:rsidR="00863585" w:rsidRPr="000B0F4F">
        <w:rPr>
          <w:sz w:val="23"/>
          <w:szCs w:val="23"/>
        </w:rPr>
        <w:t>копе</w:t>
      </w:r>
      <w:r w:rsidR="00D71C18">
        <w:rPr>
          <w:sz w:val="23"/>
          <w:szCs w:val="23"/>
        </w:rPr>
        <w:t>йки</w:t>
      </w:r>
      <w:r w:rsidR="00863585" w:rsidRPr="000B0F4F">
        <w:rPr>
          <w:sz w:val="23"/>
          <w:szCs w:val="23"/>
        </w:rPr>
        <w:t xml:space="preserve">. </w:t>
      </w:r>
    </w:p>
    <w:p w:rsidR="005B7BA9" w:rsidRPr="00DB7D00" w:rsidRDefault="005B7BA9" w:rsidP="006D5DAF">
      <w:pPr>
        <w:tabs>
          <w:tab w:val="left" w:pos="6750"/>
        </w:tabs>
        <w:ind w:firstLine="709"/>
        <w:jc w:val="both"/>
        <w:rPr>
          <w:szCs w:val="24"/>
        </w:rPr>
      </w:pPr>
      <w:r w:rsidRPr="00DB7D00">
        <w:rPr>
          <w:szCs w:val="24"/>
        </w:rPr>
        <w:t xml:space="preserve">1.4. Опросные листы подаются </w:t>
      </w:r>
      <w:r w:rsidR="000C64FA" w:rsidRPr="000C64FA">
        <w:rPr>
          <w:szCs w:val="24"/>
        </w:rPr>
        <w:t xml:space="preserve">с </w:t>
      </w:r>
      <w:r w:rsidR="002D303E">
        <w:rPr>
          <w:szCs w:val="24"/>
        </w:rPr>
        <w:t>11.0</w:t>
      </w:r>
      <w:r w:rsidR="00DD193C">
        <w:rPr>
          <w:szCs w:val="24"/>
        </w:rPr>
        <w:t>1</w:t>
      </w:r>
      <w:r w:rsidR="002D303E">
        <w:rPr>
          <w:szCs w:val="24"/>
        </w:rPr>
        <w:t>.2023</w:t>
      </w:r>
      <w:r w:rsidR="000C64FA" w:rsidRPr="000C64FA">
        <w:rPr>
          <w:szCs w:val="24"/>
        </w:rPr>
        <w:t xml:space="preserve"> до </w:t>
      </w:r>
      <w:r w:rsidR="002D303E">
        <w:rPr>
          <w:szCs w:val="24"/>
        </w:rPr>
        <w:t>16</w:t>
      </w:r>
      <w:r w:rsidR="00DD193C">
        <w:rPr>
          <w:szCs w:val="24"/>
        </w:rPr>
        <w:t>.01.2023</w:t>
      </w:r>
      <w:r w:rsidR="000C64FA" w:rsidRPr="000C64FA">
        <w:rPr>
          <w:szCs w:val="24"/>
        </w:rPr>
        <w:t xml:space="preserve"> </w:t>
      </w:r>
      <w:r w:rsidRPr="00DB7D00">
        <w:rPr>
          <w:szCs w:val="24"/>
        </w:rPr>
        <w:t xml:space="preserve">по адресу: </w:t>
      </w:r>
      <w:r w:rsidR="00863585" w:rsidRPr="00863585">
        <w:rPr>
          <w:szCs w:val="24"/>
        </w:rPr>
        <w:t>Красноярский край, г. Минусинск, ул. Красных Партизан, д. 120А</w:t>
      </w:r>
      <w:r w:rsidR="00820D15" w:rsidRPr="000C64FA">
        <w:rPr>
          <w:szCs w:val="24"/>
        </w:rPr>
        <w:t>, с 10-00 до 16-00.</w:t>
      </w:r>
    </w:p>
    <w:p w:rsidR="005B7BA9" w:rsidRPr="00DB7D00" w:rsidRDefault="005B7BA9" w:rsidP="000C64FA">
      <w:pPr>
        <w:ind w:firstLine="708"/>
        <w:jc w:val="both"/>
        <w:rPr>
          <w:szCs w:val="24"/>
        </w:rPr>
      </w:pPr>
      <w:r w:rsidRPr="00DB7D00">
        <w:rPr>
          <w:szCs w:val="24"/>
        </w:rPr>
        <w:t xml:space="preserve">1.5. Рассмотрение опросных листов будет произведено в </w:t>
      </w:r>
      <w:r w:rsidR="00820D15" w:rsidRPr="00DB7D00">
        <w:rPr>
          <w:szCs w:val="24"/>
        </w:rPr>
        <w:t xml:space="preserve">10 </w:t>
      </w:r>
      <w:r w:rsidRPr="00DB7D00">
        <w:rPr>
          <w:szCs w:val="24"/>
        </w:rPr>
        <w:t xml:space="preserve">часов </w:t>
      </w:r>
      <w:r w:rsidR="00820D15" w:rsidRPr="00DB7D00">
        <w:rPr>
          <w:szCs w:val="24"/>
        </w:rPr>
        <w:t>00</w:t>
      </w:r>
      <w:r w:rsidRPr="00DB7D00">
        <w:rPr>
          <w:szCs w:val="24"/>
        </w:rPr>
        <w:t xml:space="preserve"> минут </w:t>
      </w:r>
      <w:r w:rsidR="002D303E">
        <w:rPr>
          <w:szCs w:val="24"/>
        </w:rPr>
        <w:t>17</w:t>
      </w:r>
      <w:r w:rsidR="00DD193C">
        <w:rPr>
          <w:szCs w:val="24"/>
        </w:rPr>
        <w:t>.01.2023</w:t>
      </w:r>
      <w:r w:rsidR="000C64FA" w:rsidRPr="000C64FA">
        <w:rPr>
          <w:szCs w:val="24"/>
        </w:rPr>
        <w:t xml:space="preserve"> </w:t>
      </w:r>
      <w:r w:rsidRPr="00DB7D00">
        <w:rPr>
          <w:szCs w:val="24"/>
        </w:rPr>
        <w:t xml:space="preserve">по адресу: </w:t>
      </w:r>
      <w:r w:rsidR="00820D15" w:rsidRPr="000C64FA">
        <w:rPr>
          <w:szCs w:val="24"/>
        </w:rPr>
        <w:t>г.Минусинск, ул.Мартьянова, 16.</w:t>
      </w:r>
    </w:p>
    <w:p w:rsidR="005B7BA9" w:rsidRPr="00DB7D00" w:rsidRDefault="005B7BA9" w:rsidP="006D5DAF">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0C64FA" w:rsidRDefault="00307672" w:rsidP="000C64FA">
      <w:pPr>
        <w:ind w:firstLine="708"/>
        <w:jc w:val="both"/>
        <w:rPr>
          <w:sz w:val="28"/>
          <w:szCs w:val="28"/>
        </w:rPr>
      </w:pPr>
      <w:r w:rsidRPr="00DB7D00">
        <w:rPr>
          <w:szCs w:val="24"/>
        </w:rPr>
        <w:t>1.6</w:t>
      </w:r>
      <w:r w:rsidR="005B7BA9" w:rsidRPr="00DB7D00">
        <w:rPr>
          <w:szCs w:val="24"/>
        </w:rPr>
        <w:t xml:space="preserve">. Конкурсные заявки подаются </w:t>
      </w:r>
      <w:r w:rsidR="000C64FA" w:rsidRPr="000C64FA">
        <w:rPr>
          <w:szCs w:val="24"/>
        </w:rPr>
        <w:t xml:space="preserve">с </w:t>
      </w:r>
      <w:r w:rsidR="002D303E">
        <w:rPr>
          <w:szCs w:val="24"/>
        </w:rPr>
        <w:t>19</w:t>
      </w:r>
      <w:r w:rsidR="00DD193C">
        <w:rPr>
          <w:szCs w:val="24"/>
        </w:rPr>
        <w:t>.01.2023</w:t>
      </w:r>
      <w:r w:rsidR="000C64FA">
        <w:rPr>
          <w:szCs w:val="24"/>
        </w:rPr>
        <w:t xml:space="preserve"> </w:t>
      </w:r>
      <w:r w:rsidR="000C64FA" w:rsidRPr="000C64FA">
        <w:rPr>
          <w:szCs w:val="24"/>
        </w:rPr>
        <w:t xml:space="preserve">до </w:t>
      </w:r>
      <w:r w:rsidR="002D303E">
        <w:rPr>
          <w:szCs w:val="24"/>
        </w:rPr>
        <w:t>24</w:t>
      </w:r>
      <w:r w:rsidR="00DD193C">
        <w:rPr>
          <w:szCs w:val="24"/>
        </w:rPr>
        <w:t>.01.2023</w:t>
      </w:r>
      <w:r w:rsidR="005B7BA9" w:rsidRPr="00DB7D00">
        <w:rPr>
          <w:szCs w:val="24"/>
        </w:rPr>
        <w:t xml:space="preserve">, по адресу: </w:t>
      </w:r>
      <w:r w:rsidR="00863585" w:rsidRPr="00863585">
        <w:rPr>
          <w:szCs w:val="24"/>
        </w:rPr>
        <w:t>Красноярский край, г. Минусинск, ул. Красных Партизан, д. 120А</w:t>
      </w:r>
      <w:r w:rsidR="00820D15" w:rsidRPr="00DB7D00">
        <w:rPr>
          <w:rFonts w:eastAsia="Times New Roman"/>
          <w:szCs w:val="24"/>
          <w:lang w:eastAsia="ru-RU"/>
        </w:rPr>
        <w:t>, с 10-00 до 16-00.</w:t>
      </w:r>
    </w:p>
    <w:p w:rsidR="00820D15" w:rsidRPr="00DB7D00" w:rsidRDefault="00307672" w:rsidP="00820D15">
      <w:pPr>
        <w:tabs>
          <w:tab w:val="left" w:pos="6750"/>
        </w:tabs>
        <w:ind w:firstLine="709"/>
        <w:jc w:val="both"/>
        <w:rPr>
          <w:szCs w:val="24"/>
        </w:rPr>
      </w:pPr>
      <w:r w:rsidRPr="00DB7D00">
        <w:rPr>
          <w:szCs w:val="24"/>
        </w:rPr>
        <w:t>1.7.</w:t>
      </w:r>
      <w:r w:rsidR="005B7BA9" w:rsidRPr="00DB7D00">
        <w:rPr>
          <w:szCs w:val="24"/>
        </w:rPr>
        <w:t xml:space="preserve"> Вскрытие конвертов с конкурсными заявками будет произведено в </w:t>
      </w:r>
      <w:r w:rsidR="00820D15" w:rsidRPr="00DB7D00">
        <w:rPr>
          <w:szCs w:val="24"/>
        </w:rPr>
        <w:t>10</w:t>
      </w:r>
      <w:r w:rsidR="005B7BA9" w:rsidRPr="00DB7D00">
        <w:rPr>
          <w:szCs w:val="24"/>
        </w:rPr>
        <w:t xml:space="preserve"> часов </w:t>
      </w:r>
      <w:r w:rsidR="00820D15" w:rsidRPr="00DB7D00">
        <w:rPr>
          <w:szCs w:val="24"/>
        </w:rPr>
        <w:t>00</w:t>
      </w:r>
      <w:r w:rsidR="005B7BA9" w:rsidRPr="00DB7D00">
        <w:rPr>
          <w:szCs w:val="24"/>
        </w:rPr>
        <w:t xml:space="preserve"> минут </w:t>
      </w:r>
      <w:r w:rsidR="002D303E">
        <w:rPr>
          <w:szCs w:val="24"/>
        </w:rPr>
        <w:t>25</w:t>
      </w:r>
      <w:r w:rsidR="00DD193C">
        <w:rPr>
          <w:szCs w:val="24"/>
        </w:rPr>
        <w:t>.01.2023</w:t>
      </w:r>
      <w:r w:rsidR="00820D15" w:rsidRPr="00DB7D00">
        <w:rPr>
          <w:szCs w:val="24"/>
        </w:rPr>
        <w:t xml:space="preserve"> по адресу: г.Минусинск, ул.Мартьянова, 16.</w:t>
      </w:r>
    </w:p>
    <w:p w:rsidR="005B7BA9" w:rsidRPr="00DB7D00" w:rsidRDefault="005B7BA9" w:rsidP="006D5DAF">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5B7BA9" w:rsidP="00820D15">
      <w:pPr>
        <w:ind w:firstLine="567"/>
        <w:jc w:val="both"/>
        <w:rPr>
          <w:szCs w:val="24"/>
        </w:rPr>
      </w:pPr>
      <w:r w:rsidRPr="00DB7D00">
        <w:rPr>
          <w:szCs w:val="24"/>
        </w:rPr>
        <w:t xml:space="preserve">1.8. Официальное извещение о проведении конкурса </w:t>
      </w:r>
      <w:r w:rsidR="007D69D3" w:rsidRPr="00DB7D00">
        <w:rPr>
          <w:szCs w:val="24"/>
        </w:rPr>
        <w:t xml:space="preserve">по форме согласно приложению № 1 к настоящей конкурсной документации </w:t>
      </w:r>
      <w:r w:rsidR="00CB79D9" w:rsidRPr="00DB7D00">
        <w:rPr>
          <w:szCs w:val="24"/>
        </w:rPr>
        <w:t xml:space="preserve">размещается </w:t>
      </w:r>
      <w:r w:rsidRPr="00DB7D00">
        <w:rPr>
          <w:szCs w:val="24"/>
        </w:rPr>
        <w:t xml:space="preserve">организатором конкурса </w:t>
      </w:r>
      <w:r w:rsidR="00820D15" w:rsidRPr="00DB7D00">
        <w:rPr>
          <w:szCs w:val="24"/>
        </w:rPr>
        <w:t xml:space="preserve">на официальном сайте муниципального образования в сети  Интернет, на сайте управляющей организации (при наличии), </w:t>
      </w:r>
      <w:r w:rsidRPr="00DB7D00">
        <w:rPr>
          <w:szCs w:val="24"/>
        </w:rPr>
        <w:t xml:space="preserve">не позднее, чем за </w:t>
      </w:r>
      <w:r w:rsidR="00820D15" w:rsidRPr="00DB7D00">
        <w:rPr>
          <w:szCs w:val="24"/>
        </w:rPr>
        <w:t xml:space="preserve">10 </w:t>
      </w:r>
      <w:r w:rsidRPr="00DB7D00">
        <w:rPr>
          <w:szCs w:val="24"/>
        </w:rPr>
        <w:t>рабочих дней до даты начала приема опросных листов.</w:t>
      </w:r>
    </w:p>
    <w:p w:rsidR="005B7BA9" w:rsidRPr="00DB7D00" w:rsidRDefault="005B7BA9" w:rsidP="00820D15">
      <w:pPr>
        <w:tabs>
          <w:tab w:val="left" w:pos="6750"/>
        </w:tabs>
        <w:ind w:firstLine="709"/>
        <w:jc w:val="both"/>
        <w:rPr>
          <w:i/>
          <w:szCs w:val="24"/>
        </w:rPr>
      </w:pPr>
      <w:r w:rsidRPr="00DB7D00">
        <w:rPr>
          <w:szCs w:val="24"/>
        </w:rPr>
        <w:t xml:space="preserve">1.9. Участники конкурса </w:t>
      </w:r>
      <w:r w:rsidR="00820D15" w:rsidRPr="00DB7D00">
        <w:rPr>
          <w:szCs w:val="24"/>
        </w:rPr>
        <w:t xml:space="preserve">не представляют </w:t>
      </w:r>
      <w:r w:rsidRPr="00DB7D00">
        <w:rPr>
          <w:szCs w:val="24"/>
        </w:rPr>
        <w:t>обеспечение заявки.</w:t>
      </w:r>
    </w:p>
    <w:p w:rsidR="00820D15" w:rsidRPr="00DB7D00" w:rsidRDefault="00CB79D9" w:rsidP="00820D15">
      <w:pPr>
        <w:ind w:firstLine="567"/>
        <w:jc w:val="both"/>
        <w:rPr>
          <w:szCs w:val="24"/>
        </w:rPr>
      </w:pPr>
      <w:r w:rsidRPr="00DB7D00">
        <w:rPr>
          <w:szCs w:val="24"/>
        </w:rPr>
        <w:t xml:space="preserve">  </w:t>
      </w:r>
      <w:r w:rsidR="005B7BA9" w:rsidRPr="00DB7D00">
        <w:rPr>
          <w:szCs w:val="24"/>
        </w:rPr>
        <w:t xml:space="preserve">1.10. Результаты конкурса </w:t>
      </w:r>
      <w:r w:rsidR="00820D15" w:rsidRPr="00DB7D00">
        <w:rPr>
          <w:szCs w:val="24"/>
        </w:rPr>
        <w:t>размещается на официальном сайте муниципального образования в сети  Интернет, на сайте управляющей организации (при наличии).</w:t>
      </w:r>
    </w:p>
    <w:p w:rsidR="005B7BA9" w:rsidRPr="00DB7D00" w:rsidRDefault="005B7BA9" w:rsidP="006D5DAF">
      <w:pPr>
        <w:tabs>
          <w:tab w:val="left" w:pos="6750"/>
        </w:tabs>
        <w:ind w:firstLine="709"/>
        <w:jc w:val="both"/>
        <w:rPr>
          <w:szCs w:val="24"/>
        </w:rPr>
      </w:pPr>
      <w:r w:rsidRPr="00DB7D00">
        <w:rPr>
          <w:szCs w:val="24"/>
        </w:rPr>
        <w:lastRenderedPageBreak/>
        <w:t xml:space="preserve">1.11. Договор подряда с победителем конкурса заключается по форме согласно приложению № </w:t>
      </w:r>
      <w:r w:rsidR="00A43E33" w:rsidRPr="00DB7D00">
        <w:rPr>
          <w:szCs w:val="24"/>
        </w:rPr>
        <w:t>9</w:t>
      </w:r>
      <w:r w:rsidRPr="00DB7D00">
        <w:rPr>
          <w:szCs w:val="24"/>
        </w:rPr>
        <w:t xml:space="preserve"> к настоящей конкурсной документации в пятидневный срок с даты опубликования протокола об итогах конкурса.</w:t>
      </w:r>
    </w:p>
    <w:p w:rsidR="005B7BA9" w:rsidRPr="00DB7D00" w:rsidRDefault="005B7BA9" w:rsidP="006D5DAF">
      <w:pPr>
        <w:tabs>
          <w:tab w:val="left" w:pos="6750"/>
        </w:tabs>
        <w:ind w:firstLine="709"/>
        <w:jc w:val="both"/>
        <w:rPr>
          <w:szCs w:val="24"/>
        </w:rPr>
      </w:pPr>
      <w:r w:rsidRPr="00DB7D00">
        <w:rPr>
          <w:szCs w:val="24"/>
        </w:rPr>
        <w:t xml:space="preserve">1.12. Должностное лицо организатора конкурса, ответственное за контакты с участниками конкурса: </w:t>
      </w:r>
      <w:r w:rsidR="00863585">
        <w:rPr>
          <w:szCs w:val="24"/>
        </w:rPr>
        <w:t xml:space="preserve">Трубинова Наталья Викторовна, тел. </w:t>
      </w:r>
      <w:r w:rsidR="00863585" w:rsidRPr="009A5B36">
        <w:rPr>
          <w:color w:val="000000"/>
          <w:szCs w:val="24"/>
          <w:shd w:val="clear" w:color="auto" w:fill="FFFFFF"/>
        </w:rPr>
        <w:t>+7 (908) 217-35-72</w:t>
      </w:r>
      <w:r w:rsidR="00A60ABA" w:rsidRPr="00DB7D00">
        <w:rPr>
          <w:szCs w:val="24"/>
        </w:rPr>
        <w:t>.</w:t>
      </w:r>
    </w:p>
    <w:p w:rsidR="005B7BA9" w:rsidRPr="00DB7D00" w:rsidRDefault="005B7BA9" w:rsidP="006D5DAF">
      <w:pPr>
        <w:tabs>
          <w:tab w:val="left" w:pos="6750"/>
        </w:tabs>
        <w:ind w:firstLine="709"/>
        <w:jc w:val="both"/>
        <w:rPr>
          <w:szCs w:val="24"/>
          <w:u w:val="single"/>
        </w:rPr>
      </w:pPr>
      <w:r w:rsidRPr="00DB7D00">
        <w:rPr>
          <w:szCs w:val="24"/>
        </w:rPr>
        <w:t>2. Критерии к участникам предварительного этапа</w:t>
      </w:r>
      <w:r w:rsidR="00307672" w:rsidRPr="00DB7D00">
        <w:rPr>
          <w:szCs w:val="24"/>
        </w:rPr>
        <w:t xml:space="preserve"> </w:t>
      </w:r>
      <w:r w:rsidRPr="00DB7D00">
        <w:rPr>
          <w:szCs w:val="24"/>
        </w:rPr>
        <w:t>(квалификационного отбора) конкурса</w:t>
      </w:r>
    </w:p>
    <w:p w:rsidR="005B7BA9" w:rsidRPr="00DB7D00" w:rsidRDefault="005B7BA9" w:rsidP="006D5DAF">
      <w:pPr>
        <w:tabs>
          <w:tab w:val="left" w:pos="6750"/>
        </w:tabs>
        <w:ind w:firstLine="709"/>
        <w:jc w:val="both"/>
        <w:rPr>
          <w:szCs w:val="24"/>
        </w:rPr>
      </w:pPr>
      <w:r w:rsidRPr="00DB7D00">
        <w:rPr>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A60ABA" w:rsidRPr="00DB7D00" w:rsidRDefault="00A60ABA" w:rsidP="00A60ABA">
      <w:pPr>
        <w:ind w:firstLine="567"/>
        <w:jc w:val="both"/>
        <w:rPr>
          <w:szCs w:val="24"/>
        </w:rPr>
      </w:pPr>
      <w:r w:rsidRPr="00DB7D00">
        <w:rPr>
          <w:szCs w:val="24"/>
        </w:rPr>
        <w:t>1) 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60ABA" w:rsidRPr="00DB7D00" w:rsidRDefault="00A60ABA" w:rsidP="00A60ABA">
      <w:pPr>
        <w:ind w:firstLine="567"/>
        <w:jc w:val="both"/>
        <w:rPr>
          <w:szCs w:val="24"/>
        </w:rPr>
      </w:pPr>
      <w:r w:rsidRPr="00DB7D00">
        <w:rPr>
          <w:szCs w:val="24"/>
        </w:rPr>
        <w:t>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w:t>
      </w:r>
      <w:r w:rsidR="00863585">
        <w:rPr>
          <w:szCs w:val="24"/>
        </w:rPr>
        <w:t xml:space="preserve"> </w:t>
      </w:r>
      <w:r w:rsidRPr="00DB7D00">
        <w:rPr>
          <w:szCs w:val="24"/>
        </w:rPr>
        <w:t>задолженности перед городским бюджетом;</w:t>
      </w:r>
    </w:p>
    <w:p w:rsidR="00A60ABA" w:rsidRPr="00DB7D00" w:rsidRDefault="00A60ABA" w:rsidP="00A60ABA">
      <w:pPr>
        <w:ind w:firstLine="567"/>
        <w:jc w:val="both"/>
        <w:rPr>
          <w:szCs w:val="24"/>
        </w:rPr>
      </w:pPr>
      <w:r w:rsidRPr="00DB7D00">
        <w:rPr>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A60ABA" w:rsidRPr="00DB7D00" w:rsidRDefault="00A60ABA" w:rsidP="00A60ABA">
      <w:pPr>
        <w:ind w:firstLine="567"/>
        <w:jc w:val="both"/>
        <w:rPr>
          <w:szCs w:val="24"/>
        </w:rPr>
      </w:pPr>
      <w:r w:rsidRPr="00DB7D00">
        <w:rPr>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A60ABA" w:rsidRPr="00DB7D00" w:rsidRDefault="00A60ABA" w:rsidP="00A60ABA">
      <w:pPr>
        <w:ind w:firstLine="567"/>
        <w:jc w:val="both"/>
        <w:rPr>
          <w:szCs w:val="24"/>
        </w:rPr>
      </w:pPr>
      <w:r w:rsidRPr="00DB7D00">
        <w:rPr>
          <w:szCs w:val="24"/>
        </w:rPr>
        <w:t>5) опыт работы (не менее года) на аналогичных объектах с подтверждением копий договоров, контрактов и прочих документов;</w:t>
      </w:r>
    </w:p>
    <w:p w:rsidR="00A60ABA" w:rsidRPr="00DB7D00" w:rsidRDefault="00A60ABA" w:rsidP="00A60ABA">
      <w:pPr>
        <w:ind w:firstLine="567"/>
        <w:jc w:val="both"/>
        <w:rPr>
          <w:szCs w:val="24"/>
        </w:rPr>
      </w:pPr>
      <w:r w:rsidRPr="00DB7D00">
        <w:rPr>
          <w:szCs w:val="24"/>
        </w:rPr>
        <w:t>6) наличие квалифицированного кадрового состава, необходимых производственных возможностей для выполнения подрядных и гарантийных работ;</w:t>
      </w:r>
    </w:p>
    <w:p w:rsidR="00A60ABA" w:rsidRPr="00DB7D00" w:rsidRDefault="00A60ABA" w:rsidP="00A60ABA">
      <w:pPr>
        <w:ind w:firstLine="567"/>
        <w:jc w:val="both"/>
        <w:rPr>
          <w:szCs w:val="24"/>
        </w:rPr>
      </w:pPr>
      <w:r w:rsidRPr="00DB7D00">
        <w:rPr>
          <w:szCs w:val="24"/>
        </w:rPr>
        <w:t>7)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
    <w:p w:rsidR="005B7BA9" w:rsidRPr="00DB7D00" w:rsidRDefault="005B7BA9" w:rsidP="006D5DAF">
      <w:pPr>
        <w:tabs>
          <w:tab w:val="left" w:pos="6750"/>
        </w:tabs>
        <w:ind w:firstLine="709"/>
        <w:jc w:val="both"/>
        <w:rPr>
          <w:szCs w:val="24"/>
        </w:rPr>
      </w:pPr>
      <w:r w:rsidRPr="00DB7D00">
        <w:rPr>
          <w:szCs w:val="24"/>
        </w:rPr>
        <w:t>3. Требования к составу, форме и порядку подачи опросных листов,</w:t>
      </w:r>
      <w:r w:rsidR="00863585">
        <w:rPr>
          <w:szCs w:val="24"/>
        </w:rPr>
        <w:t xml:space="preserve"> </w:t>
      </w:r>
      <w:r w:rsidRPr="00DB7D00">
        <w:rPr>
          <w:szCs w:val="24"/>
        </w:rPr>
        <w:t>заявок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5B7BA9" w:rsidRPr="00DB7D00" w:rsidRDefault="005B7BA9" w:rsidP="006D5DAF">
      <w:pPr>
        <w:tabs>
          <w:tab w:val="left" w:pos="6750"/>
        </w:tabs>
        <w:ind w:firstLine="709"/>
        <w:jc w:val="both"/>
        <w:rPr>
          <w:szCs w:val="24"/>
        </w:rPr>
      </w:pPr>
      <w:r w:rsidRPr="00DB7D00">
        <w:rPr>
          <w:szCs w:val="24"/>
        </w:rPr>
        <w:t>1) опись входящих в состав опросного листа документов по форме согласно приложению № 4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5B7BA9" w:rsidRPr="00DB7D00" w:rsidRDefault="005B7BA9" w:rsidP="006D5DAF">
      <w:pPr>
        <w:tabs>
          <w:tab w:val="left" w:pos="6750"/>
        </w:tabs>
        <w:ind w:firstLine="709"/>
        <w:jc w:val="both"/>
        <w:rPr>
          <w:szCs w:val="24"/>
        </w:rPr>
      </w:pPr>
      <w:r w:rsidRPr="00DB7D00">
        <w:rPr>
          <w:szCs w:val="24"/>
        </w:rPr>
        <w:t>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E22C86" w:rsidRPr="00DB7D00" w:rsidRDefault="005B7BA9" w:rsidP="006D5DAF">
      <w:pPr>
        <w:tabs>
          <w:tab w:val="left" w:pos="6750"/>
        </w:tabs>
        <w:ind w:firstLine="709"/>
        <w:jc w:val="both"/>
        <w:rPr>
          <w:szCs w:val="24"/>
        </w:rPr>
      </w:pPr>
      <w:r w:rsidRPr="00DB7D00">
        <w:rPr>
          <w:szCs w:val="24"/>
        </w:rPr>
        <w:t>5) </w:t>
      </w:r>
      <w:r w:rsidR="00E22C86" w:rsidRPr="00DB7D00">
        <w:rPr>
          <w:szCs w:val="24"/>
        </w:rPr>
        <w:t xml:space="preserve">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w:t>
      </w:r>
      <w:r w:rsidR="00E22C86" w:rsidRPr="00DB7D00">
        <w:rPr>
          <w:szCs w:val="24"/>
        </w:rPr>
        <w:lastRenderedPageBreak/>
        <w:t>документально   с приложением копий выписок из дипломов и других подтверждающих документов, и сотрудников рабочих специальностей)</w:t>
      </w:r>
    </w:p>
    <w:p w:rsidR="005B7BA9" w:rsidRPr="00DB7D00" w:rsidRDefault="005B7BA9" w:rsidP="006D5DAF">
      <w:pPr>
        <w:tabs>
          <w:tab w:val="left" w:pos="6750"/>
        </w:tabs>
        <w:ind w:firstLine="709"/>
        <w:jc w:val="both"/>
        <w:rPr>
          <w:szCs w:val="24"/>
        </w:rPr>
      </w:pPr>
      <w:r w:rsidRPr="00DB7D00">
        <w:rPr>
          <w:szCs w:val="24"/>
        </w:rPr>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5B7BA9" w:rsidRPr="00DB7D00" w:rsidRDefault="005B7BA9" w:rsidP="006D5DAF">
      <w:pPr>
        <w:tabs>
          <w:tab w:val="left" w:pos="6750"/>
        </w:tabs>
        <w:ind w:firstLine="709"/>
        <w:jc w:val="both"/>
        <w:rPr>
          <w:szCs w:val="24"/>
        </w:rPr>
      </w:pPr>
      <w:r w:rsidRPr="00DB7D00">
        <w:rPr>
          <w:szCs w:val="24"/>
        </w:rPr>
        <w:t>7) копия свидетельства о постановке на учет в налоговом органе;</w:t>
      </w:r>
    </w:p>
    <w:p w:rsidR="005B7BA9" w:rsidRPr="00DB7D00" w:rsidRDefault="005B7BA9" w:rsidP="006D5DAF">
      <w:pPr>
        <w:tabs>
          <w:tab w:val="left" w:pos="6750"/>
        </w:tabs>
        <w:ind w:firstLine="709"/>
        <w:jc w:val="both"/>
        <w:rPr>
          <w:szCs w:val="24"/>
        </w:rPr>
      </w:pPr>
      <w:r w:rsidRPr="00DB7D00">
        <w:rPr>
          <w:szCs w:val="24"/>
        </w:rPr>
        <w:t>8) копия свидетельства о государственной регистрации;</w:t>
      </w:r>
    </w:p>
    <w:p w:rsidR="005B7BA9" w:rsidRPr="00DB7D00" w:rsidRDefault="005B7BA9" w:rsidP="006D5DAF">
      <w:pPr>
        <w:tabs>
          <w:tab w:val="left" w:pos="6750"/>
        </w:tabs>
        <w:ind w:firstLine="709"/>
        <w:jc w:val="both"/>
        <w:rPr>
          <w:szCs w:val="24"/>
        </w:rPr>
      </w:pPr>
      <w:r w:rsidRPr="00DB7D00">
        <w:rPr>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5B7BA9" w:rsidRPr="00DB7D00" w:rsidRDefault="005B7BA9" w:rsidP="006D5DAF">
      <w:pPr>
        <w:tabs>
          <w:tab w:val="left" w:pos="6750"/>
        </w:tabs>
        <w:ind w:firstLine="709"/>
        <w:jc w:val="both"/>
        <w:rPr>
          <w:szCs w:val="24"/>
        </w:rPr>
      </w:pPr>
      <w:r w:rsidRPr="00DB7D00">
        <w:rPr>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5B7BA9" w:rsidRPr="00DB7D00" w:rsidRDefault="005B7BA9" w:rsidP="006D5DAF">
      <w:pPr>
        <w:tabs>
          <w:tab w:val="left" w:pos="6750"/>
        </w:tabs>
        <w:ind w:firstLine="709"/>
        <w:jc w:val="both"/>
        <w:rPr>
          <w:i/>
          <w:szCs w:val="24"/>
        </w:rPr>
      </w:pPr>
      <w:r w:rsidRPr="00DB7D00">
        <w:rPr>
          <w:szCs w:val="24"/>
        </w:rPr>
        <w:t>Иные документы по усмотрению участника.</w:t>
      </w:r>
    </w:p>
    <w:p w:rsidR="005B7BA9" w:rsidRPr="00DB7D00" w:rsidRDefault="005B7BA9" w:rsidP="006D5DAF">
      <w:pPr>
        <w:tabs>
          <w:tab w:val="left" w:pos="6750"/>
        </w:tabs>
        <w:ind w:firstLine="709"/>
        <w:jc w:val="both"/>
        <w:rPr>
          <w:szCs w:val="24"/>
        </w:rPr>
      </w:pPr>
      <w:r w:rsidRPr="00DB7D00">
        <w:rPr>
          <w:szCs w:val="24"/>
        </w:rPr>
        <w:t>3.2. Основания отказа в допуске участника квалификационного отбора к участию в основном этапе конкурса:</w:t>
      </w:r>
    </w:p>
    <w:p w:rsidR="00A60ABA" w:rsidRPr="00DB7D00" w:rsidRDefault="00A60ABA" w:rsidP="00A60ABA">
      <w:pPr>
        <w:ind w:firstLine="567"/>
        <w:jc w:val="both"/>
        <w:rPr>
          <w:szCs w:val="24"/>
        </w:rPr>
      </w:pPr>
      <w:r w:rsidRPr="00DB7D00">
        <w:rPr>
          <w:szCs w:val="24"/>
        </w:rPr>
        <w:t>1) предоставления участником недостоверных сведений;</w:t>
      </w:r>
    </w:p>
    <w:p w:rsidR="00A60ABA" w:rsidRPr="00DB7D00" w:rsidRDefault="00A60ABA" w:rsidP="00A60ABA">
      <w:pPr>
        <w:ind w:firstLine="567"/>
        <w:jc w:val="both"/>
        <w:rPr>
          <w:szCs w:val="24"/>
        </w:rPr>
      </w:pPr>
      <w:r w:rsidRPr="00DB7D00">
        <w:rPr>
          <w:szCs w:val="24"/>
        </w:rPr>
        <w:t>2) не предоставление документов, необходимых для предоставления в соответствии с конкурсной документацией;</w:t>
      </w:r>
    </w:p>
    <w:p w:rsidR="00A60ABA" w:rsidRPr="00DB7D00" w:rsidRDefault="00A60ABA" w:rsidP="00A60ABA">
      <w:pPr>
        <w:ind w:firstLine="567"/>
        <w:jc w:val="both"/>
        <w:rPr>
          <w:szCs w:val="24"/>
        </w:rPr>
      </w:pPr>
      <w:r w:rsidRPr="00DB7D00">
        <w:rPr>
          <w:szCs w:val="24"/>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предшествующие дате подачи опросного листа. Информация о наличии таких споров может быть представлена всеми членами комиссии, а также лицами, присутствующими при рассмотрении опросных листов, и должна быть подтверждена документально;</w:t>
      </w:r>
    </w:p>
    <w:p w:rsidR="00A60ABA" w:rsidRPr="00DB7D00" w:rsidRDefault="00A60ABA" w:rsidP="00A60ABA">
      <w:pPr>
        <w:ind w:firstLine="567"/>
        <w:jc w:val="both"/>
        <w:rPr>
          <w:szCs w:val="24"/>
        </w:rPr>
      </w:pPr>
      <w:r w:rsidRPr="00DB7D00">
        <w:rPr>
          <w:szCs w:val="24"/>
        </w:rPr>
        <w:t>4) не соответствие участника критериям, указанным в пункте 2.1. настоящего Порядка.</w:t>
      </w:r>
    </w:p>
    <w:p w:rsidR="005B7BA9" w:rsidRPr="00DB7D00" w:rsidRDefault="005B7BA9" w:rsidP="006D5DAF">
      <w:pPr>
        <w:tabs>
          <w:tab w:val="left" w:pos="6750"/>
        </w:tabs>
        <w:ind w:firstLine="709"/>
        <w:jc w:val="both"/>
        <w:rPr>
          <w:szCs w:val="24"/>
        </w:rPr>
      </w:pPr>
      <w:r w:rsidRPr="00DB7D00">
        <w:rPr>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5B7BA9" w:rsidRPr="00DB7D00" w:rsidRDefault="005B7BA9" w:rsidP="006D5DAF">
      <w:pPr>
        <w:tabs>
          <w:tab w:val="left" w:pos="6750"/>
        </w:tabs>
        <w:ind w:firstLine="709"/>
        <w:jc w:val="both"/>
        <w:rPr>
          <w:szCs w:val="24"/>
        </w:rPr>
      </w:pPr>
      <w:r w:rsidRPr="00DB7D00">
        <w:rPr>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i/>
          <w:szCs w:val="24"/>
        </w:rPr>
      </w:pPr>
      <w:r w:rsidRPr="00DB7D00">
        <w:rPr>
          <w:szCs w:val="24"/>
        </w:rPr>
        <w:t>4. Критерии и порядок оценки заявок на участие</w:t>
      </w:r>
      <w:r w:rsidR="00307672" w:rsidRPr="00DB7D00">
        <w:rPr>
          <w:szCs w:val="24"/>
        </w:rPr>
        <w:t xml:space="preserve"> </w:t>
      </w:r>
      <w:r w:rsidRPr="00DB7D00">
        <w:rPr>
          <w:szCs w:val="24"/>
        </w:rPr>
        <w:t>в основном этапе конкурса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4.1. Для определения лучших условий для исполнения договора подряда на выполнение работ по благоустройству дворовых территорий многоквартирных домов, предложенных в заявках на участие в основном этапе конкурса, конкурсная комиссия осуществляет рассмотрение заявок по следующим критериям:</w:t>
      </w:r>
    </w:p>
    <w:p w:rsidR="005B7BA9" w:rsidRPr="00DB7D00" w:rsidRDefault="005B7BA9" w:rsidP="006D5DAF">
      <w:pPr>
        <w:tabs>
          <w:tab w:val="left" w:pos="6750"/>
        </w:tabs>
        <w:ind w:firstLine="709"/>
        <w:jc w:val="both"/>
        <w:rPr>
          <w:szCs w:val="24"/>
        </w:rPr>
      </w:pPr>
    </w:p>
    <w:tbl>
      <w:tblPr>
        <w:tblStyle w:val="a7"/>
        <w:tblW w:w="5000" w:type="pct"/>
        <w:jc w:val="center"/>
        <w:tblLook w:val="04A0" w:firstRow="1" w:lastRow="0" w:firstColumn="1" w:lastColumn="0" w:noHBand="0" w:noVBand="1"/>
      </w:tblPr>
      <w:tblGrid>
        <w:gridCol w:w="3103"/>
        <w:gridCol w:w="3566"/>
        <w:gridCol w:w="2901"/>
      </w:tblGrid>
      <w:tr w:rsidR="005B7BA9" w:rsidRPr="00DB7D00" w:rsidTr="005B7BA9">
        <w:trPr>
          <w:jc w:val="center"/>
        </w:trPr>
        <w:tc>
          <w:tcPr>
            <w:tcW w:w="3104" w:type="dxa"/>
          </w:tcPr>
          <w:p w:rsidR="005B7BA9" w:rsidRPr="00DB7D00" w:rsidRDefault="005B7BA9" w:rsidP="006D5DAF">
            <w:pPr>
              <w:tabs>
                <w:tab w:val="left" w:pos="6750"/>
              </w:tabs>
              <w:ind w:firstLine="709"/>
              <w:jc w:val="both"/>
              <w:rPr>
                <w:szCs w:val="24"/>
              </w:rPr>
            </w:pPr>
            <w:r w:rsidRPr="00DB7D00">
              <w:rPr>
                <w:szCs w:val="24"/>
              </w:rPr>
              <w:t>Наименование</w:t>
            </w:r>
          </w:p>
        </w:tc>
        <w:tc>
          <w:tcPr>
            <w:tcW w:w="3566" w:type="dxa"/>
          </w:tcPr>
          <w:p w:rsidR="005B7BA9" w:rsidRPr="00DB7D00" w:rsidRDefault="005B7BA9" w:rsidP="006D5DAF">
            <w:pPr>
              <w:tabs>
                <w:tab w:val="left" w:pos="6750"/>
              </w:tabs>
              <w:ind w:firstLine="709"/>
              <w:jc w:val="both"/>
              <w:rPr>
                <w:szCs w:val="24"/>
              </w:rPr>
            </w:pPr>
            <w:r w:rsidRPr="00DB7D00">
              <w:rPr>
                <w:szCs w:val="24"/>
              </w:rPr>
              <w:t>Характеристики</w:t>
            </w:r>
          </w:p>
        </w:tc>
        <w:tc>
          <w:tcPr>
            <w:tcW w:w="2901" w:type="dxa"/>
          </w:tcPr>
          <w:p w:rsidR="005B7BA9" w:rsidRPr="00DB7D00" w:rsidRDefault="005B7BA9" w:rsidP="006D5DAF">
            <w:pPr>
              <w:tabs>
                <w:tab w:val="left" w:pos="6750"/>
              </w:tabs>
              <w:ind w:firstLine="709"/>
              <w:jc w:val="both"/>
              <w:rPr>
                <w:szCs w:val="24"/>
              </w:rPr>
            </w:pPr>
            <w:r w:rsidRPr="00DB7D00">
              <w:rPr>
                <w:szCs w:val="24"/>
              </w:rPr>
              <w:t>Количество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1) цена договора</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Снижение стоимости работ:</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vAlign w:val="center"/>
          </w:tcPr>
          <w:p w:rsidR="005B7BA9" w:rsidRPr="00DB7D00" w:rsidRDefault="005B7BA9" w:rsidP="006D5DAF">
            <w:pPr>
              <w:tabs>
                <w:tab w:val="left" w:pos="6750"/>
              </w:tabs>
              <w:jc w:val="both"/>
              <w:rPr>
                <w:szCs w:val="24"/>
              </w:rPr>
            </w:pPr>
            <w:r w:rsidRPr="00DB7D00">
              <w:rPr>
                <w:szCs w:val="24"/>
              </w:rPr>
              <w:t>на 1%</w:t>
            </w:r>
          </w:p>
        </w:tc>
        <w:tc>
          <w:tcPr>
            <w:tcW w:w="2901" w:type="dxa"/>
            <w:vAlign w:val="center"/>
          </w:tcPr>
          <w:p w:rsidR="005B7BA9" w:rsidRPr="00DB7D00" w:rsidRDefault="005B7BA9" w:rsidP="006D5DAF">
            <w:pPr>
              <w:tabs>
                <w:tab w:val="left" w:pos="6750"/>
              </w:tabs>
              <w:jc w:val="both"/>
              <w:rPr>
                <w:szCs w:val="24"/>
              </w:rPr>
            </w:pPr>
            <w:r w:rsidRPr="00DB7D00">
              <w:rPr>
                <w:szCs w:val="24"/>
              </w:rPr>
              <w:t>1 балл (количество баллов начисляется за каждый 1 % снижения стоимости работ)</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 xml:space="preserve">2) срок выполнения работ </w:t>
            </w:r>
          </w:p>
        </w:tc>
        <w:tc>
          <w:tcPr>
            <w:tcW w:w="6467" w:type="dxa"/>
            <w:gridSpan w:val="2"/>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5 календарных дней</w:t>
            </w:r>
          </w:p>
        </w:tc>
        <w:tc>
          <w:tcPr>
            <w:tcW w:w="2901" w:type="dxa"/>
            <w:vAlign w:val="center"/>
          </w:tcPr>
          <w:p w:rsidR="005B7BA9" w:rsidRPr="00DB7D00" w:rsidRDefault="005B7BA9" w:rsidP="00863585">
            <w:pPr>
              <w:tabs>
                <w:tab w:val="left" w:pos="6750"/>
              </w:tabs>
              <w:jc w:val="both"/>
              <w:rPr>
                <w:szCs w:val="24"/>
              </w:rPr>
            </w:pPr>
            <w:r w:rsidRPr="00DB7D00">
              <w:rPr>
                <w:szCs w:val="24"/>
              </w:rPr>
              <w:t>3 балл</w:t>
            </w:r>
            <w:r w:rsidR="00863585">
              <w:rPr>
                <w:szCs w:val="24"/>
              </w:rPr>
              <w:t>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8 календарных дней</w:t>
            </w:r>
          </w:p>
        </w:tc>
        <w:tc>
          <w:tcPr>
            <w:tcW w:w="2901" w:type="dxa"/>
            <w:vAlign w:val="center"/>
          </w:tcPr>
          <w:p w:rsidR="005B7BA9" w:rsidRPr="00DB7D00" w:rsidRDefault="00863585" w:rsidP="006D5DAF">
            <w:pPr>
              <w:tabs>
                <w:tab w:val="left" w:pos="6750"/>
              </w:tabs>
              <w:jc w:val="both"/>
              <w:rPr>
                <w:szCs w:val="24"/>
              </w:rPr>
            </w:pPr>
            <w:r>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10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lastRenderedPageBreak/>
              <w:t>3) дополнительный гарантийный срок на выполненные работы</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 до 6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3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7 до 12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13 месяцев и выше</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Align w:val="center"/>
          </w:tcPr>
          <w:p w:rsidR="005B7BA9" w:rsidRPr="00DB7D00" w:rsidRDefault="005B7BA9" w:rsidP="006D5DAF">
            <w:pPr>
              <w:tabs>
                <w:tab w:val="left" w:pos="6750"/>
              </w:tabs>
              <w:jc w:val="both"/>
              <w:rPr>
                <w:szCs w:val="24"/>
              </w:rPr>
            </w:pPr>
            <w:r w:rsidRPr="00DB7D00">
              <w:rPr>
                <w:szCs w:val="24"/>
              </w:rPr>
              <w:t>*</w:t>
            </w:r>
          </w:p>
        </w:tc>
        <w:tc>
          <w:tcPr>
            <w:tcW w:w="3566" w:type="dxa"/>
          </w:tcPr>
          <w:p w:rsidR="005B7BA9" w:rsidRPr="00DB7D00" w:rsidRDefault="005B7BA9" w:rsidP="006D5DAF">
            <w:pPr>
              <w:tabs>
                <w:tab w:val="left" w:pos="6750"/>
              </w:tabs>
              <w:jc w:val="both"/>
              <w:rPr>
                <w:szCs w:val="24"/>
              </w:rPr>
            </w:pPr>
          </w:p>
        </w:tc>
        <w:tc>
          <w:tcPr>
            <w:tcW w:w="2901" w:type="dxa"/>
            <w:vAlign w:val="center"/>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i/>
          <w:szCs w:val="24"/>
        </w:rPr>
      </w:pPr>
      <w:r w:rsidRPr="00DB7D00">
        <w:rPr>
          <w:i/>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5B7BA9" w:rsidRPr="00DB7D00" w:rsidRDefault="005B7BA9" w:rsidP="006D5DAF">
      <w:pPr>
        <w:tabs>
          <w:tab w:val="left" w:pos="6750"/>
        </w:tabs>
        <w:ind w:firstLine="709"/>
        <w:jc w:val="both"/>
        <w:rPr>
          <w:szCs w:val="24"/>
        </w:rPr>
      </w:pPr>
      <w:r w:rsidRPr="00DB7D00">
        <w:rPr>
          <w:szCs w:val="24"/>
        </w:rPr>
        <w:t>Участником может быть представлена дополнительная информация, в том числе:</w:t>
      </w:r>
    </w:p>
    <w:p w:rsidR="005B7BA9" w:rsidRPr="00DB7D00" w:rsidRDefault="005B7BA9" w:rsidP="006D5DAF">
      <w:pPr>
        <w:tabs>
          <w:tab w:val="left" w:pos="6750"/>
        </w:tabs>
        <w:ind w:firstLine="709"/>
        <w:jc w:val="both"/>
        <w:rPr>
          <w:szCs w:val="24"/>
        </w:rPr>
      </w:pPr>
      <w:r w:rsidRPr="00DB7D00">
        <w:rPr>
          <w:szCs w:val="24"/>
        </w:rPr>
        <w:t>- о наличии допуска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w:t>
      </w:r>
      <w:r w:rsidR="00202821" w:rsidRPr="00DB7D00">
        <w:rPr>
          <w:szCs w:val="24"/>
        </w:rPr>
        <w:t xml:space="preserve"> </w:t>
      </w:r>
      <w:r w:rsidRPr="00DB7D00">
        <w:rPr>
          <w:szCs w:val="24"/>
        </w:rPr>
        <w:t>624</w:t>
      </w:r>
      <w:r w:rsidR="00202821" w:rsidRPr="00DB7D00">
        <w:rPr>
          <w:szCs w:val="24"/>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B7D00">
        <w:rPr>
          <w:szCs w:val="24"/>
        </w:rPr>
        <w:t>) (далее также – допуск СРО) (копия такого допуска с приложением необходимых документов);</w:t>
      </w:r>
    </w:p>
    <w:p w:rsidR="005B7BA9" w:rsidRPr="00DB7D00" w:rsidRDefault="005B7BA9" w:rsidP="006D5DAF">
      <w:pPr>
        <w:tabs>
          <w:tab w:val="left" w:pos="6750"/>
        </w:tabs>
        <w:ind w:firstLine="709"/>
        <w:jc w:val="both"/>
        <w:rPr>
          <w:szCs w:val="24"/>
        </w:rPr>
      </w:pPr>
      <w:r w:rsidRPr="00DB7D00">
        <w:rPr>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5B7BA9" w:rsidRPr="00DB7D00" w:rsidRDefault="005B7BA9" w:rsidP="006D5DAF">
      <w:pPr>
        <w:tabs>
          <w:tab w:val="left" w:pos="6750"/>
        </w:tabs>
        <w:ind w:firstLine="709"/>
        <w:jc w:val="both"/>
        <w:rPr>
          <w:szCs w:val="24"/>
        </w:rPr>
      </w:pPr>
      <w:r w:rsidRPr="00DB7D00">
        <w:rPr>
          <w:szCs w:val="24"/>
        </w:rPr>
        <w:t>4.2. Оценка заявок на участие в основном этапе конкурса проводится в соответствии с критериями, исходя из суммы бал</w:t>
      </w:r>
      <w:r w:rsidR="00863585">
        <w:rPr>
          <w:szCs w:val="24"/>
        </w:rPr>
        <w:t>л</w:t>
      </w:r>
      <w:r w:rsidRPr="00DB7D00">
        <w:rPr>
          <w:szCs w:val="24"/>
        </w:rPr>
        <w:t>ов. Заявке, набравшей большее количество баллов, присваивается меньший порядковый номер.</w:t>
      </w:r>
    </w:p>
    <w:p w:rsidR="005B7BA9" w:rsidRPr="00DB7D00" w:rsidRDefault="005B7BA9" w:rsidP="006D5DAF">
      <w:pPr>
        <w:tabs>
          <w:tab w:val="left" w:pos="6750"/>
        </w:tabs>
        <w:ind w:firstLine="709"/>
        <w:jc w:val="both"/>
        <w:rPr>
          <w:szCs w:val="24"/>
        </w:rPr>
      </w:pPr>
      <w:r w:rsidRPr="00DB7D00">
        <w:rPr>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5B7BA9" w:rsidRPr="00DB7D00" w:rsidRDefault="005B7BA9" w:rsidP="006D5DAF">
      <w:pPr>
        <w:tabs>
          <w:tab w:val="left" w:pos="6750"/>
        </w:tabs>
        <w:ind w:firstLine="709"/>
        <w:jc w:val="both"/>
        <w:rPr>
          <w:i/>
          <w:szCs w:val="24"/>
        </w:rPr>
      </w:pPr>
      <w:r w:rsidRPr="00DB7D00">
        <w:rPr>
          <w:szCs w:val="24"/>
        </w:rPr>
        <w:t>Победителем признается организация, набравшая наибольшее количество баллов.</w:t>
      </w:r>
    </w:p>
    <w:p w:rsidR="005B7BA9" w:rsidRPr="00DB7D00" w:rsidRDefault="005B7BA9" w:rsidP="006D5DAF">
      <w:pPr>
        <w:tabs>
          <w:tab w:val="left" w:pos="6750"/>
        </w:tabs>
        <w:ind w:firstLine="709"/>
        <w:jc w:val="both"/>
        <w:rPr>
          <w:szCs w:val="24"/>
        </w:rPr>
      </w:pPr>
      <w:r w:rsidRPr="00DB7D00">
        <w:rPr>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5B7BA9" w:rsidRPr="00DB7D00" w:rsidRDefault="005B7BA9" w:rsidP="006D5DAF">
      <w:pPr>
        <w:tabs>
          <w:tab w:val="left" w:pos="6750"/>
        </w:tabs>
        <w:ind w:firstLine="709"/>
        <w:jc w:val="both"/>
        <w:rPr>
          <w:szCs w:val="24"/>
        </w:rPr>
      </w:pPr>
      <w:r w:rsidRPr="00DB7D00">
        <w:rPr>
          <w:szCs w:val="24"/>
        </w:rPr>
        <w:t>4.3. Основания исключения участника от участия в основном этапе конкурса:</w:t>
      </w:r>
    </w:p>
    <w:p w:rsidR="005B7BA9" w:rsidRPr="00DB7D00" w:rsidRDefault="005B7BA9" w:rsidP="006D5DAF">
      <w:pPr>
        <w:tabs>
          <w:tab w:val="left" w:pos="6750"/>
        </w:tabs>
        <w:ind w:firstLine="709"/>
        <w:jc w:val="both"/>
        <w:rPr>
          <w:szCs w:val="24"/>
        </w:rPr>
      </w:pPr>
      <w:r w:rsidRPr="00DB7D00">
        <w:rPr>
          <w:szCs w:val="24"/>
        </w:rPr>
        <w:t>1) не предоставление заявки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2) предоставления участником недостоверных сведений;</w:t>
      </w:r>
    </w:p>
    <w:p w:rsidR="005B7BA9" w:rsidRPr="00DB7D00" w:rsidRDefault="005B7BA9" w:rsidP="006D5DAF">
      <w:pPr>
        <w:tabs>
          <w:tab w:val="left" w:pos="6750"/>
        </w:tabs>
        <w:ind w:firstLine="709"/>
        <w:jc w:val="both"/>
        <w:rPr>
          <w:szCs w:val="24"/>
        </w:rPr>
      </w:pPr>
      <w:r w:rsidRPr="00DB7D00">
        <w:rPr>
          <w:szCs w:val="24"/>
        </w:rPr>
        <w:t>3) предоставление заявки на участие в основном этапе конкурса не по утвержденной форме, не в полном объеме;</w:t>
      </w:r>
    </w:p>
    <w:p w:rsidR="005B7BA9" w:rsidRPr="00DB7D00" w:rsidRDefault="005B7BA9" w:rsidP="006D5DAF">
      <w:pPr>
        <w:tabs>
          <w:tab w:val="left" w:pos="6750"/>
        </w:tabs>
        <w:ind w:firstLine="709"/>
        <w:jc w:val="both"/>
        <w:rPr>
          <w:szCs w:val="24"/>
        </w:rPr>
      </w:pPr>
      <w:r w:rsidRPr="00DB7D00">
        <w:rPr>
          <w:szCs w:val="24"/>
        </w:rPr>
        <w:t>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опросного листа. Информация о наличии таких споров может быть представлена всеми членами комиссии, а также лицами, приглашенными на рассмотрение заявок на участие в основном этапе, и должна быть подтверждена документально.</w:t>
      </w:r>
    </w:p>
    <w:p w:rsidR="005B7BA9" w:rsidRPr="00DB7D00" w:rsidRDefault="005B7BA9" w:rsidP="006D5DAF">
      <w:pPr>
        <w:tabs>
          <w:tab w:val="left" w:pos="6750"/>
        </w:tabs>
        <w:ind w:firstLine="709"/>
        <w:jc w:val="both"/>
        <w:rPr>
          <w:szCs w:val="24"/>
        </w:rPr>
      </w:pPr>
      <w:r w:rsidRPr="00DB7D00">
        <w:rPr>
          <w:szCs w:val="24"/>
        </w:rPr>
        <w:br w:type="page"/>
      </w:r>
    </w:p>
    <w:p w:rsidR="005B7BA9" w:rsidRPr="00DB7D00" w:rsidRDefault="005B7BA9" w:rsidP="006D5DAF">
      <w:pPr>
        <w:tabs>
          <w:tab w:val="left" w:pos="6750"/>
        </w:tabs>
        <w:ind w:left="3969"/>
        <w:jc w:val="both"/>
        <w:rPr>
          <w:szCs w:val="24"/>
        </w:rPr>
      </w:pPr>
      <w:r w:rsidRPr="00DB7D00">
        <w:rPr>
          <w:szCs w:val="24"/>
        </w:rPr>
        <w:lastRenderedPageBreak/>
        <w:t xml:space="preserve">Приложение № 1 </w:t>
      </w:r>
    </w:p>
    <w:p w:rsidR="007D69D3" w:rsidRPr="00DB7D00" w:rsidRDefault="007D69D3" w:rsidP="006D5DAF">
      <w:pPr>
        <w:tabs>
          <w:tab w:val="left" w:pos="6750"/>
        </w:tabs>
        <w:ind w:left="3969"/>
        <w:jc w:val="both"/>
        <w:rPr>
          <w:szCs w:val="24"/>
        </w:rPr>
      </w:pPr>
      <w:r w:rsidRPr="00DB7D00">
        <w:rPr>
          <w:szCs w:val="24"/>
        </w:rPr>
        <w:t>к конкурсной документации</w:t>
      </w:r>
    </w:p>
    <w:p w:rsidR="007D69D3" w:rsidRPr="00DB7D00" w:rsidRDefault="007D69D3" w:rsidP="006D5DAF">
      <w:pPr>
        <w:tabs>
          <w:tab w:val="left" w:pos="6750"/>
        </w:tabs>
        <w:ind w:left="3969"/>
        <w:jc w:val="both"/>
        <w:rPr>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94259B"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Извещение</w:t>
      </w:r>
    </w:p>
    <w:p w:rsidR="005B7BA9" w:rsidRPr="00DB7D00" w:rsidRDefault="005B7BA9" w:rsidP="00321DA5">
      <w:pPr>
        <w:tabs>
          <w:tab w:val="left" w:pos="6750"/>
        </w:tabs>
        <w:ind w:firstLine="709"/>
        <w:jc w:val="center"/>
        <w:rPr>
          <w:szCs w:val="24"/>
        </w:rPr>
      </w:pPr>
      <w:r w:rsidRPr="00DB7D00">
        <w:rPr>
          <w:szCs w:val="24"/>
        </w:rPr>
        <w:t xml:space="preserve">о проведении конкурса на выполнение работ по благоустройству дворовых территорий многоквартирных домов, расположенных на территории </w:t>
      </w:r>
      <w:r w:rsidR="007D69D3" w:rsidRPr="00DB7D00">
        <w:rPr>
          <w:szCs w:val="24"/>
        </w:rPr>
        <w:t xml:space="preserve">города </w:t>
      </w:r>
      <w:r w:rsidR="00CB79D9" w:rsidRPr="00DB7D00">
        <w:rPr>
          <w:szCs w:val="24"/>
        </w:rPr>
        <w:t>Минусинска</w:t>
      </w:r>
      <w:r w:rsidR="007D69D3"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Предмет конкурса: право заключения договора подряда на выполнение работ по благоустройству дворовой территории многоквартирного </w:t>
      </w:r>
      <w:r w:rsidR="0094259B" w:rsidRPr="00DB7D00">
        <w:rPr>
          <w:szCs w:val="24"/>
        </w:rPr>
        <w:t>дома </w:t>
      </w:r>
      <w:r w:rsidRPr="00DB7D00">
        <w:rPr>
          <w:szCs w:val="24"/>
        </w:rPr>
        <w:t>по адресу  согласно таблице 1.</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p w:rsidR="005B7BA9" w:rsidRPr="00DB7D00" w:rsidRDefault="005B7BA9" w:rsidP="006D5DAF">
      <w:pPr>
        <w:tabs>
          <w:tab w:val="left" w:pos="6750"/>
        </w:tabs>
        <w:ind w:firstLine="709"/>
        <w:jc w:val="both"/>
        <w:rPr>
          <w:szCs w:val="24"/>
        </w:rPr>
      </w:pPr>
    </w:p>
    <w:tbl>
      <w:tblPr>
        <w:tblStyle w:val="a7"/>
        <w:tblW w:w="9464" w:type="dxa"/>
        <w:tblLayout w:type="fixed"/>
        <w:tblLook w:val="04A0" w:firstRow="1" w:lastRow="0" w:firstColumn="1" w:lastColumn="0" w:noHBand="0" w:noVBand="1"/>
      </w:tblPr>
      <w:tblGrid>
        <w:gridCol w:w="392"/>
        <w:gridCol w:w="2410"/>
        <w:gridCol w:w="2551"/>
        <w:gridCol w:w="2552"/>
        <w:gridCol w:w="1559"/>
      </w:tblGrid>
      <w:tr w:rsidR="00327FC0" w:rsidRPr="00DB7D00" w:rsidTr="00327FC0">
        <w:tc>
          <w:tcPr>
            <w:tcW w:w="392" w:type="dxa"/>
            <w:vAlign w:val="center"/>
          </w:tcPr>
          <w:p w:rsidR="00327FC0" w:rsidRPr="00DB7D00" w:rsidRDefault="00327FC0" w:rsidP="00327FC0">
            <w:pPr>
              <w:tabs>
                <w:tab w:val="left" w:pos="6750"/>
              </w:tabs>
              <w:jc w:val="both"/>
              <w:rPr>
                <w:rFonts w:eastAsia="Times New Roman"/>
                <w:szCs w:val="24"/>
                <w:lang w:eastAsia="ru-RU"/>
              </w:rPr>
            </w:pPr>
            <w:r w:rsidRPr="00DB7D00">
              <w:rPr>
                <w:rFonts w:eastAsia="Times New Roman"/>
                <w:szCs w:val="24"/>
                <w:lang w:eastAsia="ru-RU"/>
              </w:rPr>
              <w:t>№ п/п</w:t>
            </w:r>
          </w:p>
        </w:tc>
        <w:tc>
          <w:tcPr>
            <w:tcW w:w="2410" w:type="dxa"/>
            <w:vAlign w:val="center"/>
          </w:tcPr>
          <w:p w:rsidR="00327FC0" w:rsidRPr="00DB7D00" w:rsidRDefault="00327FC0" w:rsidP="00327FC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551" w:type="dxa"/>
            <w:vAlign w:val="center"/>
          </w:tcPr>
          <w:p w:rsidR="00327FC0" w:rsidRPr="00DB7D00" w:rsidRDefault="00327FC0" w:rsidP="00327FC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552" w:type="dxa"/>
          </w:tcPr>
          <w:p w:rsidR="00327FC0" w:rsidRPr="00DB7D00" w:rsidRDefault="00327FC0" w:rsidP="00327FC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559" w:type="dxa"/>
            <w:vAlign w:val="center"/>
          </w:tcPr>
          <w:p w:rsidR="00327FC0" w:rsidRDefault="00327FC0" w:rsidP="00327FC0">
            <w:pPr>
              <w:tabs>
                <w:tab w:val="left" w:pos="6750"/>
              </w:tabs>
              <w:jc w:val="both"/>
              <w:rPr>
                <w:rFonts w:eastAsia="Times New Roman"/>
                <w:szCs w:val="24"/>
                <w:lang w:eastAsia="ru-RU"/>
              </w:rPr>
            </w:pPr>
            <w:r w:rsidRPr="00DB7D00">
              <w:rPr>
                <w:rFonts w:eastAsia="Times New Roman"/>
                <w:szCs w:val="24"/>
                <w:lang w:eastAsia="ru-RU"/>
              </w:rPr>
              <w:t xml:space="preserve">Общая стоимость работ, </w:t>
            </w:r>
          </w:p>
          <w:p w:rsidR="00327FC0" w:rsidRPr="00DB7D00" w:rsidRDefault="00327FC0" w:rsidP="00327FC0">
            <w:pPr>
              <w:tabs>
                <w:tab w:val="left" w:pos="6750"/>
              </w:tabs>
              <w:jc w:val="both"/>
              <w:rPr>
                <w:rFonts w:eastAsia="Times New Roman"/>
                <w:szCs w:val="24"/>
                <w:lang w:eastAsia="ru-RU"/>
              </w:rPr>
            </w:pPr>
            <w:r w:rsidRPr="00DB7D00">
              <w:rPr>
                <w:rFonts w:eastAsia="Times New Roman"/>
                <w:szCs w:val="24"/>
                <w:lang w:eastAsia="ru-RU"/>
              </w:rPr>
              <w:t>тыс. руб.</w:t>
            </w:r>
          </w:p>
        </w:tc>
      </w:tr>
      <w:tr w:rsidR="00A53B75" w:rsidRPr="00DB7D00" w:rsidTr="004A08AC">
        <w:tc>
          <w:tcPr>
            <w:tcW w:w="392" w:type="dxa"/>
          </w:tcPr>
          <w:p w:rsidR="00A53B75" w:rsidRPr="00DB7D00" w:rsidRDefault="00A53B75" w:rsidP="00327FC0">
            <w:pPr>
              <w:tabs>
                <w:tab w:val="left" w:pos="6750"/>
              </w:tabs>
              <w:jc w:val="both"/>
              <w:rPr>
                <w:rFonts w:eastAsia="Times New Roman"/>
                <w:szCs w:val="24"/>
                <w:lang w:eastAsia="ru-RU"/>
              </w:rPr>
            </w:pPr>
            <w:r w:rsidRPr="00DB7D00">
              <w:rPr>
                <w:rFonts w:eastAsia="Times New Roman"/>
                <w:szCs w:val="24"/>
                <w:lang w:eastAsia="ru-RU"/>
              </w:rPr>
              <w:t>1</w:t>
            </w:r>
          </w:p>
        </w:tc>
        <w:tc>
          <w:tcPr>
            <w:tcW w:w="2410" w:type="dxa"/>
          </w:tcPr>
          <w:p w:rsidR="00A53B75" w:rsidRPr="009A5B36" w:rsidRDefault="00A53B75" w:rsidP="00A53B75">
            <w:pPr>
              <w:widowControl w:val="0"/>
              <w:autoSpaceDE w:val="0"/>
              <w:autoSpaceDN w:val="0"/>
              <w:adjustRightInd w:val="0"/>
              <w:rPr>
                <w:szCs w:val="24"/>
              </w:rPr>
            </w:pPr>
            <w:r w:rsidRPr="009A5B36">
              <w:rPr>
                <w:szCs w:val="24"/>
              </w:rPr>
              <w:t xml:space="preserve">Красноярский край, </w:t>
            </w:r>
          </w:p>
          <w:p w:rsidR="00A53B75" w:rsidRPr="009A5B36" w:rsidRDefault="00A53B75" w:rsidP="00A53B75">
            <w:pPr>
              <w:widowControl w:val="0"/>
              <w:autoSpaceDE w:val="0"/>
              <w:autoSpaceDN w:val="0"/>
              <w:adjustRightInd w:val="0"/>
              <w:rPr>
                <w:szCs w:val="24"/>
              </w:rPr>
            </w:pPr>
            <w:r w:rsidRPr="009A5B36">
              <w:rPr>
                <w:szCs w:val="24"/>
              </w:rPr>
              <w:t>г. Минусинск,</w:t>
            </w:r>
            <w:r>
              <w:rPr>
                <w:szCs w:val="24"/>
              </w:rPr>
              <w:t xml:space="preserve"> </w:t>
            </w:r>
            <w:r w:rsidRPr="00011DCE">
              <w:rPr>
                <w:szCs w:val="24"/>
              </w:rPr>
              <w:t>ул. Спартака, д.31.</w:t>
            </w:r>
            <w:r w:rsidRPr="009A5B36">
              <w:rPr>
                <w:szCs w:val="24"/>
              </w:rPr>
              <w:t xml:space="preserve"> </w:t>
            </w:r>
          </w:p>
        </w:tc>
        <w:tc>
          <w:tcPr>
            <w:tcW w:w="2551" w:type="dxa"/>
            <w:shd w:val="clear" w:color="auto" w:fill="FFFF00"/>
          </w:tcPr>
          <w:p w:rsidR="00A53B75" w:rsidRPr="00DB7D00" w:rsidRDefault="00A53B75" w:rsidP="00A53B75">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A53B75" w:rsidRDefault="00A53B75" w:rsidP="00A53B75">
            <w:pPr>
              <w:tabs>
                <w:tab w:val="left" w:pos="6750"/>
              </w:tabs>
              <w:jc w:val="both"/>
              <w:rPr>
                <w:rFonts w:eastAsia="Times New Roman"/>
                <w:szCs w:val="24"/>
                <w:lang w:eastAsia="ru-RU"/>
              </w:rPr>
            </w:pPr>
            <w:r w:rsidRPr="00DB7D00">
              <w:rPr>
                <w:rFonts w:eastAsia="Times New Roman"/>
                <w:szCs w:val="24"/>
                <w:lang w:eastAsia="ru-RU"/>
              </w:rPr>
              <w:t xml:space="preserve">Ремонт дороги, образующей проезд к территории, прилегающей к многоквартирному дому. </w:t>
            </w:r>
          </w:p>
          <w:p w:rsidR="00A53B75" w:rsidRPr="00DB7D00" w:rsidRDefault="00A53B75" w:rsidP="00A53B75">
            <w:pPr>
              <w:tabs>
                <w:tab w:val="left" w:pos="6750"/>
              </w:tabs>
              <w:jc w:val="both"/>
              <w:rPr>
                <w:rFonts w:eastAsia="Times New Roman"/>
                <w:szCs w:val="24"/>
                <w:lang w:eastAsia="ru-RU"/>
              </w:rPr>
            </w:pPr>
            <w:r>
              <w:rPr>
                <w:rFonts w:eastAsia="Times New Roman"/>
                <w:szCs w:val="24"/>
                <w:lang w:eastAsia="ru-RU"/>
              </w:rPr>
              <w:t>Установка урн, скамеек</w:t>
            </w:r>
          </w:p>
        </w:tc>
        <w:tc>
          <w:tcPr>
            <w:tcW w:w="2552" w:type="dxa"/>
            <w:shd w:val="clear" w:color="auto" w:fill="FFFF00"/>
          </w:tcPr>
          <w:p w:rsidR="00A53B75" w:rsidRPr="00DB7D00" w:rsidRDefault="00A53B75" w:rsidP="00A53B75">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A53B75" w:rsidRPr="00DB7D00" w:rsidRDefault="00A53B75" w:rsidP="00A53B75">
            <w:pPr>
              <w:tabs>
                <w:tab w:val="left" w:pos="6750"/>
              </w:tabs>
              <w:jc w:val="both"/>
              <w:rPr>
                <w:rFonts w:eastAsia="Times New Roman"/>
                <w:szCs w:val="24"/>
                <w:lang w:eastAsia="ru-RU"/>
              </w:rPr>
            </w:pPr>
          </w:p>
        </w:tc>
        <w:tc>
          <w:tcPr>
            <w:tcW w:w="1559" w:type="dxa"/>
          </w:tcPr>
          <w:p w:rsidR="00D71C18" w:rsidRPr="000B0F4F" w:rsidRDefault="00D71C18" w:rsidP="00D71C18">
            <w:pPr>
              <w:widowControl w:val="0"/>
              <w:shd w:val="clear" w:color="auto" w:fill="FFFFFF"/>
              <w:autoSpaceDE w:val="0"/>
              <w:autoSpaceDN w:val="0"/>
              <w:adjustRightInd w:val="0"/>
              <w:jc w:val="both"/>
              <w:rPr>
                <w:sz w:val="23"/>
                <w:szCs w:val="23"/>
              </w:rPr>
            </w:pPr>
            <w:r>
              <w:rPr>
                <w:rFonts w:cs="Calibri"/>
                <w:sz w:val="23"/>
                <w:szCs w:val="23"/>
              </w:rPr>
              <w:t>1 576 486,67</w:t>
            </w:r>
            <w:r w:rsidRPr="000B0F4F">
              <w:rPr>
                <w:sz w:val="23"/>
                <w:szCs w:val="23"/>
              </w:rPr>
              <w:t xml:space="preserve"> </w:t>
            </w:r>
          </w:p>
          <w:p w:rsidR="00A53B75" w:rsidRPr="00327FC0" w:rsidRDefault="00A53B75" w:rsidP="00327FC0">
            <w:pPr>
              <w:outlineLvl w:val="0"/>
              <w:rPr>
                <w:rFonts w:eastAsia="Times New Roman"/>
                <w:szCs w:val="24"/>
                <w:lang w:eastAsia="ru-RU"/>
              </w:rPr>
            </w:pPr>
          </w:p>
        </w:tc>
      </w:tr>
    </w:tbl>
    <w:p w:rsidR="000C64FA" w:rsidRPr="00863585" w:rsidRDefault="000C64FA" w:rsidP="000C64FA">
      <w:pPr>
        <w:ind w:firstLine="708"/>
        <w:jc w:val="both"/>
        <w:outlineLvl w:val="0"/>
        <w:rPr>
          <w:szCs w:val="24"/>
        </w:rPr>
      </w:pPr>
      <w:r w:rsidRPr="00DB7D00">
        <w:rPr>
          <w:szCs w:val="24"/>
        </w:rPr>
        <w:t xml:space="preserve">1.2. Организатором конкурса является: </w:t>
      </w:r>
      <w:r w:rsidRPr="00863585">
        <w:rPr>
          <w:szCs w:val="24"/>
        </w:rPr>
        <w:t>ООО УК «Уютный кров»: адрес местонахождения: Красноярский край, г. Минусинск, ул. Красных Партизан, д. 120А, ответственное лицо Трубинова Наталья Викторовна</w:t>
      </w:r>
    </w:p>
    <w:p w:rsidR="000C64FA" w:rsidRPr="000B0F4F" w:rsidRDefault="000C64FA" w:rsidP="000C64FA">
      <w:pPr>
        <w:widowControl w:val="0"/>
        <w:shd w:val="clear" w:color="auto" w:fill="FFFFFF"/>
        <w:autoSpaceDE w:val="0"/>
        <w:autoSpaceDN w:val="0"/>
        <w:adjustRightInd w:val="0"/>
        <w:ind w:firstLine="567"/>
        <w:jc w:val="both"/>
        <w:rPr>
          <w:sz w:val="23"/>
          <w:szCs w:val="23"/>
        </w:rPr>
      </w:pPr>
      <w:r w:rsidRPr="00DB7D00">
        <w:rPr>
          <w:szCs w:val="24"/>
        </w:rPr>
        <w:t xml:space="preserve">1.3. Начальная (максимальная) цена договора подряда: </w:t>
      </w:r>
      <w:r>
        <w:rPr>
          <w:szCs w:val="24"/>
        </w:rPr>
        <w:t xml:space="preserve">   </w:t>
      </w:r>
      <w:r>
        <w:rPr>
          <w:rFonts w:cs="Calibri"/>
          <w:sz w:val="23"/>
          <w:szCs w:val="23"/>
        </w:rPr>
        <w:t>1 576 486,67</w:t>
      </w:r>
      <w:r w:rsidRPr="000B0F4F">
        <w:rPr>
          <w:sz w:val="23"/>
          <w:szCs w:val="23"/>
        </w:rPr>
        <w:t xml:space="preserve"> (</w:t>
      </w:r>
      <w:r>
        <w:rPr>
          <w:sz w:val="23"/>
          <w:szCs w:val="23"/>
        </w:rPr>
        <w:t>один миллион пятьсот семьдесят шесть тысяч четыреста восемьдесят шесть) рублей 67 копеек</w:t>
      </w:r>
      <w:r w:rsidRPr="000B0F4F">
        <w:rPr>
          <w:sz w:val="23"/>
          <w:szCs w:val="23"/>
        </w:rPr>
        <w:t>, в том числе НДС 20% в размере</w:t>
      </w:r>
      <w:r>
        <w:rPr>
          <w:sz w:val="23"/>
          <w:szCs w:val="23"/>
        </w:rPr>
        <w:t xml:space="preserve"> 315 297,33</w:t>
      </w:r>
      <w:r w:rsidRPr="000B0F4F">
        <w:rPr>
          <w:sz w:val="23"/>
          <w:szCs w:val="23"/>
        </w:rPr>
        <w:t xml:space="preserve"> (</w:t>
      </w:r>
      <w:r>
        <w:rPr>
          <w:sz w:val="23"/>
          <w:szCs w:val="23"/>
        </w:rPr>
        <w:t xml:space="preserve">триста пятнадцать тысяч двести девяносто семь) рублей 33 </w:t>
      </w:r>
      <w:r w:rsidRPr="000B0F4F">
        <w:rPr>
          <w:sz w:val="23"/>
          <w:szCs w:val="23"/>
        </w:rPr>
        <w:t>копе</w:t>
      </w:r>
      <w:r>
        <w:rPr>
          <w:sz w:val="23"/>
          <w:szCs w:val="23"/>
        </w:rPr>
        <w:t>йки</w:t>
      </w:r>
      <w:r w:rsidRPr="000B0F4F">
        <w:rPr>
          <w:sz w:val="23"/>
          <w:szCs w:val="23"/>
        </w:rPr>
        <w:t xml:space="preserve">. </w:t>
      </w:r>
    </w:p>
    <w:p w:rsidR="000C64FA" w:rsidRPr="00DB7D00" w:rsidRDefault="000C64FA" w:rsidP="000C64FA">
      <w:pPr>
        <w:tabs>
          <w:tab w:val="left" w:pos="6750"/>
        </w:tabs>
        <w:ind w:firstLine="709"/>
        <w:jc w:val="both"/>
        <w:rPr>
          <w:szCs w:val="24"/>
        </w:rPr>
      </w:pPr>
      <w:r w:rsidRPr="00DB7D00">
        <w:rPr>
          <w:szCs w:val="24"/>
        </w:rPr>
        <w:t xml:space="preserve">1.4. Опросные листы подаются </w:t>
      </w:r>
      <w:r w:rsidRPr="000C64FA">
        <w:rPr>
          <w:szCs w:val="24"/>
        </w:rPr>
        <w:t xml:space="preserve">с </w:t>
      </w:r>
      <w:r w:rsidR="00AA184F">
        <w:rPr>
          <w:szCs w:val="24"/>
        </w:rPr>
        <w:t>11</w:t>
      </w:r>
      <w:r w:rsidRPr="000C64FA">
        <w:rPr>
          <w:szCs w:val="24"/>
        </w:rPr>
        <w:t>.</w:t>
      </w:r>
      <w:r w:rsidR="00AA184F">
        <w:rPr>
          <w:szCs w:val="24"/>
        </w:rPr>
        <w:t>0</w:t>
      </w:r>
      <w:r w:rsidRPr="000C64FA">
        <w:rPr>
          <w:szCs w:val="24"/>
        </w:rPr>
        <w:t>1</w:t>
      </w:r>
      <w:r w:rsidR="00AA184F">
        <w:rPr>
          <w:szCs w:val="24"/>
        </w:rPr>
        <w:t>.2023</w:t>
      </w:r>
      <w:r w:rsidRPr="000C64FA">
        <w:rPr>
          <w:szCs w:val="24"/>
        </w:rPr>
        <w:t xml:space="preserve"> до </w:t>
      </w:r>
      <w:r w:rsidR="00D04F37">
        <w:rPr>
          <w:szCs w:val="24"/>
        </w:rPr>
        <w:t>16</w:t>
      </w:r>
      <w:r w:rsidRPr="000C64FA">
        <w:rPr>
          <w:szCs w:val="24"/>
        </w:rPr>
        <w:t>.</w:t>
      </w:r>
      <w:r w:rsidR="00AA184F">
        <w:rPr>
          <w:szCs w:val="24"/>
        </w:rPr>
        <w:t>0</w:t>
      </w:r>
      <w:r w:rsidRPr="000C64FA">
        <w:rPr>
          <w:szCs w:val="24"/>
        </w:rPr>
        <w:t>1</w:t>
      </w:r>
      <w:r w:rsidR="00AA184F">
        <w:rPr>
          <w:szCs w:val="24"/>
        </w:rPr>
        <w:t>.2023</w:t>
      </w:r>
      <w:r w:rsidRPr="000C64FA">
        <w:rPr>
          <w:szCs w:val="24"/>
        </w:rPr>
        <w:t xml:space="preserve"> </w:t>
      </w:r>
      <w:r w:rsidRPr="00DB7D00">
        <w:rPr>
          <w:szCs w:val="24"/>
        </w:rPr>
        <w:t xml:space="preserve">по адресу: </w:t>
      </w:r>
      <w:r w:rsidRPr="00863585">
        <w:rPr>
          <w:szCs w:val="24"/>
        </w:rPr>
        <w:t>Красноярский край, г. Минусинск, ул. Красных Партизан, д. 120А</w:t>
      </w:r>
      <w:r w:rsidRPr="000C64FA">
        <w:rPr>
          <w:szCs w:val="24"/>
        </w:rPr>
        <w:t>, с 10-00 до 16-00.</w:t>
      </w:r>
    </w:p>
    <w:p w:rsidR="000C64FA" w:rsidRPr="00DB7D00" w:rsidRDefault="000C64FA" w:rsidP="000C64FA">
      <w:pPr>
        <w:ind w:firstLine="708"/>
        <w:jc w:val="both"/>
        <w:rPr>
          <w:szCs w:val="24"/>
        </w:rPr>
      </w:pPr>
      <w:r w:rsidRPr="00DB7D00">
        <w:rPr>
          <w:szCs w:val="24"/>
        </w:rPr>
        <w:t xml:space="preserve">1.5. Рассмотрение опросных листов будет произведено в 10 часов 00 минут </w:t>
      </w:r>
      <w:r w:rsidR="00AA184F">
        <w:rPr>
          <w:szCs w:val="24"/>
        </w:rPr>
        <w:t>17.01</w:t>
      </w:r>
      <w:r w:rsidR="00FF07E9">
        <w:rPr>
          <w:szCs w:val="24"/>
        </w:rPr>
        <w:t>.2023</w:t>
      </w:r>
      <w:bookmarkStart w:id="0" w:name="_GoBack"/>
      <w:bookmarkEnd w:id="0"/>
      <w:r w:rsidRPr="000C64FA">
        <w:rPr>
          <w:szCs w:val="24"/>
        </w:rPr>
        <w:t xml:space="preserve"> </w:t>
      </w:r>
      <w:r w:rsidRPr="00DB7D00">
        <w:rPr>
          <w:szCs w:val="24"/>
        </w:rPr>
        <w:t xml:space="preserve">по адресу: </w:t>
      </w:r>
      <w:r w:rsidRPr="000C64FA">
        <w:rPr>
          <w:szCs w:val="24"/>
        </w:rPr>
        <w:t>г.Минусинск, ул.Мартьянова, 16.</w:t>
      </w:r>
    </w:p>
    <w:p w:rsidR="000C64FA" w:rsidRPr="00DB7D00" w:rsidRDefault="000C64FA" w:rsidP="000C64FA">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0C64FA" w:rsidRPr="000C64FA" w:rsidRDefault="000C64FA" w:rsidP="000C64FA">
      <w:pPr>
        <w:ind w:firstLine="708"/>
        <w:jc w:val="both"/>
        <w:rPr>
          <w:sz w:val="28"/>
          <w:szCs w:val="28"/>
        </w:rPr>
      </w:pPr>
      <w:r w:rsidRPr="00DB7D00">
        <w:rPr>
          <w:szCs w:val="24"/>
        </w:rPr>
        <w:t xml:space="preserve">1.6. Конкурсные заявки подаются </w:t>
      </w:r>
      <w:r w:rsidRPr="000C64FA">
        <w:rPr>
          <w:szCs w:val="24"/>
        </w:rPr>
        <w:t xml:space="preserve">с </w:t>
      </w:r>
      <w:r w:rsidR="00AA184F">
        <w:rPr>
          <w:szCs w:val="24"/>
        </w:rPr>
        <w:t>19.01.2023</w:t>
      </w:r>
      <w:r>
        <w:rPr>
          <w:szCs w:val="24"/>
        </w:rPr>
        <w:t xml:space="preserve"> </w:t>
      </w:r>
      <w:r w:rsidRPr="000C64FA">
        <w:rPr>
          <w:szCs w:val="24"/>
        </w:rPr>
        <w:t xml:space="preserve">до </w:t>
      </w:r>
      <w:r w:rsidR="00AA184F">
        <w:rPr>
          <w:szCs w:val="24"/>
        </w:rPr>
        <w:t>24.01.2023</w:t>
      </w:r>
      <w:r w:rsidRPr="00DB7D00">
        <w:rPr>
          <w:szCs w:val="24"/>
        </w:rPr>
        <w:t xml:space="preserve">, по адресу: </w:t>
      </w:r>
      <w:r w:rsidRPr="00863585">
        <w:rPr>
          <w:szCs w:val="24"/>
        </w:rPr>
        <w:t>Красноярский край, г. Минусинск, ул. Красных Партизан, д. 120А</w:t>
      </w:r>
      <w:r w:rsidRPr="00DB7D00">
        <w:rPr>
          <w:rFonts w:eastAsia="Times New Roman"/>
          <w:szCs w:val="24"/>
          <w:lang w:eastAsia="ru-RU"/>
        </w:rPr>
        <w:t>, с 10-00 до 16-00.</w:t>
      </w:r>
    </w:p>
    <w:p w:rsidR="000C64FA" w:rsidRPr="00DB7D00" w:rsidRDefault="000C64FA" w:rsidP="000C64FA">
      <w:pPr>
        <w:tabs>
          <w:tab w:val="left" w:pos="6750"/>
        </w:tabs>
        <w:ind w:firstLine="709"/>
        <w:jc w:val="both"/>
        <w:rPr>
          <w:szCs w:val="24"/>
        </w:rPr>
      </w:pPr>
      <w:r w:rsidRPr="00DB7D00">
        <w:rPr>
          <w:szCs w:val="24"/>
        </w:rPr>
        <w:t xml:space="preserve">1.7. Вскрытие конвертов с конкурсными заявками будет произведено в 10 часов 00 минут </w:t>
      </w:r>
      <w:r w:rsidR="00AA184F">
        <w:rPr>
          <w:szCs w:val="24"/>
        </w:rPr>
        <w:t>25.01.2023</w:t>
      </w:r>
      <w:r w:rsidRPr="00DB7D00">
        <w:rPr>
          <w:szCs w:val="24"/>
        </w:rPr>
        <w:t xml:space="preserve"> по адресу: г.Минусинск, ул.Мартьянова, 16.</w:t>
      </w:r>
    </w:p>
    <w:p w:rsidR="000C64FA" w:rsidRPr="00DB7D00" w:rsidRDefault="000C64FA" w:rsidP="000C64FA">
      <w:pPr>
        <w:tabs>
          <w:tab w:val="left" w:pos="6750"/>
        </w:tabs>
        <w:ind w:firstLine="709"/>
        <w:jc w:val="both"/>
        <w:rPr>
          <w:szCs w:val="24"/>
        </w:rPr>
      </w:pPr>
      <w:r w:rsidRPr="00DB7D00">
        <w:rPr>
          <w:szCs w:val="24"/>
        </w:rPr>
        <w:lastRenderedPageBreak/>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7D69D3" w:rsidRPr="00DB7D00" w:rsidRDefault="007D69D3" w:rsidP="006D5DAF">
      <w:pPr>
        <w:tabs>
          <w:tab w:val="left" w:pos="6750"/>
        </w:tabs>
        <w:ind w:firstLine="709"/>
        <w:jc w:val="both"/>
        <w:rPr>
          <w:szCs w:val="24"/>
        </w:rPr>
      </w:pPr>
      <w:r w:rsidRPr="00DB7D00">
        <w:rPr>
          <w:szCs w:val="24"/>
        </w:rPr>
        <w:t xml:space="preserve">Дата начала работ: </w:t>
      </w:r>
      <w:r w:rsidR="0094259B" w:rsidRPr="000C64FA">
        <w:rPr>
          <w:szCs w:val="24"/>
        </w:rPr>
        <w:t>01.04.202</w:t>
      </w:r>
      <w:r w:rsidR="004A08AC" w:rsidRPr="000C64FA">
        <w:rPr>
          <w:szCs w:val="24"/>
        </w:rPr>
        <w:t>3</w:t>
      </w:r>
      <w:r w:rsidRPr="000C64FA">
        <w:rPr>
          <w:szCs w:val="24"/>
        </w:rPr>
        <w:t xml:space="preserve"> г.</w:t>
      </w:r>
    </w:p>
    <w:p w:rsidR="007D69D3" w:rsidRPr="00DB7D00" w:rsidRDefault="007D69D3" w:rsidP="006D5DAF">
      <w:pPr>
        <w:tabs>
          <w:tab w:val="left" w:pos="6750"/>
        </w:tabs>
        <w:ind w:firstLine="709"/>
        <w:jc w:val="both"/>
        <w:rPr>
          <w:szCs w:val="24"/>
        </w:rPr>
      </w:pPr>
      <w:r w:rsidRPr="00DB7D00">
        <w:rPr>
          <w:szCs w:val="24"/>
        </w:rPr>
        <w:t xml:space="preserve">Дата окончания работ: </w:t>
      </w:r>
      <w:r w:rsidR="0094259B" w:rsidRPr="00DB7D00">
        <w:rPr>
          <w:szCs w:val="24"/>
        </w:rPr>
        <w:t>31.08.202</w:t>
      </w:r>
      <w:r w:rsidR="004A08AC">
        <w:rPr>
          <w:szCs w:val="24"/>
        </w:rPr>
        <w:t>3</w:t>
      </w:r>
      <w:r w:rsidRPr="00DB7D00">
        <w:rPr>
          <w:szCs w:val="24"/>
        </w:rPr>
        <w:t>г.</w:t>
      </w:r>
    </w:p>
    <w:p w:rsidR="005B7BA9" w:rsidRPr="00DB7D00" w:rsidRDefault="00360FA3" w:rsidP="006D5DAF">
      <w:pPr>
        <w:tabs>
          <w:tab w:val="left" w:pos="6750"/>
        </w:tabs>
        <w:ind w:firstLine="709"/>
        <w:jc w:val="both"/>
        <w:rPr>
          <w:szCs w:val="24"/>
        </w:rPr>
      </w:pPr>
      <w:r w:rsidRPr="00DB7D00">
        <w:rPr>
          <w:szCs w:val="24"/>
        </w:rPr>
        <w:t>К</w:t>
      </w:r>
      <w:r w:rsidR="005B7BA9" w:rsidRPr="00DB7D00">
        <w:rPr>
          <w:szCs w:val="24"/>
        </w:rPr>
        <w:t>онкурсн</w:t>
      </w:r>
      <w:r w:rsidRPr="00DB7D00">
        <w:rPr>
          <w:szCs w:val="24"/>
        </w:rPr>
        <w:t xml:space="preserve">ая </w:t>
      </w:r>
      <w:r w:rsidR="005B7BA9" w:rsidRPr="00DB7D00">
        <w:rPr>
          <w:szCs w:val="24"/>
        </w:rPr>
        <w:t>документаци</w:t>
      </w:r>
      <w:r w:rsidRPr="00DB7D00">
        <w:rPr>
          <w:szCs w:val="24"/>
        </w:rPr>
        <w:t>я</w:t>
      </w:r>
      <w:r w:rsidR="005B7BA9" w:rsidRPr="00DB7D00">
        <w:rPr>
          <w:szCs w:val="24"/>
        </w:rPr>
        <w:t xml:space="preserve"> в составе:</w:t>
      </w:r>
    </w:p>
    <w:p w:rsidR="005B7BA9" w:rsidRPr="00DB7D00" w:rsidRDefault="005B7BA9" w:rsidP="006D5DAF">
      <w:pPr>
        <w:tabs>
          <w:tab w:val="left" w:pos="6750"/>
        </w:tabs>
        <w:ind w:firstLine="709"/>
        <w:jc w:val="both"/>
        <w:rPr>
          <w:szCs w:val="24"/>
        </w:rPr>
      </w:pPr>
      <w:r w:rsidRPr="00DB7D00">
        <w:rPr>
          <w:szCs w:val="24"/>
        </w:rPr>
        <w:t>1) общие положения, требования к участникам конкурса, формы документов;</w:t>
      </w:r>
    </w:p>
    <w:p w:rsidR="005B7BA9" w:rsidRPr="00DB7D00" w:rsidRDefault="005B7BA9" w:rsidP="006D5DAF">
      <w:pPr>
        <w:tabs>
          <w:tab w:val="left" w:pos="6750"/>
        </w:tabs>
        <w:ind w:firstLine="709"/>
        <w:jc w:val="both"/>
        <w:rPr>
          <w:szCs w:val="24"/>
        </w:rPr>
      </w:pPr>
      <w:r w:rsidRPr="00DB7D00">
        <w:rPr>
          <w:szCs w:val="24"/>
        </w:rPr>
        <w:t>2) техническ</w:t>
      </w:r>
      <w:r w:rsidR="0094259B" w:rsidRPr="00DB7D00">
        <w:rPr>
          <w:szCs w:val="24"/>
        </w:rPr>
        <w:t>ое задание</w:t>
      </w:r>
      <w:r w:rsidRPr="00DB7D00">
        <w:rPr>
          <w:szCs w:val="24"/>
        </w:rPr>
        <w:t>;</w:t>
      </w:r>
    </w:p>
    <w:p w:rsidR="005B7BA9" w:rsidRPr="00DB7D00" w:rsidRDefault="005B7BA9" w:rsidP="0094259B">
      <w:pPr>
        <w:tabs>
          <w:tab w:val="left" w:pos="6750"/>
        </w:tabs>
        <w:ind w:firstLine="709"/>
        <w:jc w:val="both"/>
        <w:rPr>
          <w:szCs w:val="24"/>
        </w:rPr>
      </w:pPr>
      <w:r w:rsidRPr="00DB7D00">
        <w:rPr>
          <w:szCs w:val="24"/>
        </w:rPr>
        <w:t>3) сметная документация, в составе: дизайн-проект, локальн</w:t>
      </w:r>
      <w:r w:rsidR="0094259B" w:rsidRPr="00DB7D00">
        <w:rPr>
          <w:szCs w:val="24"/>
        </w:rPr>
        <w:t>ые сметные расчеты.</w:t>
      </w:r>
    </w:p>
    <w:p w:rsidR="005B7BA9" w:rsidRPr="00DB7D00" w:rsidRDefault="00360FA3" w:rsidP="006D5DAF">
      <w:pPr>
        <w:tabs>
          <w:tab w:val="left" w:pos="6750"/>
        </w:tabs>
        <w:ind w:firstLine="709"/>
        <w:jc w:val="both"/>
        <w:rPr>
          <w:szCs w:val="24"/>
        </w:rPr>
      </w:pPr>
      <w:r w:rsidRPr="00DB7D00">
        <w:rPr>
          <w:szCs w:val="24"/>
        </w:rPr>
        <w:t>3) договор подряда (проект)</w:t>
      </w:r>
    </w:p>
    <w:p w:rsidR="00360FA3" w:rsidRPr="00DB7D00" w:rsidRDefault="00360FA3" w:rsidP="006D5DAF">
      <w:pPr>
        <w:tabs>
          <w:tab w:val="left" w:pos="6750"/>
        </w:tabs>
        <w:ind w:firstLine="709"/>
        <w:jc w:val="both"/>
        <w:rPr>
          <w:szCs w:val="24"/>
        </w:rPr>
      </w:pPr>
      <w:r w:rsidRPr="00DB7D00">
        <w:rPr>
          <w:szCs w:val="24"/>
        </w:rPr>
        <w:t xml:space="preserve">размещена на </w:t>
      </w:r>
      <w:r w:rsidR="00D5609B" w:rsidRPr="00DB7D00">
        <w:rPr>
          <w:szCs w:val="24"/>
        </w:rPr>
        <w:t>официальном сайте муниципального образования в сети Интернет, на сайте управляющей организации (при наличии)</w:t>
      </w:r>
      <w:r w:rsidR="00723DC8" w:rsidRPr="00DB7D00">
        <w:rPr>
          <w:szCs w:val="24"/>
        </w:rPr>
        <w:t>.</w:t>
      </w:r>
    </w:p>
    <w:p w:rsidR="00321DA5" w:rsidRPr="00DB7D00" w:rsidRDefault="00321DA5"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21DA5" w:rsidRPr="00DB7D00" w:rsidRDefault="00321DA5"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Default="00360FA3"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D04F37" w:rsidRDefault="00D04F37" w:rsidP="006D5DAF">
      <w:pPr>
        <w:tabs>
          <w:tab w:val="left" w:pos="6750"/>
        </w:tabs>
        <w:ind w:left="3969"/>
        <w:jc w:val="both"/>
        <w:rPr>
          <w:szCs w:val="24"/>
        </w:rPr>
      </w:pPr>
    </w:p>
    <w:p w:rsidR="00D04F37" w:rsidRDefault="00D04F37" w:rsidP="006D5DAF">
      <w:pPr>
        <w:tabs>
          <w:tab w:val="left" w:pos="6750"/>
        </w:tabs>
        <w:ind w:left="3969"/>
        <w:jc w:val="both"/>
        <w:rPr>
          <w:szCs w:val="24"/>
        </w:r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2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Опросный лист</w:t>
      </w:r>
    </w:p>
    <w:p w:rsidR="005B7BA9" w:rsidRPr="00DB7D00" w:rsidRDefault="005B7BA9" w:rsidP="006D5DAF">
      <w:pPr>
        <w:tabs>
          <w:tab w:val="left" w:pos="6750"/>
        </w:tabs>
        <w:ind w:firstLine="709"/>
        <w:jc w:val="both"/>
        <w:rPr>
          <w:szCs w:val="24"/>
        </w:rPr>
      </w:pPr>
      <w:r w:rsidRPr="00DB7D00">
        <w:rPr>
          <w:szCs w:val="24"/>
        </w:rPr>
        <w:t xml:space="preserve">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w:t>
      </w:r>
      <w:r w:rsidR="00036875" w:rsidRPr="00DB7D00">
        <w:rPr>
          <w:szCs w:val="24"/>
        </w:rPr>
        <w:t xml:space="preserve">города </w:t>
      </w:r>
      <w:r w:rsidR="00D5609B" w:rsidRPr="00DB7D00">
        <w:rPr>
          <w:szCs w:val="24"/>
        </w:rPr>
        <w:t>Минусинска</w:t>
      </w:r>
      <w:r w:rsidR="00036875" w:rsidRPr="00DB7D00">
        <w:rPr>
          <w:szCs w:val="24"/>
        </w:rPr>
        <w:t xml:space="preserve"> в рамках реализации муниципальной программы формирования современной городской среды</w:t>
      </w:r>
    </w:p>
    <w:p w:rsidR="00036875" w:rsidRPr="00DB7D00" w:rsidRDefault="00036875" w:rsidP="006D5DAF">
      <w:pPr>
        <w:tabs>
          <w:tab w:val="left" w:pos="6750"/>
        </w:tabs>
        <w:ind w:firstLine="709"/>
        <w:jc w:val="both"/>
        <w:rPr>
          <w:szCs w:val="24"/>
        </w:rPr>
      </w:pPr>
    </w:p>
    <w:p w:rsidR="005B7BA9" w:rsidRPr="00DB7D00" w:rsidRDefault="00036875" w:rsidP="006D5DAF">
      <w:pPr>
        <w:tabs>
          <w:tab w:val="left" w:pos="6750"/>
        </w:tabs>
        <w:jc w:val="both"/>
        <w:rPr>
          <w:szCs w:val="24"/>
        </w:rPr>
      </w:pPr>
      <w:r w:rsidRPr="00DB7D00">
        <w:rPr>
          <w:szCs w:val="24"/>
        </w:rPr>
        <w:t xml:space="preserve">1. </w:t>
      </w:r>
      <w:r w:rsidR="005B7BA9" w:rsidRPr="00DB7D00">
        <w:rPr>
          <w:szCs w:val="24"/>
        </w:rPr>
        <w:t>Наименование участника</w:t>
      </w:r>
      <w:r w:rsidRPr="00DB7D00">
        <w:rPr>
          <w:szCs w:val="24"/>
        </w:rPr>
        <w:t xml:space="preserve"> </w:t>
      </w:r>
      <w:r w:rsidR="005B7BA9" w:rsidRPr="00DB7D00">
        <w:rPr>
          <w:szCs w:val="24"/>
        </w:rPr>
        <w:t>_</w:t>
      </w:r>
      <w:r w:rsidRPr="00DB7D00">
        <w:rPr>
          <w:szCs w:val="24"/>
        </w:rPr>
        <w:t>________</w:t>
      </w:r>
      <w:r w:rsidR="005B7BA9" w:rsidRPr="00DB7D00">
        <w:rPr>
          <w:szCs w:val="24"/>
        </w:rPr>
        <w:t>__________________________</w:t>
      </w:r>
      <w:r w:rsidRPr="00DB7D00">
        <w:rPr>
          <w:szCs w:val="24"/>
        </w:rPr>
        <w:t xml:space="preserve">____ </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имеет следующий опыт работы за последний календарный год:</w:t>
      </w:r>
    </w:p>
    <w:tbl>
      <w:tblPr>
        <w:tblStyle w:val="a7"/>
        <w:tblW w:w="9634" w:type="dxa"/>
        <w:tblLayout w:type="fixed"/>
        <w:tblLook w:val="04A0" w:firstRow="1" w:lastRow="0" w:firstColumn="1" w:lastColumn="0" w:noHBand="0" w:noVBand="1"/>
      </w:tblPr>
      <w:tblGrid>
        <w:gridCol w:w="846"/>
        <w:gridCol w:w="3971"/>
        <w:gridCol w:w="2408"/>
        <w:gridCol w:w="2409"/>
      </w:tblGrid>
      <w:tr w:rsidR="005B7BA9" w:rsidRPr="00DB7D00" w:rsidTr="005B7BA9">
        <w:tc>
          <w:tcPr>
            <w:tcW w:w="846" w:type="dxa"/>
          </w:tcPr>
          <w:p w:rsidR="005B7BA9" w:rsidRPr="00DB7D00" w:rsidRDefault="005B7BA9" w:rsidP="006D5DAF">
            <w:pPr>
              <w:tabs>
                <w:tab w:val="left" w:pos="6750"/>
              </w:tabs>
              <w:ind w:firstLine="709"/>
              <w:jc w:val="both"/>
              <w:rPr>
                <w:szCs w:val="24"/>
              </w:rPr>
            </w:pPr>
            <w:r w:rsidRPr="00DB7D00">
              <w:rPr>
                <w:szCs w:val="24"/>
              </w:rPr>
              <w:t>№ п/п</w:t>
            </w:r>
          </w:p>
        </w:tc>
        <w:tc>
          <w:tcPr>
            <w:tcW w:w="3971" w:type="dxa"/>
          </w:tcPr>
          <w:p w:rsidR="005B7BA9" w:rsidRPr="00DB7D00" w:rsidRDefault="005B7BA9" w:rsidP="006D5DAF">
            <w:pPr>
              <w:tabs>
                <w:tab w:val="left" w:pos="6750"/>
              </w:tabs>
              <w:ind w:firstLine="709"/>
              <w:jc w:val="both"/>
              <w:rPr>
                <w:szCs w:val="24"/>
              </w:rPr>
            </w:pPr>
            <w:r w:rsidRPr="00DB7D00">
              <w:rPr>
                <w:szCs w:val="24"/>
              </w:rPr>
              <w:t>Адрес объекта</w:t>
            </w:r>
          </w:p>
        </w:tc>
        <w:tc>
          <w:tcPr>
            <w:tcW w:w="2408" w:type="dxa"/>
          </w:tcPr>
          <w:p w:rsidR="005B7BA9" w:rsidRPr="00DB7D00" w:rsidRDefault="005B7BA9" w:rsidP="006D5DAF">
            <w:pPr>
              <w:tabs>
                <w:tab w:val="left" w:pos="6750"/>
              </w:tabs>
              <w:ind w:firstLine="709"/>
              <w:jc w:val="both"/>
              <w:rPr>
                <w:szCs w:val="24"/>
              </w:rPr>
            </w:pPr>
            <w:r w:rsidRPr="00DB7D00">
              <w:rPr>
                <w:szCs w:val="24"/>
              </w:rPr>
              <w:t>Вид работ</w:t>
            </w:r>
          </w:p>
        </w:tc>
        <w:tc>
          <w:tcPr>
            <w:tcW w:w="2409" w:type="dxa"/>
          </w:tcPr>
          <w:p w:rsidR="005B7BA9" w:rsidRPr="00DB7D00" w:rsidRDefault="005B7BA9" w:rsidP="006D5DAF">
            <w:pPr>
              <w:tabs>
                <w:tab w:val="left" w:pos="6750"/>
              </w:tabs>
              <w:ind w:firstLine="709"/>
              <w:jc w:val="both"/>
              <w:rPr>
                <w:szCs w:val="24"/>
              </w:rPr>
            </w:pPr>
            <w:r w:rsidRPr="00DB7D00">
              <w:rPr>
                <w:szCs w:val="24"/>
              </w:rPr>
              <w:t>Заказчик</w:t>
            </w:r>
          </w:p>
        </w:tc>
      </w:tr>
      <w:tr w:rsidR="005B7BA9" w:rsidRPr="00DB7D00" w:rsidTr="005B7BA9">
        <w:tc>
          <w:tcPr>
            <w:tcW w:w="846" w:type="dxa"/>
          </w:tcPr>
          <w:p w:rsidR="005B7BA9" w:rsidRPr="00DB7D00" w:rsidRDefault="005B7BA9" w:rsidP="006D5DAF">
            <w:pPr>
              <w:tabs>
                <w:tab w:val="left" w:pos="6750"/>
              </w:tabs>
              <w:ind w:firstLine="709"/>
              <w:jc w:val="both"/>
              <w:rPr>
                <w:szCs w:val="24"/>
              </w:rPr>
            </w:pPr>
          </w:p>
        </w:tc>
        <w:tc>
          <w:tcPr>
            <w:tcW w:w="3971" w:type="dxa"/>
          </w:tcPr>
          <w:p w:rsidR="005B7BA9" w:rsidRPr="00DB7D00" w:rsidRDefault="005B7BA9" w:rsidP="006D5DAF">
            <w:pPr>
              <w:tabs>
                <w:tab w:val="left" w:pos="6750"/>
              </w:tabs>
              <w:ind w:firstLine="709"/>
              <w:jc w:val="both"/>
              <w:rPr>
                <w:szCs w:val="24"/>
              </w:rPr>
            </w:pPr>
          </w:p>
        </w:tc>
        <w:tc>
          <w:tcPr>
            <w:tcW w:w="2408" w:type="dxa"/>
          </w:tcPr>
          <w:p w:rsidR="005B7BA9" w:rsidRPr="00DB7D00" w:rsidRDefault="005B7BA9" w:rsidP="006D5DAF">
            <w:pPr>
              <w:tabs>
                <w:tab w:val="left" w:pos="6750"/>
              </w:tabs>
              <w:ind w:firstLine="709"/>
              <w:jc w:val="both"/>
              <w:rPr>
                <w:szCs w:val="24"/>
              </w:rPr>
            </w:pPr>
          </w:p>
        </w:tc>
        <w:tc>
          <w:tcPr>
            <w:tcW w:w="2409" w:type="dxa"/>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rPr>
          <w:szCs w:val="24"/>
        </w:rPr>
      </w:pPr>
      <w:r w:rsidRPr="00DB7D00">
        <w:rPr>
          <w:szCs w:val="24"/>
        </w:rPr>
        <w:t>9. Численность работников за последний календарный месяц ______ человек.</w:t>
      </w:r>
    </w:p>
    <w:p w:rsidR="005B7BA9" w:rsidRPr="00DB7D00" w:rsidRDefault="005B7BA9" w:rsidP="006D5DAF">
      <w:pPr>
        <w:tabs>
          <w:tab w:val="left" w:pos="6750"/>
        </w:tabs>
        <w:rPr>
          <w:szCs w:val="24"/>
        </w:rPr>
      </w:pPr>
      <w:r w:rsidRPr="00DB7D00">
        <w:rPr>
          <w:szCs w:val="24"/>
        </w:rPr>
        <w:t>из них:</w:t>
      </w:r>
    </w:p>
    <w:p w:rsidR="005B7BA9" w:rsidRPr="00DB7D00" w:rsidRDefault="005B7BA9" w:rsidP="006D5DAF">
      <w:pPr>
        <w:tabs>
          <w:tab w:val="left" w:pos="6750"/>
        </w:tabs>
        <w:rPr>
          <w:szCs w:val="24"/>
        </w:rPr>
      </w:pPr>
      <w:r w:rsidRPr="00DB7D00">
        <w:rPr>
          <w:szCs w:val="24"/>
        </w:rPr>
        <w:t>- с высшим профессиональным образованием______ человек</w:t>
      </w:r>
    </w:p>
    <w:p w:rsidR="005B7BA9" w:rsidRPr="00DB7D00" w:rsidRDefault="005B7BA9" w:rsidP="006D5DAF">
      <w:pPr>
        <w:tabs>
          <w:tab w:val="left" w:pos="6750"/>
        </w:tabs>
        <w:rPr>
          <w:szCs w:val="24"/>
        </w:rPr>
      </w:pPr>
      <w:r w:rsidRPr="00DB7D00">
        <w:rPr>
          <w:szCs w:val="24"/>
        </w:rPr>
        <w:t>- со средним специальным образованием ______ человек</w:t>
      </w:r>
    </w:p>
    <w:p w:rsidR="005B7BA9" w:rsidRPr="00DB7D00" w:rsidRDefault="005B7BA9" w:rsidP="006D5DAF">
      <w:pPr>
        <w:tabs>
          <w:tab w:val="left" w:pos="6750"/>
        </w:tabs>
        <w:rPr>
          <w:szCs w:val="24"/>
        </w:rPr>
      </w:pPr>
      <w:r w:rsidRPr="00DB7D00">
        <w:rPr>
          <w:szCs w:val="24"/>
        </w:rPr>
        <w:t>10. Информация для рассмотрения подкритериев критерия «Квалификация».</w:t>
      </w:r>
    </w:p>
    <w:p w:rsidR="005B7BA9" w:rsidRPr="00DB7D00" w:rsidRDefault="005B7BA9" w:rsidP="006D5DAF">
      <w:pPr>
        <w:tabs>
          <w:tab w:val="left" w:pos="6750"/>
        </w:tabs>
        <w:rPr>
          <w:szCs w:val="24"/>
        </w:rPr>
      </w:pPr>
      <w:r w:rsidRPr="00DB7D00">
        <w:rPr>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5B7BA9" w:rsidRPr="00DB7D00" w:rsidRDefault="005B7BA9" w:rsidP="006D5DAF">
      <w:pPr>
        <w:tabs>
          <w:tab w:val="left" w:pos="6750"/>
        </w:tabs>
        <w:rPr>
          <w:szCs w:val="24"/>
        </w:rPr>
      </w:pPr>
      <w:r w:rsidRPr="00DB7D00">
        <w:rPr>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5B7BA9" w:rsidRPr="00DB7D00" w:rsidRDefault="005B7BA9" w:rsidP="006D5DAF">
      <w:pPr>
        <w:tabs>
          <w:tab w:val="left" w:pos="6750"/>
        </w:tabs>
        <w:rPr>
          <w:i/>
          <w:szCs w:val="24"/>
        </w:rPr>
      </w:pPr>
      <w:r w:rsidRPr="00DB7D00">
        <w:rPr>
          <w:szCs w:val="24"/>
        </w:rPr>
        <w:t xml:space="preserve">11. Иная информация </w:t>
      </w:r>
      <w:r w:rsidRPr="00DB7D00">
        <w:rPr>
          <w:i/>
          <w:szCs w:val="24"/>
        </w:rPr>
        <w:t>(на усмотрение участника).</w:t>
      </w:r>
    </w:p>
    <w:p w:rsidR="005B7BA9" w:rsidRPr="00DB7D00" w:rsidRDefault="005B7BA9" w:rsidP="006D5DAF">
      <w:pPr>
        <w:tabs>
          <w:tab w:val="left" w:pos="6750"/>
        </w:tabs>
        <w:jc w:val="both"/>
        <w:rPr>
          <w:szCs w:val="24"/>
        </w:rPr>
      </w:pPr>
      <w:r w:rsidRPr="00DB7D00">
        <w:rPr>
          <w:szCs w:val="24"/>
        </w:rPr>
        <w:t>12. Информация, указанная в данном опросном листе подтверждается следующими документами:</w:t>
      </w:r>
    </w:p>
    <w:p w:rsidR="005B7BA9" w:rsidRPr="00DB7D00" w:rsidRDefault="005B7BA9" w:rsidP="006D5DAF">
      <w:pPr>
        <w:tabs>
          <w:tab w:val="left" w:pos="6750"/>
        </w:tabs>
        <w:jc w:val="both"/>
        <w:rPr>
          <w:szCs w:val="24"/>
        </w:rPr>
      </w:pPr>
      <w:r w:rsidRPr="00DB7D00">
        <w:rPr>
          <w:szCs w:val="24"/>
        </w:rPr>
        <w:t xml:space="preserve"> 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327FC0">
          <w:pgSz w:w="11906" w:h="16838"/>
          <w:pgMar w:top="851" w:right="851" w:bottom="851" w:left="1701" w:header="709" w:footer="709" w:gutter="0"/>
          <w:cols w:space="708"/>
          <w:docGrid w:linePitch="360"/>
        </w:sectPr>
      </w:pPr>
    </w:p>
    <w:p w:rsidR="00036875" w:rsidRPr="00DB7D00" w:rsidRDefault="00D5609B" w:rsidP="006D5DAF">
      <w:pPr>
        <w:tabs>
          <w:tab w:val="left" w:pos="6750"/>
        </w:tabs>
        <w:ind w:left="5103"/>
        <w:jc w:val="both"/>
        <w:rPr>
          <w:szCs w:val="24"/>
        </w:rPr>
      </w:pPr>
      <w:r w:rsidRPr="00DB7D00">
        <w:rPr>
          <w:szCs w:val="24"/>
        </w:rPr>
        <w:lastRenderedPageBreak/>
        <w:tab/>
      </w:r>
      <w:r w:rsidR="00036875" w:rsidRPr="00DB7D00">
        <w:rPr>
          <w:szCs w:val="24"/>
        </w:rPr>
        <w:t xml:space="preserve">Приложение № 3 </w:t>
      </w:r>
    </w:p>
    <w:p w:rsidR="00D5609B" w:rsidRPr="00DB7D00" w:rsidRDefault="00D5609B" w:rsidP="00D5609B">
      <w:pPr>
        <w:tabs>
          <w:tab w:val="left" w:pos="6750"/>
        </w:tabs>
        <w:ind w:left="3969"/>
        <w:jc w:val="both"/>
        <w:rPr>
          <w:szCs w:val="24"/>
        </w:rPr>
      </w:pPr>
      <w:r w:rsidRPr="00DB7D00">
        <w:rPr>
          <w:szCs w:val="24"/>
        </w:rPr>
        <w:tab/>
        <w:t xml:space="preserve">к конкурсной документации по проведению конкурса по </w:t>
      </w:r>
    </w:p>
    <w:p w:rsidR="00D5609B" w:rsidRPr="00DB7D00" w:rsidRDefault="00D5609B" w:rsidP="00D5609B">
      <w:pPr>
        <w:tabs>
          <w:tab w:val="left" w:pos="6750"/>
        </w:tabs>
        <w:ind w:left="3969"/>
        <w:jc w:val="both"/>
        <w:rPr>
          <w:szCs w:val="24"/>
        </w:rPr>
      </w:pPr>
      <w:r w:rsidRPr="00DB7D00">
        <w:rPr>
          <w:szCs w:val="24"/>
        </w:rPr>
        <w:tab/>
        <w:t xml:space="preserve">привлечению подрядных организаций для выполнения работ по </w:t>
      </w:r>
    </w:p>
    <w:p w:rsidR="00D5609B" w:rsidRPr="00DB7D00" w:rsidRDefault="00D5609B" w:rsidP="00D5609B">
      <w:pPr>
        <w:tabs>
          <w:tab w:val="left" w:pos="6750"/>
        </w:tabs>
        <w:ind w:left="3969"/>
        <w:jc w:val="both"/>
        <w:rPr>
          <w:szCs w:val="24"/>
        </w:rPr>
      </w:pPr>
      <w:r w:rsidRPr="00DB7D00">
        <w:rPr>
          <w:szCs w:val="24"/>
        </w:rPr>
        <w:tab/>
        <w:t xml:space="preserve">благоустройству дворовых территорий многоквартирных домов, </w:t>
      </w:r>
    </w:p>
    <w:p w:rsidR="00D5609B" w:rsidRPr="00DB7D00" w:rsidRDefault="00D5609B" w:rsidP="00D5609B">
      <w:pPr>
        <w:tabs>
          <w:tab w:val="left" w:pos="6750"/>
        </w:tabs>
        <w:ind w:left="3969"/>
        <w:jc w:val="both"/>
        <w:rPr>
          <w:szCs w:val="24"/>
        </w:rPr>
      </w:pPr>
      <w:r w:rsidRPr="00DB7D00">
        <w:rPr>
          <w:szCs w:val="24"/>
        </w:rPr>
        <w:tab/>
        <w:t xml:space="preserve">расположенных на территории города Минусинска в рамках </w:t>
      </w:r>
    </w:p>
    <w:p w:rsidR="00D5609B" w:rsidRPr="00DB7D00" w:rsidRDefault="00D5609B" w:rsidP="00D5609B">
      <w:pPr>
        <w:tabs>
          <w:tab w:val="left" w:pos="6750"/>
        </w:tabs>
        <w:ind w:left="3969"/>
        <w:jc w:val="both"/>
        <w:rPr>
          <w:szCs w:val="24"/>
        </w:rPr>
      </w:pPr>
      <w:r w:rsidRPr="00DB7D00">
        <w:rPr>
          <w:szCs w:val="24"/>
        </w:rPr>
        <w:tab/>
        <w:t xml:space="preserve">реализации муниципальной программы формирования </w:t>
      </w:r>
    </w:p>
    <w:p w:rsidR="00D5609B" w:rsidRPr="00DB7D00" w:rsidRDefault="00D5609B" w:rsidP="00D5609B">
      <w:pPr>
        <w:tabs>
          <w:tab w:val="left" w:pos="6750"/>
        </w:tabs>
        <w:ind w:left="3969"/>
        <w:jc w:val="both"/>
        <w:rPr>
          <w:szCs w:val="24"/>
        </w:rPr>
      </w:pPr>
      <w:r w:rsidRPr="00DB7D00">
        <w:rPr>
          <w:szCs w:val="24"/>
        </w:rPr>
        <w:tab/>
        <w:t>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Сведения</w:t>
      </w:r>
    </w:p>
    <w:p w:rsidR="005B7BA9" w:rsidRPr="00DB7D00" w:rsidRDefault="005B7BA9" w:rsidP="006D5DAF">
      <w:pPr>
        <w:tabs>
          <w:tab w:val="left" w:pos="6750"/>
        </w:tabs>
        <w:ind w:firstLine="709"/>
        <w:jc w:val="center"/>
        <w:rPr>
          <w:szCs w:val="24"/>
        </w:rPr>
      </w:pPr>
      <w:r w:rsidRPr="00DB7D00">
        <w:rPr>
          <w:szCs w:val="24"/>
        </w:rPr>
        <w:t>о наличии квалифицированного кадрового состава</w:t>
      </w:r>
    </w:p>
    <w:p w:rsidR="005B7BA9" w:rsidRPr="00DB7D00" w:rsidRDefault="005B7BA9" w:rsidP="006D5DAF">
      <w:pPr>
        <w:tabs>
          <w:tab w:val="left" w:pos="6750"/>
        </w:tabs>
        <w:ind w:firstLine="709"/>
        <w:jc w:val="both"/>
        <w:rPr>
          <w:szCs w:val="24"/>
        </w:rPr>
      </w:pPr>
    </w:p>
    <w:tbl>
      <w:tblPr>
        <w:tblStyle w:val="a7"/>
        <w:tblW w:w="14879" w:type="dxa"/>
        <w:tblLook w:val="04A0" w:firstRow="1" w:lastRow="0" w:firstColumn="1" w:lastColumn="0" w:noHBand="0" w:noVBand="1"/>
      </w:tblPr>
      <w:tblGrid>
        <w:gridCol w:w="2809"/>
        <w:gridCol w:w="1558"/>
        <w:gridCol w:w="4352"/>
        <w:gridCol w:w="2588"/>
        <w:gridCol w:w="1833"/>
        <w:gridCol w:w="1739"/>
      </w:tblGrid>
      <w:tr w:rsidR="005B7BA9" w:rsidRPr="00DB7D00" w:rsidTr="00036875">
        <w:tc>
          <w:tcPr>
            <w:tcW w:w="2809" w:type="dxa"/>
            <w:vMerge w:val="restart"/>
          </w:tcPr>
          <w:p w:rsidR="005B7BA9" w:rsidRPr="00DB7D00" w:rsidRDefault="005B7BA9" w:rsidP="006D5DAF">
            <w:pPr>
              <w:tabs>
                <w:tab w:val="left" w:pos="6750"/>
              </w:tabs>
              <w:jc w:val="both"/>
              <w:rPr>
                <w:szCs w:val="24"/>
              </w:rPr>
            </w:pPr>
            <w:r w:rsidRPr="00DB7D00">
              <w:rPr>
                <w:szCs w:val="24"/>
              </w:rPr>
              <w:t>Должность</w:t>
            </w:r>
          </w:p>
        </w:tc>
        <w:tc>
          <w:tcPr>
            <w:tcW w:w="8498" w:type="dxa"/>
            <w:gridSpan w:val="3"/>
            <w:vAlign w:val="center"/>
          </w:tcPr>
          <w:p w:rsidR="005B7BA9" w:rsidRPr="00DB7D00" w:rsidRDefault="005B7BA9" w:rsidP="006D5DAF">
            <w:pPr>
              <w:tabs>
                <w:tab w:val="left" w:pos="6750"/>
              </w:tabs>
              <w:jc w:val="both"/>
              <w:rPr>
                <w:szCs w:val="24"/>
              </w:rPr>
            </w:pPr>
            <w:r w:rsidRPr="00DB7D00">
              <w:rPr>
                <w:szCs w:val="24"/>
              </w:rPr>
              <w:t>Образование</w:t>
            </w:r>
          </w:p>
        </w:tc>
        <w:tc>
          <w:tcPr>
            <w:tcW w:w="3572" w:type="dxa"/>
            <w:gridSpan w:val="2"/>
            <w:vAlign w:val="center"/>
          </w:tcPr>
          <w:p w:rsidR="005B7BA9" w:rsidRPr="00DB7D00" w:rsidRDefault="005B7BA9" w:rsidP="006D5DAF">
            <w:pPr>
              <w:tabs>
                <w:tab w:val="left" w:pos="6750"/>
              </w:tabs>
              <w:jc w:val="both"/>
              <w:rPr>
                <w:szCs w:val="24"/>
              </w:rPr>
            </w:pPr>
            <w:r w:rsidRPr="00DB7D00">
              <w:rPr>
                <w:szCs w:val="24"/>
              </w:rPr>
              <w:t>Стаж работы</w:t>
            </w:r>
          </w:p>
        </w:tc>
      </w:tr>
      <w:tr w:rsidR="005B7BA9" w:rsidRPr="00DB7D00" w:rsidTr="00036875">
        <w:tc>
          <w:tcPr>
            <w:tcW w:w="2809" w:type="dxa"/>
            <w:vMerge/>
          </w:tcPr>
          <w:p w:rsidR="005B7BA9" w:rsidRPr="00DB7D00" w:rsidRDefault="005B7BA9" w:rsidP="006D5DAF">
            <w:pPr>
              <w:tabs>
                <w:tab w:val="left" w:pos="6750"/>
              </w:tabs>
              <w:jc w:val="both"/>
              <w:rPr>
                <w:szCs w:val="24"/>
              </w:rPr>
            </w:pPr>
          </w:p>
        </w:tc>
        <w:tc>
          <w:tcPr>
            <w:tcW w:w="1558" w:type="dxa"/>
            <w:vAlign w:val="center"/>
          </w:tcPr>
          <w:p w:rsidR="005B7BA9" w:rsidRPr="00DB7D00" w:rsidRDefault="005B7BA9" w:rsidP="006D5DAF">
            <w:pPr>
              <w:tabs>
                <w:tab w:val="left" w:pos="6750"/>
              </w:tabs>
              <w:jc w:val="both"/>
              <w:rPr>
                <w:szCs w:val="24"/>
              </w:rPr>
            </w:pPr>
            <w:r w:rsidRPr="00DB7D00">
              <w:rPr>
                <w:szCs w:val="24"/>
              </w:rPr>
              <w:t>вид</w:t>
            </w:r>
          </w:p>
        </w:tc>
        <w:tc>
          <w:tcPr>
            <w:tcW w:w="4352" w:type="dxa"/>
            <w:vAlign w:val="center"/>
          </w:tcPr>
          <w:p w:rsidR="005B7BA9" w:rsidRPr="00DB7D00" w:rsidRDefault="005B7BA9" w:rsidP="006D5DAF">
            <w:pPr>
              <w:tabs>
                <w:tab w:val="left" w:pos="6750"/>
              </w:tabs>
              <w:jc w:val="both"/>
              <w:rPr>
                <w:szCs w:val="24"/>
              </w:rPr>
            </w:pPr>
            <w:r w:rsidRPr="00DB7D00">
              <w:rPr>
                <w:szCs w:val="24"/>
              </w:rPr>
              <w:t>специальность</w:t>
            </w:r>
          </w:p>
        </w:tc>
        <w:tc>
          <w:tcPr>
            <w:tcW w:w="2588" w:type="dxa"/>
            <w:vAlign w:val="center"/>
          </w:tcPr>
          <w:p w:rsidR="005B7BA9" w:rsidRPr="00DB7D00" w:rsidRDefault="005B7BA9" w:rsidP="006D5DAF">
            <w:pPr>
              <w:tabs>
                <w:tab w:val="left" w:pos="6750"/>
              </w:tabs>
              <w:jc w:val="both"/>
              <w:rPr>
                <w:szCs w:val="24"/>
              </w:rPr>
            </w:pPr>
            <w:r w:rsidRPr="00DB7D00">
              <w:rPr>
                <w:szCs w:val="24"/>
              </w:rPr>
              <w:t>Название учебного заведения и год окончания</w:t>
            </w:r>
          </w:p>
        </w:tc>
        <w:tc>
          <w:tcPr>
            <w:tcW w:w="1833" w:type="dxa"/>
            <w:vAlign w:val="center"/>
          </w:tcPr>
          <w:p w:rsidR="005B7BA9" w:rsidRPr="00DB7D00" w:rsidRDefault="005B7BA9" w:rsidP="006D5DAF">
            <w:pPr>
              <w:tabs>
                <w:tab w:val="left" w:pos="6750"/>
              </w:tabs>
              <w:jc w:val="both"/>
              <w:rPr>
                <w:szCs w:val="24"/>
              </w:rPr>
            </w:pPr>
            <w:r w:rsidRPr="00DB7D00">
              <w:rPr>
                <w:szCs w:val="24"/>
              </w:rPr>
              <w:t xml:space="preserve">на </w:t>
            </w:r>
            <w:r w:rsidRPr="00DB7D00">
              <w:rPr>
                <w:szCs w:val="24"/>
                <w:lang w:val="en-US"/>
              </w:rPr>
              <w:t>р</w:t>
            </w:r>
            <w:r w:rsidRPr="00DB7D00">
              <w:rPr>
                <w:szCs w:val="24"/>
              </w:rPr>
              <w:t>у</w:t>
            </w:r>
            <w:r w:rsidRPr="00DB7D00">
              <w:rPr>
                <w:szCs w:val="24"/>
                <w:lang w:val="en-US"/>
              </w:rPr>
              <w:t>к</w:t>
            </w:r>
            <w:r w:rsidRPr="00DB7D00">
              <w:rPr>
                <w:szCs w:val="24"/>
              </w:rPr>
              <w:t>о</w:t>
            </w:r>
            <w:r w:rsidRPr="00DB7D00">
              <w:rPr>
                <w:szCs w:val="24"/>
                <w:lang w:val="en-US"/>
              </w:rPr>
              <w:t>водящих</w:t>
            </w:r>
            <w:r w:rsidRPr="00DB7D00">
              <w:rPr>
                <w:szCs w:val="24"/>
              </w:rPr>
              <w:t xml:space="preserve"> должностях</w:t>
            </w:r>
          </w:p>
        </w:tc>
        <w:tc>
          <w:tcPr>
            <w:tcW w:w="1739" w:type="dxa"/>
            <w:vAlign w:val="center"/>
          </w:tcPr>
          <w:p w:rsidR="005B7BA9" w:rsidRPr="00DB7D00" w:rsidRDefault="005B7BA9" w:rsidP="006D5DAF">
            <w:pPr>
              <w:tabs>
                <w:tab w:val="left" w:pos="6750"/>
              </w:tabs>
              <w:jc w:val="both"/>
              <w:rPr>
                <w:szCs w:val="24"/>
              </w:rPr>
            </w:pPr>
            <w:r w:rsidRPr="00DB7D00">
              <w:rPr>
                <w:szCs w:val="24"/>
              </w:rPr>
              <w:t>по специальности</w:t>
            </w:r>
          </w:p>
        </w:tc>
      </w:tr>
      <w:tr w:rsidR="005B7BA9" w:rsidRPr="00DB7D00" w:rsidTr="00036875">
        <w:tc>
          <w:tcPr>
            <w:tcW w:w="2809" w:type="dxa"/>
          </w:tcPr>
          <w:p w:rsidR="005B7BA9" w:rsidRPr="00DB7D00" w:rsidRDefault="005B7BA9" w:rsidP="006D5DAF">
            <w:pPr>
              <w:tabs>
                <w:tab w:val="left" w:pos="6750"/>
              </w:tabs>
              <w:rPr>
                <w:i/>
                <w:szCs w:val="24"/>
              </w:rPr>
            </w:pPr>
            <w:r w:rsidRPr="00DB7D00">
              <w:rPr>
                <w:i/>
                <w:szCs w:val="24"/>
              </w:rPr>
              <w:t>Руководитель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rPr>
          <w:trHeight w:val="645"/>
        </w:trPr>
        <w:tc>
          <w:tcPr>
            <w:tcW w:w="2809" w:type="dxa"/>
            <w:vMerge w:val="restart"/>
          </w:tcPr>
          <w:p w:rsidR="005B7BA9" w:rsidRPr="00DB7D00" w:rsidRDefault="005B7BA9" w:rsidP="006D5DAF">
            <w:pPr>
              <w:tabs>
                <w:tab w:val="left" w:pos="6750"/>
              </w:tabs>
              <w:rPr>
                <w:i/>
                <w:szCs w:val="24"/>
              </w:rPr>
            </w:pPr>
            <w:r w:rsidRPr="00DB7D00">
              <w:rPr>
                <w:i/>
                <w:szCs w:val="24"/>
              </w:rPr>
              <w:t>Заместитель руководителя (главный инженер)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Начальник (инженер) ПТО</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Профильные специалисты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jc w:val="both"/>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bl>
    <w:p w:rsidR="005B7BA9" w:rsidRPr="00DB7D00" w:rsidRDefault="005B7BA9" w:rsidP="006D5DAF">
      <w:pPr>
        <w:tabs>
          <w:tab w:val="left" w:pos="6750"/>
        </w:tabs>
        <w:ind w:firstLine="709"/>
        <w:jc w:val="both"/>
        <w:rPr>
          <w:i/>
          <w:szCs w:val="24"/>
        </w:rPr>
      </w:pPr>
    </w:p>
    <w:p w:rsidR="005B7BA9" w:rsidRPr="00DB7D00" w:rsidRDefault="005B7BA9" w:rsidP="006D5DAF">
      <w:pPr>
        <w:tabs>
          <w:tab w:val="left" w:pos="6750"/>
        </w:tabs>
        <w:ind w:firstLine="709"/>
        <w:jc w:val="both"/>
        <w:rPr>
          <w:szCs w:val="24"/>
        </w:rPr>
      </w:pPr>
      <w:r w:rsidRPr="00DB7D00">
        <w:rPr>
          <w:szCs w:val="24"/>
        </w:rPr>
        <w:t>Среднесписочная численность работников участника на дату подачи опросного листа:</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6838" w:h="11906" w:orient="landscape"/>
          <w:pgMar w:top="709" w:right="1134" w:bottom="426" w:left="1134" w:header="709" w:footer="709" w:gutter="0"/>
          <w:cols w:space="708"/>
          <w:docGrid w:linePitch="360"/>
        </w:sect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4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center"/>
        <w:rPr>
          <w:szCs w:val="24"/>
        </w:rPr>
      </w:pPr>
      <w:r w:rsidRPr="00DB7D00">
        <w:rPr>
          <w:szCs w:val="24"/>
        </w:rPr>
        <w:t>Опись</w:t>
      </w:r>
    </w:p>
    <w:p w:rsidR="005B7BA9" w:rsidRPr="00DB7D00" w:rsidRDefault="005B7BA9" w:rsidP="006D5DAF">
      <w:pPr>
        <w:tabs>
          <w:tab w:val="left" w:pos="6750"/>
        </w:tabs>
        <w:jc w:val="center"/>
        <w:rPr>
          <w:szCs w:val="24"/>
        </w:rPr>
      </w:pPr>
      <w:r w:rsidRPr="00DB7D00">
        <w:rPr>
          <w:szCs w:val="24"/>
        </w:rPr>
        <w:t>документов, прилагаемых к опросному листу_____________________________________________________________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5B7BA9" w:rsidRPr="00DB7D00" w:rsidRDefault="005B7BA9" w:rsidP="006D5DAF">
      <w:pPr>
        <w:tabs>
          <w:tab w:val="left" w:pos="6750"/>
        </w:tabs>
        <w:ind w:firstLine="709"/>
        <w:jc w:val="both"/>
        <w:rPr>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6"/>
        <w:gridCol w:w="5354"/>
      </w:tblGrid>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Количество листов</w:t>
            </w: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ind w:firstLine="709"/>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br w:type="page"/>
      </w: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5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Доверенность № 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Место составления ________________________________________________</w:t>
      </w:r>
    </w:p>
    <w:p w:rsidR="005B7BA9" w:rsidRPr="00DB7D00" w:rsidRDefault="005B7BA9" w:rsidP="006D5DAF">
      <w:pPr>
        <w:tabs>
          <w:tab w:val="left" w:pos="6750"/>
        </w:tabs>
        <w:jc w:val="both"/>
        <w:rPr>
          <w:szCs w:val="24"/>
        </w:rPr>
      </w:pPr>
      <w:r w:rsidRPr="00DB7D00">
        <w:rPr>
          <w:szCs w:val="24"/>
        </w:rPr>
        <w:t>Дата выдачи _______________________________________________________</w:t>
      </w:r>
    </w:p>
    <w:p w:rsidR="005B7BA9" w:rsidRPr="00DB7D00" w:rsidRDefault="005B7BA9" w:rsidP="006D5DAF">
      <w:pPr>
        <w:tabs>
          <w:tab w:val="left" w:pos="6750"/>
        </w:tabs>
        <w:jc w:val="both"/>
        <w:rPr>
          <w:szCs w:val="24"/>
        </w:rPr>
      </w:pPr>
      <w:r w:rsidRPr="00DB7D00">
        <w:rPr>
          <w:szCs w:val="24"/>
        </w:rPr>
        <w:t>Настоящей доверенностью___________________________________________</w:t>
      </w:r>
    </w:p>
    <w:p w:rsidR="005B7BA9" w:rsidRPr="00DB7D00" w:rsidRDefault="005B7BA9" w:rsidP="006D5DAF">
      <w:pPr>
        <w:tabs>
          <w:tab w:val="left" w:pos="6750"/>
        </w:tabs>
        <w:jc w:val="center"/>
        <w:rPr>
          <w:szCs w:val="24"/>
        </w:rPr>
      </w:pPr>
      <w:r w:rsidRPr="00DB7D00">
        <w:rPr>
          <w:szCs w:val="24"/>
        </w:rPr>
        <w:t>(наименование доверителя)</w:t>
      </w:r>
    </w:p>
    <w:p w:rsidR="005B7BA9" w:rsidRPr="00DB7D00" w:rsidRDefault="005B7BA9" w:rsidP="006D5DAF">
      <w:pPr>
        <w:tabs>
          <w:tab w:val="left" w:pos="6750"/>
        </w:tabs>
        <w:jc w:val="both"/>
        <w:rPr>
          <w:szCs w:val="24"/>
        </w:rPr>
      </w:pPr>
      <w:r w:rsidRPr="00DB7D00">
        <w:rPr>
          <w:szCs w:val="24"/>
        </w:rPr>
        <w:t>в лице____________________________________________________________,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уполномоченного лица доверителя, ФИО)</w:t>
      </w:r>
    </w:p>
    <w:p w:rsidR="005B7BA9" w:rsidRPr="00DB7D00" w:rsidRDefault="005B7BA9" w:rsidP="006D5DAF">
      <w:pPr>
        <w:tabs>
          <w:tab w:val="left" w:pos="6750"/>
        </w:tabs>
        <w:jc w:val="both"/>
        <w:rPr>
          <w:szCs w:val="24"/>
        </w:rPr>
      </w:pPr>
      <w:r w:rsidRPr="00DB7D00">
        <w:rPr>
          <w:szCs w:val="24"/>
        </w:rPr>
        <w:t>действующего на основании ________________________________________,</w:t>
      </w:r>
    </w:p>
    <w:p w:rsidR="005B7BA9" w:rsidRPr="00DB7D00" w:rsidRDefault="005B7BA9" w:rsidP="006D5DAF">
      <w:pPr>
        <w:tabs>
          <w:tab w:val="left" w:pos="6750"/>
        </w:tabs>
        <w:jc w:val="center"/>
        <w:rPr>
          <w:szCs w:val="24"/>
        </w:rPr>
      </w:pPr>
      <w:r w:rsidRPr="00DB7D00">
        <w:rPr>
          <w:szCs w:val="24"/>
        </w:rPr>
        <w:t>(устава, положения и т.п.)</w:t>
      </w:r>
    </w:p>
    <w:p w:rsidR="005B7BA9" w:rsidRPr="00DB7D00" w:rsidRDefault="005B7BA9" w:rsidP="006D5DAF">
      <w:pPr>
        <w:tabs>
          <w:tab w:val="left" w:pos="6750"/>
        </w:tabs>
        <w:jc w:val="both"/>
        <w:rPr>
          <w:szCs w:val="24"/>
        </w:rPr>
      </w:pPr>
      <w:r w:rsidRPr="00DB7D00">
        <w:rPr>
          <w:szCs w:val="24"/>
        </w:rPr>
        <w:t>уполномочивает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доверенного лица, реквизиты документа, удостоверяющего его личность)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DB7D00">
        <w:rPr>
          <w:i/>
          <w:szCs w:val="24"/>
        </w:rPr>
        <w:t>муниципального образования</w:t>
      </w:r>
      <w:r w:rsidRPr="00DB7D00">
        <w:rPr>
          <w:szCs w:val="24"/>
        </w:rPr>
        <w:t>,</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работ, объект и адрес)</w:t>
      </w:r>
    </w:p>
    <w:p w:rsidR="005B7BA9" w:rsidRPr="00DB7D00" w:rsidRDefault="005B7BA9" w:rsidP="006D5DAF">
      <w:pPr>
        <w:tabs>
          <w:tab w:val="left" w:pos="6750"/>
        </w:tabs>
        <w:jc w:val="both"/>
        <w:rPr>
          <w:szCs w:val="24"/>
        </w:rPr>
      </w:pPr>
      <w:r w:rsidRPr="00DB7D00">
        <w:rPr>
          <w:szCs w:val="24"/>
        </w:rPr>
        <w:t>Настоящая доверенность выдана сроком на 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Подпись _____________________________________________ удостоверяю.</w:t>
      </w:r>
    </w:p>
    <w:p w:rsidR="005B7BA9" w:rsidRPr="00DB7D00" w:rsidRDefault="005B7BA9" w:rsidP="006D5DAF">
      <w:pPr>
        <w:tabs>
          <w:tab w:val="left" w:pos="6750"/>
        </w:tabs>
        <w:jc w:val="center"/>
        <w:rPr>
          <w:szCs w:val="24"/>
        </w:rPr>
      </w:pPr>
      <w:r w:rsidRPr="00DB7D00">
        <w:rPr>
          <w:szCs w:val="24"/>
        </w:rPr>
        <w:t>(ФИО доверенного лица)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доверителя,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A17361" w:rsidRPr="00DB7D00" w:rsidRDefault="00A17361" w:rsidP="006D5DAF">
      <w:pPr>
        <w:tabs>
          <w:tab w:val="left" w:pos="6750"/>
        </w:tabs>
        <w:ind w:firstLine="709"/>
        <w:jc w:val="both"/>
        <w:rPr>
          <w:szCs w:val="24"/>
        </w:rPr>
        <w:sectPr w:rsidR="00A17361" w:rsidRPr="00DB7D00" w:rsidSect="005B7BA9">
          <w:pgSz w:w="11906" w:h="16838"/>
          <w:pgMar w:top="1134" w:right="1133" w:bottom="1134" w:left="1418" w:header="709" w:footer="709" w:gutter="0"/>
          <w:cols w:space="708"/>
          <w:docGrid w:linePitch="360"/>
        </w:sectPr>
      </w:pPr>
    </w:p>
    <w:p w:rsidR="004651F8" w:rsidRPr="00DB7D00" w:rsidRDefault="004651F8" w:rsidP="006D5DAF">
      <w:pPr>
        <w:tabs>
          <w:tab w:val="left" w:pos="6750"/>
        </w:tabs>
        <w:ind w:left="3969"/>
        <w:jc w:val="both"/>
        <w:rPr>
          <w:szCs w:val="24"/>
        </w:rPr>
      </w:pPr>
      <w:r w:rsidRPr="00DB7D00">
        <w:rPr>
          <w:szCs w:val="24"/>
        </w:rPr>
        <w:lastRenderedPageBreak/>
        <w:t xml:space="preserve">Приложение № 6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CB79D9"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p>
    <w:p w:rsidR="005B7BA9" w:rsidRPr="00DB7D00" w:rsidRDefault="004651F8" w:rsidP="006D5DAF">
      <w:pPr>
        <w:tabs>
          <w:tab w:val="left" w:pos="6750"/>
        </w:tabs>
        <w:jc w:val="both"/>
        <w:rPr>
          <w:szCs w:val="24"/>
        </w:rPr>
      </w:pPr>
      <w:r w:rsidRPr="00DB7D00">
        <w:rPr>
          <w:szCs w:val="24"/>
        </w:rPr>
        <w:t xml:space="preserve">г. </w:t>
      </w:r>
      <w:r w:rsidR="00D5609B" w:rsidRPr="00DB7D00">
        <w:rPr>
          <w:szCs w:val="24"/>
        </w:rPr>
        <w:t>Минусинск</w:t>
      </w:r>
      <w:r w:rsidR="00CB79D9" w:rsidRPr="00DB7D00">
        <w:rPr>
          <w:szCs w:val="24"/>
        </w:rPr>
        <w:t xml:space="preserve">         </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Заместитель председателя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рассмотрения опросных листов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рассмотрения ____________________________________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На процедуре рассмотрения присутствовали представители участников конкурса:__________________________________________________________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По приглашению на процедуре рассмотрения присутствовали: </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 опросных листов.</w:t>
      </w:r>
    </w:p>
    <w:p w:rsidR="005B7BA9" w:rsidRPr="00DB7D00" w:rsidRDefault="005B7BA9" w:rsidP="006D5DAF">
      <w:pPr>
        <w:tabs>
          <w:tab w:val="left" w:pos="6750"/>
        </w:tabs>
        <w:jc w:val="both"/>
        <w:rPr>
          <w:szCs w:val="24"/>
        </w:rPr>
      </w:pPr>
      <w:r w:rsidRPr="00DB7D00">
        <w:rPr>
          <w:szCs w:val="24"/>
        </w:rPr>
        <w:t>Конкурсная комиссия, установила, что опросные листы поданы от следующих организаций:</w:t>
      </w:r>
    </w:p>
    <w:p w:rsidR="005B7BA9" w:rsidRPr="00DB7D00" w:rsidRDefault="005B7BA9" w:rsidP="006D5DAF">
      <w:pPr>
        <w:tabs>
          <w:tab w:val="left" w:pos="6750"/>
        </w:tabs>
        <w:jc w:val="both"/>
        <w:rPr>
          <w:szCs w:val="24"/>
        </w:rPr>
      </w:pPr>
      <w:r w:rsidRPr="00DB7D00">
        <w:rPr>
          <w:szCs w:val="24"/>
        </w:rPr>
        <w:lastRenderedPageBreak/>
        <w:t>_________________________________________________________________</w:t>
      </w:r>
      <w:r w:rsidR="004651F8" w:rsidRPr="00DB7D00">
        <w:rPr>
          <w:szCs w:val="24"/>
        </w:rPr>
        <w:t>_</w:t>
      </w:r>
    </w:p>
    <w:p w:rsidR="005B7BA9" w:rsidRPr="00DB7D00" w:rsidRDefault="005B7BA9" w:rsidP="006D5DAF">
      <w:pPr>
        <w:tabs>
          <w:tab w:val="left" w:pos="6750"/>
        </w:tabs>
        <w:jc w:val="both"/>
        <w:rPr>
          <w:szCs w:val="24"/>
        </w:rPr>
      </w:pPr>
      <w:r w:rsidRPr="00DB7D00">
        <w:rPr>
          <w:szCs w:val="24"/>
        </w:rPr>
        <w:t>___________________________________</w:t>
      </w:r>
      <w:r w:rsidR="004651F8" w:rsidRPr="00DB7D00">
        <w:rPr>
          <w:szCs w:val="24"/>
        </w:rPr>
        <w:t>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202821">
      <w:pPr>
        <w:autoSpaceDE w:val="0"/>
        <w:autoSpaceDN w:val="0"/>
        <w:adjustRightInd w:val="0"/>
        <w:jc w:val="both"/>
        <w:outlineLvl w:val="0"/>
        <w:rPr>
          <w:szCs w:val="24"/>
        </w:rPr>
      </w:pPr>
      <w:r w:rsidRPr="00DB7D00">
        <w:rPr>
          <w:szCs w:val="24"/>
        </w:rPr>
        <w:t>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Порядк</w:t>
      </w:r>
      <w:r w:rsidR="00D5609B" w:rsidRPr="00DB7D00">
        <w:rPr>
          <w:szCs w:val="24"/>
        </w:rPr>
        <w:t>ом</w:t>
      </w:r>
      <w:r w:rsidRPr="00DB7D00">
        <w:rPr>
          <w:szCs w:val="24"/>
        </w:rPr>
        <w:t xml:space="preserve"> привлечения подрядных организаций для выполнения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p>
    <w:p w:rsidR="00D83141" w:rsidRPr="00DB7D00" w:rsidRDefault="00D83141" w:rsidP="006D5DAF">
      <w:pPr>
        <w:tabs>
          <w:tab w:val="left" w:pos="6750"/>
        </w:tabs>
        <w:jc w:val="both"/>
        <w:rPr>
          <w:szCs w:val="24"/>
        </w:rPr>
      </w:pPr>
      <w:r w:rsidRPr="00DB7D00">
        <w:rPr>
          <w:szCs w:val="24"/>
        </w:rPr>
        <w:t>Председатель конкурсной комиссии ___________       /_________________/</w:t>
      </w:r>
    </w:p>
    <w:p w:rsidR="00D83141" w:rsidRPr="00DB7D00" w:rsidRDefault="00D83141" w:rsidP="006D5DAF">
      <w:pPr>
        <w:tabs>
          <w:tab w:val="left" w:pos="6750"/>
        </w:tabs>
        <w:jc w:val="center"/>
        <w:rPr>
          <w:szCs w:val="24"/>
        </w:rPr>
      </w:pPr>
      <w:r w:rsidRPr="00DB7D00">
        <w:rPr>
          <w:szCs w:val="24"/>
        </w:rPr>
        <w:t xml:space="preserve">                    (подпись)</w:t>
      </w:r>
    </w:p>
    <w:p w:rsidR="00D83141" w:rsidRPr="00DB7D00" w:rsidRDefault="00D83141" w:rsidP="006D5DAF">
      <w:pPr>
        <w:tabs>
          <w:tab w:val="left" w:pos="6750"/>
        </w:tabs>
        <w:jc w:val="both"/>
        <w:rPr>
          <w:szCs w:val="24"/>
        </w:rPr>
      </w:pPr>
    </w:p>
    <w:p w:rsidR="00D83141" w:rsidRPr="00DB7D00" w:rsidRDefault="004D7FB0" w:rsidP="006D5DAF">
      <w:pPr>
        <w:tabs>
          <w:tab w:val="left" w:pos="6750"/>
        </w:tabs>
        <w:jc w:val="both"/>
        <w:rPr>
          <w:szCs w:val="24"/>
        </w:rPr>
      </w:pPr>
      <w:r w:rsidRPr="00DB7D00">
        <w:rPr>
          <w:szCs w:val="24"/>
        </w:rPr>
        <w:t xml:space="preserve">Секретарь </w:t>
      </w:r>
      <w:r w:rsidR="00D83141" w:rsidRPr="00DB7D00">
        <w:rPr>
          <w:szCs w:val="24"/>
        </w:rPr>
        <w:t>конкурсной комиссии_________________         /________________/</w:t>
      </w:r>
    </w:p>
    <w:p w:rsidR="00D83141" w:rsidRPr="00DB7D00" w:rsidRDefault="00D83141"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Default="004D7FB0"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Pr="00DB7D00" w:rsidRDefault="00D66497"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651F8" w:rsidRPr="00DB7D00" w:rsidRDefault="004651F8" w:rsidP="006D5DAF">
      <w:pPr>
        <w:tabs>
          <w:tab w:val="left" w:pos="6750"/>
        </w:tabs>
        <w:ind w:left="3969"/>
        <w:jc w:val="both"/>
        <w:rPr>
          <w:szCs w:val="24"/>
        </w:rPr>
      </w:pPr>
      <w:r w:rsidRPr="00DB7D00">
        <w:rPr>
          <w:szCs w:val="24"/>
        </w:rPr>
        <w:lastRenderedPageBreak/>
        <w:t xml:space="preserve">Приложение № 7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Заявка</w:t>
      </w:r>
    </w:p>
    <w:p w:rsidR="004651F8" w:rsidRPr="00DB7D00" w:rsidRDefault="005B7BA9" w:rsidP="006D5DAF">
      <w:pPr>
        <w:tabs>
          <w:tab w:val="left" w:pos="6750"/>
        </w:tabs>
        <w:ind w:firstLine="709"/>
        <w:jc w:val="center"/>
        <w:rPr>
          <w:szCs w:val="24"/>
        </w:rPr>
      </w:pPr>
      <w:r w:rsidRPr="00DB7D00">
        <w:rPr>
          <w:szCs w:val="24"/>
        </w:rPr>
        <w:t xml:space="preserve">на участие в основном этапе конкурса на выполнение работ по ремонту придомовой территории многоквартирного дома, расположенного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 объекта)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1. Наименование участника___________________________________________</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________________________________________________________</w:t>
      </w:r>
    </w:p>
    <w:p w:rsidR="005B7BA9" w:rsidRPr="00D66497" w:rsidRDefault="005B7BA9" w:rsidP="006D5DAF">
      <w:pPr>
        <w:tabs>
          <w:tab w:val="left" w:pos="6750"/>
        </w:tabs>
        <w:jc w:val="center"/>
        <w:rPr>
          <w:i/>
          <w:sz w:val="20"/>
          <w:szCs w:val="20"/>
        </w:rPr>
      </w:pPr>
      <w:r w:rsidRPr="00D66497">
        <w:rPr>
          <w:i/>
          <w:sz w:val="20"/>
          <w:szCs w:val="20"/>
        </w:rPr>
        <w:t>является (не является) плательщиком налога на добавленную стоимость,</w:t>
      </w:r>
      <w:r w:rsidR="00D83141" w:rsidRPr="00D66497">
        <w:rPr>
          <w:i/>
          <w:sz w:val="20"/>
          <w:szCs w:val="20"/>
        </w:rPr>
        <w:t xml:space="preserve"> </w:t>
      </w:r>
      <w:r w:rsidRPr="00D66497">
        <w:rPr>
          <w:i/>
          <w:sz w:val="20"/>
          <w:szCs w:val="20"/>
        </w:rPr>
        <w:t>основание освобождения от уплаты НДС, в случае наличия плательщиком налога на добавленную стоимость.</w:t>
      </w:r>
    </w:p>
    <w:p w:rsidR="005B7BA9" w:rsidRPr="00DB7D00" w:rsidRDefault="005B7BA9" w:rsidP="006D5DAF">
      <w:pPr>
        <w:tabs>
          <w:tab w:val="left" w:pos="6750"/>
        </w:tabs>
        <w:jc w:val="both"/>
        <w:rPr>
          <w:szCs w:val="24"/>
        </w:rPr>
      </w:pPr>
      <w:r w:rsidRPr="00DB7D00">
        <w:rPr>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5B7BA9" w:rsidRPr="00DB7D00" w:rsidRDefault="005B7BA9" w:rsidP="006D5DAF">
      <w:pPr>
        <w:tabs>
          <w:tab w:val="left" w:pos="6750"/>
        </w:tabs>
        <w:jc w:val="both"/>
        <w:rPr>
          <w:szCs w:val="24"/>
        </w:rPr>
      </w:pPr>
      <w:r w:rsidRPr="00DB7D00">
        <w:rPr>
          <w:szCs w:val="24"/>
        </w:rPr>
        <w:t>10. Подтверждаем соответствие критериям, указанным в конкурсной документации.</w:t>
      </w:r>
    </w:p>
    <w:p w:rsidR="005B7BA9" w:rsidRPr="00DB7D00" w:rsidRDefault="005B7BA9" w:rsidP="006D5DAF">
      <w:pPr>
        <w:tabs>
          <w:tab w:val="left" w:pos="6750"/>
        </w:tabs>
        <w:jc w:val="both"/>
        <w:rPr>
          <w:i/>
          <w:szCs w:val="24"/>
        </w:rPr>
      </w:pPr>
      <w:r w:rsidRPr="00DB7D00">
        <w:rPr>
          <w:szCs w:val="24"/>
        </w:rPr>
        <w:t xml:space="preserve">11. Подтверждаем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12. Предлагаем следующие условия выполнения договора подряда:</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4678"/>
      </w:tblGrid>
      <w:tr w:rsidR="005B7BA9" w:rsidRPr="00DB7D00" w:rsidTr="00D66497">
        <w:trPr>
          <w:trHeight w:val="95"/>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№п/п</w:t>
            </w:r>
          </w:p>
        </w:tc>
        <w:tc>
          <w:tcPr>
            <w:tcW w:w="4253"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Единица измерения</w:t>
            </w:r>
          </w:p>
        </w:tc>
      </w:tr>
      <w:tr w:rsidR="005B7BA9" w:rsidRPr="00DB7D00" w:rsidTr="00D66497">
        <w:trPr>
          <w:trHeight w:val="114"/>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Цена договора, в том числе налог на добавленную стоимость (при наличии)</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Рубли</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Срок выполнения работ</w:t>
            </w:r>
          </w:p>
        </w:tc>
        <w:tc>
          <w:tcPr>
            <w:tcW w:w="4678"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D66497">
            <w:pPr>
              <w:tabs>
                <w:tab w:val="left" w:pos="6750"/>
              </w:tabs>
              <w:jc w:val="both"/>
              <w:rPr>
                <w:szCs w:val="24"/>
              </w:rPr>
            </w:pPr>
            <w:r w:rsidRPr="00DB7D00">
              <w:rPr>
                <w:szCs w:val="24"/>
              </w:rPr>
              <w:t>дата окончания</w:t>
            </w:r>
            <w:r w:rsidR="00D66497">
              <w:rPr>
                <w:szCs w:val="24"/>
              </w:rPr>
              <w:t xml:space="preserve"> выполнения работ</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Гарантийный срок</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Годы, месяцы</w:t>
            </w:r>
          </w:p>
        </w:tc>
      </w:tr>
    </w:tbl>
    <w:p w:rsidR="005B7BA9" w:rsidRPr="00DB7D00" w:rsidRDefault="005B7BA9" w:rsidP="006D5DAF">
      <w:pPr>
        <w:tabs>
          <w:tab w:val="left" w:pos="6750"/>
        </w:tabs>
        <w:jc w:val="both"/>
        <w:rPr>
          <w:szCs w:val="24"/>
        </w:rPr>
      </w:pPr>
      <w:r w:rsidRPr="00DB7D00">
        <w:rPr>
          <w:szCs w:val="24"/>
        </w:rPr>
        <w:t>Предложенные условия не приведут к снижению качества, объемов и увеличению сроков выполнения работ.</w:t>
      </w:r>
    </w:p>
    <w:p w:rsidR="005B7BA9" w:rsidRPr="00DB7D00" w:rsidRDefault="005B7BA9" w:rsidP="006D5DAF">
      <w:pPr>
        <w:tabs>
          <w:tab w:val="left" w:pos="6750"/>
        </w:tabs>
        <w:jc w:val="both"/>
        <w:rPr>
          <w:szCs w:val="24"/>
        </w:rPr>
      </w:pPr>
      <w:r w:rsidRPr="00DB7D00">
        <w:rPr>
          <w:szCs w:val="24"/>
        </w:rPr>
        <w:t>13. К заявке прилагаем обоснование цены договора (сметный расчет).</w:t>
      </w:r>
    </w:p>
    <w:p w:rsidR="005B7BA9" w:rsidRPr="00DB7D00" w:rsidRDefault="005B7BA9" w:rsidP="006D5DAF">
      <w:pPr>
        <w:tabs>
          <w:tab w:val="left" w:pos="6750"/>
        </w:tabs>
        <w:jc w:val="both"/>
        <w:rPr>
          <w:szCs w:val="24"/>
        </w:rPr>
      </w:pPr>
      <w:r w:rsidRPr="00DB7D00">
        <w:rPr>
          <w:szCs w:val="24"/>
        </w:rPr>
        <w:t>Приложение:</w:t>
      </w:r>
    </w:p>
    <w:p w:rsidR="005B7BA9" w:rsidRPr="00DB7D00" w:rsidRDefault="005B7BA9" w:rsidP="006D5DAF">
      <w:pPr>
        <w:tabs>
          <w:tab w:val="left" w:pos="6750"/>
        </w:tabs>
        <w:jc w:val="both"/>
        <w:rPr>
          <w:szCs w:val="24"/>
        </w:rPr>
      </w:pPr>
      <w:r w:rsidRPr="00DB7D00">
        <w:rPr>
          <w:szCs w:val="24"/>
        </w:rPr>
        <w:t>1) сметный расчет - __________ стр.;</w:t>
      </w:r>
    </w:p>
    <w:p w:rsidR="005B7BA9" w:rsidRPr="00DB7D00" w:rsidRDefault="005B7BA9" w:rsidP="006D5DAF">
      <w:pPr>
        <w:tabs>
          <w:tab w:val="left" w:pos="6750"/>
        </w:tabs>
        <w:jc w:val="both"/>
        <w:rPr>
          <w:i/>
          <w:szCs w:val="24"/>
        </w:rPr>
      </w:pPr>
      <w:r w:rsidRPr="00DB7D00">
        <w:rPr>
          <w:szCs w:val="24"/>
        </w:rPr>
        <w:t xml:space="preserve">2) документ (копия документа), подтверждающий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3) иные документы (по желанию).</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D66497">
      <w:pPr>
        <w:tabs>
          <w:tab w:val="left" w:pos="6750"/>
        </w:tabs>
        <w:jc w:val="center"/>
        <w:rPr>
          <w:szCs w:val="24"/>
        </w:rPr>
      </w:pPr>
      <w:r w:rsidRPr="00DB7D00">
        <w:rPr>
          <w:szCs w:val="24"/>
        </w:rPr>
        <w:t>(должность, подпись уполномоченного лица, ссылка на доверенность, печать)</w:t>
      </w:r>
      <w:r w:rsidRPr="00DB7D00">
        <w:rPr>
          <w:szCs w:val="24"/>
        </w:rPr>
        <w:br w:type="page"/>
      </w:r>
    </w:p>
    <w:p w:rsidR="00D83141" w:rsidRPr="00DB7D00" w:rsidRDefault="00D83141" w:rsidP="006D5DAF">
      <w:pPr>
        <w:tabs>
          <w:tab w:val="left" w:pos="6750"/>
        </w:tabs>
        <w:ind w:left="3969"/>
        <w:jc w:val="both"/>
        <w:rPr>
          <w:szCs w:val="24"/>
        </w:rPr>
      </w:pPr>
      <w:r w:rsidRPr="00DB7D00">
        <w:rPr>
          <w:szCs w:val="24"/>
        </w:rPr>
        <w:lastRenderedPageBreak/>
        <w:t xml:space="preserve">Приложение № 8 </w:t>
      </w:r>
    </w:p>
    <w:p w:rsidR="004D7FB0" w:rsidRPr="00DB7D00" w:rsidRDefault="004D7FB0" w:rsidP="004D7FB0">
      <w:pPr>
        <w:tabs>
          <w:tab w:val="left" w:pos="6750"/>
        </w:tabs>
        <w:ind w:left="3969"/>
        <w:jc w:val="both"/>
        <w:rPr>
          <w:szCs w:val="24"/>
        </w:rPr>
      </w:pPr>
      <w:r w:rsidRPr="00DB7D00">
        <w:rPr>
          <w:szCs w:val="24"/>
        </w:rPr>
        <w:t>к конкурсной документации</w:t>
      </w:r>
    </w:p>
    <w:p w:rsidR="004D7FB0" w:rsidRPr="00DB7D00" w:rsidRDefault="004D7FB0" w:rsidP="004D7FB0">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об итогах конкурса на выполнение работ по благоустройству дворовых территорий многоквартирных домов, расположенных на </w:t>
      </w:r>
      <w:r w:rsidR="00D83141" w:rsidRPr="00DB7D00">
        <w:rPr>
          <w:szCs w:val="24"/>
        </w:rPr>
        <w:t xml:space="preserve">территории города </w:t>
      </w:r>
      <w:r w:rsidR="004D7FB0" w:rsidRPr="00DB7D00">
        <w:rPr>
          <w:szCs w:val="24"/>
        </w:rPr>
        <w:t>Минусинска</w:t>
      </w:r>
      <w:r w:rsidR="00D83141" w:rsidRPr="00DB7D00">
        <w:rPr>
          <w:szCs w:val="24"/>
        </w:rPr>
        <w:t xml:space="preserve"> в рамках реализации муниципальной программы формирования современной городской среды</w:t>
      </w:r>
    </w:p>
    <w:p w:rsidR="00D83141" w:rsidRPr="00DB7D00" w:rsidRDefault="00D83141" w:rsidP="006D5DAF">
      <w:pPr>
        <w:tabs>
          <w:tab w:val="left" w:pos="6750"/>
        </w:tabs>
        <w:jc w:val="center"/>
        <w:rPr>
          <w:szCs w:val="24"/>
        </w:rPr>
      </w:pPr>
    </w:p>
    <w:p w:rsidR="005B7BA9" w:rsidRPr="00DB7D00" w:rsidRDefault="00D83141" w:rsidP="006D5DAF">
      <w:pPr>
        <w:tabs>
          <w:tab w:val="left" w:pos="6750"/>
        </w:tabs>
        <w:jc w:val="both"/>
        <w:rPr>
          <w:szCs w:val="24"/>
        </w:rPr>
      </w:pPr>
      <w:r w:rsidRPr="00DB7D00">
        <w:rPr>
          <w:szCs w:val="24"/>
        </w:rPr>
        <w:t xml:space="preserve">г. </w:t>
      </w:r>
      <w:r w:rsidR="004D7FB0" w:rsidRPr="00DB7D00">
        <w:rPr>
          <w:szCs w:val="24"/>
        </w:rPr>
        <w:t>Минусинск</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 председателя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вскрытия конвертов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вскрытия конвертов ____________________________________</w:t>
      </w:r>
    </w:p>
    <w:p w:rsidR="005B7BA9" w:rsidRPr="00DB7D00" w:rsidRDefault="005B7BA9" w:rsidP="006D5DAF">
      <w:pPr>
        <w:tabs>
          <w:tab w:val="left" w:pos="6750"/>
        </w:tabs>
        <w:jc w:val="both"/>
        <w:rPr>
          <w:szCs w:val="24"/>
        </w:rPr>
      </w:pPr>
      <w:r w:rsidRPr="00DB7D00">
        <w:rPr>
          <w:szCs w:val="24"/>
        </w:rPr>
        <w:t>На процедуре вскрытия конвертов присутствовали представители участников</w:t>
      </w:r>
    </w:p>
    <w:p w:rsidR="005B7BA9" w:rsidRPr="00DB7D00" w:rsidRDefault="005B7BA9" w:rsidP="006D5DAF">
      <w:pPr>
        <w:tabs>
          <w:tab w:val="left" w:pos="6750"/>
        </w:tabs>
        <w:jc w:val="both"/>
        <w:rPr>
          <w:szCs w:val="24"/>
        </w:rPr>
      </w:pPr>
      <w:r w:rsidRPr="00DB7D00">
        <w:rPr>
          <w:szCs w:val="24"/>
        </w:rPr>
        <w:t>конкурса:___________________________________________________________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 приглашению на процедуре вскрытия конвертов присутствовали: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________ заявок.</w:t>
      </w:r>
      <w:r w:rsidR="00D83141" w:rsidRPr="00DB7D00">
        <w:rPr>
          <w:szCs w:val="24"/>
        </w:rPr>
        <w:t xml:space="preserve"> </w:t>
      </w:r>
      <w:r w:rsidRPr="00DB7D00">
        <w:rPr>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5B7BA9" w:rsidRPr="00DB7D00" w:rsidRDefault="005B7BA9" w:rsidP="006D5DAF">
      <w:pPr>
        <w:tabs>
          <w:tab w:val="left" w:pos="6750"/>
        </w:tabs>
        <w:jc w:val="both"/>
        <w:rPr>
          <w:szCs w:val="24"/>
        </w:rPr>
      </w:pPr>
      <w:r w:rsidRPr="00DB7D00">
        <w:rPr>
          <w:szCs w:val="24"/>
        </w:rPr>
        <w:t xml:space="preserve">Конкурсная комиссия рассмотрела конкурсные заявки на предмет соответствия требованиям, комплектности документов (приложение </w:t>
      </w:r>
      <w:r w:rsidR="007B04EA" w:rsidRPr="00DB7D00">
        <w:rPr>
          <w:szCs w:val="24"/>
        </w:rPr>
        <w:t xml:space="preserve">№ 1 </w:t>
      </w:r>
      <w:r w:rsidRPr="00DB7D00">
        <w:rPr>
          <w:szCs w:val="24"/>
        </w:rPr>
        <w:t>к настоящему протоколу).</w:t>
      </w:r>
    </w:p>
    <w:p w:rsidR="005B7BA9" w:rsidRPr="00DB7D00" w:rsidRDefault="005B7BA9" w:rsidP="006D5DAF">
      <w:pPr>
        <w:tabs>
          <w:tab w:val="left" w:pos="6750"/>
        </w:tabs>
        <w:jc w:val="both"/>
        <w:rPr>
          <w:szCs w:val="24"/>
        </w:rPr>
      </w:pPr>
      <w:r w:rsidRPr="00DB7D00">
        <w:rPr>
          <w:szCs w:val="24"/>
        </w:rPr>
        <w:lastRenderedPageBreak/>
        <w:t>На процедуру оценки и сопоставления конкурсных заявок допущены заявки следующих участников конкурса:</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Оценка заявок проведена конкурсной комиссией по критериям, установленным конкурсной документацией.</w:t>
      </w:r>
    </w:p>
    <w:p w:rsidR="005B7BA9" w:rsidRPr="00DB7D00" w:rsidRDefault="005B7BA9" w:rsidP="006D5DAF">
      <w:pPr>
        <w:tabs>
          <w:tab w:val="left" w:pos="6750"/>
        </w:tabs>
        <w:jc w:val="both"/>
        <w:rPr>
          <w:szCs w:val="24"/>
        </w:rPr>
      </w:pPr>
      <w:r w:rsidRPr="00DB7D00">
        <w:rPr>
          <w:szCs w:val="24"/>
        </w:rPr>
        <w:t>Результаты оценки заявок по критериям отражены в приложении № 2 к настоящему протоколу.</w:t>
      </w:r>
    </w:p>
    <w:p w:rsidR="005B7BA9" w:rsidRPr="00DB7D00" w:rsidRDefault="005B7BA9" w:rsidP="006D5DAF">
      <w:pPr>
        <w:tabs>
          <w:tab w:val="left" w:pos="6750"/>
        </w:tabs>
        <w:jc w:val="both"/>
        <w:rPr>
          <w:szCs w:val="24"/>
        </w:rPr>
      </w:pPr>
      <w:r w:rsidRPr="00DB7D00">
        <w:rPr>
          <w:szCs w:val="24"/>
        </w:rPr>
        <w:t>Конкурсная комиссия произвела оценку результатов заявок.</w:t>
      </w:r>
    </w:p>
    <w:p w:rsidR="005B7BA9" w:rsidRPr="00DB7D00" w:rsidRDefault="005B7BA9" w:rsidP="006D5DAF">
      <w:pPr>
        <w:tabs>
          <w:tab w:val="left" w:pos="6750"/>
        </w:tabs>
        <w:jc w:val="both"/>
        <w:rPr>
          <w:szCs w:val="24"/>
        </w:rPr>
      </w:pPr>
      <w:r w:rsidRPr="00DB7D00">
        <w:rPr>
          <w:szCs w:val="24"/>
        </w:rPr>
        <w:t>По результатам оценки и сопоставления заявок представленным заявкам присвоены следующие номера:</w:t>
      </w:r>
    </w:p>
    <w:p w:rsidR="005B7BA9" w:rsidRPr="00DB7D00" w:rsidRDefault="005B7BA9" w:rsidP="006D5DAF">
      <w:pPr>
        <w:tabs>
          <w:tab w:val="left" w:pos="6750"/>
        </w:tabs>
        <w:jc w:val="both"/>
        <w:rPr>
          <w:szCs w:val="24"/>
        </w:rPr>
      </w:pPr>
      <w:r w:rsidRPr="00DB7D00">
        <w:rPr>
          <w:szCs w:val="24"/>
        </w:rPr>
        <w:t>1. ___________________________________________________,</w:t>
      </w:r>
    </w:p>
    <w:p w:rsidR="005B7BA9" w:rsidRPr="00DB7D00" w:rsidRDefault="005B7BA9" w:rsidP="006D5DAF">
      <w:pPr>
        <w:tabs>
          <w:tab w:val="left" w:pos="6750"/>
        </w:tabs>
        <w:jc w:val="both"/>
        <w:rPr>
          <w:szCs w:val="24"/>
        </w:rPr>
      </w:pPr>
      <w:r w:rsidRPr="00DB7D00">
        <w:rPr>
          <w:szCs w:val="24"/>
        </w:rPr>
        <w:t>2. ___________________________________________________,</w:t>
      </w:r>
    </w:p>
    <w:p w:rsidR="005B7BA9" w:rsidRPr="00DB7D00" w:rsidRDefault="005B7BA9" w:rsidP="006D5DAF">
      <w:pPr>
        <w:tabs>
          <w:tab w:val="left" w:pos="6750"/>
        </w:tabs>
        <w:jc w:val="both"/>
        <w:rPr>
          <w:szCs w:val="24"/>
        </w:rPr>
      </w:pPr>
      <w:r w:rsidRPr="00DB7D00">
        <w:rPr>
          <w:szCs w:val="24"/>
        </w:rPr>
        <w:t>3. ___________________________________________________,</w:t>
      </w:r>
    </w:p>
    <w:p w:rsidR="005B7BA9" w:rsidRPr="00DB7D00" w:rsidRDefault="005B7BA9" w:rsidP="006D5DAF">
      <w:pPr>
        <w:tabs>
          <w:tab w:val="left" w:pos="6750"/>
        </w:tabs>
        <w:jc w:val="both"/>
        <w:rPr>
          <w:szCs w:val="24"/>
        </w:rPr>
      </w:pPr>
      <w:r w:rsidRPr="00DB7D00">
        <w:rPr>
          <w:szCs w:val="24"/>
        </w:rPr>
        <w:t>4. ___________________________________________________ и т.д.</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Победителем конкурса признан 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Председатель конкурсной комиссии ___________       /_________________/</w:t>
      </w:r>
    </w:p>
    <w:p w:rsidR="005B7BA9" w:rsidRPr="00DB7D00" w:rsidRDefault="00D83141" w:rsidP="006D5DAF">
      <w:pPr>
        <w:tabs>
          <w:tab w:val="left" w:pos="6750"/>
        </w:tabs>
        <w:jc w:val="center"/>
        <w:rPr>
          <w:szCs w:val="24"/>
        </w:rPr>
      </w:pPr>
      <w:r w:rsidRPr="00DB7D00">
        <w:rPr>
          <w:szCs w:val="24"/>
        </w:rPr>
        <w:t xml:space="preserve">                    </w:t>
      </w:r>
      <w:r w:rsidR="005B7BA9" w:rsidRPr="00DB7D00">
        <w:rPr>
          <w:szCs w:val="24"/>
        </w:rPr>
        <w:t>(подпись)</w:t>
      </w:r>
    </w:p>
    <w:p w:rsidR="005B7BA9" w:rsidRPr="00DB7D00" w:rsidRDefault="005B7BA9" w:rsidP="006D5DAF">
      <w:pPr>
        <w:tabs>
          <w:tab w:val="left" w:pos="6750"/>
        </w:tabs>
        <w:jc w:val="both"/>
        <w:rPr>
          <w:szCs w:val="24"/>
        </w:rPr>
      </w:pPr>
    </w:p>
    <w:p w:rsidR="005B7BA9" w:rsidRPr="00DB7D00" w:rsidRDefault="004D7FB0" w:rsidP="006D5DAF">
      <w:pPr>
        <w:tabs>
          <w:tab w:val="left" w:pos="6750"/>
        </w:tabs>
        <w:jc w:val="both"/>
        <w:rPr>
          <w:szCs w:val="24"/>
        </w:rPr>
      </w:pPr>
      <w:r w:rsidRPr="00DB7D00">
        <w:rPr>
          <w:szCs w:val="24"/>
        </w:rPr>
        <w:t>Секретарь</w:t>
      </w:r>
      <w:r w:rsidR="005B7BA9" w:rsidRPr="00DB7D00">
        <w:rPr>
          <w:szCs w:val="24"/>
        </w:rPr>
        <w:t xml:space="preserve"> конкурсной комиссии _________________         /________________/</w:t>
      </w:r>
    </w:p>
    <w:p w:rsidR="005B7BA9" w:rsidRPr="00DB7D00" w:rsidRDefault="005B7BA9"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jc w:val="center"/>
        <w:rPr>
          <w:szCs w:val="24"/>
        </w:rPr>
      </w:pPr>
    </w:p>
    <w:p w:rsidR="005B7BA9" w:rsidRPr="00DB7D00" w:rsidRDefault="005B7BA9" w:rsidP="006D5DAF">
      <w:pPr>
        <w:tabs>
          <w:tab w:val="left" w:pos="6750"/>
        </w:tabs>
        <w:jc w:val="center"/>
        <w:rPr>
          <w:szCs w:val="24"/>
        </w:rPr>
      </w:pPr>
      <w:r w:rsidRPr="00DB7D00">
        <w:rPr>
          <w:szCs w:val="24"/>
        </w:rPr>
        <w:br w:type="page"/>
      </w:r>
    </w:p>
    <w:p w:rsidR="005B7BA9" w:rsidRPr="00DB7D00" w:rsidRDefault="005B7BA9" w:rsidP="006D5DAF">
      <w:pPr>
        <w:tabs>
          <w:tab w:val="left" w:pos="6750"/>
        </w:tabs>
        <w:ind w:firstLine="709"/>
        <w:jc w:val="both"/>
        <w:rPr>
          <w:szCs w:val="24"/>
        </w:rPr>
        <w:sectPr w:rsidR="005B7BA9" w:rsidRPr="00DB7D00" w:rsidSect="00D83141">
          <w:headerReference w:type="default" r:id="rId8"/>
          <w:type w:val="continuous"/>
          <w:pgSz w:w="11906" w:h="16838"/>
          <w:pgMar w:top="851" w:right="991" w:bottom="851" w:left="1418" w:header="709" w:footer="709" w:gutter="0"/>
          <w:cols w:space="708"/>
          <w:titlePg/>
          <w:docGrid w:linePitch="360"/>
        </w:sectPr>
      </w:pPr>
    </w:p>
    <w:p w:rsidR="004D7FB0" w:rsidRPr="00DB7D00" w:rsidRDefault="004D7FB0" w:rsidP="006D5DAF">
      <w:pPr>
        <w:tabs>
          <w:tab w:val="left" w:pos="6750"/>
        </w:tabs>
        <w:ind w:firstLine="709"/>
        <w:jc w:val="both"/>
        <w:rPr>
          <w:szCs w:val="24"/>
        </w:rPr>
      </w:pPr>
    </w:p>
    <w:p w:rsidR="005B7BA9" w:rsidRPr="00DB7D00" w:rsidRDefault="00D66497" w:rsidP="00CB79D9">
      <w:pPr>
        <w:tabs>
          <w:tab w:val="left" w:pos="6750"/>
        </w:tabs>
        <w:ind w:firstLine="709"/>
        <w:jc w:val="center"/>
        <w:rPr>
          <w:szCs w:val="24"/>
        </w:rPr>
      </w:pPr>
      <w:r>
        <w:rPr>
          <w:szCs w:val="24"/>
        </w:rPr>
        <w:tab/>
      </w:r>
      <w:r w:rsidR="005B7BA9" w:rsidRPr="00DB7D00">
        <w:rPr>
          <w:szCs w:val="24"/>
        </w:rPr>
        <w:t>Приложение №1</w:t>
      </w:r>
    </w:p>
    <w:p w:rsidR="00D66497" w:rsidRDefault="00D66497" w:rsidP="00CB79D9">
      <w:pPr>
        <w:tabs>
          <w:tab w:val="left" w:pos="6750"/>
        </w:tabs>
        <w:ind w:firstLine="709"/>
        <w:jc w:val="center"/>
        <w:rPr>
          <w:szCs w:val="24"/>
        </w:rPr>
      </w:pPr>
      <w:r>
        <w:rPr>
          <w:szCs w:val="24"/>
        </w:rPr>
        <w:tab/>
      </w:r>
      <w:r>
        <w:rPr>
          <w:szCs w:val="24"/>
        </w:rPr>
        <w:tab/>
      </w:r>
      <w:r w:rsidR="005B7BA9" w:rsidRPr="00DB7D00">
        <w:rPr>
          <w:szCs w:val="24"/>
        </w:rPr>
        <w:t xml:space="preserve">к протоколу об итогах конкурса на выполнение работ по </w:t>
      </w:r>
    </w:p>
    <w:p w:rsidR="00D66497"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sidR="005B7BA9" w:rsidRPr="00DB7D00">
        <w:rPr>
          <w:szCs w:val="24"/>
        </w:rPr>
        <w:t>благоустройству дворовых территорий</w:t>
      </w:r>
      <w:r>
        <w:rPr>
          <w:szCs w:val="24"/>
        </w:rPr>
        <w:t xml:space="preserve"> </w:t>
      </w:r>
      <w:r w:rsidR="005B7BA9" w:rsidRPr="00DB7D00">
        <w:rPr>
          <w:szCs w:val="24"/>
        </w:rPr>
        <w:t xml:space="preserve">многоквартирных домов, </w:t>
      </w: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B7BA9" w:rsidRPr="00DB7D00">
        <w:rPr>
          <w:szCs w:val="24"/>
        </w:rPr>
        <w:t xml:space="preserve">расположенных на территории </w:t>
      </w:r>
      <w:r w:rsidR="007B04EA" w:rsidRPr="00DB7D00">
        <w:rPr>
          <w:szCs w:val="24"/>
        </w:rPr>
        <w:t xml:space="preserve">города </w:t>
      </w:r>
      <w:r w:rsidR="00CB79D9" w:rsidRPr="00DB7D00">
        <w:rPr>
          <w:szCs w:val="24"/>
        </w:rPr>
        <w:t>Минусинска</w:t>
      </w:r>
    </w:p>
    <w:p w:rsidR="005B7BA9" w:rsidRPr="00DB7D00" w:rsidRDefault="005B7BA9" w:rsidP="006D5DAF">
      <w:pPr>
        <w:tabs>
          <w:tab w:val="left" w:pos="6750"/>
        </w:tabs>
        <w:ind w:firstLine="709"/>
        <w:jc w:val="both"/>
        <w:rPr>
          <w:szCs w:val="24"/>
        </w:rPr>
      </w:pPr>
    </w:p>
    <w:p w:rsidR="005B7BA9" w:rsidRPr="00DB7D00" w:rsidRDefault="007B04EA" w:rsidP="006D5DAF">
      <w:pPr>
        <w:tabs>
          <w:tab w:val="left" w:pos="6750"/>
        </w:tabs>
        <w:ind w:firstLine="709"/>
        <w:jc w:val="right"/>
        <w:rPr>
          <w:szCs w:val="24"/>
        </w:rPr>
      </w:pPr>
      <w:r w:rsidRPr="00DB7D00">
        <w:rPr>
          <w:szCs w:val="24"/>
        </w:rPr>
        <w:t xml:space="preserve">«___» </w:t>
      </w:r>
      <w:r w:rsidR="005B7BA9" w:rsidRPr="00DB7D00">
        <w:rPr>
          <w:szCs w:val="24"/>
        </w:rPr>
        <w:t>_______________</w:t>
      </w:r>
      <w:r w:rsidRPr="00DB7D00">
        <w:rPr>
          <w:szCs w:val="24"/>
        </w:rPr>
        <w:t>20__ г.</w:t>
      </w:r>
    </w:p>
    <w:p w:rsidR="007B04EA" w:rsidRPr="00DB7D00" w:rsidRDefault="007B04EA"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Сводная таблица заявок</w:t>
      </w:r>
    </w:p>
    <w:tbl>
      <w:tblPr>
        <w:tblW w:w="14125" w:type="dxa"/>
        <w:tblInd w:w="454" w:type="dxa"/>
        <w:tblLayout w:type="fixed"/>
        <w:tblCellMar>
          <w:top w:w="102" w:type="dxa"/>
          <w:left w:w="62" w:type="dxa"/>
          <w:bottom w:w="102" w:type="dxa"/>
          <w:right w:w="62" w:type="dxa"/>
        </w:tblCellMar>
        <w:tblLook w:val="0000" w:firstRow="0" w:lastRow="0" w:firstColumn="0" w:lastColumn="0" w:noHBand="0" w:noVBand="0"/>
      </w:tblPr>
      <w:tblGrid>
        <w:gridCol w:w="540"/>
        <w:gridCol w:w="1304"/>
        <w:gridCol w:w="1625"/>
        <w:gridCol w:w="1416"/>
        <w:gridCol w:w="1680"/>
        <w:gridCol w:w="1320"/>
        <w:gridCol w:w="1200"/>
        <w:gridCol w:w="1320"/>
        <w:gridCol w:w="1200"/>
        <w:gridCol w:w="1080"/>
        <w:gridCol w:w="1440"/>
      </w:tblGrid>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w:t>
            </w:r>
          </w:p>
          <w:p w:rsidR="005B7BA9" w:rsidRPr="00DB7D00" w:rsidRDefault="005B7BA9" w:rsidP="006D5DAF">
            <w:pPr>
              <w:tabs>
                <w:tab w:val="left" w:pos="6750"/>
              </w:tabs>
              <w:jc w:val="both"/>
              <w:rPr>
                <w:szCs w:val="24"/>
              </w:rPr>
            </w:pPr>
            <w:r w:rsidRPr="00DB7D00">
              <w:rPr>
                <w:szCs w:val="24"/>
              </w:rPr>
              <w:t>п/п</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 подтверж-дающий полномочия лица на осуществле-ние действий от имени участника</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Информа-ция о составе и квалифика-ции работников</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Документы, подтверждающие опыт работы (копии договоров подряда)</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постановке на учет в налоговом органе</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государ-ственной регистра-ции</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выписки из Единого государственного реестра юридических лиц</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бухгал-терского баланса</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Цена конкур-сной заявки</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Отметка о соблюдении требований к допуску на участие в конкурсе</w:t>
            </w:r>
          </w:p>
        </w:tc>
      </w:tr>
      <w:tr w:rsidR="005B7BA9" w:rsidRPr="00DB7D00" w:rsidTr="00547B0A">
        <w:trPr>
          <w:trHeight w:val="245"/>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4</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5</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6</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7</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8</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9</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10</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11</w:t>
            </w:r>
          </w:p>
        </w:tc>
      </w:tr>
      <w:tr w:rsidR="005B7BA9" w:rsidRPr="00DB7D00" w:rsidTr="00547B0A">
        <w:trPr>
          <w:trHeight w:val="181"/>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Председатель конкурсной комиссии </w:t>
      </w:r>
      <w:r w:rsidR="00D83141" w:rsidRPr="00DB7D00">
        <w:rPr>
          <w:szCs w:val="24"/>
        </w:rPr>
        <w:t xml:space="preserve">          </w:t>
      </w:r>
      <w:r w:rsidRPr="00DB7D00">
        <w:rPr>
          <w:szCs w:val="24"/>
        </w:rPr>
        <w:t>_________________   /_________________/</w:t>
      </w:r>
    </w:p>
    <w:p w:rsidR="005B7BA9" w:rsidRPr="00DB7D00" w:rsidRDefault="005B7BA9" w:rsidP="006D5DAF">
      <w:pPr>
        <w:tabs>
          <w:tab w:val="left" w:pos="6750"/>
        </w:tabs>
        <w:ind w:firstLine="709"/>
        <w:jc w:val="center"/>
        <w:rPr>
          <w:szCs w:val="24"/>
        </w:rPr>
      </w:pPr>
      <w:r w:rsidRPr="00DB7D00">
        <w:rPr>
          <w:szCs w:val="24"/>
        </w:rPr>
        <w:t>(подпись)</w:t>
      </w:r>
    </w:p>
    <w:p w:rsidR="005B7BA9" w:rsidRPr="00DB7D00" w:rsidRDefault="004D7FB0" w:rsidP="006D5DAF">
      <w:pPr>
        <w:tabs>
          <w:tab w:val="left" w:pos="6750"/>
        </w:tabs>
        <w:ind w:firstLine="709"/>
        <w:jc w:val="both"/>
        <w:rPr>
          <w:szCs w:val="24"/>
        </w:rPr>
      </w:pPr>
      <w:r w:rsidRPr="00DB7D00">
        <w:rPr>
          <w:szCs w:val="24"/>
        </w:rPr>
        <w:t>Секртарь</w:t>
      </w:r>
      <w:r w:rsidR="005B7BA9" w:rsidRPr="00DB7D00">
        <w:rPr>
          <w:szCs w:val="24"/>
        </w:rPr>
        <w:t xml:space="preserve"> конкурсной комиссии </w:t>
      </w:r>
      <w:r w:rsidR="00D83141" w:rsidRPr="00DB7D00">
        <w:rPr>
          <w:szCs w:val="24"/>
        </w:rPr>
        <w:t xml:space="preserve">           </w:t>
      </w:r>
      <w:r w:rsidR="005B7BA9" w:rsidRPr="00DB7D00">
        <w:rPr>
          <w:szCs w:val="24"/>
        </w:rPr>
        <w:t>______________________      /_______________/</w:t>
      </w:r>
    </w:p>
    <w:p w:rsidR="005B7BA9" w:rsidRPr="00DB7D00" w:rsidRDefault="005B7BA9"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t xml:space="preserve">  </w:t>
      </w:r>
      <w:r w:rsidR="005B7BA9" w:rsidRPr="00DB7D00">
        <w:rPr>
          <w:szCs w:val="24"/>
        </w:rPr>
        <w:t>Приложение № 2</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к протоколу об итогах конкурса</w:t>
      </w:r>
      <w:r w:rsidR="007B04EA" w:rsidRPr="00DB7D00">
        <w:rPr>
          <w:szCs w:val="24"/>
        </w:rPr>
        <w:t xml:space="preserve"> </w:t>
      </w:r>
      <w:r w:rsidR="005B7BA9" w:rsidRPr="00DB7D00">
        <w:rPr>
          <w:szCs w:val="24"/>
        </w:rPr>
        <w:t xml:space="preserve">на выполнение работ по </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благоустройству дворовых</w:t>
      </w:r>
      <w:r>
        <w:rPr>
          <w:szCs w:val="24"/>
        </w:rPr>
        <w:t xml:space="preserve"> </w:t>
      </w:r>
      <w:r w:rsidR="005B7BA9" w:rsidRPr="00DB7D00">
        <w:rPr>
          <w:szCs w:val="24"/>
        </w:rPr>
        <w:t xml:space="preserve">территорий многоквартирных </w:t>
      </w:r>
    </w:p>
    <w:p w:rsidR="007B04EA" w:rsidRPr="00DB7D00"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 xml:space="preserve">домов, расположенных </w:t>
      </w:r>
      <w:r w:rsidR="007B04EA" w:rsidRPr="00DB7D00">
        <w:rPr>
          <w:szCs w:val="24"/>
        </w:rPr>
        <w:t xml:space="preserve">на территории города </w:t>
      </w:r>
      <w:r w:rsidR="004D7FB0" w:rsidRPr="00DB7D00">
        <w:rPr>
          <w:szCs w:val="24"/>
        </w:rPr>
        <w:t>Минусинска</w:t>
      </w:r>
    </w:p>
    <w:p w:rsidR="007B04EA" w:rsidRPr="00DB7D00" w:rsidRDefault="007B04EA" w:rsidP="006D5DAF">
      <w:pPr>
        <w:tabs>
          <w:tab w:val="left" w:pos="6750"/>
        </w:tabs>
        <w:ind w:firstLine="709"/>
        <w:jc w:val="both"/>
        <w:rPr>
          <w:szCs w:val="24"/>
        </w:rPr>
      </w:pPr>
    </w:p>
    <w:p w:rsidR="007B04EA" w:rsidRPr="00DB7D00" w:rsidRDefault="007B04EA" w:rsidP="006D5DAF">
      <w:pPr>
        <w:tabs>
          <w:tab w:val="left" w:pos="6750"/>
        </w:tabs>
        <w:ind w:firstLine="709"/>
        <w:jc w:val="right"/>
        <w:rPr>
          <w:szCs w:val="24"/>
        </w:rPr>
      </w:pPr>
      <w:r w:rsidRPr="00DB7D00">
        <w:rPr>
          <w:szCs w:val="24"/>
        </w:rPr>
        <w:t>«___» _______________20__ г.</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Оценка заявок на участие в основном этапе отрытого конкурса</w:t>
      </w:r>
    </w:p>
    <w:p w:rsidR="005B7BA9" w:rsidRPr="00DB7D00" w:rsidRDefault="005B7BA9" w:rsidP="006D5DAF">
      <w:pPr>
        <w:tabs>
          <w:tab w:val="left" w:pos="6750"/>
        </w:tabs>
        <w:ind w:firstLine="709"/>
        <w:jc w:val="both"/>
        <w:rPr>
          <w:szCs w:val="24"/>
        </w:rPr>
      </w:pPr>
    </w:p>
    <w:tbl>
      <w:tblPr>
        <w:tblStyle w:val="a7"/>
        <w:tblW w:w="14376" w:type="dxa"/>
        <w:tblInd w:w="454" w:type="dxa"/>
        <w:tblLook w:val="04A0" w:firstRow="1" w:lastRow="0" w:firstColumn="1" w:lastColumn="0" w:noHBand="0" w:noVBand="1"/>
      </w:tblPr>
      <w:tblGrid>
        <w:gridCol w:w="3085"/>
        <w:gridCol w:w="3085"/>
        <w:gridCol w:w="4648"/>
        <w:gridCol w:w="1779"/>
        <w:gridCol w:w="1779"/>
      </w:tblGrid>
      <w:tr w:rsidR="005B7BA9" w:rsidRPr="00DB7D00" w:rsidTr="00547B0A">
        <w:tc>
          <w:tcPr>
            <w:tcW w:w="3085" w:type="dxa"/>
          </w:tcPr>
          <w:p w:rsidR="005B7BA9" w:rsidRPr="00DB7D00" w:rsidRDefault="005B7BA9" w:rsidP="006D5DAF">
            <w:pPr>
              <w:tabs>
                <w:tab w:val="left" w:pos="6750"/>
              </w:tabs>
              <w:jc w:val="both"/>
              <w:rPr>
                <w:szCs w:val="24"/>
              </w:rPr>
            </w:pPr>
            <w:r w:rsidRPr="00DB7D00">
              <w:rPr>
                <w:szCs w:val="24"/>
              </w:rPr>
              <w:t>Наименование участника</w:t>
            </w:r>
          </w:p>
        </w:tc>
        <w:tc>
          <w:tcPr>
            <w:tcW w:w="3085" w:type="dxa"/>
          </w:tcPr>
          <w:p w:rsidR="005B7BA9" w:rsidRPr="00DB7D00" w:rsidRDefault="005B7BA9" w:rsidP="006D5DAF">
            <w:pPr>
              <w:tabs>
                <w:tab w:val="left" w:pos="6750"/>
              </w:tabs>
              <w:jc w:val="both"/>
              <w:rPr>
                <w:szCs w:val="24"/>
              </w:rPr>
            </w:pPr>
            <w:r w:rsidRPr="00DB7D00">
              <w:rPr>
                <w:szCs w:val="24"/>
              </w:rPr>
              <w:t>Наименование</w:t>
            </w:r>
          </w:p>
        </w:tc>
        <w:tc>
          <w:tcPr>
            <w:tcW w:w="4648" w:type="dxa"/>
          </w:tcPr>
          <w:p w:rsidR="005B7BA9" w:rsidRPr="00DB7D00" w:rsidRDefault="005B7BA9" w:rsidP="006D5DAF">
            <w:pPr>
              <w:tabs>
                <w:tab w:val="left" w:pos="6750"/>
              </w:tabs>
              <w:jc w:val="both"/>
              <w:rPr>
                <w:szCs w:val="24"/>
              </w:rPr>
            </w:pPr>
            <w:r w:rsidRPr="00DB7D00">
              <w:rPr>
                <w:szCs w:val="24"/>
              </w:rPr>
              <w:t>Характеристики</w:t>
            </w:r>
          </w:p>
        </w:tc>
        <w:tc>
          <w:tcPr>
            <w:tcW w:w="1779" w:type="dxa"/>
          </w:tcPr>
          <w:p w:rsidR="005B7BA9" w:rsidRPr="00DB7D00" w:rsidRDefault="005B7BA9" w:rsidP="006D5DAF">
            <w:pPr>
              <w:tabs>
                <w:tab w:val="left" w:pos="6750"/>
              </w:tabs>
              <w:jc w:val="both"/>
              <w:rPr>
                <w:szCs w:val="24"/>
              </w:rPr>
            </w:pPr>
            <w:r w:rsidRPr="00DB7D00">
              <w:rPr>
                <w:szCs w:val="24"/>
              </w:rPr>
              <w:t>Предложение участника</w:t>
            </w:r>
          </w:p>
        </w:tc>
        <w:tc>
          <w:tcPr>
            <w:tcW w:w="1779" w:type="dxa"/>
          </w:tcPr>
          <w:p w:rsidR="005B7BA9" w:rsidRPr="00DB7D00" w:rsidRDefault="005B7BA9" w:rsidP="006D5DAF">
            <w:pPr>
              <w:tabs>
                <w:tab w:val="left" w:pos="6750"/>
              </w:tabs>
              <w:jc w:val="both"/>
              <w:rPr>
                <w:szCs w:val="24"/>
              </w:rPr>
            </w:pPr>
            <w:r w:rsidRPr="00DB7D00">
              <w:rPr>
                <w:szCs w:val="24"/>
              </w:rPr>
              <w:t>Количество баллов</w:t>
            </w: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1) Цена договора</w:t>
            </w:r>
          </w:p>
        </w:tc>
        <w:tc>
          <w:tcPr>
            <w:tcW w:w="4648" w:type="dxa"/>
          </w:tcPr>
          <w:p w:rsidR="005B7BA9" w:rsidRPr="00DB7D00" w:rsidRDefault="005B7BA9" w:rsidP="006D5DAF">
            <w:pPr>
              <w:tabs>
                <w:tab w:val="left" w:pos="6750"/>
              </w:tabs>
              <w:jc w:val="both"/>
              <w:rPr>
                <w:szCs w:val="24"/>
              </w:rPr>
            </w:pPr>
            <w:r w:rsidRPr="00DB7D00">
              <w:rPr>
                <w:szCs w:val="24"/>
              </w:rPr>
              <w:t>Снижение стоимости работ:</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1%</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1,1% до 3%</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3%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2) Срок выполнения работ</w:t>
            </w:r>
          </w:p>
        </w:tc>
        <w:tc>
          <w:tcPr>
            <w:tcW w:w="4648" w:type="dxa"/>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5</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8</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1</w:t>
            </w:r>
            <w:r w:rsidRPr="00DB7D00">
              <w:rPr>
                <w:szCs w:val="24"/>
              </w:rPr>
              <w:t>0 календарных дней и более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3) Гарантийный срок на выполненные работы</w:t>
            </w:r>
          </w:p>
        </w:tc>
        <w:tc>
          <w:tcPr>
            <w:tcW w:w="4648" w:type="dxa"/>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6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6 до 12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13 месяцев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r w:rsidRPr="00DB7D00">
              <w:rPr>
                <w:szCs w:val="24"/>
              </w:rPr>
              <w:t>ИТОГО:</w:t>
            </w:r>
          </w:p>
        </w:tc>
        <w:tc>
          <w:tcPr>
            <w:tcW w:w="1779" w:type="dxa"/>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7B04EA" w:rsidRPr="00DB7D00" w:rsidRDefault="007B04EA" w:rsidP="006D5DAF">
      <w:pPr>
        <w:tabs>
          <w:tab w:val="left" w:pos="6750"/>
        </w:tabs>
        <w:ind w:firstLine="709"/>
        <w:jc w:val="both"/>
        <w:rPr>
          <w:szCs w:val="24"/>
        </w:rPr>
      </w:pPr>
      <w:r w:rsidRPr="00DB7D00">
        <w:rPr>
          <w:szCs w:val="24"/>
        </w:rPr>
        <w:t>Председатель конкурсной комиссии           _________________   /_________________/</w:t>
      </w:r>
    </w:p>
    <w:p w:rsidR="007B04EA" w:rsidRPr="00DB7D00" w:rsidRDefault="007B04EA"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center"/>
        <w:rPr>
          <w:szCs w:val="24"/>
        </w:rPr>
      </w:pPr>
    </w:p>
    <w:p w:rsidR="007B04EA" w:rsidRPr="00DB7D00" w:rsidRDefault="004D7FB0" w:rsidP="006D5DAF">
      <w:pPr>
        <w:tabs>
          <w:tab w:val="left" w:pos="6750"/>
        </w:tabs>
        <w:ind w:firstLine="709"/>
        <w:jc w:val="both"/>
        <w:rPr>
          <w:szCs w:val="24"/>
        </w:rPr>
      </w:pPr>
      <w:r w:rsidRPr="00DB7D00">
        <w:rPr>
          <w:szCs w:val="24"/>
        </w:rPr>
        <w:t>Секретарь</w:t>
      </w:r>
      <w:r w:rsidR="007B04EA" w:rsidRPr="00DB7D00">
        <w:rPr>
          <w:szCs w:val="24"/>
        </w:rPr>
        <w:t xml:space="preserve"> конкурсной комиссии            ______________________      /_______________/</w:t>
      </w:r>
    </w:p>
    <w:p w:rsidR="0084587E" w:rsidRPr="00DB7D00" w:rsidRDefault="004D7FB0" w:rsidP="006D5DAF">
      <w:pPr>
        <w:tabs>
          <w:tab w:val="left" w:pos="6750"/>
        </w:tabs>
        <w:ind w:firstLine="709"/>
        <w:jc w:val="center"/>
        <w:rPr>
          <w:szCs w:val="24"/>
        </w:rPr>
      </w:pPr>
      <w:r w:rsidRPr="00DB7D00">
        <w:rPr>
          <w:szCs w:val="24"/>
        </w:rPr>
        <w:t xml:space="preserve"> </w:t>
      </w:r>
      <w:r w:rsidR="007B04EA" w:rsidRPr="00DB7D00">
        <w:rPr>
          <w:szCs w:val="24"/>
        </w:rPr>
        <w:t xml:space="preserve">(подпись) </w:t>
      </w:r>
    </w:p>
    <w:p w:rsidR="004D7FB0" w:rsidRPr="00DB7D00" w:rsidRDefault="004D7FB0" w:rsidP="006D5DAF">
      <w:pPr>
        <w:tabs>
          <w:tab w:val="left" w:pos="6750"/>
        </w:tabs>
        <w:ind w:firstLine="709"/>
        <w:jc w:val="center"/>
        <w:rPr>
          <w:szCs w:val="24"/>
        </w:rPr>
      </w:pPr>
    </w:p>
    <w:p w:rsidR="004D7FB0" w:rsidRPr="00DB7D00" w:rsidRDefault="004D7FB0" w:rsidP="006D5DAF">
      <w:pPr>
        <w:tabs>
          <w:tab w:val="left" w:pos="6750"/>
        </w:tabs>
        <w:ind w:firstLine="709"/>
        <w:jc w:val="center"/>
        <w:rPr>
          <w:szCs w:val="24"/>
        </w:rPr>
        <w:sectPr w:rsidR="004D7FB0" w:rsidRPr="00DB7D00" w:rsidSect="007B04EA">
          <w:pgSz w:w="16838" w:h="11906" w:orient="landscape"/>
          <w:pgMar w:top="1134" w:right="1134" w:bottom="850" w:left="1134" w:header="708" w:footer="708" w:gutter="0"/>
          <w:cols w:space="708"/>
          <w:docGrid w:linePitch="360"/>
        </w:sectPr>
      </w:pPr>
    </w:p>
    <w:p w:rsidR="004D7FB0" w:rsidRPr="00DB7D00" w:rsidRDefault="004D7FB0" w:rsidP="006D5DAF">
      <w:pPr>
        <w:tabs>
          <w:tab w:val="left" w:pos="6750"/>
        </w:tabs>
        <w:ind w:firstLine="709"/>
        <w:jc w:val="center"/>
        <w:rPr>
          <w:szCs w:val="24"/>
        </w:rPr>
      </w:pPr>
    </w:p>
    <w:p w:rsidR="0084587E" w:rsidRPr="00DB7D00" w:rsidRDefault="0084587E" w:rsidP="006D5DAF">
      <w:pPr>
        <w:tabs>
          <w:tab w:val="left" w:pos="6750"/>
        </w:tabs>
        <w:ind w:left="3969"/>
        <w:jc w:val="both"/>
        <w:rPr>
          <w:szCs w:val="24"/>
        </w:rPr>
      </w:pPr>
      <w:r w:rsidRPr="00DB7D00">
        <w:rPr>
          <w:szCs w:val="24"/>
        </w:rPr>
        <w:t xml:space="preserve">Приложение № </w:t>
      </w:r>
      <w:r w:rsidR="00A43E33" w:rsidRPr="00DB7D00">
        <w:rPr>
          <w:szCs w:val="24"/>
        </w:rPr>
        <w:t>9</w:t>
      </w:r>
    </w:p>
    <w:p w:rsidR="0084587E" w:rsidRPr="00DB7D00" w:rsidRDefault="0084587E" w:rsidP="006D5DAF">
      <w:pPr>
        <w:tabs>
          <w:tab w:val="left" w:pos="6750"/>
        </w:tabs>
        <w:ind w:left="3969"/>
        <w:jc w:val="both"/>
        <w:rPr>
          <w:szCs w:val="24"/>
        </w:rPr>
      </w:pPr>
      <w:r w:rsidRPr="00DB7D00">
        <w:rPr>
          <w:szCs w:val="24"/>
        </w:rPr>
        <w:t>к конкурсной документации</w:t>
      </w:r>
    </w:p>
    <w:p w:rsidR="0084587E" w:rsidRPr="00DB7D00" w:rsidRDefault="0084587E" w:rsidP="006D5DAF">
      <w:pPr>
        <w:tabs>
          <w:tab w:val="left" w:pos="6750"/>
        </w:tabs>
        <w:ind w:left="3969"/>
        <w:jc w:val="both"/>
        <w:rPr>
          <w:i/>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CB79D9"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84587E" w:rsidRPr="00DB7D00" w:rsidRDefault="0084587E" w:rsidP="006D5DAF">
      <w:pPr>
        <w:tabs>
          <w:tab w:val="left" w:pos="5910"/>
        </w:tabs>
        <w:ind w:left="5387"/>
        <w:rPr>
          <w:i/>
          <w:szCs w:val="24"/>
        </w:rPr>
      </w:pPr>
    </w:p>
    <w:p w:rsidR="0084587E" w:rsidRDefault="00C1185F" w:rsidP="00C1185F">
      <w:pPr>
        <w:tabs>
          <w:tab w:val="left" w:pos="5910"/>
        </w:tabs>
        <w:jc w:val="center"/>
        <w:rPr>
          <w:szCs w:val="24"/>
        </w:rPr>
      </w:pPr>
      <w:r>
        <w:rPr>
          <w:szCs w:val="24"/>
        </w:rPr>
        <w:t>Проект договора</w:t>
      </w:r>
    </w:p>
    <w:p w:rsidR="00A378E8" w:rsidRDefault="00A378E8" w:rsidP="00C1185F">
      <w:pPr>
        <w:tabs>
          <w:tab w:val="left" w:pos="5910"/>
        </w:tabs>
        <w:jc w:val="center"/>
        <w:rPr>
          <w:szCs w:val="24"/>
        </w:rPr>
      </w:pPr>
    </w:p>
    <w:p w:rsidR="00A378E8" w:rsidRPr="000B0F4F" w:rsidRDefault="00A378E8" w:rsidP="00A378E8">
      <w:pPr>
        <w:pStyle w:val="22"/>
        <w:keepNext/>
        <w:keepLines/>
        <w:spacing w:line="240" w:lineRule="auto"/>
        <w:rPr>
          <w:sz w:val="24"/>
          <w:szCs w:val="24"/>
        </w:rPr>
      </w:pPr>
      <w:bookmarkStart w:id="1" w:name="bookmark1"/>
      <w:bookmarkStart w:id="2" w:name="bookmark2"/>
      <w:bookmarkStart w:id="3" w:name="bookmark3"/>
      <w:r w:rsidRPr="000B0F4F">
        <w:rPr>
          <w:sz w:val="24"/>
          <w:szCs w:val="24"/>
        </w:rPr>
        <w:t xml:space="preserve">ДОГОВОР № </w:t>
      </w:r>
      <w:bookmarkEnd w:id="1"/>
      <w:bookmarkEnd w:id="2"/>
      <w:bookmarkEnd w:id="3"/>
    </w:p>
    <w:p w:rsidR="00A378E8" w:rsidRPr="000B0F4F" w:rsidRDefault="00A378E8" w:rsidP="00A378E8">
      <w:pPr>
        <w:pStyle w:val="11"/>
        <w:ind w:firstLine="0"/>
        <w:jc w:val="center"/>
        <w:rPr>
          <w:sz w:val="24"/>
          <w:szCs w:val="24"/>
        </w:rPr>
      </w:pPr>
      <w:r w:rsidRPr="000B0F4F">
        <w:rPr>
          <w:sz w:val="24"/>
          <w:szCs w:val="24"/>
        </w:rPr>
        <w:t>Благоустройство дворовых территорий многоквартирных домов</w:t>
      </w:r>
      <w:r w:rsidRPr="000B0F4F">
        <w:rPr>
          <w:sz w:val="24"/>
          <w:szCs w:val="24"/>
        </w:rPr>
        <w:br/>
        <w:t xml:space="preserve">по адресу: г. Минусинск, </w:t>
      </w:r>
      <w:r w:rsidRPr="00CF7085">
        <w:rPr>
          <w:sz w:val="24"/>
          <w:szCs w:val="24"/>
        </w:rPr>
        <w:t>ул. Спартака, д.31</w:t>
      </w:r>
    </w:p>
    <w:p w:rsidR="00A378E8" w:rsidRPr="000B0F4F" w:rsidRDefault="00A378E8" w:rsidP="00A378E8">
      <w:pPr>
        <w:tabs>
          <w:tab w:val="left" w:pos="2220"/>
        </w:tabs>
        <w:jc w:val="center"/>
        <w:rPr>
          <w:rFonts w:eastAsia="Calibri"/>
          <w:sz w:val="23"/>
          <w:szCs w:val="23"/>
        </w:rPr>
      </w:pPr>
    </w:p>
    <w:p w:rsidR="00A378E8" w:rsidRPr="000B0F4F" w:rsidRDefault="00A378E8" w:rsidP="00A378E8">
      <w:pPr>
        <w:tabs>
          <w:tab w:val="left" w:pos="2220"/>
        </w:tabs>
        <w:rPr>
          <w:sz w:val="23"/>
          <w:szCs w:val="23"/>
          <w:lang w:eastAsia="ru-RU"/>
        </w:rPr>
      </w:pPr>
    </w:p>
    <w:p w:rsidR="00A378E8" w:rsidRPr="000B0F4F" w:rsidRDefault="00A378E8" w:rsidP="00A378E8">
      <w:pPr>
        <w:tabs>
          <w:tab w:val="left" w:pos="2220"/>
        </w:tabs>
        <w:rPr>
          <w:sz w:val="23"/>
          <w:szCs w:val="23"/>
          <w:lang w:eastAsia="ru-RU"/>
        </w:rPr>
      </w:pPr>
      <w:r w:rsidRPr="000B0F4F">
        <w:rPr>
          <w:sz w:val="23"/>
          <w:szCs w:val="23"/>
          <w:lang w:eastAsia="ru-RU"/>
        </w:rPr>
        <w:t>г. Минусинск</w:t>
      </w:r>
    </w:p>
    <w:p w:rsidR="00A378E8" w:rsidRPr="000B0F4F" w:rsidRDefault="00A378E8" w:rsidP="00A378E8">
      <w:pPr>
        <w:tabs>
          <w:tab w:val="left" w:pos="540"/>
        </w:tabs>
        <w:rPr>
          <w:sz w:val="23"/>
          <w:szCs w:val="23"/>
          <w:lang w:eastAsia="ru-RU"/>
        </w:rPr>
      </w:pPr>
      <w:r w:rsidRPr="000B0F4F">
        <w:rPr>
          <w:sz w:val="23"/>
          <w:szCs w:val="23"/>
          <w:lang w:eastAsia="ru-RU"/>
        </w:rPr>
        <w:t>Красноярского края</w:t>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Pr>
          <w:sz w:val="23"/>
          <w:szCs w:val="23"/>
          <w:lang w:eastAsia="ru-RU"/>
        </w:rPr>
        <w:t>«_____»____________</w:t>
      </w:r>
      <w:r w:rsidRPr="008A4FF0">
        <w:rPr>
          <w:i/>
          <w:iCs/>
          <w:sz w:val="23"/>
          <w:szCs w:val="23"/>
          <w:lang w:eastAsia="ru-RU"/>
        </w:rPr>
        <w:t>202</w:t>
      </w:r>
      <w:r>
        <w:rPr>
          <w:i/>
          <w:iCs/>
          <w:sz w:val="23"/>
          <w:szCs w:val="23"/>
          <w:lang w:eastAsia="ru-RU"/>
        </w:rPr>
        <w:t>2</w:t>
      </w:r>
    </w:p>
    <w:p w:rsidR="00A378E8" w:rsidRPr="000B0F4F" w:rsidRDefault="00A378E8" w:rsidP="00A378E8">
      <w:pPr>
        <w:tabs>
          <w:tab w:val="left" w:pos="540"/>
        </w:tabs>
        <w:jc w:val="both"/>
        <w:rPr>
          <w:sz w:val="23"/>
          <w:szCs w:val="23"/>
          <w:lang w:eastAsia="ru-RU"/>
        </w:rPr>
      </w:pPr>
    </w:p>
    <w:p w:rsidR="00A378E8" w:rsidRPr="000B0F4F" w:rsidRDefault="00A378E8" w:rsidP="00A378E8">
      <w:pPr>
        <w:tabs>
          <w:tab w:val="left" w:pos="540"/>
        </w:tabs>
        <w:jc w:val="both"/>
        <w:rPr>
          <w:sz w:val="23"/>
          <w:szCs w:val="23"/>
          <w:lang w:eastAsia="ru-RU"/>
        </w:rPr>
      </w:pPr>
      <w:r w:rsidRPr="000B0F4F">
        <w:rPr>
          <w:sz w:val="23"/>
          <w:szCs w:val="23"/>
          <w:lang w:eastAsia="ru-RU"/>
        </w:rPr>
        <w:tab/>
      </w:r>
    </w:p>
    <w:p w:rsidR="00A378E8" w:rsidRPr="008A4FF0" w:rsidRDefault="00A378E8" w:rsidP="00A378E8">
      <w:pPr>
        <w:pStyle w:val="11"/>
        <w:ind w:firstLine="0"/>
        <w:jc w:val="both"/>
        <w:rPr>
          <w:sz w:val="24"/>
          <w:szCs w:val="24"/>
        </w:rPr>
      </w:pPr>
      <w:r>
        <w:rPr>
          <w:sz w:val="23"/>
          <w:szCs w:val="23"/>
          <w:lang w:eastAsia="ru-RU"/>
        </w:rPr>
        <w:t xml:space="preserve">      </w:t>
      </w:r>
      <w:r>
        <w:rPr>
          <w:rFonts w:eastAsia="SimSun"/>
          <w:sz w:val="23"/>
          <w:szCs w:val="23"/>
        </w:rPr>
        <w:t>ООО УК «Уютный кров»</w:t>
      </w:r>
      <w:r w:rsidRPr="000B0F4F">
        <w:rPr>
          <w:rFonts w:eastAsia="SimSun"/>
          <w:sz w:val="23"/>
          <w:szCs w:val="23"/>
        </w:rPr>
        <w:t xml:space="preserve"> действующее от имени и в интересах собственников многоквартирн</w:t>
      </w:r>
      <w:r>
        <w:rPr>
          <w:rFonts w:eastAsia="SimSun"/>
          <w:sz w:val="23"/>
          <w:szCs w:val="23"/>
        </w:rPr>
        <w:t>ого</w:t>
      </w:r>
      <w:r w:rsidRPr="000B0F4F">
        <w:rPr>
          <w:rFonts w:eastAsia="SimSun"/>
          <w:sz w:val="23"/>
          <w:szCs w:val="23"/>
        </w:rPr>
        <w:t xml:space="preserve"> дом</w:t>
      </w:r>
      <w:r>
        <w:rPr>
          <w:rFonts w:eastAsia="SimSun"/>
          <w:sz w:val="23"/>
          <w:szCs w:val="23"/>
        </w:rPr>
        <w:t>а</w:t>
      </w:r>
      <w:r w:rsidRPr="000B0F4F">
        <w:rPr>
          <w:rFonts w:eastAsia="SimSun"/>
          <w:sz w:val="23"/>
          <w:szCs w:val="23"/>
        </w:rPr>
        <w:t>, расположенн</w:t>
      </w:r>
      <w:r>
        <w:rPr>
          <w:rFonts w:eastAsia="SimSun"/>
          <w:sz w:val="23"/>
          <w:szCs w:val="23"/>
        </w:rPr>
        <w:t xml:space="preserve">ого </w:t>
      </w:r>
      <w:r w:rsidRPr="000B0F4F">
        <w:rPr>
          <w:rFonts w:eastAsia="SimSun"/>
          <w:sz w:val="23"/>
          <w:szCs w:val="23"/>
        </w:rPr>
        <w:t>по</w:t>
      </w:r>
      <w:r>
        <w:rPr>
          <w:rFonts w:eastAsia="SimSun"/>
          <w:sz w:val="23"/>
          <w:szCs w:val="23"/>
        </w:rPr>
        <w:t xml:space="preserve"> </w:t>
      </w:r>
      <w:r w:rsidRPr="000B0F4F">
        <w:rPr>
          <w:rFonts w:eastAsia="SimSun"/>
          <w:sz w:val="23"/>
          <w:szCs w:val="23"/>
        </w:rPr>
        <w:t xml:space="preserve">адресу: г. Минусинск, </w:t>
      </w:r>
      <w:r w:rsidRPr="00531282">
        <w:rPr>
          <w:sz w:val="24"/>
          <w:szCs w:val="24"/>
        </w:rPr>
        <w:t>ул. Спартака, д.31</w:t>
      </w:r>
      <w:r w:rsidRPr="000B0F4F">
        <w:rPr>
          <w:rFonts w:eastAsia="SimSun"/>
          <w:sz w:val="23"/>
          <w:szCs w:val="23"/>
        </w:rPr>
        <w:t xml:space="preserve">, именуемое в дальнейшем «Заказчик», в лице </w:t>
      </w:r>
      <w:r>
        <w:rPr>
          <w:rFonts w:eastAsia="SimSun"/>
          <w:sz w:val="23"/>
          <w:szCs w:val="23"/>
        </w:rPr>
        <w:t>Трубиновой Натальи Викторовны</w:t>
      </w:r>
      <w:r w:rsidRPr="000B0F4F">
        <w:rPr>
          <w:rFonts w:eastAsia="SimSun"/>
          <w:sz w:val="23"/>
          <w:szCs w:val="23"/>
        </w:rPr>
        <w:t xml:space="preserve">, действующего на основании Устава, с одной стороны, и </w:t>
      </w:r>
      <w:r>
        <w:rPr>
          <w:rFonts w:eastAsia="SimSun"/>
          <w:sz w:val="23"/>
          <w:szCs w:val="23"/>
        </w:rPr>
        <w:t>________________________________________________</w:t>
      </w:r>
      <w:r w:rsidRPr="000B0F4F">
        <w:rPr>
          <w:rFonts w:eastAsia="SimSun"/>
          <w:sz w:val="23"/>
          <w:szCs w:val="23"/>
        </w:rPr>
        <w:t xml:space="preserve">, именуемое в дальнейшем «Подрядчик», в лице </w:t>
      </w:r>
      <w:r>
        <w:rPr>
          <w:rFonts w:eastAsia="SimSun"/>
          <w:sz w:val="23"/>
          <w:szCs w:val="23"/>
        </w:rPr>
        <w:t>__________________________________________</w:t>
      </w:r>
      <w:r w:rsidRPr="000B0F4F">
        <w:rPr>
          <w:rFonts w:eastAsia="SimSun"/>
          <w:sz w:val="23"/>
          <w:szCs w:val="23"/>
        </w:rPr>
        <w:t xml:space="preserve">, действующего на основании </w:t>
      </w:r>
      <w:r>
        <w:rPr>
          <w:rFonts w:eastAsia="SimSun"/>
          <w:sz w:val="23"/>
          <w:szCs w:val="23"/>
        </w:rPr>
        <w:t>Устава</w:t>
      </w:r>
      <w:r w:rsidRPr="000B0F4F">
        <w:rPr>
          <w:rFonts w:eastAsia="SimSun"/>
          <w:sz w:val="23"/>
          <w:szCs w:val="23"/>
        </w:rPr>
        <w:t xml:space="preserve">, с другой стороны, именуемые совместно «Стороны», в соответствии с постановлением Администрации </w:t>
      </w:r>
      <w:r>
        <w:rPr>
          <w:rFonts w:eastAsia="SimSun"/>
          <w:sz w:val="23"/>
          <w:szCs w:val="23"/>
        </w:rPr>
        <w:t>г</w:t>
      </w:r>
      <w:r w:rsidRPr="000B0F4F">
        <w:rPr>
          <w:rFonts w:eastAsia="SimSun"/>
          <w:sz w:val="23"/>
          <w:szCs w:val="23"/>
        </w:rPr>
        <w:t>орода Минусинска от 0</w:t>
      </w:r>
      <w:r>
        <w:rPr>
          <w:rFonts w:eastAsia="SimSun"/>
          <w:sz w:val="23"/>
          <w:szCs w:val="23"/>
        </w:rPr>
        <w:t>7</w:t>
      </w:r>
      <w:r w:rsidRPr="000B0F4F">
        <w:rPr>
          <w:rFonts w:eastAsia="SimSun"/>
          <w:sz w:val="23"/>
          <w:szCs w:val="23"/>
        </w:rPr>
        <w:t>.05.201</w:t>
      </w:r>
      <w:r>
        <w:rPr>
          <w:rFonts w:eastAsia="SimSun"/>
          <w:sz w:val="23"/>
          <w:szCs w:val="23"/>
        </w:rPr>
        <w:t>8</w:t>
      </w:r>
      <w:r w:rsidRPr="000B0F4F">
        <w:rPr>
          <w:rFonts w:eastAsia="SimSun"/>
          <w:sz w:val="23"/>
          <w:szCs w:val="23"/>
        </w:rPr>
        <w:t xml:space="preserve"> № АГ-</w:t>
      </w:r>
      <w:r>
        <w:rPr>
          <w:rFonts w:eastAsia="SimSun"/>
          <w:sz w:val="23"/>
          <w:szCs w:val="23"/>
        </w:rPr>
        <w:t>660</w:t>
      </w:r>
      <w:r w:rsidRPr="000B0F4F">
        <w:rPr>
          <w:rFonts w:eastAsia="SimSun"/>
          <w:sz w:val="23"/>
          <w:szCs w:val="23"/>
        </w:rPr>
        <w:t>-п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r w:rsidRPr="000B0F4F">
        <w:rPr>
          <w:bCs/>
          <w:kern w:val="2"/>
          <w:sz w:val="23"/>
          <w:szCs w:val="23"/>
        </w:rPr>
        <w:t xml:space="preserve"> (далее – Постановление), на основании протокола отб</w:t>
      </w:r>
      <w:r>
        <w:rPr>
          <w:bCs/>
          <w:kern w:val="2"/>
          <w:sz w:val="23"/>
          <w:szCs w:val="23"/>
        </w:rPr>
        <w:t xml:space="preserve">ора подрядных организаций от </w:t>
      </w:r>
      <w:r w:rsidRPr="00467215">
        <w:rPr>
          <w:bCs/>
          <w:kern w:val="2"/>
          <w:sz w:val="23"/>
          <w:szCs w:val="23"/>
          <w:shd w:val="clear" w:color="auto" w:fill="FFFF00"/>
        </w:rPr>
        <w:t>__________ №_____</w:t>
      </w:r>
      <w:r w:rsidRPr="000B0F4F">
        <w:rPr>
          <w:bCs/>
          <w:kern w:val="2"/>
          <w:sz w:val="23"/>
          <w:szCs w:val="23"/>
        </w:rPr>
        <w:t xml:space="preserve">, </w:t>
      </w:r>
      <w:r w:rsidRPr="000B0F4F">
        <w:rPr>
          <w:rFonts w:eastAsia="SimSun"/>
          <w:sz w:val="23"/>
          <w:szCs w:val="23"/>
        </w:rPr>
        <w:t>заключили нас</w:t>
      </w:r>
      <w:r>
        <w:rPr>
          <w:rFonts w:eastAsia="SimSun"/>
          <w:sz w:val="23"/>
          <w:szCs w:val="23"/>
        </w:rPr>
        <w:t>тоящий договор  о нижеследующем:</w:t>
      </w:r>
    </w:p>
    <w:p w:rsidR="00A378E8" w:rsidRPr="000B0F4F" w:rsidRDefault="00A378E8" w:rsidP="00A378E8">
      <w:pPr>
        <w:tabs>
          <w:tab w:val="left" w:pos="5460"/>
        </w:tabs>
        <w:autoSpaceDE w:val="0"/>
        <w:autoSpaceDN w:val="0"/>
        <w:adjustRightInd w:val="0"/>
        <w:snapToGrid w:val="0"/>
        <w:jc w:val="center"/>
        <w:rPr>
          <w:b/>
          <w:sz w:val="23"/>
          <w:szCs w:val="23"/>
        </w:rPr>
      </w:pPr>
      <w:r w:rsidRPr="000B0F4F">
        <w:rPr>
          <w:b/>
          <w:sz w:val="23"/>
          <w:szCs w:val="23"/>
        </w:rPr>
        <w:t>1. ПРЕДМЕТ ДОГОВОРА</w:t>
      </w:r>
    </w:p>
    <w:p w:rsidR="00A378E8" w:rsidRPr="000B0F4F" w:rsidRDefault="00A378E8" w:rsidP="00A378E8">
      <w:pPr>
        <w:tabs>
          <w:tab w:val="left" w:pos="2220"/>
        </w:tabs>
        <w:ind w:firstLine="567"/>
        <w:jc w:val="both"/>
        <w:rPr>
          <w:rStyle w:val="FontStyle22"/>
          <w:sz w:val="23"/>
          <w:szCs w:val="23"/>
        </w:rPr>
      </w:pPr>
      <w:r w:rsidRPr="000B0F4F">
        <w:rPr>
          <w:sz w:val="23"/>
          <w:szCs w:val="23"/>
        </w:rPr>
        <w:t xml:space="preserve">1.1. </w:t>
      </w:r>
      <w:r w:rsidRPr="000B0F4F">
        <w:rPr>
          <w:color w:val="000000"/>
          <w:sz w:val="23"/>
          <w:szCs w:val="23"/>
        </w:rPr>
        <w:t xml:space="preserve">В соответствии с условиями настоящего договора, </w:t>
      </w:r>
      <w:r w:rsidRPr="000B0F4F">
        <w:rPr>
          <w:bCs/>
          <w:kern w:val="2"/>
          <w:sz w:val="23"/>
          <w:szCs w:val="23"/>
        </w:rPr>
        <w:t>Подрядчик</w:t>
      </w:r>
      <w:r w:rsidRPr="000B0F4F">
        <w:rPr>
          <w:color w:val="000000"/>
          <w:sz w:val="23"/>
          <w:szCs w:val="23"/>
        </w:rPr>
        <w:t xml:space="preserve"> обязуется выполнить работы по б</w:t>
      </w:r>
      <w:r w:rsidRPr="000B0F4F">
        <w:rPr>
          <w:sz w:val="23"/>
          <w:szCs w:val="23"/>
        </w:rPr>
        <w:t>лагоустройству дворов</w:t>
      </w:r>
      <w:r>
        <w:rPr>
          <w:sz w:val="23"/>
          <w:szCs w:val="23"/>
        </w:rPr>
        <w:t>ой</w:t>
      </w:r>
      <w:r w:rsidRPr="000B0F4F">
        <w:rPr>
          <w:sz w:val="23"/>
          <w:szCs w:val="23"/>
        </w:rPr>
        <w:t xml:space="preserve"> </w:t>
      </w:r>
      <w:r>
        <w:rPr>
          <w:sz w:val="23"/>
          <w:szCs w:val="23"/>
        </w:rPr>
        <w:t xml:space="preserve"> </w:t>
      </w:r>
      <w:r w:rsidRPr="000B0F4F">
        <w:rPr>
          <w:sz w:val="23"/>
          <w:szCs w:val="23"/>
        </w:rPr>
        <w:t>территори</w:t>
      </w:r>
      <w:r>
        <w:rPr>
          <w:sz w:val="23"/>
          <w:szCs w:val="23"/>
        </w:rPr>
        <w:t>и</w:t>
      </w:r>
      <w:r w:rsidRPr="000B0F4F">
        <w:rPr>
          <w:sz w:val="23"/>
          <w:szCs w:val="23"/>
        </w:rPr>
        <w:t xml:space="preserve"> многоквартирн</w:t>
      </w:r>
      <w:r>
        <w:rPr>
          <w:sz w:val="23"/>
          <w:szCs w:val="23"/>
        </w:rPr>
        <w:t xml:space="preserve">ого </w:t>
      </w:r>
      <w:r w:rsidRPr="000B0F4F">
        <w:rPr>
          <w:sz w:val="23"/>
          <w:szCs w:val="23"/>
        </w:rPr>
        <w:t>дом</w:t>
      </w:r>
      <w:r>
        <w:rPr>
          <w:sz w:val="23"/>
          <w:szCs w:val="23"/>
        </w:rPr>
        <w:t>а</w:t>
      </w:r>
      <w:r w:rsidRPr="000B0F4F">
        <w:rPr>
          <w:sz w:val="23"/>
          <w:szCs w:val="23"/>
        </w:rPr>
        <w:t xml:space="preserve"> по адресу: </w:t>
      </w:r>
      <w:r w:rsidRPr="000B0F4F">
        <w:rPr>
          <w:rFonts w:eastAsia="SimSun"/>
          <w:sz w:val="23"/>
          <w:szCs w:val="23"/>
        </w:rPr>
        <w:t xml:space="preserve">г. Минусинск, </w:t>
      </w:r>
      <w:r w:rsidRPr="00531282">
        <w:rPr>
          <w:szCs w:val="24"/>
        </w:rPr>
        <w:t>ул. Спартака, д.31</w:t>
      </w:r>
      <w:r w:rsidRPr="000B0F4F">
        <w:rPr>
          <w:sz w:val="23"/>
          <w:szCs w:val="23"/>
        </w:rPr>
        <w:t xml:space="preserve"> (далее</w:t>
      </w:r>
      <w:r>
        <w:rPr>
          <w:sz w:val="23"/>
          <w:szCs w:val="23"/>
        </w:rPr>
        <w:t xml:space="preserve"> </w:t>
      </w:r>
      <w:r w:rsidRPr="000B0F4F">
        <w:rPr>
          <w:sz w:val="23"/>
          <w:szCs w:val="23"/>
        </w:rPr>
        <w:t xml:space="preserve">- работы), в соответствии с техническим заданием (Приложение № 1 к договору), локальными сметными расчетами (Приложение № 2 договору), </w:t>
      </w:r>
      <w:r w:rsidRPr="000B0F4F">
        <w:rPr>
          <w:rStyle w:val="FontStyle22"/>
          <w:sz w:val="23"/>
          <w:szCs w:val="23"/>
        </w:rPr>
        <w:t>которые определяют виды и объем выполняемых работ, условия выполнения работ, а Заказчик обязуется принять и оплатить надлежащим образом выполненные работы, в установленном настоящим договором порядке.</w:t>
      </w:r>
    </w:p>
    <w:p w:rsidR="00A378E8" w:rsidRPr="000B0F4F" w:rsidRDefault="00A378E8" w:rsidP="00A378E8">
      <w:pPr>
        <w:tabs>
          <w:tab w:val="left" w:pos="709"/>
        </w:tabs>
        <w:ind w:firstLine="567"/>
        <w:jc w:val="both"/>
        <w:rPr>
          <w:sz w:val="23"/>
          <w:szCs w:val="23"/>
        </w:rPr>
      </w:pPr>
      <w:r w:rsidRPr="000B0F4F">
        <w:rPr>
          <w:sz w:val="23"/>
          <w:szCs w:val="23"/>
        </w:rPr>
        <w:t xml:space="preserve">1.2. Место выполнения работ: Красноярский край, </w:t>
      </w:r>
      <w:r w:rsidRPr="000B0F4F">
        <w:rPr>
          <w:rFonts w:eastAsia="SimSun"/>
          <w:sz w:val="23"/>
          <w:szCs w:val="23"/>
        </w:rPr>
        <w:t xml:space="preserve">город Минусинск, </w:t>
      </w:r>
      <w:r w:rsidRPr="00531282">
        <w:rPr>
          <w:szCs w:val="24"/>
        </w:rPr>
        <w:t>ул. Спартака, д.31</w:t>
      </w:r>
    </w:p>
    <w:p w:rsidR="00A378E8" w:rsidRPr="000B0F4F" w:rsidRDefault="00A378E8" w:rsidP="00A378E8">
      <w:pPr>
        <w:tabs>
          <w:tab w:val="left" w:pos="0"/>
          <w:tab w:val="left" w:pos="5299"/>
        </w:tabs>
        <w:ind w:firstLine="567"/>
        <w:jc w:val="both"/>
        <w:rPr>
          <w:sz w:val="23"/>
          <w:szCs w:val="23"/>
        </w:rPr>
      </w:pPr>
      <w:r w:rsidRPr="00A378E8">
        <w:rPr>
          <w:sz w:val="23"/>
          <w:szCs w:val="23"/>
        </w:rPr>
        <w:t>1.3. Срок выполнения работ: с 01.04.2023  по 31.08.2023</w:t>
      </w:r>
      <w:r w:rsidRPr="000B0F4F">
        <w:rPr>
          <w:sz w:val="23"/>
          <w:szCs w:val="23"/>
        </w:rPr>
        <w:t xml:space="preserve"> </w:t>
      </w:r>
    </w:p>
    <w:p w:rsidR="00A378E8" w:rsidRPr="000B0F4F" w:rsidRDefault="00A378E8" w:rsidP="00A378E8">
      <w:pPr>
        <w:autoSpaceDE w:val="0"/>
        <w:autoSpaceDN w:val="0"/>
        <w:adjustRightInd w:val="0"/>
        <w:jc w:val="center"/>
        <w:rPr>
          <w:b/>
          <w:sz w:val="23"/>
          <w:szCs w:val="23"/>
        </w:rPr>
      </w:pPr>
      <w:r w:rsidRPr="000B0F4F">
        <w:rPr>
          <w:b/>
          <w:sz w:val="23"/>
          <w:szCs w:val="23"/>
        </w:rPr>
        <w:t>2. ЦЕНА ДОГОВОРА И ПОРЯДОК РАСЧЕТОВ</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 xml:space="preserve">2.1. Цена договора составляет </w:t>
      </w:r>
      <w:r>
        <w:rPr>
          <w:sz w:val="23"/>
          <w:szCs w:val="23"/>
        </w:rPr>
        <w:t xml:space="preserve"> </w:t>
      </w:r>
      <w:r>
        <w:rPr>
          <w:rFonts w:cs="Calibri"/>
          <w:sz w:val="23"/>
          <w:szCs w:val="23"/>
        </w:rPr>
        <w:t>1 576 486,67</w:t>
      </w:r>
      <w:r w:rsidRPr="000B0F4F">
        <w:rPr>
          <w:sz w:val="23"/>
          <w:szCs w:val="23"/>
        </w:rPr>
        <w:t xml:space="preserve"> (</w:t>
      </w:r>
      <w:r>
        <w:rPr>
          <w:sz w:val="23"/>
          <w:szCs w:val="23"/>
        </w:rPr>
        <w:t>один миллион пятьсот семьдесят шесть тысяч четыреста восемьдесят шесть) рублей 67 копеек</w:t>
      </w:r>
      <w:r w:rsidRPr="000B0F4F">
        <w:rPr>
          <w:sz w:val="23"/>
          <w:szCs w:val="23"/>
        </w:rPr>
        <w:t>, в том числе НДС 20% в размере</w:t>
      </w:r>
      <w:r>
        <w:rPr>
          <w:sz w:val="23"/>
          <w:szCs w:val="23"/>
        </w:rPr>
        <w:t xml:space="preserve"> 315 297,33</w:t>
      </w:r>
      <w:r w:rsidRPr="000B0F4F">
        <w:rPr>
          <w:sz w:val="23"/>
          <w:szCs w:val="23"/>
        </w:rPr>
        <w:t xml:space="preserve"> (</w:t>
      </w:r>
      <w:r>
        <w:rPr>
          <w:sz w:val="23"/>
          <w:szCs w:val="23"/>
        </w:rPr>
        <w:t xml:space="preserve">триста пятнадцать тысяч двести девяносто семь) рублей 33 </w:t>
      </w:r>
      <w:r w:rsidRPr="000B0F4F">
        <w:rPr>
          <w:sz w:val="23"/>
          <w:szCs w:val="23"/>
        </w:rPr>
        <w:t>копе</w:t>
      </w:r>
      <w:r>
        <w:rPr>
          <w:sz w:val="23"/>
          <w:szCs w:val="23"/>
        </w:rPr>
        <w:t>йки</w:t>
      </w:r>
      <w:r w:rsidRPr="000B0F4F">
        <w:rPr>
          <w:sz w:val="23"/>
          <w:szCs w:val="23"/>
        </w:rPr>
        <w:t xml:space="preserve">. </w:t>
      </w:r>
    </w:p>
    <w:p w:rsidR="00A378E8" w:rsidRPr="000B0F4F" w:rsidRDefault="00A378E8" w:rsidP="00A378E8">
      <w:pPr>
        <w:tabs>
          <w:tab w:val="left" w:pos="0"/>
          <w:tab w:val="left" w:pos="3165"/>
          <w:tab w:val="left" w:pos="8762"/>
          <w:tab w:val="right" w:pos="15394"/>
        </w:tabs>
        <w:ind w:firstLine="567"/>
        <w:jc w:val="both"/>
        <w:rPr>
          <w:sz w:val="23"/>
          <w:szCs w:val="23"/>
        </w:rPr>
      </w:pPr>
      <w:r w:rsidRPr="000B0F4F">
        <w:rPr>
          <w:sz w:val="23"/>
          <w:szCs w:val="23"/>
        </w:rPr>
        <w:t>2.2. Цена договора включает все расходы Подрядчика, в том числе: стоимость работ, затраты на расходные товары (материалы), эксплуатацию оборудования, машин и механизмов, затраты на непредвиденные расходы, все уплачиваемые налоги, сборы, транспортные услуги, страхование и другие обязательные платежи, установленные законодательством Российской Федерации при выполнении работ, предусмотренных договором</w:t>
      </w:r>
    </w:p>
    <w:p w:rsidR="00A378E8" w:rsidRPr="000B0F4F" w:rsidRDefault="00A378E8" w:rsidP="00A378E8">
      <w:pPr>
        <w:tabs>
          <w:tab w:val="left" w:pos="0"/>
          <w:tab w:val="left" w:pos="3165"/>
          <w:tab w:val="left" w:pos="8762"/>
          <w:tab w:val="right" w:pos="15394"/>
        </w:tabs>
        <w:ind w:firstLine="567"/>
        <w:jc w:val="both"/>
        <w:rPr>
          <w:sz w:val="23"/>
          <w:szCs w:val="23"/>
        </w:rPr>
      </w:pPr>
      <w:r w:rsidRPr="000B0F4F">
        <w:rPr>
          <w:sz w:val="23"/>
          <w:szCs w:val="23"/>
        </w:rPr>
        <w:t>2.3. Цена договора является твердой и определяется на весь срок исполнения договора, за исключением случаев, предусмотренных пунктом 9.11. настоящего договора.</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 xml:space="preserve">2.4. Оплата осуществляется Заказчиком в российских рублях, в форме безналичного расчета, в </w:t>
      </w:r>
      <w:r w:rsidRPr="000B0F4F">
        <w:rPr>
          <w:sz w:val="23"/>
          <w:szCs w:val="23"/>
        </w:rPr>
        <w:lastRenderedPageBreak/>
        <w:t>пределах лимита бюджетных обязательств на текущий финансовый год в порядке, предусмотренном казначейской системой исполнения бюджета, после надлежащего выполнения работ и предоставления Подрядчиком следующих документов:</w:t>
      </w:r>
    </w:p>
    <w:p w:rsidR="00A378E8" w:rsidRPr="000B0F4F" w:rsidRDefault="00A378E8" w:rsidP="00A378E8">
      <w:pPr>
        <w:pStyle w:val="aa"/>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акта о приемке выполненных работ (КС-2);</w:t>
      </w:r>
    </w:p>
    <w:p w:rsidR="00A378E8" w:rsidRPr="000B0F4F" w:rsidRDefault="00A378E8" w:rsidP="00A378E8">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справки о стоимости выполненных работ (КС-3);</w:t>
      </w:r>
    </w:p>
    <w:p w:rsidR="00A378E8" w:rsidRPr="000B0F4F" w:rsidRDefault="00A378E8" w:rsidP="00A378E8">
      <w:pPr>
        <w:widowControl w:val="0"/>
        <w:tabs>
          <w:tab w:val="left" w:pos="-567"/>
          <w:tab w:val="left" w:pos="142"/>
          <w:tab w:val="left" w:pos="426"/>
          <w:tab w:val="left" w:pos="851"/>
        </w:tabs>
        <w:autoSpaceDE w:val="0"/>
        <w:ind w:left="567"/>
        <w:jc w:val="both"/>
        <w:rPr>
          <w:color w:val="000000"/>
          <w:sz w:val="23"/>
          <w:szCs w:val="23"/>
        </w:rPr>
      </w:pPr>
      <w:r w:rsidRPr="000B0F4F">
        <w:rPr>
          <w:color w:val="000000"/>
          <w:sz w:val="23"/>
          <w:szCs w:val="23"/>
        </w:rPr>
        <w:t>- счет и/или счет-фактуры.</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2.5. Расчет за выполненные работы производится путем перечисления денежных средств платежным поручением Заказчика на указанный в договоре  расчетный счет Подрядчика, в течение 30 (тридцати) календарных дней с даты подписания Заказчиком акта о приемке выполненных работ (КС-2).</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Авансирование по договору не предусмотрено.</w:t>
      </w:r>
    </w:p>
    <w:p w:rsidR="00A378E8" w:rsidRPr="000B0F4F" w:rsidRDefault="00A378E8" w:rsidP="00A378E8">
      <w:pPr>
        <w:ind w:firstLine="567"/>
        <w:jc w:val="both"/>
        <w:rPr>
          <w:sz w:val="23"/>
          <w:szCs w:val="23"/>
        </w:rPr>
      </w:pPr>
      <w:r w:rsidRPr="000B0F4F">
        <w:rPr>
          <w:sz w:val="23"/>
          <w:szCs w:val="23"/>
        </w:rPr>
        <w:t xml:space="preserve">2.6. Обязательства Заказчика по оплате считаются исполненными с даты списания денежных средств с банковского счета Заказчика. </w:t>
      </w:r>
    </w:p>
    <w:p w:rsidR="00A378E8" w:rsidRPr="000B0F4F" w:rsidRDefault="00A378E8" w:rsidP="00A378E8">
      <w:pPr>
        <w:ind w:firstLine="567"/>
        <w:jc w:val="both"/>
        <w:rPr>
          <w:rFonts w:eastAsia="Calibri"/>
          <w:sz w:val="23"/>
          <w:szCs w:val="23"/>
        </w:rPr>
      </w:pPr>
      <w:r w:rsidRPr="000B0F4F">
        <w:rPr>
          <w:sz w:val="23"/>
          <w:szCs w:val="23"/>
        </w:rPr>
        <w:t xml:space="preserve">2.7. </w:t>
      </w:r>
      <w:r w:rsidRPr="000B0F4F">
        <w:rPr>
          <w:rFonts w:eastAsia="Calibri"/>
          <w:sz w:val="23"/>
          <w:szCs w:val="23"/>
        </w:rPr>
        <w:t>Оплата по настоящему договору может быть уменьшена на размер начисленных пеней и штрафов.</w:t>
      </w:r>
    </w:p>
    <w:p w:rsidR="00A378E8" w:rsidRPr="000B0F4F" w:rsidRDefault="00A378E8" w:rsidP="00A378E8">
      <w:pPr>
        <w:autoSpaceDE w:val="0"/>
        <w:autoSpaceDN w:val="0"/>
        <w:adjustRightInd w:val="0"/>
        <w:ind w:firstLine="567"/>
        <w:jc w:val="center"/>
        <w:outlineLvl w:val="0"/>
        <w:rPr>
          <w:b/>
          <w:sz w:val="23"/>
          <w:szCs w:val="23"/>
        </w:rPr>
      </w:pPr>
      <w:r w:rsidRPr="000B0F4F">
        <w:rPr>
          <w:b/>
          <w:sz w:val="23"/>
          <w:szCs w:val="23"/>
        </w:rPr>
        <w:t>3. ОБЯЗАННОСТИИ ПРАВА СТОРОН</w:t>
      </w:r>
    </w:p>
    <w:p w:rsidR="00A378E8" w:rsidRPr="000B0F4F" w:rsidRDefault="00A378E8" w:rsidP="00A378E8">
      <w:pPr>
        <w:ind w:firstLine="567"/>
        <w:jc w:val="both"/>
        <w:rPr>
          <w:b/>
          <w:bCs/>
          <w:sz w:val="23"/>
          <w:szCs w:val="23"/>
        </w:rPr>
      </w:pPr>
      <w:r w:rsidRPr="000B0F4F">
        <w:rPr>
          <w:b/>
          <w:bCs/>
          <w:sz w:val="23"/>
          <w:szCs w:val="23"/>
        </w:rPr>
        <w:t>3.1. Подрядчик обязан:</w:t>
      </w:r>
    </w:p>
    <w:p w:rsidR="00A378E8" w:rsidRPr="000B0F4F" w:rsidRDefault="00A378E8" w:rsidP="00A378E8">
      <w:pPr>
        <w:autoSpaceDE w:val="0"/>
        <w:autoSpaceDN w:val="0"/>
        <w:adjustRightInd w:val="0"/>
        <w:ind w:right="2" w:firstLine="540"/>
        <w:jc w:val="both"/>
        <w:rPr>
          <w:sz w:val="23"/>
          <w:szCs w:val="23"/>
        </w:rPr>
      </w:pPr>
      <w:r w:rsidRPr="000B0F4F">
        <w:rPr>
          <w:sz w:val="23"/>
          <w:szCs w:val="23"/>
        </w:rPr>
        <w:t>3.1.1.Выполнить работы, предусмотренные настоящим договором с надлежащим качеством и в объемах в соответствии с требованиями, установленными техническим заданием (Приложение № 1 к договору), локальными сметными расчетами (Приложение № 2 к договору).</w:t>
      </w:r>
    </w:p>
    <w:p w:rsidR="00A378E8" w:rsidRPr="000B0F4F" w:rsidRDefault="00A378E8" w:rsidP="00A378E8">
      <w:pPr>
        <w:numPr>
          <w:ilvl w:val="2"/>
          <w:numId w:val="10"/>
        </w:numPr>
        <w:suppressAutoHyphens/>
        <w:autoSpaceDE w:val="0"/>
        <w:autoSpaceDN w:val="0"/>
        <w:adjustRightInd w:val="0"/>
        <w:ind w:left="0" w:right="2" w:firstLine="567"/>
        <w:jc w:val="both"/>
        <w:rPr>
          <w:sz w:val="23"/>
          <w:szCs w:val="23"/>
        </w:rPr>
      </w:pPr>
      <w:r w:rsidRPr="000B0F4F">
        <w:rPr>
          <w:sz w:val="23"/>
          <w:szCs w:val="23"/>
        </w:rPr>
        <w:t>Выполнить работы в срок, установленный пунктом 1.3. договора.</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sz w:val="23"/>
          <w:szCs w:val="23"/>
        </w:rPr>
        <w:t>Нести ответственность за ненадлежащее исполнение условий настоящего договора, требований технического задания (Приложение №1 к договору).</w:t>
      </w:r>
    </w:p>
    <w:p w:rsidR="00A378E8" w:rsidRPr="000B0F4F" w:rsidRDefault="00A378E8" w:rsidP="00A378E8">
      <w:pPr>
        <w:numPr>
          <w:ilvl w:val="2"/>
          <w:numId w:val="10"/>
        </w:numPr>
        <w:suppressAutoHyphens/>
        <w:autoSpaceDE w:val="0"/>
        <w:autoSpaceDN w:val="0"/>
        <w:adjustRightInd w:val="0"/>
        <w:ind w:left="0" w:right="2" w:firstLine="567"/>
        <w:jc w:val="both"/>
        <w:rPr>
          <w:sz w:val="23"/>
          <w:szCs w:val="23"/>
          <w:lang w:eastAsia="ru-RU"/>
        </w:rPr>
      </w:pPr>
      <w:r w:rsidRPr="000B0F4F">
        <w:rPr>
          <w:sz w:val="23"/>
          <w:szCs w:val="23"/>
        </w:rPr>
        <w:t>В</w:t>
      </w:r>
      <w:r w:rsidRPr="000B0F4F">
        <w:rPr>
          <w:sz w:val="23"/>
          <w:szCs w:val="23"/>
          <w:lang w:eastAsia="ru-RU"/>
        </w:rPr>
        <w:t xml:space="preserve"> течение трех рабочих дней с даты подписания договора</w:t>
      </w:r>
      <w:r w:rsidRPr="000B0F4F">
        <w:rPr>
          <w:sz w:val="23"/>
          <w:szCs w:val="23"/>
        </w:rPr>
        <w:t xml:space="preserve">, </w:t>
      </w:r>
      <w:r w:rsidRPr="000B0F4F">
        <w:rPr>
          <w:sz w:val="23"/>
          <w:szCs w:val="23"/>
          <w:lang w:eastAsia="ru-RU"/>
        </w:rPr>
        <w:t>предоставить Заказчику:</w:t>
      </w:r>
    </w:p>
    <w:p w:rsidR="00A378E8" w:rsidRPr="000B0F4F" w:rsidRDefault="00A378E8" w:rsidP="00A378E8">
      <w:pPr>
        <w:pStyle w:val="7"/>
        <w:tabs>
          <w:tab w:val="left" w:pos="0"/>
        </w:tabs>
        <w:spacing w:after="0" w:line="240" w:lineRule="auto"/>
        <w:ind w:left="0" w:firstLine="568"/>
        <w:jc w:val="both"/>
        <w:rPr>
          <w:rFonts w:ascii="Times New Roman" w:hAnsi="Times New Roman"/>
          <w:sz w:val="23"/>
          <w:szCs w:val="23"/>
          <w:lang w:eastAsia="ru-RU"/>
        </w:rPr>
      </w:pPr>
      <w:r w:rsidRPr="000B0F4F">
        <w:rPr>
          <w:rFonts w:ascii="Times New Roman" w:hAnsi="Times New Roman"/>
          <w:sz w:val="23"/>
          <w:szCs w:val="23"/>
          <w:lang w:eastAsia="ru-RU"/>
        </w:rPr>
        <w:t>- приказ о назначении лиц, ответственных за проведение работ и соблюдение технологических процессов;</w:t>
      </w:r>
    </w:p>
    <w:p w:rsidR="00A378E8" w:rsidRPr="000B0F4F" w:rsidRDefault="00A378E8" w:rsidP="00A378E8">
      <w:pPr>
        <w:pStyle w:val="7"/>
        <w:tabs>
          <w:tab w:val="left" w:pos="284"/>
        </w:tabs>
        <w:spacing w:after="0" w:line="240" w:lineRule="auto"/>
        <w:ind w:left="568"/>
        <w:jc w:val="both"/>
        <w:rPr>
          <w:rFonts w:ascii="Times New Roman" w:hAnsi="Times New Roman"/>
          <w:sz w:val="23"/>
          <w:szCs w:val="23"/>
          <w:lang w:eastAsia="ru-RU"/>
        </w:rPr>
      </w:pPr>
      <w:r w:rsidRPr="000B0F4F">
        <w:rPr>
          <w:rFonts w:ascii="Times New Roman" w:hAnsi="Times New Roman"/>
          <w:sz w:val="23"/>
          <w:szCs w:val="23"/>
          <w:lang w:eastAsia="ru-RU"/>
        </w:rPr>
        <w:t>- технологические решения, согласованные с Заказчиком.</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sz w:val="23"/>
          <w:szCs w:val="23"/>
        </w:rPr>
        <w:t>Предоставлять ответы на письменные запросы Заказчика, в сроки, предусмотренные запросами.</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bCs/>
          <w:sz w:val="23"/>
          <w:szCs w:val="23"/>
        </w:rPr>
        <w:t>Обеспечить в ходе выполнения работ,  выполнение мероприятий по технике безопасности, рациональному использованию территории, охране окружающей среды, по уборке и вывозу мусора.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По запросу Заказчика выделять своих представителей  для оперативного решения вопросов по выполнению договора, проведению плановых и внеплановых проверок и контролю качества выполняемых работ.</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 xml:space="preserve">Безвозмездно, в срок, установленный Заказчиком, исправлять по его заданию все выявленные недостатки (дефекты), если в процессе выполнения работ Подрядчик допустил отступление от условий </w:t>
      </w:r>
      <w:r w:rsidRPr="000B0F4F">
        <w:rPr>
          <w:bCs/>
          <w:sz w:val="23"/>
          <w:szCs w:val="23"/>
        </w:rPr>
        <w:t>договора</w:t>
      </w:r>
      <w:r w:rsidRPr="000B0F4F">
        <w:rPr>
          <w:sz w:val="23"/>
          <w:szCs w:val="23"/>
        </w:rPr>
        <w:t>, ухудшившее результат работ.</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Участвовать во всех проверках, проводимых Заказчиком.</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Нести ответственность перед третьими лицами, в случае причинения им вреда в результате действий Подрядчика.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В случае возникновения обстоятельств, замедляющих ход работ и делающих дальнейшее продолжение выполнение работ невозможным, немедленно поставить об этом в известность Заказчика.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Исполнять требования предписаний, выданных надзорными,  контролирующими органами и Заказчиком.</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 xml:space="preserve">Исполнять иные обязанности, предусмотренные техническим заданием (Приложение № 1 к </w:t>
      </w:r>
      <w:r w:rsidRPr="000B0F4F">
        <w:rPr>
          <w:bCs/>
          <w:sz w:val="23"/>
          <w:szCs w:val="23"/>
        </w:rPr>
        <w:t>договору</w:t>
      </w:r>
      <w:r w:rsidRPr="000B0F4F">
        <w:rPr>
          <w:sz w:val="23"/>
          <w:szCs w:val="23"/>
        </w:rPr>
        <w:t>).</w:t>
      </w:r>
    </w:p>
    <w:p w:rsidR="00A378E8" w:rsidRPr="000B0F4F" w:rsidRDefault="00A378E8" w:rsidP="00A378E8">
      <w:pPr>
        <w:tabs>
          <w:tab w:val="left" w:pos="9781"/>
        </w:tabs>
        <w:autoSpaceDE w:val="0"/>
        <w:autoSpaceDN w:val="0"/>
        <w:adjustRightInd w:val="0"/>
        <w:ind w:firstLine="567"/>
        <w:jc w:val="both"/>
        <w:rPr>
          <w:b/>
          <w:sz w:val="23"/>
          <w:szCs w:val="23"/>
        </w:rPr>
      </w:pPr>
      <w:r w:rsidRPr="000B0F4F">
        <w:rPr>
          <w:b/>
          <w:sz w:val="23"/>
          <w:szCs w:val="23"/>
        </w:rPr>
        <w:t>3.2. Подрядчик вправе:</w:t>
      </w:r>
    </w:p>
    <w:p w:rsidR="00A378E8" w:rsidRPr="000B0F4F" w:rsidRDefault="00A378E8" w:rsidP="00A378E8">
      <w:pPr>
        <w:ind w:firstLine="567"/>
        <w:jc w:val="both"/>
        <w:rPr>
          <w:sz w:val="23"/>
          <w:szCs w:val="23"/>
        </w:rPr>
      </w:pPr>
      <w:r w:rsidRPr="000B0F4F">
        <w:rPr>
          <w:sz w:val="23"/>
          <w:szCs w:val="23"/>
        </w:rPr>
        <w:t xml:space="preserve">3.2.1. Требовать своевременной оплаты работ, выполненных в соответствии с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3.2.2. Запрашивать у Заказчика разъяснения и уточнения относительно выполнения работ в рамках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3.2.3. Пользоваться иными правами, установленными </w:t>
      </w:r>
      <w:r w:rsidRPr="000B0F4F">
        <w:rPr>
          <w:bCs/>
          <w:sz w:val="23"/>
          <w:szCs w:val="23"/>
        </w:rPr>
        <w:t xml:space="preserve">договором </w:t>
      </w:r>
      <w:r w:rsidRPr="000B0F4F">
        <w:rPr>
          <w:sz w:val="23"/>
          <w:szCs w:val="23"/>
        </w:rPr>
        <w:t>и законодательством Российской Федерации.</w:t>
      </w:r>
    </w:p>
    <w:p w:rsidR="00A378E8" w:rsidRPr="000B0F4F" w:rsidRDefault="00A378E8" w:rsidP="00A378E8">
      <w:pPr>
        <w:ind w:firstLine="567"/>
        <w:jc w:val="both"/>
        <w:rPr>
          <w:sz w:val="23"/>
          <w:szCs w:val="23"/>
        </w:rPr>
      </w:pPr>
      <w:r w:rsidRPr="000B0F4F">
        <w:rPr>
          <w:b/>
          <w:sz w:val="23"/>
          <w:szCs w:val="23"/>
        </w:rPr>
        <w:lastRenderedPageBreak/>
        <w:t>3.3. Заказчик обязан:</w:t>
      </w:r>
    </w:p>
    <w:p w:rsidR="00A378E8" w:rsidRPr="000B0F4F" w:rsidRDefault="00A378E8" w:rsidP="00A378E8">
      <w:pPr>
        <w:ind w:firstLine="567"/>
        <w:jc w:val="both"/>
        <w:rPr>
          <w:sz w:val="23"/>
          <w:szCs w:val="23"/>
        </w:rPr>
      </w:pPr>
      <w:r w:rsidRPr="000B0F4F">
        <w:rPr>
          <w:sz w:val="23"/>
          <w:szCs w:val="23"/>
        </w:rPr>
        <w:t xml:space="preserve">3.3.1.  Своевременно принять и оплатить надлежащим образом выполненные работы, в соответствии с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3.3.2. Исполнять иные обязанности, предусмотренные законодательством Российской Федерации и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b/>
          <w:bCs/>
          <w:sz w:val="23"/>
          <w:szCs w:val="23"/>
        </w:rPr>
      </w:pPr>
      <w:r w:rsidRPr="000B0F4F">
        <w:rPr>
          <w:b/>
          <w:bCs/>
          <w:sz w:val="23"/>
          <w:szCs w:val="23"/>
        </w:rPr>
        <w:t>3.4. Заказчик вправе:</w:t>
      </w:r>
    </w:p>
    <w:p w:rsidR="00A378E8" w:rsidRPr="000B0F4F" w:rsidRDefault="00A378E8" w:rsidP="00A378E8">
      <w:pPr>
        <w:ind w:firstLine="567"/>
        <w:jc w:val="both"/>
        <w:rPr>
          <w:sz w:val="23"/>
          <w:szCs w:val="23"/>
        </w:rPr>
      </w:pPr>
      <w:r w:rsidRPr="000B0F4F">
        <w:rPr>
          <w:sz w:val="23"/>
          <w:szCs w:val="23"/>
        </w:rPr>
        <w:t xml:space="preserve">3.4.1. Требовать от Подрядчика надлежащего исполнения обязательств в соответствии с </w:t>
      </w:r>
      <w:r w:rsidRPr="000B0F4F">
        <w:rPr>
          <w:bCs/>
          <w:sz w:val="23"/>
          <w:szCs w:val="23"/>
        </w:rPr>
        <w:t>договором</w:t>
      </w:r>
      <w:r w:rsidRPr="000B0F4F">
        <w:rPr>
          <w:sz w:val="23"/>
          <w:szCs w:val="23"/>
        </w:rPr>
        <w:t>, а также требовать своевременного устранения выявленных недостатков.</w:t>
      </w:r>
    </w:p>
    <w:p w:rsidR="00A378E8" w:rsidRPr="000B0F4F" w:rsidRDefault="00A378E8" w:rsidP="00A378E8">
      <w:pPr>
        <w:ind w:firstLine="567"/>
        <w:jc w:val="both"/>
        <w:rPr>
          <w:kern w:val="32"/>
          <w:sz w:val="23"/>
          <w:szCs w:val="23"/>
        </w:rPr>
      </w:pPr>
      <w:r w:rsidRPr="000B0F4F">
        <w:rPr>
          <w:sz w:val="23"/>
          <w:szCs w:val="23"/>
        </w:rPr>
        <w:t xml:space="preserve">3.4.2. Требовать от Подрядчика представления надлежащим образом оформленных документов, указанных в п. 2.4., 4.1. настоящего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kern w:val="32"/>
          <w:sz w:val="23"/>
          <w:szCs w:val="23"/>
        </w:rPr>
        <w:t xml:space="preserve">3.4.3. </w:t>
      </w:r>
      <w:r w:rsidRPr="000B0F4F">
        <w:rPr>
          <w:sz w:val="23"/>
          <w:szCs w:val="23"/>
        </w:rPr>
        <w:t>Запрашивать у Подрядчика информацию о сроках и ходе выполнения работ.</w:t>
      </w:r>
    </w:p>
    <w:p w:rsidR="00A378E8" w:rsidRPr="000B0F4F" w:rsidRDefault="00A378E8" w:rsidP="00A378E8">
      <w:pPr>
        <w:ind w:firstLine="567"/>
        <w:jc w:val="both"/>
        <w:rPr>
          <w:sz w:val="23"/>
          <w:szCs w:val="23"/>
        </w:rPr>
      </w:pPr>
      <w:r w:rsidRPr="000B0F4F">
        <w:rPr>
          <w:kern w:val="32"/>
          <w:sz w:val="23"/>
          <w:szCs w:val="23"/>
        </w:rPr>
        <w:t xml:space="preserve">3.4.4. </w:t>
      </w:r>
      <w:r w:rsidRPr="000B0F4F">
        <w:rPr>
          <w:sz w:val="23"/>
          <w:szCs w:val="23"/>
        </w:rPr>
        <w:t>Осуществлять контроль за качеством, порядком и сроками выполнения работ.</w:t>
      </w:r>
    </w:p>
    <w:p w:rsidR="00A378E8" w:rsidRPr="000B0F4F" w:rsidRDefault="00A378E8" w:rsidP="00A378E8">
      <w:pPr>
        <w:ind w:firstLine="567"/>
        <w:jc w:val="both"/>
        <w:rPr>
          <w:sz w:val="23"/>
          <w:szCs w:val="23"/>
        </w:rPr>
      </w:pPr>
      <w:r w:rsidRPr="000B0F4F">
        <w:rPr>
          <w:kern w:val="32"/>
          <w:sz w:val="23"/>
          <w:szCs w:val="23"/>
        </w:rPr>
        <w:t xml:space="preserve">3.4.5. </w:t>
      </w:r>
      <w:r w:rsidRPr="000B0F4F">
        <w:rPr>
          <w:sz w:val="23"/>
          <w:szCs w:val="23"/>
        </w:rPr>
        <w:t>Отказаться от приемки выполненных работ в случаях, предусмотренных договором и законодательством Российской Федерации.</w:t>
      </w:r>
    </w:p>
    <w:p w:rsidR="00A378E8" w:rsidRPr="000B0F4F" w:rsidRDefault="00A378E8" w:rsidP="00A378E8">
      <w:pPr>
        <w:ind w:firstLine="567"/>
        <w:jc w:val="both"/>
        <w:rPr>
          <w:sz w:val="23"/>
          <w:szCs w:val="23"/>
        </w:rPr>
      </w:pPr>
      <w:r w:rsidRPr="000B0F4F">
        <w:rPr>
          <w:kern w:val="32"/>
          <w:sz w:val="23"/>
          <w:szCs w:val="23"/>
        </w:rPr>
        <w:t xml:space="preserve">3.4.6. </w:t>
      </w:r>
      <w:r w:rsidRPr="000B0F4F">
        <w:rPr>
          <w:sz w:val="23"/>
          <w:szCs w:val="23"/>
        </w:rPr>
        <w:t>Пользоваться иными правами, установленными договором и действующим законодательством Российской Федерации.</w:t>
      </w:r>
    </w:p>
    <w:p w:rsidR="00A378E8" w:rsidRPr="000B0F4F" w:rsidRDefault="00A378E8" w:rsidP="00A378E8">
      <w:pPr>
        <w:tabs>
          <w:tab w:val="left" w:pos="9781"/>
        </w:tabs>
        <w:autoSpaceDE w:val="0"/>
        <w:autoSpaceDN w:val="0"/>
        <w:adjustRightInd w:val="0"/>
        <w:ind w:firstLine="567"/>
        <w:jc w:val="both"/>
        <w:rPr>
          <w:sz w:val="23"/>
          <w:szCs w:val="23"/>
        </w:rPr>
      </w:pPr>
      <w:r w:rsidRPr="000B0F4F">
        <w:rPr>
          <w:sz w:val="23"/>
          <w:szCs w:val="23"/>
        </w:rPr>
        <w:t xml:space="preserve">3.5. Права и обязанности Сторон, не урегулированные данным </w:t>
      </w:r>
      <w:r w:rsidRPr="000B0F4F">
        <w:rPr>
          <w:bCs/>
          <w:sz w:val="23"/>
          <w:szCs w:val="23"/>
        </w:rPr>
        <w:t>договором</w:t>
      </w:r>
      <w:r w:rsidRPr="000B0F4F">
        <w:rPr>
          <w:sz w:val="23"/>
          <w:szCs w:val="23"/>
        </w:rPr>
        <w:t>, регулируются действующим законодательством Российской Федерации.</w:t>
      </w:r>
    </w:p>
    <w:p w:rsidR="00A378E8" w:rsidRPr="000B0F4F" w:rsidRDefault="00A378E8" w:rsidP="00A378E8">
      <w:pPr>
        <w:ind w:firstLine="567"/>
        <w:jc w:val="center"/>
        <w:rPr>
          <w:b/>
          <w:bCs/>
          <w:sz w:val="23"/>
          <w:szCs w:val="23"/>
        </w:rPr>
      </w:pPr>
      <w:r w:rsidRPr="000B0F4F">
        <w:rPr>
          <w:b/>
          <w:bCs/>
          <w:sz w:val="23"/>
          <w:szCs w:val="23"/>
        </w:rPr>
        <w:t>4. ПРИЕМКА  ВЫПОЛНЕННЫХ РАБОТ</w:t>
      </w:r>
    </w:p>
    <w:p w:rsidR="00A378E8" w:rsidRPr="000B0F4F" w:rsidRDefault="00A378E8" w:rsidP="00A378E8">
      <w:pPr>
        <w:widowControl w:val="0"/>
        <w:tabs>
          <w:tab w:val="left" w:pos="-567"/>
          <w:tab w:val="left" w:pos="-426"/>
        </w:tabs>
        <w:autoSpaceDE w:val="0"/>
        <w:ind w:firstLine="567"/>
        <w:jc w:val="both"/>
        <w:rPr>
          <w:sz w:val="23"/>
          <w:szCs w:val="23"/>
        </w:rPr>
      </w:pPr>
      <w:r w:rsidRPr="000B0F4F">
        <w:rPr>
          <w:sz w:val="23"/>
          <w:szCs w:val="23"/>
        </w:rPr>
        <w:t xml:space="preserve">4.1. </w:t>
      </w:r>
      <w:r w:rsidRPr="000B0F4F">
        <w:rPr>
          <w:color w:val="000000"/>
          <w:sz w:val="23"/>
          <w:szCs w:val="23"/>
        </w:rPr>
        <w:t xml:space="preserve">По </w:t>
      </w:r>
      <w:r w:rsidRPr="000B0F4F">
        <w:rPr>
          <w:sz w:val="23"/>
          <w:szCs w:val="23"/>
        </w:rPr>
        <w:t>окончании работ, Подрядчик представляет Заказчику в трех экземплярах следующую исполнительную документацию:</w:t>
      </w:r>
    </w:p>
    <w:p w:rsidR="00A378E8" w:rsidRPr="000B0F4F" w:rsidRDefault="00A378E8" w:rsidP="00A378E8">
      <w:pPr>
        <w:widowControl w:val="0"/>
        <w:tabs>
          <w:tab w:val="left" w:pos="-567"/>
          <w:tab w:val="left" w:pos="-142"/>
          <w:tab w:val="left" w:pos="0"/>
        </w:tabs>
        <w:autoSpaceDE w:val="0"/>
        <w:ind w:firstLine="568"/>
        <w:jc w:val="both"/>
        <w:rPr>
          <w:sz w:val="23"/>
          <w:szCs w:val="23"/>
        </w:rPr>
      </w:pPr>
      <w:r w:rsidRPr="000B0F4F">
        <w:rPr>
          <w:sz w:val="23"/>
          <w:szCs w:val="23"/>
        </w:rPr>
        <w:t>- фотоматериалы до и после проведения работ в электронном виде;</w:t>
      </w:r>
    </w:p>
    <w:p w:rsidR="00A378E8" w:rsidRPr="000B0F4F" w:rsidRDefault="00A378E8" w:rsidP="00A378E8">
      <w:pPr>
        <w:widowControl w:val="0"/>
        <w:tabs>
          <w:tab w:val="left" w:pos="-567"/>
          <w:tab w:val="left" w:pos="142"/>
          <w:tab w:val="left" w:pos="426"/>
          <w:tab w:val="left" w:pos="851"/>
        </w:tabs>
        <w:autoSpaceDE w:val="0"/>
        <w:ind w:left="568"/>
        <w:jc w:val="both"/>
        <w:rPr>
          <w:sz w:val="23"/>
          <w:szCs w:val="23"/>
        </w:rPr>
      </w:pPr>
      <w:r w:rsidRPr="000B0F4F">
        <w:rPr>
          <w:sz w:val="23"/>
          <w:szCs w:val="23"/>
        </w:rPr>
        <w:t>- акты освидетельствования скрытых работ;</w:t>
      </w:r>
    </w:p>
    <w:p w:rsidR="00A378E8" w:rsidRPr="000B0F4F" w:rsidRDefault="00A378E8" w:rsidP="00A378E8">
      <w:pPr>
        <w:widowControl w:val="0"/>
        <w:tabs>
          <w:tab w:val="left" w:pos="-567"/>
          <w:tab w:val="left" w:pos="142"/>
          <w:tab w:val="left" w:pos="426"/>
          <w:tab w:val="left" w:pos="851"/>
        </w:tabs>
        <w:autoSpaceDE w:val="0"/>
        <w:ind w:left="568"/>
        <w:jc w:val="both"/>
        <w:rPr>
          <w:color w:val="000000"/>
          <w:sz w:val="23"/>
          <w:szCs w:val="23"/>
        </w:rPr>
      </w:pPr>
      <w:r w:rsidRPr="000B0F4F">
        <w:rPr>
          <w:color w:val="000000"/>
          <w:sz w:val="23"/>
          <w:szCs w:val="23"/>
        </w:rPr>
        <w:t>- исполнительные схемы;</w:t>
      </w:r>
    </w:p>
    <w:p w:rsidR="00A378E8" w:rsidRPr="000B0F4F" w:rsidRDefault="00A378E8" w:rsidP="00A378E8">
      <w:pPr>
        <w:widowControl w:val="0"/>
        <w:tabs>
          <w:tab w:val="left" w:pos="-709"/>
          <w:tab w:val="left" w:pos="-567"/>
        </w:tabs>
        <w:autoSpaceDE w:val="0"/>
        <w:ind w:firstLine="567"/>
        <w:jc w:val="both"/>
        <w:rPr>
          <w:sz w:val="23"/>
          <w:szCs w:val="23"/>
        </w:rPr>
      </w:pPr>
      <w:r w:rsidRPr="000B0F4F">
        <w:rPr>
          <w:color w:val="000000"/>
          <w:sz w:val="23"/>
          <w:szCs w:val="23"/>
        </w:rPr>
        <w:t>- протоколы испытаний,</w:t>
      </w:r>
      <w:r w:rsidRPr="000B0F4F">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A378E8" w:rsidRPr="000B0F4F" w:rsidRDefault="00A378E8" w:rsidP="00A378E8">
      <w:pPr>
        <w:pStyle w:val="aa"/>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акт о приемке выполненных работ (КС-2);</w:t>
      </w:r>
    </w:p>
    <w:p w:rsidR="00A378E8" w:rsidRPr="000B0F4F" w:rsidRDefault="00A378E8" w:rsidP="00A378E8">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справку о стоимости выполненных работ (КС-3);</w:t>
      </w:r>
    </w:p>
    <w:p w:rsidR="00A378E8" w:rsidRPr="000B0F4F" w:rsidRDefault="00A378E8" w:rsidP="00A378E8">
      <w:pPr>
        <w:widowControl w:val="0"/>
        <w:tabs>
          <w:tab w:val="left" w:pos="-567"/>
          <w:tab w:val="left" w:pos="142"/>
          <w:tab w:val="left" w:pos="426"/>
          <w:tab w:val="left" w:pos="851"/>
        </w:tabs>
        <w:autoSpaceDE w:val="0"/>
        <w:ind w:left="567"/>
        <w:jc w:val="both"/>
        <w:rPr>
          <w:color w:val="000000"/>
          <w:sz w:val="23"/>
          <w:szCs w:val="23"/>
        </w:rPr>
      </w:pPr>
      <w:r w:rsidRPr="000B0F4F">
        <w:rPr>
          <w:color w:val="000000"/>
          <w:sz w:val="23"/>
          <w:szCs w:val="23"/>
        </w:rPr>
        <w:t>-счет и/или счет-фактуру.</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xml:space="preserve">4.2. Не позднее 10 (десяти)рабочих дней после получения от Подрядчика документов, указанных в п. 4.1 настоящего </w:t>
      </w:r>
      <w:r w:rsidRPr="000B0F4F">
        <w:rPr>
          <w:rFonts w:ascii="Times New Roman" w:hAnsi="Times New Roman" w:cs="Times New Roman"/>
          <w:bCs/>
          <w:sz w:val="23"/>
          <w:szCs w:val="23"/>
        </w:rPr>
        <w:t>договора</w:t>
      </w:r>
      <w:r w:rsidRPr="000B0F4F">
        <w:rPr>
          <w:rFonts w:ascii="Times New Roman" w:hAnsi="Times New Roman" w:cs="Times New Roman"/>
          <w:sz w:val="23"/>
          <w:szCs w:val="23"/>
        </w:rPr>
        <w:t xml:space="preserve">, Заказчик проводит экспертизу соответствия полноты и качества выполненных работ требованиям </w:t>
      </w:r>
      <w:r w:rsidRPr="000B0F4F">
        <w:rPr>
          <w:rFonts w:ascii="Times New Roman" w:hAnsi="Times New Roman" w:cs="Times New Roman"/>
          <w:bCs/>
          <w:sz w:val="23"/>
          <w:szCs w:val="23"/>
        </w:rPr>
        <w:t>договора</w:t>
      </w:r>
      <w:r w:rsidRPr="000B0F4F">
        <w:rPr>
          <w:rFonts w:ascii="Times New Roman" w:hAnsi="Times New Roman" w:cs="Times New Roman"/>
          <w:sz w:val="23"/>
          <w:szCs w:val="23"/>
        </w:rPr>
        <w:t xml:space="preserve"> на основе анализа представленной Подрядчиком исполнительной документации, проверяет выполнение обязательств по </w:t>
      </w:r>
      <w:r w:rsidRPr="000B0F4F">
        <w:rPr>
          <w:rFonts w:ascii="Times New Roman" w:hAnsi="Times New Roman" w:cs="Times New Roman"/>
          <w:bCs/>
          <w:sz w:val="23"/>
          <w:szCs w:val="23"/>
        </w:rPr>
        <w:t>договору</w:t>
      </w:r>
      <w:r w:rsidRPr="000B0F4F">
        <w:rPr>
          <w:rFonts w:ascii="Times New Roman" w:hAnsi="Times New Roman" w:cs="Times New Roman"/>
          <w:sz w:val="23"/>
          <w:szCs w:val="23"/>
        </w:rPr>
        <w:t xml:space="preserve">. </w:t>
      </w:r>
    </w:p>
    <w:p w:rsidR="00A378E8" w:rsidRPr="000B0F4F" w:rsidRDefault="00A378E8" w:rsidP="00A378E8">
      <w:pPr>
        <w:ind w:firstLine="567"/>
        <w:jc w:val="both"/>
        <w:rPr>
          <w:sz w:val="23"/>
          <w:szCs w:val="23"/>
        </w:rPr>
      </w:pPr>
      <w:r w:rsidRPr="000B0F4F">
        <w:rPr>
          <w:sz w:val="23"/>
          <w:szCs w:val="23"/>
        </w:rPr>
        <w:t>К проведению экспертизы могут привлекаться эксперты, экспертные организации на основании договоров. 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A378E8" w:rsidRPr="000B0F4F" w:rsidRDefault="00A378E8" w:rsidP="00A378E8">
      <w:pPr>
        <w:ind w:firstLine="567"/>
        <w:jc w:val="both"/>
        <w:rPr>
          <w:sz w:val="23"/>
          <w:szCs w:val="23"/>
        </w:rPr>
      </w:pPr>
      <w:r w:rsidRPr="000B0F4F">
        <w:rPr>
          <w:sz w:val="23"/>
          <w:szCs w:val="23"/>
        </w:rPr>
        <w:t>4.3. При принятии решения о приемке выполненных работ Заказчик подписывает акт о приемке выполненных работ (КС-2).</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4.4. В случае выявления несоответствий и (или) недостатков выполненных работ, препятствующих их приемке, Заказчик составляет мотивированный отказ от приемки выполненных работ, содержащий перечень выявленных несоответствий и (или) недостатков выполненных работ и сроки их устранения и направляет его Подрядчику.</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4.5.В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После устранения выявленных несоответствий и (или) недостатков,  Заказчик повторно принимает выполненные работы в порядке, установленном настоящим разделом.</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4.6. Заказчик вправе не отказывать в приемке выполненных работ, если выявленные несоответствия и (или) недостатки не препятствуют приемке выполненных работ и установить Подрядчику срок (не более 7 (семи) календарных дней) для устранения несоответствий и (или) недостатков.</w:t>
      </w:r>
    </w:p>
    <w:p w:rsidR="00A378E8" w:rsidRPr="000B0F4F" w:rsidRDefault="00A378E8" w:rsidP="00A378E8">
      <w:pPr>
        <w:ind w:firstLine="567"/>
        <w:jc w:val="both"/>
        <w:rPr>
          <w:sz w:val="23"/>
          <w:szCs w:val="23"/>
        </w:rPr>
      </w:pPr>
      <w:r w:rsidRPr="000B0F4F">
        <w:rPr>
          <w:sz w:val="23"/>
          <w:szCs w:val="23"/>
        </w:rPr>
        <w:t xml:space="preserve">4.7. При возникновении между Заказчиком и Подрядчиком спора по поводу нарушений условий </w:t>
      </w:r>
      <w:r w:rsidRPr="000B0F4F">
        <w:rPr>
          <w:bCs/>
          <w:sz w:val="23"/>
          <w:szCs w:val="23"/>
        </w:rPr>
        <w:t>договора</w:t>
      </w:r>
      <w:r w:rsidRPr="000B0F4F">
        <w:rPr>
          <w:sz w:val="23"/>
          <w:szCs w:val="23"/>
        </w:rPr>
        <w:t xml:space="preserve">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Подрядчик.</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lastRenderedPageBreak/>
        <w:t xml:space="preserve">4.8. </w:t>
      </w:r>
      <w:r w:rsidRPr="000B0F4F">
        <w:rPr>
          <w:rFonts w:ascii="Times New Roman" w:hAnsi="Times New Roman" w:cs="Times New Roman"/>
          <w:color w:val="000000"/>
          <w:sz w:val="23"/>
          <w:szCs w:val="23"/>
        </w:rPr>
        <w:t xml:space="preserve">Работы считаются выполненными с даты подписания Сторонами </w:t>
      </w:r>
      <w:r w:rsidRPr="000B0F4F">
        <w:rPr>
          <w:rFonts w:ascii="Times New Roman" w:hAnsi="Times New Roman" w:cs="Times New Roman"/>
          <w:sz w:val="23"/>
          <w:szCs w:val="23"/>
        </w:rPr>
        <w:t>акта о приемке выполненных работ (КС-2).</w:t>
      </w:r>
    </w:p>
    <w:p w:rsidR="00A378E8" w:rsidRPr="000B0F4F" w:rsidRDefault="00A378E8" w:rsidP="00A378E8">
      <w:pPr>
        <w:pStyle w:val="aa"/>
        <w:numPr>
          <w:ilvl w:val="0"/>
          <w:numId w:val="11"/>
        </w:numPr>
        <w:spacing w:after="0" w:line="240" w:lineRule="auto"/>
        <w:jc w:val="center"/>
        <w:rPr>
          <w:rFonts w:ascii="Times New Roman" w:hAnsi="Times New Roman" w:cs="Times New Roman"/>
          <w:b/>
          <w:bCs/>
          <w:sz w:val="23"/>
          <w:szCs w:val="23"/>
          <w:lang w:eastAsia="ru-RU"/>
        </w:rPr>
      </w:pPr>
      <w:r w:rsidRPr="000B0F4F">
        <w:rPr>
          <w:rFonts w:ascii="Times New Roman" w:hAnsi="Times New Roman" w:cs="Times New Roman"/>
          <w:b/>
          <w:bCs/>
          <w:sz w:val="23"/>
          <w:szCs w:val="23"/>
          <w:lang w:eastAsia="ru-RU"/>
        </w:rPr>
        <w:t>ОТВЕТСТВЕННОСТЬ СТОРОН</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Arial Unicode MS"/>
          <w:sz w:val="23"/>
          <w:szCs w:val="23"/>
        </w:rPr>
        <w:t xml:space="preserve">5.1. За нарушение условий настоящего </w:t>
      </w:r>
      <w:r w:rsidRPr="000B0F4F">
        <w:rPr>
          <w:bCs/>
          <w:sz w:val="23"/>
          <w:szCs w:val="23"/>
        </w:rPr>
        <w:t>договора</w:t>
      </w:r>
      <w:r w:rsidRPr="000B0F4F">
        <w:rPr>
          <w:rFonts w:eastAsia="Arial Unicode MS"/>
          <w:sz w:val="23"/>
          <w:szCs w:val="23"/>
        </w:rPr>
        <w:t xml:space="preserve">, неисполнение или ненадлежащее исполнение принятых на себя обязательств по настоящему </w:t>
      </w:r>
      <w:r w:rsidRPr="000B0F4F">
        <w:rPr>
          <w:bCs/>
          <w:sz w:val="23"/>
          <w:szCs w:val="23"/>
        </w:rPr>
        <w:t>договору</w:t>
      </w:r>
      <w:r w:rsidRPr="000B0F4F">
        <w:rPr>
          <w:rFonts w:eastAsia="Arial Unicode MS"/>
          <w:sz w:val="23"/>
          <w:szCs w:val="23"/>
        </w:rPr>
        <w:t>, Стороны несут ответственность в порядке, предусмотренном действующим законодательством Российской Федерации.</w:t>
      </w:r>
    </w:p>
    <w:p w:rsidR="00A378E8" w:rsidRPr="000B0F4F" w:rsidRDefault="00A378E8" w:rsidP="00A378E8">
      <w:pPr>
        <w:autoSpaceDE w:val="0"/>
        <w:autoSpaceDN w:val="0"/>
        <w:adjustRightInd w:val="0"/>
        <w:ind w:firstLine="567"/>
        <w:contextualSpacing/>
        <w:jc w:val="both"/>
        <w:rPr>
          <w:rFonts w:eastAsia="Calibri"/>
          <w:sz w:val="23"/>
          <w:szCs w:val="23"/>
          <w:lang w:eastAsia="ru-RU"/>
        </w:rPr>
      </w:pPr>
      <w:r w:rsidRPr="000B0F4F">
        <w:rPr>
          <w:rFonts w:eastAsia="Calibri"/>
          <w:sz w:val="23"/>
          <w:szCs w:val="23"/>
          <w:lang w:eastAsia="ru-RU"/>
        </w:rPr>
        <w:t xml:space="preserve">5.2. В случае просрочки исполнения Подрядчиком обязательств (в том числе гарантийного обязательства), предусмотренных </w:t>
      </w:r>
      <w:r w:rsidRPr="000B0F4F">
        <w:rPr>
          <w:rFonts w:eastAsia="Calibri"/>
          <w:sz w:val="23"/>
          <w:szCs w:val="23"/>
        </w:rPr>
        <w:t xml:space="preserve">настоящим </w:t>
      </w:r>
      <w:r w:rsidRPr="000B0F4F">
        <w:rPr>
          <w:bCs/>
          <w:sz w:val="23"/>
          <w:szCs w:val="23"/>
        </w:rPr>
        <w:t>договором</w:t>
      </w:r>
      <w:r w:rsidRPr="000B0F4F">
        <w:rPr>
          <w:rFonts w:eastAsia="Calibri"/>
          <w:sz w:val="23"/>
          <w:szCs w:val="23"/>
          <w:lang w:eastAsia="ru-RU"/>
        </w:rPr>
        <w:t xml:space="preserve">, а также в иных случаях неисполнения или ненадлежащего исполнения Подрядчиком обязательств, предусмотренных </w:t>
      </w:r>
      <w:r w:rsidRPr="000B0F4F">
        <w:rPr>
          <w:rFonts w:eastAsia="Calibri"/>
          <w:sz w:val="23"/>
          <w:szCs w:val="23"/>
        </w:rPr>
        <w:t xml:space="preserve">настоящим </w:t>
      </w:r>
      <w:r w:rsidRPr="000B0F4F">
        <w:rPr>
          <w:bCs/>
          <w:sz w:val="23"/>
          <w:szCs w:val="23"/>
        </w:rPr>
        <w:t>договором</w:t>
      </w:r>
      <w:r w:rsidRPr="000B0F4F">
        <w:rPr>
          <w:rFonts w:eastAsia="Calibri"/>
          <w:sz w:val="23"/>
          <w:szCs w:val="23"/>
          <w:lang w:eastAsia="ru-RU"/>
        </w:rPr>
        <w:t>, Заказчик направляет Подрядчику требование об уплате неустоек (штрафов, пеней).</w:t>
      </w:r>
    </w:p>
    <w:p w:rsidR="00A378E8" w:rsidRPr="000B0F4F" w:rsidRDefault="00A378E8" w:rsidP="00A378E8">
      <w:pPr>
        <w:suppressAutoHyphens/>
        <w:autoSpaceDE w:val="0"/>
        <w:autoSpaceDN w:val="0"/>
        <w:adjustRightInd w:val="0"/>
        <w:ind w:firstLine="567"/>
        <w:contextualSpacing/>
        <w:jc w:val="both"/>
        <w:rPr>
          <w:rFonts w:eastAsia="Calibri"/>
          <w:sz w:val="23"/>
          <w:szCs w:val="23"/>
          <w:lang w:eastAsia="ar-SA"/>
        </w:rPr>
      </w:pPr>
      <w:r w:rsidRPr="00C53532">
        <w:rPr>
          <w:rFonts w:eastAsia="Calibri"/>
          <w:sz w:val="23"/>
          <w:szCs w:val="23"/>
        </w:rPr>
        <w:t xml:space="preserve">Гарантийный срок по настоящему договору составляет </w:t>
      </w:r>
      <w:r>
        <w:rPr>
          <w:rFonts w:eastAsia="Calibri"/>
          <w:sz w:val="23"/>
          <w:szCs w:val="23"/>
        </w:rPr>
        <w:t>5</w:t>
      </w:r>
      <w:r w:rsidRPr="00C53532">
        <w:rPr>
          <w:rFonts w:eastAsia="Calibri"/>
          <w:sz w:val="23"/>
          <w:szCs w:val="23"/>
        </w:rPr>
        <w:t xml:space="preserve">  (</w:t>
      </w:r>
      <w:r>
        <w:rPr>
          <w:rFonts w:eastAsia="Calibri"/>
          <w:sz w:val="23"/>
          <w:szCs w:val="23"/>
        </w:rPr>
        <w:t>пять</w:t>
      </w:r>
      <w:r w:rsidRPr="00C53532">
        <w:rPr>
          <w:rFonts w:eastAsia="Calibri"/>
          <w:sz w:val="23"/>
          <w:szCs w:val="23"/>
        </w:rPr>
        <w:t xml:space="preserve">) </w:t>
      </w:r>
      <w:r>
        <w:rPr>
          <w:rFonts w:eastAsia="Calibri"/>
          <w:sz w:val="23"/>
          <w:szCs w:val="23"/>
        </w:rPr>
        <w:t>лет</w:t>
      </w:r>
      <w:r w:rsidRPr="00C53532">
        <w:rPr>
          <w:rFonts w:eastAsia="Calibri"/>
          <w:sz w:val="23"/>
          <w:szCs w:val="23"/>
        </w:rPr>
        <w:t xml:space="preserve"> .</w:t>
      </w:r>
    </w:p>
    <w:p w:rsidR="00A378E8" w:rsidRPr="000B0F4F" w:rsidRDefault="00A378E8" w:rsidP="00A378E8">
      <w:pPr>
        <w:pStyle w:val="ConsPlusNormal0"/>
        <w:ind w:firstLine="567"/>
        <w:jc w:val="both"/>
        <w:rPr>
          <w:rFonts w:ascii="Times New Roman" w:hAnsi="Times New Roman" w:cs="Times New Roman"/>
          <w:sz w:val="23"/>
          <w:szCs w:val="23"/>
          <w:lang w:eastAsia="ru-RU"/>
        </w:rPr>
      </w:pPr>
      <w:r w:rsidRPr="000B0F4F">
        <w:rPr>
          <w:rFonts w:ascii="Times New Roman" w:hAnsi="Times New Roman" w:cs="Times New Roman"/>
          <w:sz w:val="23"/>
          <w:szCs w:val="23"/>
          <w:lang w:eastAsia="ru-RU"/>
        </w:rPr>
        <w:t xml:space="preserve">5.3. 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w:t>
      </w:r>
      <w:r w:rsidRPr="000B0F4F">
        <w:rPr>
          <w:rFonts w:ascii="Times New Roman" w:hAnsi="Times New Roman" w:cs="Times New Roman"/>
          <w:color w:val="000000"/>
          <w:sz w:val="23"/>
          <w:szCs w:val="23"/>
          <w:lang w:eastAsia="en-US"/>
        </w:rPr>
        <w:t xml:space="preserve">настоящим </w:t>
      </w:r>
      <w:r w:rsidRPr="000B0F4F">
        <w:rPr>
          <w:rFonts w:ascii="Times New Roman" w:hAnsi="Times New Roman" w:cs="Times New Roman"/>
          <w:sz w:val="23"/>
          <w:szCs w:val="23"/>
          <w:lang w:eastAsia="ru-RU"/>
        </w:rPr>
        <w:t xml:space="preserve">договором в порядке, установленном Правительством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 Правила),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w:t>
      </w:r>
    </w:p>
    <w:p w:rsidR="00A378E8" w:rsidRPr="000B0F4F" w:rsidRDefault="00A378E8" w:rsidP="00A378E8">
      <w:pPr>
        <w:pStyle w:val="ConsPlusNormal0"/>
        <w:ind w:firstLine="567"/>
        <w:jc w:val="both"/>
        <w:rPr>
          <w:rFonts w:ascii="Times New Roman" w:hAnsi="Times New Roman" w:cs="Times New Roman"/>
          <w:sz w:val="23"/>
          <w:szCs w:val="23"/>
          <w:lang w:eastAsia="en-US"/>
        </w:rPr>
      </w:pPr>
      <w:r w:rsidRPr="000B0F4F">
        <w:rPr>
          <w:rFonts w:ascii="Times New Roman" w:hAnsi="Times New Roman" w:cs="Times New Roman"/>
          <w:sz w:val="23"/>
          <w:szCs w:val="23"/>
          <w:lang w:eastAsia="ru-RU"/>
        </w:rPr>
        <w:t xml:space="preserve">обязательств, предусмотренных </w:t>
      </w:r>
      <w:r w:rsidRPr="000B0F4F">
        <w:rPr>
          <w:rFonts w:ascii="Times New Roman" w:hAnsi="Times New Roman" w:cs="Times New Roman"/>
          <w:color w:val="000000"/>
          <w:sz w:val="23"/>
          <w:szCs w:val="23"/>
          <w:lang w:eastAsia="en-US"/>
        </w:rPr>
        <w:t>настоящим</w:t>
      </w:r>
      <w:r w:rsidRPr="000B0F4F">
        <w:rPr>
          <w:rFonts w:ascii="Times New Roman" w:hAnsi="Times New Roman" w:cs="Times New Roman"/>
          <w:sz w:val="23"/>
          <w:szCs w:val="23"/>
          <w:lang w:eastAsia="ru-RU"/>
        </w:rPr>
        <w:t xml:space="preserve"> договором и фактически исполненных Подрядчиком, с учетом постановления Правительства Российской Федерации от 08.12.2015 № 1340 «О применении с 1 января 2016 г. ключевой ставки банка России».</w:t>
      </w:r>
    </w:p>
    <w:p w:rsidR="00A378E8" w:rsidRDefault="00A378E8" w:rsidP="00A378E8">
      <w:pPr>
        <w:autoSpaceDE w:val="0"/>
        <w:autoSpaceDN w:val="0"/>
        <w:adjustRightInd w:val="0"/>
        <w:ind w:firstLine="567"/>
        <w:jc w:val="both"/>
        <w:rPr>
          <w:rFonts w:eastAsia="Calibri"/>
          <w:sz w:val="23"/>
          <w:szCs w:val="23"/>
        </w:rPr>
      </w:pPr>
      <w:r w:rsidRPr="000B0F4F">
        <w:rPr>
          <w:rFonts w:eastAsia="Calibri"/>
          <w:sz w:val="23"/>
          <w:szCs w:val="23"/>
        </w:rPr>
        <w:t xml:space="preserve">5.4. Штрафы начисляются за каждый факт неисполнения или ненадлежащего исполнения Подрядчиком обязательств, предусмотренных </w:t>
      </w:r>
      <w:r w:rsidRPr="000B0F4F">
        <w:rPr>
          <w:sz w:val="23"/>
          <w:szCs w:val="23"/>
          <w:lang w:eastAsia="ru-RU"/>
        </w:rPr>
        <w:t>договором</w:t>
      </w:r>
      <w:r w:rsidRPr="000B0F4F">
        <w:rPr>
          <w:rFonts w:eastAsia="Calibri"/>
          <w:sz w:val="23"/>
          <w:szCs w:val="23"/>
        </w:rPr>
        <w:t xml:space="preserve">, за исключением просрочки исполнения Подрядчиком обязательств (в том числе гарантийного обязательства), предусмотренных </w:t>
      </w:r>
      <w:r w:rsidRPr="000B0F4F">
        <w:rPr>
          <w:sz w:val="23"/>
          <w:szCs w:val="23"/>
          <w:lang w:eastAsia="ru-RU"/>
        </w:rPr>
        <w:t>договором</w:t>
      </w:r>
      <w:r w:rsidRPr="000B0F4F">
        <w:rPr>
          <w:rFonts w:eastAsia="Calibri"/>
          <w:sz w:val="23"/>
          <w:szCs w:val="23"/>
        </w:rPr>
        <w:t xml:space="preserve">. </w:t>
      </w:r>
      <w:r w:rsidRPr="000B0F4F">
        <w:rPr>
          <w:rFonts w:eastAsia="Calibri"/>
          <w:sz w:val="23"/>
          <w:szCs w:val="23"/>
          <w:lang w:eastAsia="ru-RU"/>
        </w:rPr>
        <w:t>Размер штрафа устанавливается договором в порядке, предусмотренном Правилами в размере</w:t>
      </w:r>
      <w:r w:rsidRPr="000B0F4F">
        <w:rPr>
          <w:sz w:val="23"/>
          <w:szCs w:val="23"/>
        </w:rPr>
        <w:t xml:space="preserve"> </w:t>
      </w:r>
      <w:r w:rsidRPr="000B0F4F">
        <w:rPr>
          <w:rFonts w:eastAsia="Calibri"/>
          <w:sz w:val="23"/>
          <w:szCs w:val="23"/>
        </w:rPr>
        <w:t xml:space="preserve">10% цены </w:t>
      </w:r>
      <w:r w:rsidRPr="000B0F4F">
        <w:rPr>
          <w:sz w:val="23"/>
          <w:szCs w:val="23"/>
          <w:lang w:eastAsia="ru-RU"/>
        </w:rPr>
        <w:t>договора</w:t>
      </w:r>
      <w:r>
        <w:rPr>
          <w:rFonts w:eastAsia="Calibri"/>
          <w:sz w:val="23"/>
          <w:szCs w:val="23"/>
        </w:rPr>
        <w:t>.</w:t>
      </w:r>
    </w:p>
    <w:p w:rsidR="00A378E8" w:rsidRPr="000B0F4F" w:rsidRDefault="00A378E8" w:rsidP="00A378E8">
      <w:pPr>
        <w:autoSpaceDE w:val="0"/>
        <w:autoSpaceDN w:val="0"/>
        <w:adjustRightInd w:val="0"/>
        <w:ind w:firstLine="567"/>
        <w:jc w:val="both"/>
        <w:rPr>
          <w:color w:val="FF0000"/>
          <w:sz w:val="23"/>
          <w:szCs w:val="23"/>
        </w:rPr>
      </w:pPr>
      <w:r w:rsidRPr="000B0F4F">
        <w:rPr>
          <w:rFonts w:eastAsia="Calibri"/>
          <w:sz w:val="23"/>
          <w:szCs w:val="23"/>
          <w:lang w:eastAsia="ru-RU"/>
        </w:rPr>
        <w:t xml:space="preserve">5.5. </w:t>
      </w:r>
      <w:r w:rsidRPr="000B0F4F">
        <w:rPr>
          <w:rFonts w:eastAsia="Calibri"/>
          <w:sz w:val="23"/>
          <w:szCs w:val="23"/>
        </w:rPr>
        <w:t xml:space="preserve">Штрафы начисляются </w:t>
      </w:r>
      <w:r w:rsidRPr="000B0F4F">
        <w:rPr>
          <w:rFonts w:eastAsia="Calibri"/>
          <w:sz w:val="23"/>
          <w:szCs w:val="23"/>
          <w:lang w:eastAsia="ru-RU"/>
        </w:rPr>
        <w:t xml:space="preserve">за каждый факт неисполнения или ненадлежащего исполнения Подрядчиком обязательства, в том числе предусмотренного пунктами 3.1.4, 3.1.5. настоящего </w:t>
      </w:r>
      <w:r w:rsidRPr="000B0F4F">
        <w:rPr>
          <w:sz w:val="23"/>
          <w:szCs w:val="23"/>
          <w:lang w:eastAsia="ru-RU"/>
        </w:rPr>
        <w:t>договора</w:t>
      </w:r>
      <w:r w:rsidRPr="000B0F4F">
        <w:rPr>
          <w:rFonts w:eastAsia="Calibri"/>
          <w:sz w:val="23"/>
          <w:szCs w:val="23"/>
          <w:lang w:eastAsia="ru-RU"/>
        </w:rPr>
        <w:t>, которое не имеет стоимостного выражения. Размер штрафа устанавливается в порядке, предусмотренном Правилами в размере:</w:t>
      </w:r>
      <w:r w:rsidRPr="000B0F4F">
        <w:rPr>
          <w:rStyle w:val="blk"/>
          <w:sz w:val="23"/>
          <w:szCs w:val="23"/>
        </w:rPr>
        <w:t xml:space="preserve">1000 (одна) тысяча рублей, </w:t>
      </w:r>
      <w:r w:rsidRPr="000B0F4F">
        <w:rPr>
          <w:sz w:val="23"/>
          <w:szCs w:val="23"/>
        </w:rPr>
        <w:t xml:space="preserve">так как цена </w:t>
      </w:r>
      <w:r w:rsidRPr="000B0F4F">
        <w:rPr>
          <w:sz w:val="23"/>
          <w:szCs w:val="23"/>
          <w:lang w:eastAsia="ru-RU"/>
        </w:rPr>
        <w:t>договора</w:t>
      </w:r>
      <w:r w:rsidRPr="000B0F4F">
        <w:rPr>
          <w:sz w:val="23"/>
          <w:szCs w:val="23"/>
        </w:rPr>
        <w:t xml:space="preserve"> не превышает 3 млн. рублей </w:t>
      </w:r>
      <w:r w:rsidRPr="000B0F4F">
        <w:rPr>
          <w:sz w:val="23"/>
          <w:szCs w:val="23"/>
          <w:lang w:eastAsia="ru-RU"/>
        </w:rPr>
        <w:t>(включительно).</w:t>
      </w:r>
    </w:p>
    <w:p w:rsidR="00A378E8" w:rsidRPr="000B0F4F" w:rsidRDefault="00A378E8" w:rsidP="00A378E8">
      <w:pPr>
        <w:autoSpaceDE w:val="0"/>
        <w:autoSpaceDN w:val="0"/>
        <w:adjustRightInd w:val="0"/>
        <w:ind w:firstLine="540"/>
        <w:jc w:val="both"/>
        <w:rPr>
          <w:rFonts w:eastAsia="Calibri"/>
          <w:sz w:val="23"/>
          <w:szCs w:val="23"/>
          <w:lang w:eastAsia="ru-RU"/>
        </w:rPr>
      </w:pPr>
      <w:r w:rsidRPr="000B0F4F">
        <w:rPr>
          <w:rFonts w:eastAsia="Calibri"/>
          <w:sz w:val="23"/>
          <w:szCs w:val="23"/>
          <w:lang w:eastAsia="ru-RU"/>
        </w:rPr>
        <w:t xml:space="preserve">5.6. Общая сумма начисленной неустойки (штрафов, пени) за неисполнение или ненадлежащее исполнение Подрядчиком обязательств, предусмотренных настоящим </w:t>
      </w:r>
      <w:r w:rsidRPr="000B0F4F">
        <w:rPr>
          <w:sz w:val="23"/>
          <w:szCs w:val="23"/>
          <w:lang w:eastAsia="ru-RU"/>
        </w:rPr>
        <w:t>договором</w:t>
      </w:r>
      <w:r w:rsidRPr="000B0F4F">
        <w:rPr>
          <w:rFonts w:eastAsia="Calibri"/>
          <w:sz w:val="23"/>
          <w:szCs w:val="23"/>
          <w:lang w:eastAsia="ru-RU"/>
        </w:rPr>
        <w:t xml:space="preserve">, не может превышать цену </w:t>
      </w:r>
      <w:r w:rsidRPr="000B0F4F">
        <w:rPr>
          <w:sz w:val="23"/>
          <w:szCs w:val="23"/>
          <w:lang w:eastAsia="ru-RU"/>
        </w:rPr>
        <w:t>договора</w:t>
      </w:r>
      <w:r w:rsidRPr="000B0F4F">
        <w:rPr>
          <w:rFonts w:eastAsia="Calibri"/>
          <w:sz w:val="23"/>
          <w:szCs w:val="23"/>
          <w:lang w:eastAsia="ru-RU"/>
        </w:rPr>
        <w:t>.</w:t>
      </w:r>
    </w:p>
    <w:p w:rsidR="00A378E8" w:rsidRPr="000B0F4F" w:rsidRDefault="00A378E8" w:rsidP="00A378E8">
      <w:pPr>
        <w:ind w:firstLine="567"/>
        <w:jc w:val="both"/>
        <w:rPr>
          <w:sz w:val="23"/>
          <w:szCs w:val="23"/>
          <w:lang w:eastAsia="ru-RU"/>
        </w:rPr>
      </w:pPr>
      <w:r w:rsidRPr="000B0F4F">
        <w:rPr>
          <w:sz w:val="23"/>
          <w:szCs w:val="23"/>
        </w:rPr>
        <w:t xml:space="preserve">5.7. В случае просрочки исполнения Заказчиком обязательств, предусмотренных </w:t>
      </w:r>
      <w:r w:rsidRPr="000B0F4F">
        <w:rPr>
          <w:sz w:val="23"/>
          <w:szCs w:val="23"/>
          <w:lang w:eastAsia="ru-RU"/>
        </w:rPr>
        <w:t>договором</w:t>
      </w:r>
      <w:r w:rsidRPr="000B0F4F">
        <w:rPr>
          <w:sz w:val="23"/>
          <w:szCs w:val="23"/>
        </w:rPr>
        <w:t xml:space="preserve">, а также в иных случаях неисполнения или ненадлежащего исполнения Заказчиком обязательств, предусмотренных </w:t>
      </w:r>
      <w:r w:rsidRPr="000B0F4F">
        <w:rPr>
          <w:sz w:val="23"/>
          <w:szCs w:val="23"/>
          <w:lang w:eastAsia="ru-RU"/>
        </w:rPr>
        <w:t>договором</w:t>
      </w:r>
      <w:r w:rsidRPr="000B0F4F">
        <w:rPr>
          <w:sz w:val="23"/>
          <w:szCs w:val="23"/>
        </w:rPr>
        <w:t xml:space="preserve">, </w:t>
      </w:r>
      <w:r w:rsidRPr="000B0F4F">
        <w:rPr>
          <w:sz w:val="23"/>
          <w:szCs w:val="23"/>
          <w:lang w:eastAsia="ru-RU"/>
        </w:rPr>
        <w:t xml:space="preserve">Подрядчик </w:t>
      </w:r>
      <w:r w:rsidRPr="000B0F4F">
        <w:rPr>
          <w:sz w:val="23"/>
          <w:szCs w:val="23"/>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Pr="000B0F4F">
        <w:rPr>
          <w:sz w:val="23"/>
          <w:szCs w:val="23"/>
          <w:lang w:eastAsia="ru-RU"/>
        </w:rPr>
        <w:t>договором</w:t>
      </w:r>
      <w:r w:rsidRPr="000B0F4F">
        <w:rPr>
          <w:sz w:val="23"/>
          <w:szCs w:val="23"/>
        </w:rPr>
        <w:t xml:space="preserve">, начиная со дня, следующего после дня истечения установленного </w:t>
      </w:r>
      <w:r w:rsidRPr="000B0F4F">
        <w:rPr>
          <w:sz w:val="23"/>
          <w:szCs w:val="23"/>
          <w:lang w:eastAsia="ru-RU"/>
        </w:rPr>
        <w:t xml:space="preserve">договором </w:t>
      </w:r>
      <w:r w:rsidRPr="000B0F4F">
        <w:rPr>
          <w:sz w:val="23"/>
          <w:szCs w:val="23"/>
        </w:rPr>
        <w:t xml:space="preserve">срока исполнения обязательства. Такая пеня устанавливается договором  в размере </w:t>
      </w:r>
      <w:r w:rsidRPr="000B0F4F">
        <w:rPr>
          <w:sz w:val="23"/>
          <w:szCs w:val="23"/>
          <w:lang w:eastAsia="ru-RU"/>
        </w:rPr>
        <w:t xml:space="preserve">одной трехсотой действующей на дату уплаты пеней ключевой ставки Центрального банка Российской Федерации от не уплаченной в срок суммы. </w:t>
      </w:r>
      <w:r w:rsidRPr="000B0F4F">
        <w:rPr>
          <w:rFonts w:eastAsia="Calibri"/>
          <w:color w:val="000000"/>
          <w:sz w:val="23"/>
          <w:szCs w:val="23"/>
        </w:rPr>
        <w:t> </w:t>
      </w:r>
    </w:p>
    <w:p w:rsidR="00A378E8" w:rsidRPr="000B0F4F" w:rsidRDefault="00A378E8" w:rsidP="00A378E8">
      <w:pPr>
        <w:autoSpaceDE w:val="0"/>
        <w:autoSpaceDN w:val="0"/>
        <w:adjustRightInd w:val="0"/>
        <w:ind w:firstLine="540"/>
        <w:jc w:val="both"/>
        <w:rPr>
          <w:rFonts w:eastAsia="Calibri"/>
          <w:sz w:val="23"/>
          <w:szCs w:val="23"/>
          <w:lang w:eastAsia="ru-RU"/>
        </w:rPr>
      </w:pPr>
      <w:r w:rsidRPr="000B0F4F">
        <w:rPr>
          <w:rFonts w:eastAsia="Calibri"/>
          <w:sz w:val="23"/>
          <w:szCs w:val="23"/>
          <w:lang w:eastAsia="ru-RU"/>
        </w:rPr>
        <w:t xml:space="preserve">5.8. Штрафы начисляются за каждый факт неисполнения Заказчиком обязательств, предусмотренных </w:t>
      </w:r>
      <w:r w:rsidRPr="000B0F4F">
        <w:rPr>
          <w:rFonts w:eastAsia="Calibri"/>
          <w:color w:val="000000"/>
          <w:sz w:val="23"/>
          <w:szCs w:val="23"/>
        </w:rPr>
        <w:t xml:space="preserve">настоящим </w:t>
      </w:r>
      <w:r w:rsidRPr="000B0F4F">
        <w:rPr>
          <w:sz w:val="23"/>
          <w:szCs w:val="23"/>
          <w:lang w:eastAsia="ru-RU"/>
        </w:rPr>
        <w:t>договором</w:t>
      </w:r>
      <w:r w:rsidRPr="000B0F4F">
        <w:rPr>
          <w:rFonts w:eastAsia="Calibri"/>
          <w:sz w:val="23"/>
          <w:szCs w:val="23"/>
          <w:lang w:eastAsia="ru-RU"/>
        </w:rPr>
        <w:t xml:space="preserve">, за исключением просрочки исполнения обязательств, предусмотренных </w:t>
      </w:r>
      <w:r w:rsidRPr="000B0F4F">
        <w:rPr>
          <w:rFonts w:eastAsia="Calibri"/>
          <w:color w:val="000000"/>
          <w:sz w:val="23"/>
          <w:szCs w:val="23"/>
        </w:rPr>
        <w:t xml:space="preserve">настоящим </w:t>
      </w:r>
      <w:r w:rsidRPr="000B0F4F">
        <w:rPr>
          <w:sz w:val="23"/>
          <w:szCs w:val="23"/>
          <w:lang w:eastAsia="ru-RU"/>
        </w:rPr>
        <w:t>договором</w:t>
      </w:r>
      <w:r w:rsidRPr="000B0F4F">
        <w:rPr>
          <w:rFonts w:eastAsia="Calibri"/>
          <w:sz w:val="23"/>
          <w:szCs w:val="23"/>
          <w:lang w:eastAsia="ru-RU"/>
        </w:rPr>
        <w:t xml:space="preserve">. Размер штрафа устанавливается </w:t>
      </w:r>
      <w:r w:rsidRPr="000B0F4F">
        <w:rPr>
          <w:sz w:val="23"/>
          <w:szCs w:val="23"/>
          <w:lang w:eastAsia="ru-RU"/>
        </w:rPr>
        <w:t xml:space="preserve">договором </w:t>
      </w:r>
      <w:r w:rsidRPr="000B0F4F">
        <w:rPr>
          <w:rFonts w:eastAsia="Calibri"/>
          <w:sz w:val="23"/>
          <w:szCs w:val="23"/>
          <w:lang w:eastAsia="ru-RU"/>
        </w:rPr>
        <w:t xml:space="preserve">в порядке, </w:t>
      </w:r>
      <w:r w:rsidRPr="000B0F4F">
        <w:rPr>
          <w:rFonts w:eastAsia="Calibri"/>
          <w:sz w:val="23"/>
          <w:szCs w:val="23"/>
          <w:lang w:eastAsia="ru-RU"/>
        </w:rPr>
        <w:lastRenderedPageBreak/>
        <w:t>предусмотренном Правилами в размере:</w:t>
      </w:r>
      <w:r>
        <w:rPr>
          <w:rFonts w:eastAsia="Calibri"/>
          <w:sz w:val="23"/>
          <w:szCs w:val="23"/>
          <w:lang w:eastAsia="ru-RU"/>
        </w:rPr>
        <w:t xml:space="preserve"> </w:t>
      </w:r>
      <w:r w:rsidRPr="000B0F4F">
        <w:rPr>
          <w:sz w:val="23"/>
          <w:szCs w:val="23"/>
          <w:lang w:eastAsia="ru-RU"/>
        </w:rPr>
        <w:t>1000 (одна) тысяча рублей, так как цена договора не превышает 3 (три) млн. рублей (включительно).</w:t>
      </w:r>
    </w:p>
    <w:p w:rsidR="00A378E8" w:rsidRPr="000B0F4F" w:rsidRDefault="00A378E8" w:rsidP="00A378E8">
      <w:pPr>
        <w:autoSpaceDE w:val="0"/>
        <w:autoSpaceDN w:val="0"/>
        <w:adjustRightInd w:val="0"/>
        <w:ind w:firstLine="567"/>
        <w:contextualSpacing/>
        <w:jc w:val="both"/>
        <w:rPr>
          <w:rFonts w:eastAsia="Calibri"/>
          <w:sz w:val="23"/>
          <w:szCs w:val="23"/>
          <w:lang w:eastAsia="ru-RU"/>
        </w:rPr>
      </w:pPr>
      <w:r w:rsidRPr="000B0F4F">
        <w:rPr>
          <w:rFonts w:eastAsia="Calibri"/>
          <w:sz w:val="23"/>
          <w:szCs w:val="23"/>
          <w:lang w:eastAsia="ru-RU"/>
        </w:rPr>
        <w:t xml:space="preserve">5.9. Общая сумма начисленной неустойки (штрафов, пени) за ненадлежащее исполнение Заказчиком обязательств, предусмотренных настоящим </w:t>
      </w:r>
      <w:r w:rsidRPr="000B0F4F">
        <w:rPr>
          <w:sz w:val="23"/>
          <w:szCs w:val="23"/>
          <w:lang w:eastAsia="ru-RU"/>
        </w:rPr>
        <w:t>договором</w:t>
      </w:r>
      <w:r w:rsidRPr="000B0F4F">
        <w:rPr>
          <w:rFonts w:eastAsia="Calibri"/>
          <w:sz w:val="23"/>
          <w:szCs w:val="23"/>
          <w:lang w:eastAsia="ru-RU"/>
        </w:rPr>
        <w:t xml:space="preserve">, не может превышать цену </w:t>
      </w:r>
      <w:r w:rsidRPr="000B0F4F">
        <w:rPr>
          <w:sz w:val="23"/>
          <w:szCs w:val="23"/>
          <w:lang w:eastAsia="ru-RU"/>
        </w:rPr>
        <w:t>договора</w:t>
      </w:r>
      <w:r w:rsidRPr="000B0F4F">
        <w:rPr>
          <w:rFonts w:eastAsia="Calibri"/>
          <w:sz w:val="23"/>
          <w:szCs w:val="23"/>
          <w:lang w:eastAsia="ru-RU"/>
        </w:rPr>
        <w:t>.</w:t>
      </w:r>
    </w:p>
    <w:p w:rsidR="00A378E8" w:rsidRPr="000B0F4F" w:rsidRDefault="00A378E8" w:rsidP="00A378E8">
      <w:pPr>
        <w:ind w:firstLine="567"/>
        <w:jc w:val="both"/>
        <w:rPr>
          <w:sz w:val="23"/>
          <w:szCs w:val="23"/>
        </w:rPr>
      </w:pPr>
      <w:r w:rsidRPr="000B0F4F">
        <w:rPr>
          <w:sz w:val="23"/>
          <w:szCs w:val="23"/>
        </w:rPr>
        <w:t xml:space="preserve">5.10. В случае неисполнения и/или ненадлежащего выполнения Подрядчиком обязательств, предусмотренных настоящим </w:t>
      </w:r>
      <w:r w:rsidRPr="000B0F4F">
        <w:rPr>
          <w:sz w:val="23"/>
          <w:szCs w:val="23"/>
          <w:lang w:eastAsia="ru-RU"/>
        </w:rPr>
        <w:t>договором</w:t>
      </w:r>
      <w:r w:rsidRPr="000B0F4F">
        <w:rPr>
          <w:sz w:val="23"/>
          <w:szCs w:val="23"/>
        </w:rPr>
        <w:t xml:space="preserve">, Заказчик составляет и в трехдневный срок с момента составления направляет Подрядчику Акт об уменьшении оплаты выполненных работ (далее - Акт), в котором указывается сумма, подлежащая оплате в соответствии с условиями заключенного </w:t>
      </w:r>
      <w:r w:rsidRPr="000B0F4F">
        <w:rPr>
          <w:sz w:val="23"/>
          <w:szCs w:val="23"/>
          <w:lang w:eastAsia="ru-RU"/>
        </w:rPr>
        <w:t>договора</w:t>
      </w:r>
      <w:r w:rsidRPr="000B0F4F">
        <w:rPr>
          <w:sz w:val="23"/>
          <w:szCs w:val="23"/>
        </w:rPr>
        <w:t>, размер неустойки (штрафа, пеней), подлежащей взысканию, итоговая сумма, подлежащая оплате. В случа</w:t>
      </w:r>
      <w:r>
        <w:rPr>
          <w:sz w:val="23"/>
          <w:szCs w:val="23"/>
        </w:rPr>
        <w:t>е</w:t>
      </w:r>
      <w:r w:rsidRPr="000B0F4F">
        <w:rPr>
          <w:sz w:val="23"/>
          <w:szCs w:val="23"/>
        </w:rPr>
        <w:t>, если Подрядчик в течение 10 (десять) рабочих дней с даты получения Акта не исполнил требование Заказчика о добровольной оплате неустойки или не направил Заказчику возражение на Акт, Акт считается принятым Подрядчиком и служит основанием для уменьшения оплаты выполненных работ.</w:t>
      </w:r>
    </w:p>
    <w:p w:rsidR="00A378E8" w:rsidRPr="000B0F4F" w:rsidRDefault="00A378E8" w:rsidP="00A378E8">
      <w:pPr>
        <w:ind w:firstLine="567"/>
        <w:jc w:val="both"/>
        <w:rPr>
          <w:sz w:val="23"/>
          <w:szCs w:val="23"/>
        </w:rPr>
      </w:pPr>
      <w:r w:rsidRPr="000B0F4F">
        <w:rPr>
          <w:sz w:val="23"/>
          <w:szCs w:val="23"/>
        </w:rPr>
        <w:t xml:space="preserve">5.11.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0B0F4F">
        <w:rPr>
          <w:sz w:val="23"/>
          <w:szCs w:val="23"/>
          <w:lang w:eastAsia="ru-RU"/>
        </w:rPr>
        <w:t>договором</w:t>
      </w:r>
      <w:r w:rsidRPr="000B0F4F">
        <w:rPr>
          <w:sz w:val="23"/>
          <w:szCs w:val="23"/>
        </w:rPr>
        <w:t>, произошло вследствие непреодолимой силы или по вине другой Стороны.</w:t>
      </w:r>
    </w:p>
    <w:p w:rsidR="00A378E8" w:rsidRPr="000B0F4F" w:rsidRDefault="00A378E8" w:rsidP="00A378E8">
      <w:pPr>
        <w:ind w:firstLine="567"/>
        <w:jc w:val="both"/>
        <w:rPr>
          <w:sz w:val="23"/>
          <w:szCs w:val="23"/>
        </w:rPr>
      </w:pPr>
      <w:r w:rsidRPr="000B0F4F">
        <w:rPr>
          <w:sz w:val="23"/>
          <w:szCs w:val="23"/>
        </w:rPr>
        <w:t xml:space="preserve">5.12.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w:t>
      </w:r>
      <w:r w:rsidRPr="000B0F4F">
        <w:rPr>
          <w:sz w:val="23"/>
          <w:szCs w:val="23"/>
          <w:lang w:eastAsia="ru-RU"/>
        </w:rPr>
        <w:t>договора</w:t>
      </w:r>
      <w:r w:rsidRPr="000B0F4F">
        <w:rPr>
          <w:sz w:val="23"/>
          <w:szCs w:val="23"/>
        </w:rPr>
        <w:t>, а также причиненный по вине работников Подрядчика.</w:t>
      </w:r>
    </w:p>
    <w:p w:rsidR="00A378E8" w:rsidRPr="000B0F4F" w:rsidRDefault="00A378E8" w:rsidP="00A378E8">
      <w:pPr>
        <w:ind w:firstLine="567"/>
        <w:jc w:val="both"/>
        <w:rPr>
          <w:sz w:val="23"/>
          <w:szCs w:val="23"/>
        </w:rPr>
      </w:pPr>
      <w:r w:rsidRPr="000B0F4F">
        <w:rPr>
          <w:sz w:val="23"/>
          <w:szCs w:val="23"/>
        </w:rPr>
        <w:t xml:space="preserve">5.13. В случае предъявления Заказчику предписаний контролирующих органов, исков, связанных с ненадлежащим исполнением Подрядчиком обязательств, предусмотренных пунктом 3.1. </w:t>
      </w:r>
      <w:r w:rsidRPr="000B0F4F">
        <w:rPr>
          <w:sz w:val="23"/>
          <w:szCs w:val="23"/>
          <w:lang w:eastAsia="ru-RU"/>
        </w:rPr>
        <w:t>договора</w:t>
      </w:r>
      <w:r w:rsidRPr="000B0F4F">
        <w:rPr>
          <w:sz w:val="23"/>
          <w:szCs w:val="23"/>
        </w:rPr>
        <w:t>,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A378E8" w:rsidRPr="000B0F4F" w:rsidRDefault="00A378E8" w:rsidP="00A378E8">
      <w:pPr>
        <w:ind w:firstLine="567"/>
        <w:jc w:val="both"/>
        <w:rPr>
          <w:sz w:val="23"/>
          <w:szCs w:val="23"/>
        </w:rPr>
      </w:pPr>
      <w:r w:rsidRPr="000B0F4F">
        <w:rPr>
          <w:sz w:val="23"/>
          <w:szCs w:val="23"/>
        </w:rPr>
        <w:t xml:space="preserve">5.14.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w:t>
      </w:r>
    </w:p>
    <w:p w:rsidR="00A378E8" w:rsidRPr="000B0F4F" w:rsidRDefault="00A378E8" w:rsidP="00A378E8">
      <w:pPr>
        <w:ind w:firstLine="567"/>
        <w:jc w:val="both"/>
        <w:rPr>
          <w:sz w:val="23"/>
          <w:szCs w:val="23"/>
        </w:rPr>
      </w:pPr>
      <w:r w:rsidRPr="000B0F4F">
        <w:rPr>
          <w:sz w:val="23"/>
          <w:szCs w:val="23"/>
        </w:rPr>
        <w:t>5.15. Ответственность Сторон в иных случаях определяется в соответствии с законодательством Российской Федерации.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НЕПРЕОДОЛИМАЯ СИЛА</w:t>
      </w:r>
    </w:p>
    <w:p w:rsidR="00A378E8" w:rsidRPr="000B0F4F" w:rsidRDefault="00A378E8" w:rsidP="00A378E8">
      <w:pPr>
        <w:ind w:firstLine="567"/>
        <w:jc w:val="both"/>
        <w:rPr>
          <w:sz w:val="23"/>
          <w:szCs w:val="23"/>
        </w:rPr>
      </w:pPr>
      <w:r w:rsidRPr="000B0F4F">
        <w:rPr>
          <w:sz w:val="23"/>
          <w:szCs w:val="23"/>
        </w:rPr>
        <w:t xml:space="preserve">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Pr="000B0F4F">
        <w:rPr>
          <w:sz w:val="23"/>
          <w:szCs w:val="23"/>
          <w:lang w:eastAsia="ru-RU"/>
        </w:rPr>
        <w:t>договору</w:t>
      </w:r>
      <w:r w:rsidRPr="000B0F4F">
        <w:rPr>
          <w:sz w:val="23"/>
          <w:szCs w:val="23"/>
        </w:rPr>
        <w:t xml:space="preserve">. </w:t>
      </w:r>
    </w:p>
    <w:p w:rsidR="00A378E8" w:rsidRPr="000B0F4F" w:rsidRDefault="00A378E8" w:rsidP="00A378E8">
      <w:pPr>
        <w:ind w:firstLine="567"/>
        <w:jc w:val="both"/>
        <w:rPr>
          <w:sz w:val="23"/>
          <w:szCs w:val="23"/>
        </w:rPr>
      </w:pPr>
      <w:r w:rsidRPr="000B0F4F">
        <w:rPr>
          <w:sz w:val="23"/>
          <w:szCs w:val="23"/>
        </w:rPr>
        <w:t>6.2. Сторона, для которой создалась невозможность исполнения обязательств по указанным причинам, должна известить другую Сторону о наступлении действий обстоятельств непреодолимой силы в течение3 (трех) календарных дней с даты наступления действий обстоятельств непреодолимой силы, с подтверждением факта их действия актами компетентных органов.</w:t>
      </w:r>
    </w:p>
    <w:p w:rsidR="00A378E8" w:rsidRPr="000B0F4F" w:rsidRDefault="00A378E8" w:rsidP="00A378E8">
      <w:pPr>
        <w:ind w:firstLine="567"/>
        <w:contextualSpacing/>
        <w:jc w:val="both"/>
        <w:rPr>
          <w:rFonts w:eastAsia="Calibri"/>
          <w:sz w:val="23"/>
          <w:szCs w:val="23"/>
        </w:rPr>
      </w:pPr>
      <w:r w:rsidRPr="000B0F4F">
        <w:rPr>
          <w:sz w:val="23"/>
          <w:szCs w:val="23"/>
        </w:rPr>
        <w:t xml:space="preserve">6.3. </w:t>
      </w:r>
      <w:r w:rsidRPr="000B0F4F">
        <w:rPr>
          <w:rFonts w:eastAsia="Calibri"/>
          <w:sz w:val="23"/>
          <w:szCs w:val="23"/>
        </w:rPr>
        <w:t xml:space="preserve">Если невозможность полного или частичного исполнения обязательств будет существовать более чем в течение 30 (тридцати) дней, то Стороны могут принять решение о расторжении </w:t>
      </w:r>
      <w:r w:rsidRPr="000B0F4F">
        <w:rPr>
          <w:sz w:val="23"/>
          <w:szCs w:val="23"/>
          <w:lang w:eastAsia="ru-RU"/>
        </w:rPr>
        <w:t>договора</w:t>
      </w:r>
      <w:r w:rsidRPr="000B0F4F">
        <w:rPr>
          <w:rFonts w:eastAsia="Calibri"/>
          <w:sz w:val="23"/>
          <w:szCs w:val="23"/>
        </w:rPr>
        <w:t xml:space="preserve"> без обязательств возместить возможные убытки.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РАЗРЕШЕНИЕ СПОРОВ</w:t>
      </w:r>
    </w:p>
    <w:p w:rsidR="00A378E8" w:rsidRPr="000B0F4F" w:rsidRDefault="00A378E8" w:rsidP="00A378E8">
      <w:pPr>
        <w:ind w:firstLine="567"/>
        <w:jc w:val="both"/>
        <w:rPr>
          <w:sz w:val="23"/>
          <w:szCs w:val="23"/>
        </w:rPr>
      </w:pPr>
      <w:r w:rsidRPr="000B0F4F">
        <w:rPr>
          <w:sz w:val="23"/>
          <w:szCs w:val="23"/>
        </w:rPr>
        <w:t xml:space="preserve">7.1. В случае возникновения споров и разногласий по настоящему </w:t>
      </w:r>
      <w:r w:rsidRPr="000B0F4F">
        <w:rPr>
          <w:sz w:val="23"/>
          <w:szCs w:val="23"/>
          <w:lang w:eastAsia="ru-RU"/>
        </w:rPr>
        <w:t>договору</w:t>
      </w:r>
      <w:r w:rsidRPr="000B0F4F">
        <w:rPr>
          <w:sz w:val="23"/>
          <w:szCs w:val="23"/>
        </w:rPr>
        <w:t>, Стороны принимают меры к их разрешению путем переговоров.</w:t>
      </w:r>
    </w:p>
    <w:p w:rsidR="00A378E8" w:rsidRPr="000B0F4F" w:rsidRDefault="00A378E8" w:rsidP="00A378E8">
      <w:pPr>
        <w:ind w:firstLine="567"/>
        <w:jc w:val="both"/>
        <w:rPr>
          <w:sz w:val="23"/>
          <w:szCs w:val="23"/>
        </w:rPr>
      </w:pPr>
      <w:r w:rsidRPr="000B0F4F">
        <w:rPr>
          <w:sz w:val="23"/>
          <w:szCs w:val="23"/>
        </w:rPr>
        <w:t>7.2. Если Стороны не придут к соглашению, то споры подлежат разрешению в Арбитражном суде Республики Хакасия.</w:t>
      </w:r>
    </w:p>
    <w:p w:rsidR="00A378E8" w:rsidRPr="000B0F4F" w:rsidRDefault="00A378E8" w:rsidP="00A378E8">
      <w:pPr>
        <w:ind w:firstLine="567"/>
        <w:jc w:val="both"/>
        <w:rPr>
          <w:sz w:val="23"/>
          <w:szCs w:val="23"/>
        </w:rPr>
      </w:pPr>
      <w:r w:rsidRPr="000B0F4F">
        <w:rPr>
          <w:sz w:val="23"/>
          <w:szCs w:val="23"/>
        </w:rPr>
        <w:t>7.3.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и (или) посредством электронной почты и (или) факсимильной связи.</w:t>
      </w:r>
    </w:p>
    <w:p w:rsidR="00A378E8" w:rsidRPr="000B0F4F" w:rsidRDefault="00A378E8" w:rsidP="00A378E8">
      <w:pPr>
        <w:ind w:firstLine="567"/>
        <w:jc w:val="both"/>
        <w:rPr>
          <w:sz w:val="23"/>
          <w:szCs w:val="23"/>
        </w:rPr>
      </w:pPr>
      <w:r w:rsidRPr="000B0F4F">
        <w:rPr>
          <w:sz w:val="23"/>
          <w:szCs w:val="23"/>
        </w:rPr>
        <w:t>По полученной претензии, Сторона обязана дать письменный ответ по существу в срок не позднее 5 (пяти) календарных дней с даты ее получения.</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СРОК ДЕЙСТВИЯ ДОГОВОРА</w:t>
      </w:r>
    </w:p>
    <w:p w:rsidR="00A378E8" w:rsidRPr="000B0F4F" w:rsidRDefault="00A378E8" w:rsidP="00A378E8">
      <w:pPr>
        <w:ind w:firstLine="567"/>
        <w:jc w:val="both"/>
        <w:rPr>
          <w:bCs/>
          <w:sz w:val="23"/>
          <w:szCs w:val="23"/>
        </w:rPr>
      </w:pPr>
      <w:r w:rsidRPr="000B0F4F">
        <w:rPr>
          <w:bCs/>
          <w:sz w:val="23"/>
          <w:szCs w:val="23"/>
        </w:rPr>
        <w:t xml:space="preserve">8.1. Настоящий </w:t>
      </w:r>
      <w:r w:rsidRPr="000B0F4F">
        <w:rPr>
          <w:sz w:val="23"/>
          <w:szCs w:val="23"/>
          <w:lang w:eastAsia="ru-RU"/>
        </w:rPr>
        <w:t>договор</w:t>
      </w:r>
      <w:r w:rsidRPr="000B0F4F">
        <w:rPr>
          <w:bCs/>
          <w:sz w:val="23"/>
          <w:szCs w:val="23"/>
        </w:rPr>
        <w:t xml:space="preserve"> вступает в силу с момента подписания и действует по </w:t>
      </w:r>
      <w:r>
        <w:rPr>
          <w:bCs/>
          <w:sz w:val="23"/>
          <w:szCs w:val="23"/>
        </w:rPr>
        <w:t>31.12.</w:t>
      </w:r>
      <w:r w:rsidRPr="000B0F4F">
        <w:rPr>
          <w:bCs/>
          <w:sz w:val="23"/>
          <w:szCs w:val="23"/>
        </w:rPr>
        <w:t>202</w:t>
      </w:r>
      <w:r>
        <w:rPr>
          <w:bCs/>
          <w:sz w:val="23"/>
          <w:szCs w:val="23"/>
        </w:rPr>
        <w:t>3</w:t>
      </w:r>
      <w:r w:rsidRPr="000B0F4F">
        <w:rPr>
          <w:bCs/>
          <w:sz w:val="23"/>
          <w:szCs w:val="23"/>
        </w:rPr>
        <w:t xml:space="preserve"> года.</w:t>
      </w:r>
    </w:p>
    <w:p w:rsidR="00A378E8" w:rsidRPr="000B0F4F" w:rsidRDefault="00A378E8" w:rsidP="00A378E8">
      <w:pPr>
        <w:ind w:firstLine="567"/>
        <w:jc w:val="both"/>
        <w:rPr>
          <w:bCs/>
          <w:sz w:val="23"/>
          <w:szCs w:val="23"/>
        </w:rPr>
      </w:pPr>
      <w:r w:rsidRPr="000B0F4F">
        <w:rPr>
          <w:bCs/>
          <w:sz w:val="23"/>
          <w:szCs w:val="23"/>
        </w:rPr>
        <w:t xml:space="preserve">8.2. </w:t>
      </w:r>
      <w:r w:rsidRPr="000B0F4F">
        <w:rPr>
          <w:sz w:val="23"/>
          <w:szCs w:val="23"/>
        </w:rPr>
        <w:t xml:space="preserve">Обязательства по настоящему </w:t>
      </w:r>
      <w:r w:rsidRPr="000B0F4F">
        <w:rPr>
          <w:sz w:val="23"/>
          <w:szCs w:val="23"/>
          <w:lang w:eastAsia="ru-RU"/>
        </w:rPr>
        <w:t>договору п</w:t>
      </w:r>
      <w:r w:rsidRPr="000B0F4F">
        <w:rPr>
          <w:sz w:val="23"/>
          <w:szCs w:val="23"/>
        </w:rPr>
        <w:t xml:space="preserve">рекращаются после их полного исполнения Сторонами, в соответствии с условиями настоящего </w:t>
      </w:r>
      <w:r w:rsidRPr="000B0F4F">
        <w:rPr>
          <w:sz w:val="23"/>
          <w:szCs w:val="23"/>
          <w:lang w:eastAsia="ru-RU"/>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lastRenderedPageBreak/>
        <w:t xml:space="preserve">8.3. Окончание срока действия </w:t>
      </w:r>
      <w:r w:rsidRPr="000B0F4F">
        <w:rPr>
          <w:sz w:val="23"/>
          <w:szCs w:val="23"/>
          <w:lang w:eastAsia="ru-RU"/>
        </w:rPr>
        <w:t>договора</w:t>
      </w:r>
      <w:r w:rsidRPr="000B0F4F">
        <w:rPr>
          <w:sz w:val="23"/>
          <w:szCs w:val="23"/>
        </w:rPr>
        <w:t xml:space="preserve"> не освобождает Стороны от ответственности за его нарушение. </w:t>
      </w:r>
    </w:p>
    <w:p w:rsidR="00A378E8" w:rsidRPr="000B0F4F" w:rsidRDefault="00A378E8" w:rsidP="00A378E8">
      <w:pPr>
        <w:ind w:firstLine="567"/>
        <w:jc w:val="both"/>
        <w:rPr>
          <w:sz w:val="23"/>
          <w:szCs w:val="23"/>
        </w:rPr>
      </w:pPr>
      <w:r w:rsidRPr="000B0F4F">
        <w:rPr>
          <w:sz w:val="23"/>
          <w:szCs w:val="23"/>
        </w:rPr>
        <w:t xml:space="preserve">8.4. По согласованию Сторон, возможно досрочное исполнение </w:t>
      </w:r>
      <w:r w:rsidRPr="000B0F4F">
        <w:rPr>
          <w:sz w:val="23"/>
          <w:szCs w:val="23"/>
          <w:lang w:eastAsia="ru-RU"/>
        </w:rPr>
        <w:t>договора</w:t>
      </w:r>
      <w:r w:rsidRPr="000B0F4F">
        <w:rPr>
          <w:sz w:val="23"/>
          <w:szCs w:val="23"/>
        </w:rPr>
        <w:t>.</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ПОРЯДОК РАСТОРЖЕНИЯ И ИЗМЕНЕНИЯ ДОГОВОРА</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Настоящий </w:t>
      </w:r>
      <w:r w:rsidRPr="000B0F4F">
        <w:rPr>
          <w:sz w:val="23"/>
          <w:szCs w:val="23"/>
          <w:lang w:eastAsia="ru-RU"/>
        </w:rPr>
        <w:t>договор</w:t>
      </w:r>
      <w:r w:rsidRPr="000B0F4F">
        <w:rPr>
          <w:rFonts w:eastAsia="Calibri"/>
          <w:sz w:val="23"/>
          <w:szCs w:val="23"/>
        </w:rPr>
        <w:t xml:space="preserve">, может быть, расторгнут по соглашению Сторон, по решению суда либо в случае одностороннего отказа Стороны настоящего </w:t>
      </w:r>
      <w:r w:rsidRPr="000B0F4F">
        <w:rPr>
          <w:sz w:val="23"/>
          <w:szCs w:val="23"/>
          <w:lang w:eastAsia="ru-RU"/>
        </w:rPr>
        <w:t>договора</w:t>
      </w:r>
      <w:r w:rsidRPr="000B0F4F">
        <w:rPr>
          <w:rFonts w:eastAsia="Calibri"/>
          <w:sz w:val="23"/>
          <w:szCs w:val="23"/>
        </w:rPr>
        <w:t xml:space="preserve"> от исполнения настоящего </w:t>
      </w:r>
      <w:r w:rsidRPr="000B0F4F">
        <w:rPr>
          <w:sz w:val="23"/>
          <w:szCs w:val="23"/>
          <w:lang w:eastAsia="ru-RU"/>
        </w:rPr>
        <w:t>договора</w:t>
      </w:r>
      <w:r w:rsidRPr="000B0F4F">
        <w:rPr>
          <w:rFonts w:eastAsia="Calibri"/>
          <w:sz w:val="23"/>
          <w:szCs w:val="23"/>
        </w:rPr>
        <w:t xml:space="preserve"> в соответствии с гражданским законодательством.</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Заказчик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в случае, если:</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а) Подрядчик выполняет работы ненадлежащего качества, при этом недостатки являются существенными и не могут быть устранены в приемлемый для Заказчика срок;</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б) Подрядчик неоднократно (от двух и более раз) нарушил сроки выполнения работ, предусмотренные настоящим </w:t>
      </w:r>
      <w:r w:rsidRPr="000B0F4F">
        <w:rPr>
          <w:sz w:val="23"/>
          <w:szCs w:val="23"/>
          <w:lang w:eastAsia="ru-RU"/>
        </w:rPr>
        <w:t>договором</w:t>
      </w:r>
      <w:r w:rsidRPr="000B0F4F">
        <w:rPr>
          <w:rFonts w:eastAsia="Calibri"/>
          <w:sz w:val="23"/>
          <w:szCs w:val="23"/>
        </w:rPr>
        <w:t>;</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в) Подрядчик не приступает к исполнению </w:t>
      </w:r>
      <w:r w:rsidRPr="000B0F4F">
        <w:rPr>
          <w:sz w:val="23"/>
          <w:szCs w:val="23"/>
          <w:lang w:eastAsia="ru-RU"/>
        </w:rPr>
        <w:t>договора</w:t>
      </w:r>
      <w:r w:rsidRPr="000B0F4F">
        <w:rPr>
          <w:rFonts w:eastAsia="Calibri"/>
          <w:sz w:val="23"/>
          <w:szCs w:val="23"/>
        </w:rPr>
        <w:t xml:space="preserve"> в срок, установленный настоящим </w:t>
      </w:r>
      <w:r w:rsidRPr="000B0F4F">
        <w:rPr>
          <w:sz w:val="23"/>
          <w:szCs w:val="23"/>
          <w:lang w:eastAsia="ru-RU"/>
        </w:rPr>
        <w:t>договором</w:t>
      </w:r>
      <w:r w:rsidRPr="000B0F4F">
        <w:rPr>
          <w:rFonts w:eastAsia="Calibri"/>
          <w:sz w:val="23"/>
          <w:szCs w:val="23"/>
        </w:rPr>
        <w:t xml:space="preserve">, либо в ходе выполнения работ стало очевидно, что работы не будут выполнены надлежащим образом в установленный настоящим </w:t>
      </w:r>
      <w:r w:rsidRPr="000B0F4F">
        <w:rPr>
          <w:sz w:val="23"/>
          <w:szCs w:val="23"/>
          <w:lang w:eastAsia="ru-RU"/>
        </w:rPr>
        <w:t xml:space="preserve">договором  </w:t>
      </w:r>
      <w:r w:rsidRPr="000B0F4F">
        <w:rPr>
          <w:rFonts w:eastAsia="Calibri"/>
          <w:sz w:val="23"/>
          <w:szCs w:val="23"/>
        </w:rPr>
        <w:t>срок;</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г)  Подрядчик неоднократно (от двух и более раз) не исполнил предписания Заказчика.</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Заказчик также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Заказчик обязан принять решение об одностороннем отказе от исполнения </w:t>
      </w:r>
      <w:r w:rsidRPr="000B0F4F">
        <w:rPr>
          <w:sz w:val="23"/>
          <w:szCs w:val="23"/>
          <w:lang w:eastAsia="ru-RU"/>
        </w:rPr>
        <w:t>договора</w:t>
      </w:r>
      <w:r w:rsidRPr="000B0F4F">
        <w:rPr>
          <w:rFonts w:eastAsia="Calibri"/>
          <w:sz w:val="23"/>
          <w:szCs w:val="23"/>
        </w:rPr>
        <w:t xml:space="preserve">, если в ходе исполнения </w:t>
      </w:r>
      <w:r w:rsidRPr="000B0F4F">
        <w:rPr>
          <w:sz w:val="23"/>
          <w:szCs w:val="23"/>
          <w:lang w:eastAsia="ru-RU"/>
        </w:rPr>
        <w:t>договора</w:t>
      </w:r>
      <w:r w:rsidRPr="000B0F4F">
        <w:rPr>
          <w:rFonts w:eastAsia="Calibri"/>
          <w:sz w:val="23"/>
          <w:szCs w:val="23"/>
        </w:rPr>
        <w:t xml:space="preserve"> установлено, что Подрядчик не соответствует установленным документацией требованиям к участникам отбора или предоставил недостоверную информацию о своем соответствии таким требованиям, что позволило ему стать победителем отбора.</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Подрядчик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в случае, если:</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Заказчиком неоднократно (от двух и более раз) нарушены сроки оплаты выполненных работ;</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Заказчиком неоднократно (от двух и более раз) немотивированно отказано в приемке выполненных работ.</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Подрядчик также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Сторона, которой направлено предложение о расторжении настоящего </w:t>
      </w:r>
      <w:r w:rsidRPr="000B0F4F">
        <w:rPr>
          <w:sz w:val="23"/>
          <w:szCs w:val="23"/>
          <w:lang w:eastAsia="ru-RU"/>
        </w:rPr>
        <w:t>договора</w:t>
      </w:r>
      <w:r w:rsidRPr="000B0F4F">
        <w:rPr>
          <w:rFonts w:eastAsia="Calibri"/>
          <w:sz w:val="23"/>
          <w:szCs w:val="23"/>
        </w:rPr>
        <w:t xml:space="preserve"> по соглашению Сторон, должна дать письменный ответ по существу в срок, не превышающий 5 (пяти) календарных дней с даты его получения.</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Расторжение настоящего </w:t>
      </w:r>
      <w:r w:rsidRPr="000B0F4F">
        <w:rPr>
          <w:sz w:val="23"/>
          <w:szCs w:val="23"/>
          <w:lang w:eastAsia="ru-RU"/>
        </w:rPr>
        <w:t>договора</w:t>
      </w:r>
      <w:r w:rsidRPr="000B0F4F">
        <w:rPr>
          <w:rFonts w:eastAsia="Calibri"/>
          <w:sz w:val="23"/>
          <w:szCs w:val="23"/>
        </w:rPr>
        <w:t xml:space="preserve"> по соглашению Сторон, производится путем подписания Сторонами соответствующего соглашения о расторжении.</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В случае расторжения настоящего </w:t>
      </w:r>
      <w:r w:rsidRPr="000B0F4F">
        <w:rPr>
          <w:sz w:val="23"/>
          <w:szCs w:val="23"/>
          <w:lang w:eastAsia="ru-RU"/>
        </w:rPr>
        <w:t>договора</w:t>
      </w:r>
      <w:r w:rsidRPr="000B0F4F">
        <w:rPr>
          <w:rFonts w:eastAsia="Calibri"/>
          <w:sz w:val="23"/>
          <w:szCs w:val="23"/>
        </w:rPr>
        <w:t>, Стороны производят сверку расчетов, которой подтверждается объем выполненных Подрядчиком работ.</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Расторжение настоящего </w:t>
      </w:r>
      <w:r w:rsidRPr="000B0F4F">
        <w:rPr>
          <w:sz w:val="23"/>
          <w:szCs w:val="23"/>
          <w:lang w:eastAsia="ru-RU"/>
        </w:rPr>
        <w:t>договора</w:t>
      </w:r>
      <w:r w:rsidRPr="000B0F4F">
        <w:rPr>
          <w:rFonts w:eastAsia="Calibri"/>
          <w:sz w:val="23"/>
          <w:szCs w:val="23"/>
        </w:rPr>
        <w:t xml:space="preserve">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Внесение изменений и дополнений, не противоречащих законодательству Российской Федерации, в условия </w:t>
      </w:r>
      <w:r w:rsidRPr="000B0F4F">
        <w:rPr>
          <w:sz w:val="23"/>
          <w:szCs w:val="23"/>
          <w:lang w:eastAsia="ru-RU"/>
        </w:rPr>
        <w:t>договора</w:t>
      </w:r>
      <w:r w:rsidRPr="000B0F4F">
        <w:rPr>
          <w:rFonts w:eastAsia="Calibri"/>
          <w:sz w:val="23"/>
          <w:szCs w:val="23"/>
        </w:rPr>
        <w:t xml:space="preserve">, осуществляется путем заключения Сторонами в письменной форме дополнительных соглашений к </w:t>
      </w:r>
      <w:r w:rsidRPr="000B0F4F">
        <w:rPr>
          <w:sz w:val="23"/>
          <w:szCs w:val="23"/>
          <w:lang w:eastAsia="ru-RU"/>
        </w:rPr>
        <w:t>договору</w:t>
      </w:r>
      <w:r w:rsidRPr="000B0F4F">
        <w:rPr>
          <w:rFonts w:eastAsia="Calibri"/>
          <w:sz w:val="23"/>
          <w:szCs w:val="23"/>
        </w:rPr>
        <w:t>, которые являются его неотъемлемыми частями.</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Изменение существенных условий </w:t>
      </w:r>
      <w:r w:rsidRPr="000B0F4F">
        <w:rPr>
          <w:sz w:val="23"/>
          <w:szCs w:val="23"/>
          <w:lang w:eastAsia="ru-RU"/>
        </w:rPr>
        <w:t>договора</w:t>
      </w:r>
      <w:r w:rsidRPr="000B0F4F">
        <w:rPr>
          <w:rFonts w:eastAsia="Calibri"/>
          <w:sz w:val="23"/>
          <w:szCs w:val="23"/>
        </w:rPr>
        <w:t>, при его исполнении, не допускается, за исключением их изменения по соглашению Сторон в следующих случаях:</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при снижении цены </w:t>
      </w:r>
      <w:r w:rsidRPr="000B0F4F">
        <w:rPr>
          <w:sz w:val="23"/>
          <w:szCs w:val="23"/>
          <w:lang w:eastAsia="ru-RU"/>
        </w:rPr>
        <w:t>договора</w:t>
      </w:r>
      <w:r w:rsidRPr="000B0F4F">
        <w:rPr>
          <w:rFonts w:eastAsia="Calibri"/>
          <w:sz w:val="23"/>
          <w:szCs w:val="23"/>
        </w:rPr>
        <w:t xml:space="preserve"> без изменения предусмотренного </w:t>
      </w:r>
      <w:r w:rsidRPr="000B0F4F">
        <w:rPr>
          <w:sz w:val="23"/>
          <w:szCs w:val="23"/>
          <w:lang w:eastAsia="ru-RU"/>
        </w:rPr>
        <w:t xml:space="preserve">договором </w:t>
      </w:r>
      <w:r w:rsidRPr="000B0F4F">
        <w:rPr>
          <w:rFonts w:eastAsia="Calibri"/>
          <w:sz w:val="23"/>
          <w:szCs w:val="23"/>
        </w:rPr>
        <w:t xml:space="preserve">объема выполняемых работ, качества выполняемых работ и иных условий </w:t>
      </w:r>
      <w:r w:rsidRPr="000B0F4F">
        <w:rPr>
          <w:sz w:val="23"/>
          <w:szCs w:val="23"/>
          <w:lang w:eastAsia="ru-RU"/>
        </w:rPr>
        <w:t>договора</w:t>
      </w:r>
      <w:r w:rsidRPr="000B0F4F">
        <w:rPr>
          <w:rFonts w:eastAsia="Calibri"/>
          <w:sz w:val="23"/>
          <w:szCs w:val="23"/>
        </w:rPr>
        <w:t>;</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если по предложению Заказчика увеличивается предусмотренный </w:t>
      </w:r>
      <w:r w:rsidRPr="000B0F4F">
        <w:rPr>
          <w:sz w:val="23"/>
          <w:szCs w:val="23"/>
          <w:lang w:eastAsia="ru-RU"/>
        </w:rPr>
        <w:t xml:space="preserve">договором </w:t>
      </w:r>
      <w:r w:rsidRPr="000B0F4F">
        <w:rPr>
          <w:rFonts w:eastAsia="Calibri"/>
          <w:sz w:val="23"/>
          <w:szCs w:val="23"/>
        </w:rPr>
        <w:t xml:space="preserve">объем выполняемых работ не более чем на десять процентов или уменьшается предусмотренный </w:t>
      </w:r>
      <w:r w:rsidRPr="000B0F4F">
        <w:rPr>
          <w:sz w:val="23"/>
          <w:szCs w:val="23"/>
          <w:lang w:eastAsia="ru-RU"/>
        </w:rPr>
        <w:t xml:space="preserve">договором </w:t>
      </w:r>
      <w:r w:rsidRPr="000B0F4F">
        <w:rPr>
          <w:rFonts w:eastAsia="Calibri"/>
          <w:sz w:val="23"/>
          <w:szCs w:val="23"/>
        </w:rPr>
        <w:t xml:space="preserve">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0B0F4F">
        <w:rPr>
          <w:sz w:val="23"/>
          <w:szCs w:val="23"/>
          <w:lang w:eastAsia="ru-RU"/>
        </w:rPr>
        <w:t>договора</w:t>
      </w:r>
      <w:r w:rsidRPr="000B0F4F">
        <w:rPr>
          <w:rFonts w:eastAsia="Calibri"/>
          <w:sz w:val="23"/>
          <w:szCs w:val="23"/>
        </w:rPr>
        <w:t xml:space="preserve">, пропорционально дополнительному объему работ, исходя из установленной в </w:t>
      </w:r>
      <w:r w:rsidRPr="000B0F4F">
        <w:rPr>
          <w:sz w:val="23"/>
          <w:szCs w:val="23"/>
          <w:lang w:eastAsia="ru-RU"/>
        </w:rPr>
        <w:t xml:space="preserve">договоре </w:t>
      </w:r>
      <w:r w:rsidRPr="000B0F4F">
        <w:rPr>
          <w:rFonts w:eastAsia="Calibri"/>
          <w:sz w:val="23"/>
          <w:szCs w:val="23"/>
        </w:rPr>
        <w:t xml:space="preserve">цены единицы работы, но не более чем на десять процентов цены </w:t>
      </w:r>
      <w:r w:rsidRPr="000B0F4F">
        <w:rPr>
          <w:sz w:val="23"/>
          <w:szCs w:val="23"/>
          <w:lang w:eastAsia="ru-RU"/>
        </w:rPr>
        <w:lastRenderedPageBreak/>
        <w:t>договора</w:t>
      </w:r>
      <w:r w:rsidRPr="000B0F4F">
        <w:rPr>
          <w:rFonts w:eastAsia="Calibri"/>
          <w:sz w:val="23"/>
          <w:szCs w:val="23"/>
        </w:rPr>
        <w:t xml:space="preserve">. При уменьшении предусмотренного </w:t>
      </w:r>
      <w:r w:rsidRPr="000B0F4F">
        <w:rPr>
          <w:sz w:val="23"/>
          <w:szCs w:val="23"/>
          <w:lang w:eastAsia="ru-RU"/>
        </w:rPr>
        <w:t xml:space="preserve">договором </w:t>
      </w:r>
      <w:r w:rsidRPr="000B0F4F">
        <w:rPr>
          <w:rFonts w:eastAsia="Calibri"/>
          <w:sz w:val="23"/>
          <w:szCs w:val="23"/>
        </w:rPr>
        <w:t xml:space="preserve">объема работ, Стороны </w:t>
      </w:r>
      <w:r w:rsidRPr="000B0F4F">
        <w:rPr>
          <w:sz w:val="23"/>
          <w:szCs w:val="23"/>
          <w:lang w:eastAsia="ru-RU"/>
        </w:rPr>
        <w:t>договора</w:t>
      </w:r>
      <w:r w:rsidRPr="000B0F4F">
        <w:rPr>
          <w:rFonts w:eastAsia="Calibri"/>
          <w:sz w:val="23"/>
          <w:szCs w:val="23"/>
        </w:rPr>
        <w:t xml:space="preserve"> обязаны уменьшить цену </w:t>
      </w:r>
      <w:r w:rsidRPr="000B0F4F">
        <w:rPr>
          <w:sz w:val="23"/>
          <w:szCs w:val="23"/>
          <w:lang w:eastAsia="ru-RU"/>
        </w:rPr>
        <w:t>договора</w:t>
      </w:r>
      <w:r w:rsidRPr="000B0F4F">
        <w:rPr>
          <w:rFonts w:eastAsia="Calibri"/>
          <w:sz w:val="23"/>
          <w:szCs w:val="23"/>
        </w:rPr>
        <w:t xml:space="preserve"> исходя из цены единицы работы;</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0B0F4F">
        <w:rPr>
          <w:sz w:val="23"/>
          <w:szCs w:val="23"/>
          <w:lang w:eastAsia="ru-RU"/>
        </w:rPr>
        <w:t>договора</w:t>
      </w:r>
      <w:r w:rsidRPr="000B0F4F">
        <w:rPr>
          <w:rFonts w:eastAsia="Calibri"/>
          <w:sz w:val="23"/>
          <w:szCs w:val="23"/>
        </w:rPr>
        <w:t xml:space="preserve">, обеспечивает согласование новых условий </w:t>
      </w:r>
      <w:r w:rsidRPr="000B0F4F">
        <w:rPr>
          <w:sz w:val="23"/>
          <w:szCs w:val="23"/>
          <w:lang w:eastAsia="ru-RU"/>
        </w:rPr>
        <w:t>договора</w:t>
      </w:r>
      <w:r w:rsidRPr="000B0F4F">
        <w:rPr>
          <w:rFonts w:eastAsia="Calibri"/>
          <w:sz w:val="23"/>
          <w:szCs w:val="23"/>
        </w:rPr>
        <w:t xml:space="preserve">, в том числе цены и (или) сроков исполнения </w:t>
      </w:r>
      <w:r w:rsidRPr="000B0F4F">
        <w:rPr>
          <w:sz w:val="23"/>
          <w:szCs w:val="23"/>
          <w:lang w:eastAsia="ru-RU"/>
        </w:rPr>
        <w:t>договора</w:t>
      </w:r>
      <w:r w:rsidRPr="000B0F4F">
        <w:rPr>
          <w:rFonts w:eastAsia="Calibri"/>
          <w:sz w:val="23"/>
          <w:szCs w:val="23"/>
        </w:rPr>
        <w:t xml:space="preserve"> и (или) объема работ, предусмотренных </w:t>
      </w:r>
      <w:r w:rsidRPr="000B0F4F">
        <w:rPr>
          <w:sz w:val="23"/>
          <w:szCs w:val="23"/>
          <w:lang w:eastAsia="ru-RU"/>
        </w:rPr>
        <w:t>договором</w:t>
      </w:r>
      <w:r w:rsidRPr="000B0F4F">
        <w:rPr>
          <w:rFonts w:eastAsia="Calibri"/>
          <w:sz w:val="23"/>
          <w:szCs w:val="23"/>
        </w:rPr>
        <w:t>.</w:t>
      </w:r>
    </w:p>
    <w:p w:rsidR="00A378E8" w:rsidRPr="000B0F4F" w:rsidRDefault="00A378E8" w:rsidP="00A378E8">
      <w:pPr>
        <w:ind w:firstLine="567"/>
        <w:contextualSpacing/>
        <w:jc w:val="both"/>
        <w:rPr>
          <w:sz w:val="23"/>
          <w:szCs w:val="23"/>
        </w:rPr>
      </w:pPr>
      <w:r w:rsidRPr="000B0F4F">
        <w:rPr>
          <w:sz w:val="23"/>
          <w:szCs w:val="23"/>
        </w:rPr>
        <w:t xml:space="preserve">9.12. При исполнении </w:t>
      </w:r>
      <w:r w:rsidRPr="000B0F4F">
        <w:rPr>
          <w:sz w:val="23"/>
          <w:szCs w:val="23"/>
          <w:lang w:eastAsia="ru-RU"/>
        </w:rPr>
        <w:t>договора</w:t>
      </w:r>
      <w:r w:rsidRPr="000B0F4F">
        <w:rPr>
          <w:sz w:val="23"/>
          <w:szCs w:val="23"/>
        </w:rPr>
        <w:t xml:space="preserve"> не допускается перемена Подрядчика, за исключением случаев, если новый подрядчик является правопреемником Подрядчика по </w:t>
      </w:r>
      <w:r w:rsidRPr="000B0F4F">
        <w:rPr>
          <w:sz w:val="23"/>
          <w:szCs w:val="23"/>
          <w:lang w:eastAsia="ru-RU"/>
        </w:rPr>
        <w:t xml:space="preserve">договору </w:t>
      </w:r>
      <w:r w:rsidRPr="000B0F4F">
        <w:rPr>
          <w:sz w:val="23"/>
          <w:szCs w:val="23"/>
        </w:rPr>
        <w:t xml:space="preserve">вследствие реорганизации юридического лица в форме преобразования, слияния или присоединения. </w:t>
      </w:r>
    </w:p>
    <w:p w:rsidR="00A378E8" w:rsidRPr="000B0F4F" w:rsidRDefault="00A378E8" w:rsidP="00A378E8">
      <w:pPr>
        <w:ind w:firstLine="567"/>
        <w:contextualSpacing/>
        <w:jc w:val="both"/>
        <w:rPr>
          <w:sz w:val="23"/>
          <w:szCs w:val="23"/>
        </w:rPr>
      </w:pPr>
      <w:r w:rsidRPr="000B0F4F">
        <w:rPr>
          <w:sz w:val="23"/>
          <w:szCs w:val="23"/>
        </w:rPr>
        <w:t>9.13. В случае изменения правового статуса одной из Сторон, она в течение 3 (трех) рабочих дней обязана проинформировать другую Сторону об организации-правопреемнике.</w:t>
      </w:r>
    </w:p>
    <w:p w:rsidR="00A378E8" w:rsidRPr="000B0F4F" w:rsidRDefault="00A378E8" w:rsidP="00A378E8">
      <w:pPr>
        <w:pStyle w:val="a4"/>
        <w:spacing w:before="0" w:beforeAutospacing="0" w:after="0" w:afterAutospacing="0"/>
        <w:ind w:firstLine="567"/>
        <w:jc w:val="both"/>
        <w:rPr>
          <w:sz w:val="23"/>
          <w:szCs w:val="23"/>
        </w:rPr>
      </w:pPr>
      <w:r w:rsidRPr="000B0F4F">
        <w:rPr>
          <w:sz w:val="23"/>
          <w:szCs w:val="23"/>
        </w:rPr>
        <w:t xml:space="preserve">9.14. Стороны обязуются в срок не позднее 3 (трёх) рабочих дней с даты изменения адресов и реквизитов Сторон, информировать друг друга о таких изменениях в письменной форме, в том числе в виде электронного документа. В случае непредоставления в установленный срок уведомлений об изменении указанной информации будут считаться действительными сведения, указанные в договоре. </w:t>
      </w:r>
    </w:p>
    <w:p w:rsidR="00A378E8" w:rsidRPr="000B0F4F" w:rsidRDefault="00A378E8" w:rsidP="00A378E8">
      <w:pPr>
        <w:pStyle w:val="a4"/>
        <w:spacing w:before="0" w:beforeAutospacing="0" w:after="0" w:afterAutospacing="0"/>
        <w:ind w:firstLine="567"/>
        <w:jc w:val="both"/>
        <w:rPr>
          <w:sz w:val="23"/>
          <w:szCs w:val="23"/>
        </w:rPr>
      </w:pPr>
      <w:r w:rsidRPr="000B0F4F">
        <w:rPr>
          <w:sz w:val="23"/>
          <w:szCs w:val="23"/>
        </w:rPr>
        <w:t>9.15. Изменения и дополнения к настоящему договору имеют силу только в том случае, если они оформлены в письменном видена бумажном носителе или в виде электронного документа и подписаны обеими Сторонами.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sz w:val="23"/>
          <w:szCs w:val="23"/>
        </w:rPr>
      </w:pPr>
      <w:r w:rsidRPr="000B0F4F">
        <w:rPr>
          <w:rFonts w:ascii="Times New Roman" w:hAnsi="Times New Roman" w:cs="Times New Roman"/>
          <w:b/>
          <w:sz w:val="23"/>
          <w:szCs w:val="23"/>
        </w:rPr>
        <w:t>ОСОБЫЕ УСЛОВИЯ</w:t>
      </w:r>
    </w:p>
    <w:p w:rsidR="00A378E8" w:rsidRPr="000B0F4F" w:rsidRDefault="00A378E8" w:rsidP="00A378E8">
      <w:pPr>
        <w:ind w:firstLine="567"/>
        <w:contextualSpacing/>
        <w:jc w:val="both"/>
        <w:rPr>
          <w:smallCaps/>
          <w:sz w:val="23"/>
          <w:szCs w:val="23"/>
        </w:rPr>
      </w:pPr>
      <w:r w:rsidRPr="000B0F4F">
        <w:rPr>
          <w:sz w:val="23"/>
          <w:szCs w:val="23"/>
        </w:rPr>
        <w:t xml:space="preserve">10.1. Настоящий </w:t>
      </w:r>
      <w:r w:rsidRPr="000B0F4F">
        <w:rPr>
          <w:sz w:val="23"/>
          <w:szCs w:val="23"/>
          <w:lang w:eastAsia="ru-RU"/>
        </w:rPr>
        <w:t xml:space="preserve">договор </w:t>
      </w:r>
      <w:r w:rsidRPr="000B0F4F">
        <w:rPr>
          <w:sz w:val="23"/>
          <w:szCs w:val="23"/>
        </w:rPr>
        <w:t>составлен в 2</w:t>
      </w:r>
      <w:r>
        <w:rPr>
          <w:sz w:val="23"/>
          <w:szCs w:val="23"/>
        </w:rPr>
        <w:t xml:space="preserve"> </w:t>
      </w:r>
      <w:r w:rsidRPr="000B0F4F">
        <w:rPr>
          <w:sz w:val="23"/>
          <w:szCs w:val="23"/>
        </w:rPr>
        <w:t>(двух) экземплярах, имеющих одинаковую юридическую силу, по одному для каждой из сторон.</w:t>
      </w:r>
    </w:p>
    <w:p w:rsidR="00A378E8" w:rsidRPr="000B0F4F" w:rsidRDefault="00A378E8" w:rsidP="00A378E8">
      <w:pPr>
        <w:ind w:firstLine="567"/>
        <w:contextualSpacing/>
        <w:jc w:val="both"/>
        <w:rPr>
          <w:sz w:val="23"/>
          <w:szCs w:val="23"/>
        </w:rPr>
      </w:pPr>
      <w:r w:rsidRPr="000B0F4F">
        <w:rPr>
          <w:sz w:val="23"/>
          <w:szCs w:val="23"/>
        </w:rPr>
        <w:t xml:space="preserve">10.2. Следующие приложения являются неотъемлемой частью настоящего </w:t>
      </w:r>
      <w:r w:rsidRPr="000B0F4F">
        <w:rPr>
          <w:sz w:val="23"/>
          <w:szCs w:val="23"/>
          <w:lang w:eastAsia="ru-RU"/>
        </w:rPr>
        <w:t>договора</w:t>
      </w:r>
      <w:r w:rsidRPr="000B0F4F">
        <w:rPr>
          <w:sz w:val="23"/>
          <w:szCs w:val="23"/>
        </w:rPr>
        <w:t>:</w:t>
      </w:r>
    </w:p>
    <w:p w:rsidR="00A378E8" w:rsidRPr="000B0F4F" w:rsidRDefault="00A378E8" w:rsidP="00A378E8">
      <w:pPr>
        <w:ind w:firstLine="567"/>
        <w:contextualSpacing/>
        <w:jc w:val="both"/>
        <w:rPr>
          <w:sz w:val="23"/>
          <w:szCs w:val="23"/>
        </w:rPr>
      </w:pPr>
      <w:r w:rsidRPr="000B0F4F">
        <w:rPr>
          <w:sz w:val="23"/>
          <w:szCs w:val="23"/>
        </w:rPr>
        <w:t>Приложение  № 1 к договору - техническое задание;</w:t>
      </w:r>
    </w:p>
    <w:p w:rsidR="00A378E8" w:rsidRPr="000B0F4F" w:rsidRDefault="00A378E8" w:rsidP="00A378E8">
      <w:pPr>
        <w:ind w:firstLine="567"/>
        <w:contextualSpacing/>
        <w:jc w:val="both"/>
        <w:rPr>
          <w:sz w:val="23"/>
          <w:szCs w:val="23"/>
        </w:rPr>
      </w:pPr>
      <w:r w:rsidRPr="000B0F4F">
        <w:rPr>
          <w:sz w:val="23"/>
          <w:szCs w:val="23"/>
        </w:rPr>
        <w:t>Приложение № 2 к договору – локальные сметные расчеты.</w:t>
      </w:r>
    </w:p>
    <w:p w:rsidR="00A378E8" w:rsidRPr="000B0F4F" w:rsidRDefault="00A378E8" w:rsidP="00A378E8">
      <w:pPr>
        <w:ind w:firstLine="567"/>
        <w:contextualSpacing/>
        <w:jc w:val="both"/>
        <w:rPr>
          <w:sz w:val="23"/>
          <w:szCs w:val="23"/>
        </w:rPr>
      </w:pPr>
    </w:p>
    <w:p w:rsidR="00A378E8" w:rsidRPr="000B0F4F" w:rsidRDefault="00A378E8" w:rsidP="00A378E8">
      <w:pPr>
        <w:tabs>
          <w:tab w:val="left" w:pos="4365"/>
        </w:tabs>
        <w:ind w:firstLine="567"/>
        <w:jc w:val="center"/>
        <w:rPr>
          <w:b/>
          <w:sz w:val="23"/>
          <w:szCs w:val="23"/>
          <w:lang w:eastAsia="ru-RU"/>
        </w:rPr>
      </w:pPr>
      <w:r w:rsidRPr="000B0F4F">
        <w:rPr>
          <w:b/>
          <w:sz w:val="23"/>
          <w:szCs w:val="23"/>
          <w:lang w:eastAsia="ru-RU"/>
        </w:rPr>
        <w:t>11. АДРЕСА И РЕКВИЗИТЫ СТОРОН</w:t>
      </w:r>
    </w:p>
    <w:p w:rsidR="00A378E8" w:rsidRPr="000B0F4F" w:rsidRDefault="00A378E8" w:rsidP="00A378E8">
      <w:pPr>
        <w:tabs>
          <w:tab w:val="left" w:pos="4365"/>
        </w:tabs>
        <w:ind w:firstLine="567"/>
        <w:jc w:val="center"/>
        <w:rPr>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39"/>
      </w:tblGrid>
      <w:tr w:rsidR="00A378E8" w:rsidRPr="006A3EF7" w:rsidTr="001A61E3">
        <w:trPr>
          <w:trHeight w:val="208"/>
        </w:trPr>
        <w:tc>
          <w:tcPr>
            <w:tcW w:w="4832" w:type="dxa"/>
            <w:tcBorders>
              <w:top w:val="nil"/>
              <w:left w:val="nil"/>
              <w:bottom w:val="nil"/>
              <w:right w:val="nil"/>
            </w:tcBorders>
            <w:shd w:val="clear" w:color="auto" w:fill="auto"/>
            <w:hideMark/>
          </w:tcPr>
          <w:p w:rsidR="00A378E8" w:rsidRPr="006A3EF7" w:rsidRDefault="00A378E8" w:rsidP="001A61E3">
            <w:pPr>
              <w:tabs>
                <w:tab w:val="left" w:pos="0"/>
                <w:tab w:val="left" w:pos="8069"/>
                <w:tab w:val="right" w:pos="9808"/>
              </w:tabs>
              <w:rPr>
                <w:rFonts w:cs="Calibri"/>
                <w:sz w:val="23"/>
                <w:szCs w:val="23"/>
                <w:lang w:eastAsia="ru-RU"/>
              </w:rPr>
            </w:pPr>
            <w:r w:rsidRPr="006A3EF7">
              <w:rPr>
                <w:rFonts w:cs="Calibri"/>
                <w:sz w:val="23"/>
                <w:szCs w:val="23"/>
                <w:lang w:eastAsia="ru-RU"/>
              </w:rPr>
              <w:t>Заказчик</w:t>
            </w:r>
          </w:p>
          <w:p w:rsidR="00A378E8" w:rsidRPr="006A3EF7" w:rsidRDefault="00A378E8" w:rsidP="001A61E3">
            <w:pPr>
              <w:tabs>
                <w:tab w:val="left" w:pos="0"/>
                <w:tab w:val="left" w:pos="8069"/>
                <w:tab w:val="right" w:pos="9808"/>
              </w:tabs>
              <w:rPr>
                <w:rFonts w:cs="Calibri"/>
                <w:sz w:val="23"/>
                <w:szCs w:val="23"/>
                <w:lang w:eastAsia="ru-RU"/>
              </w:rPr>
            </w:pPr>
          </w:p>
          <w:p w:rsidR="00A378E8" w:rsidRPr="006A3EF7" w:rsidRDefault="00A378E8" w:rsidP="001A61E3">
            <w:pPr>
              <w:tabs>
                <w:tab w:val="left" w:pos="0"/>
                <w:tab w:val="left" w:pos="8069"/>
                <w:tab w:val="right" w:pos="9808"/>
              </w:tabs>
              <w:rPr>
                <w:rFonts w:cs="Calibri"/>
                <w:sz w:val="23"/>
                <w:szCs w:val="23"/>
                <w:lang w:eastAsia="ru-RU"/>
              </w:rPr>
            </w:pPr>
          </w:p>
        </w:tc>
        <w:tc>
          <w:tcPr>
            <w:tcW w:w="4739" w:type="dxa"/>
            <w:tcBorders>
              <w:top w:val="nil"/>
              <w:left w:val="nil"/>
              <w:bottom w:val="nil"/>
              <w:right w:val="nil"/>
            </w:tcBorders>
            <w:shd w:val="clear" w:color="auto" w:fill="auto"/>
            <w:hideMark/>
          </w:tcPr>
          <w:p w:rsidR="00A378E8" w:rsidRPr="006A3EF7" w:rsidRDefault="00A378E8" w:rsidP="001A61E3">
            <w:pPr>
              <w:tabs>
                <w:tab w:val="left" w:pos="0"/>
                <w:tab w:val="left" w:pos="8069"/>
                <w:tab w:val="right" w:pos="9808"/>
              </w:tabs>
              <w:rPr>
                <w:rFonts w:cs="Calibri"/>
                <w:sz w:val="23"/>
                <w:szCs w:val="23"/>
                <w:lang w:eastAsia="ru-RU"/>
              </w:rPr>
            </w:pPr>
            <w:r w:rsidRPr="006A3EF7">
              <w:rPr>
                <w:rFonts w:cs="Calibri"/>
                <w:sz w:val="23"/>
                <w:szCs w:val="23"/>
                <w:lang w:eastAsia="ru-RU"/>
              </w:rPr>
              <w:t>Подрядчик</w:t>
            </w:r>
          </w:p>
          <w:p w:rsidR="00A378E8" w:rsidRPr="006A3EF7" w:rsidRDefault="00A378E8" w:rsidP="001A61E3">
            <w:pPr>
              <w:tabs>
                <w:tab w:val="left" w:pos="0"/>
                <w:tab w:val="left" w:pos="8069"/>
                <w:tab w:val="right" w:pos="9808"/>
              </w:tabs>
              <w:rPr>
                <w:rFonts w:cs="Calibri"/>
                <w:sz w:val="23"/>
                <w:szCs w:val="23"/>
                <w:lang w:eastAsia="ru-RU"/>
              </w:rPr>
            </w:pPr>
          </w:p>
        </w:tc>
      </w:tr>
      <w:tr w:rsidR="00A378E8" w:rsidRPr="00BF218E" w:rsidTr="001A61E3">
        <w:trPr>
          <w:trHeight w:val="207"/>
        </w:trPr>
        <w:tc>
          <w:tcPr>
            <w:tcW w:w="4832" w:type="dxa"/>
            <w:tcBorders>
              <w:top w:val="nil"/>
              <w:left w:val="nil"/>
              <w:bottom w:val="nil"/>
              <w:right w:val="nil"/>
            </w:tcBorders>
            <w:shd w:val="clear" w:color="auto" w:fill="auto"/>
          </w:tcPr>
          <w:p w:rsidR="00A378E8" w:rsidRDefault="00A378E8" w:rsidP="001A61E3">
            <w:pPr>
              <w:tabs>
                <w:tab w:val="left" w:pos="0"/>
                <w:tab w:val="left" w:pos="8069"/>
                <w:tab w:val="right" w:pos="9808"/>
              </w:tabs>
              <w:rPr>
                <w:rFonts w:cs="Calibri"/>
                <w:sz w:val="23"/>
                <w:szCs w:val="23"/>
                <w:lang w:eastAsia="ru-RU"/>
              </w:rPr>
            </w:pPr>
          </w:p>
          <w:p w:rsidR="00A378E8" w:rsidRPr="00CF7085" w:rsidRDefault="00A378E8" w:rsidP="001A61E3">
            <w:pPr>
              <w:tabs>
                <w:tab w:val="left" w:pos="0"/>
                <w:tab w:val="left" w:pos="8069"/>
                <w:tab w:val="right" w:pos="9808"/>
              </w:tabs>
              <w:rPr>
                <w:rFonts w:cs="Calibri"/>
                <w:sz w:val="23"/>
                <w:szCs w:val="23"/>
                <w:lang w:eastAsia="ru-RU"/>
              </w:rPr>
            </w:pPr>
          </w:p>
          <w:p w:rsidR="00A378E8" w:rsidRPr="00BF218E" w:rsidRDefault="00A378E8" w:rsidP="001A61E3">
            <w:pPr>
              <w:tabs>
                <w:tab w:val="left" w:pos="4860"/>
              </w:tabs>
              <w:rPr>
                <w:b/>
                <w:szCs w:val="24"/>
              </w:rPr>
            </w:pPr>
          </w:p>
          <w:p w:rsidR="00A378E8" w:rsidRPr="00BF218E" w:rsidRDefault="00A378E8" w:rsidP="001A61E3">
            <w:pPr>
              <w:tabs>
                <w:tab w:val="left" w:pos="4860"/>
              </w:tabs>
              <w:rPr>
                <w:szCs w:val="24"/>
              </w:rPr>
            </w:pPr>
          </w:p>
          <w:p w:rsidR="00A378E8" w:rsidRPr="00BF218E" w:rsidRDefault="00A378E8" w:rsidP="001A61E3">
            <w:pPr>
              <w:tabs>
                <w:tab w:val="left" w:pos="4860"/>
              </w:tabs>
              <w:jc w:val="center"/>
              <w:rPr>
                <w:szCs w:val="24"/>
              </w:rPr>
            </w:pPr>
          </w:p>
          <w:p w:rsidR="00A378E8" w:rsidRPr="00BF218E" w:rsidRDefault="00A378E8" w:rsidP="001A61E3">
            <w:pPr>
              <w:tabs>
                <w:tab w:val="left" w:pos="0"/>
                <w:tab w:val="left" w:pos="8069"/>
                <w:tab w:val="right" w:pos="9808"/>
              </w:tabs>
              <w:rPr>
                <w:rFonts w:cs="Calibri"/>
                <w:sz w:val="23"/>
                <w:szCs w:val="23"/>
                <w:lang w:eastAsia="ru-RU"/>
              </w:rPr>
            </w:pPr>
            <w:r w:rsidRPr="00BF218E">
              <w:rPr>
                <w:rFonts w:cs="Calibri"/>
                <w:sz w:val="23"/>
                <w:szCs w:val="23"/>
                <w:lang w:eastAsia="ru-RU"/>
              </w:rPr>
              <w:t xml:space="preserve">                                </w:t>
            </w:r>
          </w:p>
        </w:tc>
        <w:tc>
          <w:tcPr>
            <w:tcW w:w="4739" w:type="dxa"/>
            <w:tcBorders>
              <w:top w:val="nil"/>
              <w:left w:val="nil"/>
              <w:bottom w:val="nil"/>
              <w:right w:val="nil"/>
            </w:tcBorders>
            <w:shd w:val="clear" w:color="auto" w:fill="auto"/>
            <w:hideMark/>
          </w:tcPr>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Default="00A378E8" w:rsidP="001A61E3">
            <w:pPr>
              <w:tabs>
                <w:tab w:val="left" w:pos="0"/>
                <w:tab w:val="left" w:pos="8069"/>
                <w:tab w:val="right" w:pos="9808"/>
              </w:tabs>
              <w:rPr>
                <w:rFonts w:cs="Calibri"/>
                <w:szCs w:val="24"/>
                <w:lang w:eastAsia="ru-RU"/>
              </w:rPr>
            </w:pPr>
          </w:p>
          <w:p w:rsidR="00A378E8" w:rsidRPr="00BF218E" w:rsidRDefault="00A378E8" w:rsidP="001A61E3">
            <w:pPr>
              <w:tabs>
                <w:tab w:val="left" w:pos="0"/>
                <w:tab w:val="left" w:pos="8069"/>
                <w:tab w:val="right" w:pos="9808"/>
              </w:tabs>
              <w:rPr>
                <w:rFonts w:cs="Calibri"/>
                <w:lang w:eastAsia="ru-RU"/>
              </w:rPr>
            </w:pPr>
          </w:p>
        </w:tc>
      </w:tr>
    </w:tbl>
    <w:p w:rsidR="00A378E8" w:rsidRPr="000B0F4F" w:rsidRDefault="00A378E8" w:rsidP="00A378E8">
      <w:pPr>
        <w:tabs>
          <w:tab w:val="left" w:pos="540"/>
          <w:tab w:val="left" w:pos="8762"/>
        </w:tabs>
        <w:ind w:left="-567"/>
        <w:jc w:val="right"/>
        <w:rPr>
          <w:rFonts w:eastAsia="Calibri"/>
        </w:rPr>
      </w:pPr>
    </w:p>
    <w:p w:rsidR="00A378E8" w:rsidRDefault="00A378E8" w:rsidP="00C1185F">
      <w:pPr>
        <w:tabs>
          <w:tab w:val="left" w:pos="5910"/>
        </w:tabs>
        <w:jc w:val="center"/>
        <w:rPr>
          <w:szCs w:val="24"/>
        </w:rPr>
      </w:pPr>
    </w:p>
    <w:p w:rsidR="006049CC" w:rsidRDefault="006049CC" w:rsidP="006049CC">
      <w:pPr>
        <w:tabs>
          <w:tab w:val="left" w:pos="540"/>
          <w:tab w:val="left" w:pos="8762"/>
        </w:tabs>
        <w:ind w:left="-567"/>
        <w:jc w:val="right"/>
        <w:rPr>
          <w:rFonts w:eastAsia="Calibri"/>
        </w:rPr>
      </w:pPr>
    </w:p>
    <w:p w:rsidR="006049CC" w:rsidRDefault="006049CC" w:rsidP="006049CC">
      <w:pPr>
        <w:tabs>
          <w:tab w:val="left" w:pos="540"/>
          <w:tab w:val="left" w:pos="8762"/>
        </w:tabs>
        <w:ind w:left="-567"/>
        <w:jc w:val="right"/>
        <w:rPr>
          <w:rFonts w:eastAsia="Calibri"/>
        </w:rPr>
      </w:pPr>
    </w:p>
    <w:p w:rsidR="006049CC" w:rsidRPr="00FF4FD3" w:rsidRDefault="006049CC" w:rsidP="006049CC">
      <w:pPr>
        <w:tabs>
          <w:tab w:val="left" w:pos="540"/>
          <w:tab w:val="left" w:pos="8762"/>
        </w:tabs>
        <w:ind w:left="-567"/>
        <w:jc w:val="right"/>
        <w:rPr>
          <w:lang w:eastAsia="ru-RU"/>
        </w:rPr>
      </w:pPr>
      <w:r w:rsidRPr="00FF4FD3">
        <w:rPr>
          <w:rFonts w:eastAsia="Calibri"/>
        </w:rPr>
        <w:lastRenderedPageBreak/>
        <w:t xml:space="preserve">Приложение №1 </w:t>
      </w:r>
    </w:p>
    <w:p w:rsidR="006049CC" w:rsidRPr="00FF4FD3" w:rsidRDefault="006049CC" w:rsidP="006049CC">
      <w:pPr>
        <w:ind w:left="567" w:firstLine="567"/>
        <w:jc w:val="right"/>
        <w:rPr>
          <w:rFonts w:eastAsia="Calibri"/>
        </w:rPr>
      </w:pPr>
      <w:r w:rsidRPr="00FF4FD3">
        <w:rPr>
          <w:rFonts w:eastAsia="Calibri"/>
        </w:rPr>
        <w:t xml:space="preserve">к </w:t>
      </w:r>
      <w:r>
        <w:rPr>
          <w:rFonts w:eastAsia="Calibri"/>
        </w:rPr>
        <w:t xml:space="preserve">Договору №          </w:t>
      </w:r>
      <w:r w:rsidRPr="00FF4FD3">
        <w:rPr>
          <w:rFonts w:eastAsia="Calibri"/>
        </w:rPr>
        <w:t xml:space="preserve">от </w:t>
      </w:r>
      <w:r>
        <w:rPr>
          <w:rFonts w:eastAsia="Calibri"/>
        </w:rPr>
        <w:t>«____» ___________ 2021</w:t>
      </w:r>
      <w:r w:rsidRPr="00FF4FD3">
        <w:rPr>
          <w:rFonts w:eastAsia="Calibri"/>
        </w:rPr>
        <w:t xml:space="preserve"> г. </w:t>
      </w:r>
    </w:p>
    <w:p w:rsidR="006049CC" w:rsidRPr="006A3EF7" w:rsidRDefault="006049CC" w:rsidP="006049CC">
      <w:pPr>
        <w:ind w:left="567" w:firstLine="567"/>
        <w:jc w:val="center"/>
        <w:rPr>
          <w:rFonts w:eastAsia="Calibri"/>
          <w:b/>
          <w:sz w:val="23"/>
          <w:szCs w:val="23"/>
        </w:rPr>
      </w:pPr>
    </w:p>
    <w:p w:rsidR="006049CC" w:rsidRPr="006A3EF7" w:rsidRDefault="006049CC" w:rsidP="006049CC">
      <w:pPr>
        <w:ind w:firstLine="567"/>
        <w:jc w:val="center"/>
        <w:rPr>
          <w:rFonts w:eastAsia="Calibri"/>
          <w:b/>
          <w:sz w:val="23"/>
          <w:szCs w:val="23"/>
        </w:rPr>
      </w:pPr>
      <w:r w:rsidRPr="006A3EF7">
        <w:rPr>
          <w:rFonts w:eastAsia="Calibri"/>
          <w:b/>
          <w:sz w:val="23"/>
          <w:szCs w:val="23"/>
        </w:rPr>
        <w:t>Техническое задание</w:t>
      </w:r>
    </w:p>
    <w:p w:rsidR="006049CC" w:rsidRPr="006A3EF7" w:rsidRDefault="006049CC" w:rsidP="006049CC">
      <w:pPr>
        <w:tabs>
          <w:tab w:val="left" w:pos="0"/>
          <w:tab w:val="left" w:pos="142"/>
        </w:tabs>
        <w:ind w:firstLine="567"/>
        <w:jc w:val="both"/>
        <w:rPr>
          <w:sz w:val="23"/>
          <w:szCs w:val="23"/>
          <w:lang w:eastAsia="ru-RU"/>
        </w:rPr>
      </w:pPr>
    </w:p>
    <w:p w:rsidR="006049CC" w:rsidRPr="006A3EF7" w:rsidRDefault="006049CC" w:rsidP="006049CC">
      <w:pPr>
        <w:tabs>
          <w:tab w:val="left" w:pos="851"/>
        </w:tabs>
        <w:ind w:left="567"/>
        <w:jc w:val="center"/>
        <w:rPr>
          <w:sz w:val="23"/>
          <w:szCs w:val="23"/>
          <w:lang w:eastAsia="ru-RU"/>
        </w:rPr>
      </w:pPr>
      <w:r w:rsidRPr="006A3EF7">
        <w:rPr>
          <w:b/>
          <w:sz w:val="23"/>
          <w:szCs w:val="23"/>
        </w:rPr>
        <w:t>1. Общие положения</w:t>
      </w:r>
    </w:p>
    <w:p w:rsidR="006049CC" w:rsidRPr="006A3EF7" w:rsidRDefault="006049CC" w:rsidP="006049CC">
      <w:pPr>
        <w:ind w:firstLine="567"/>
        <w:jc w:val="both"/>
        <w:rPr>
          <w:sz w:val="23"/>
          <w:szCs w:val="23"/>
        </w:rPr>
      </w:pPr>
      <w:r w:rsidRPr="006A3EF7">
        <w:rPr>
          <w:bCs/>
          <w:iCs/>
          <w:sz w:val="23"/>
          <w:szCs w:val="23"/>
        </w:rPr>
        <w:t xml:space="preserve">1.1. </w:t>
      </w:r>
      <w:r>
        <w:rPr>
          <w:bCs/>
          <w:iCs/>
          <w:sz w:val="23"/>
          <w:szCs w:val="23"/>
        </w:rPr>
        <w:t xml:space="preserve"> </w:t>
      </w:r>
      <w:r w:rsidRPr="006A3EF7">
        <w:rPr>
          <w:bCs/>
          <w:iCs/>
          <w:sz w:val="23"/>
          <w:szCs w:val="23"/>
        </w:rPr>
        <w:t xml:space="preserve">Наименование  Заказчика: </w:t>
      </w:r>
      <w:r>
        <w:rPr>
          <w:sz w:val="23"/>
          <w:szCs w:val="23"/>
        </w:rPr>
        <w:t>ООО</w:t>
      </w:r>
      <w:r w:rsidR="00AA72C1">
        <w:rPr>
          <w:sz w:val="23"/>
          <w:szCs w:val="23"/>
        </w:rPr>
        <w:t xml:space="preserve"> УК «Уютный кров»</w:t>
      </w:r>
      <w:r w:rsidRPr="006A3EF7">
        <w:rPr>
          <w:sz w:val="23"/>
          <w:szCs w:val="23"/>
        </w:rPr>
        <w:t>.</w:t>
      </w:r>
    </w:p>
    <w:p w:rsidR="006049CC" w:rsidRPr="006A3EF7" w:rsidRDefault="006049CC" w:rsidP="006049CC">
      <w:pPr>
        <w:tabs>
          <w:tab w:val="left" w:pos="0"/>
        </w:tabs>
        <w:ind w:firstLine="567"/>
        <w:jc w:val="both"/>
        <w:rPr>
          <w:i/>
          <w:sz w:val="23"/>
          <w:szCs w:val="23"/>
        </w:rPr>
      </w:pPr>
      <w:r w:rsidRPr="006A3EF7">
        <w:rPr>
          <w:bCs/>
          <w:iCs/>
          <w:sz w:val="23"/>
          <w:szCs w:val="23"/>
          <w:lang w:eastAsia="ru-RU"/>
        </w:rPr>
        <w:t xml:space="preserve">1.2. Наименование объекта закупки: </w:t>
      </w:r>
      <w:r w:rsidRPr="006A3EF7">
        <w:rPr>
          <w:sz w:val="23"/>
          <w:szCs w:val="23"/>
        </w:rPr>
        <w:t xml:space="preserve">Благоустройство дворовой территории многоквартирного дома по адресу: г. Минусинск, ул. </w:t>
      </w:r>
      <w:r w:rsidR="00AA72C1">
        <w:rPr>
          <w:sz w:val="23"/>
          <w:szCs w:val="23"/>
        </w:rPr>
        <w:t>Спартака, д.31</w:t>
      </w:r>
      <w:r w:rsidRPr="006A3EF7">
        <w:rPr>
          <w:sz w:val="23"/>
          <w:szCs w:val="23"/>
        </w:rPr>
        <w:t xml:space="preserve"> (далее – работы).</w:t>
      </w:r>
    </w:p>
    <w:p w:rsidR="006049CC" w:rsidRPr="006A3EF7" w:rsidRDefault="006049CC" w:rsidP="006049CC">
      <w:pPr>
        <w:tabs>
          <w:tab w:val="left" w:pos="0"/>
        </w:tabs>
        <w:ind w:firstLine="567"/>
        <w:jc w:val="both"/>
        <w:rPr>
          <w:sz w:val="23"/>
          <w:szCs w:val="23"/>
        </w:rPr>
      </w:pPr>
      <w:r w:rsidRPr="006A3EF7">
        <w:rPr>
          <w:iCs/>
          <w:sz w:val="23"/>
          <w:szCs w:val="23"/>
        </w:rPr>
        <w:t xml:space="preserve">1.3. Место выполнения работ: </w:t>
      </w:r>
      <w:r w:rsidRPr="006A3EF7">
        <w:rPr>
          <w:sz w:val="23"/>
          <w:szCs w:val="23"/>
        </w:rPr>
        <w:t xml:space="preserve">Красноярский край, город Минусинск, ул. </w:t>
      </w:r>
      <w:r w:rsidR="00AA72C1">
        <w:rPr>
          <w:sz w:val="23"/>
          <w:szCs w:val="23"/>
        </w:rPr>
        <w:t>Спартака, д.31</w:t>
      </w:r>
      <w:r w:rsidRPr="006A3EF7">
        <w:rPr>
          <w:sz w:val="23"/>
          <w:szCs w:val="23"/>
        </w:rPr>
        <w:t>.</w:t>
      </w:r>
    </w:p>
    <w:p w:rsidR="006049CC" w:rsidRPr="006A3EF7" w:rsidRDefault="006049CC" w:rsidP="006049CC">
      <w:pPr>
        <w:tabs>
          <w:tab w:val="left" w:pos="0"/>
          <w:tab w:val="left" w:pos="5299"/>
        </w:tabs>
        <w:ind w:firstLine="567"/>
        <w:jc w:val="both"/>
        <w:rPr>
          <w:sz w:val="23"/>
          <w:szCs w:val="23"/>
          <w:lang w:eastAsia="ru-RU"/>
        </w:rPr>
      </w:pPr>
      <w:r w:rsidRPr="006A3EF7">
        <w:rPr>
          <w:bCs/>
          <w:iCs/>
          <w:sz w:val="23"/>
          <w:szCs w:val="23"/>
          <w:lang w:eastAsia="ru-RU"/>
        </w:rPr>
        <w:t xml:space="preserve">1.4. Срок выполнения работ: с </w:t>
      </w:r>
      <w:r w:rsidR="00A378E8">
        <w:rPr>
          <w:bCs/>
          <w:iCs/>
          <w:sz w:val="23"/>
          <w:szCs w:val="23"/>
          <w:lang w:eastAsia="ru-RU"/>
        </w:rPr>
        <w:t>01.04.2023</w:t>
      </w:r>
      <w:r w:rsidRPr="006A3EF7">
        <w:rPr>
          <w:bCs/>
          <w:iCs/>
          <w:sz w:val="23"/>
          <w:szCs w:val="23"/>
          <w:lang w:eastAsia="ru-RU"/>
        </w:rPr>
        <w:t xml:space="preserve"> по 31.08.20</w:t>
      </w:r>
      <w:r>
        <w:rPr>
          <w:bCs/>
          <w:iCs/>
          <w:sz w:val="23"/>
          <w:szCs w:val="23"/>
          <w:lang w:eastAsia="ru-RU"/>
        </w:rPr>
        <w:t>2</w:t>
      </w:r>
      <w:r w:rsidR="00AA72C1">
        <w:rPr>
          <w:bCs/>
          <w:iCs/>
          <w:sz w:val="23"/>
          <w:szCs w:val="23"/>
          <w:lang w:eastAsia="ru-RU"/>
        </w:rPr>
        <w:t>3</w:t>
      </w:r>
      <w:r w:rsidRPr="006A3EF7">
        <w:rPr>
          <w:sz w:val="23"/>
          <w:szCs w:val="23"/>
          <w:lang w:eastAsia="ru-RU"/>
        </w:rPr>
        <w:t xml:space="preserve">г. </w:t>
      </w:r>
    </w:p>
    <w:p w:rsidR="006049CC" w:rsidRPr="006A3EF7" w:rsidRDefault="006049CC" w:rsidP="006049CC">
      <w:pPr>
        <w:ind w:firstLine="567"/>
        <w:jc w:val="both"/>
        <w:rPr>
          <w:sz w:val="23"/>
          <w:szCs w:val="23"/>
          <w:lang w:eastAsia="ru-RU"/>
        </w:rPr>
      </w:pPr>
      <w:r w:rsidRPr="006A3EF7">
        <w:rPr>
          <w:sz w:val="23"/>
          <w:szCs w:val="23"/>
          <w:lang w:eastAsia="ru-RU"/>
        </w:rPr>
        <w:t>Периодичность: один раз в год.</w:t>
      </w:r>
    </w:p>
    <w:p w:rsidR="006049CC" w:rsidRPr="006A3EF7" w:rsidRDefault="006049CC" w:rsidP="006049CC">
      <w:pPr>
        <w:ind w:firstLine="567"/>
        <w:jc w:val="both"/>
        <w:rPr>
          <w:sz w:val="23"/>
          <w:szCs w:val="23"/>
        </w:rPr>
      </w:pPr>
      <w:r w:rsidRPr="006A3EF7">
        <w:rPr>
          <w:sz w:val="23"/>
          <w:szCs w:val="23"/>
          <w:lang w:eastAsia="ru-RU"/>
        </w:rPr>
        <w:t xml:space="preserve">1.5. </w:t>
      </w:r>
      <w:r w:rsidRPr="006A3EF7">
        <w:rPr>
          <w:bCs/>
          <w:iCs/>
          <w:sz w:val="23"/>
          <w:szCs w:val="23"/>
          <w:lang w:eastAsia="ru-RU"/>
        </w:rPr>
        <w:t xml:space="preserve">Виды и объем выполняемых работ </w:t>
      </w:r>
      <w:r w:rsidRPr="006A3EF7">
        <w:rPr>
          <w:sz w:val="23"/>
          <w:szCs w:val="23"/>
        </w:rPr>
        <w:t xml:space="preserve">указаны в локальных сметных расчётах (Приложение № 2 к </w:t>
      </w:r>
      <w:r>
        <w:rPr>
          <w:sz w:val="23"/>
          <w:szCs w:val="23"/>
        </w:rPr>
        <w:t>Договору</w:t>
      </w:r>
      <w:r w:rsidRPr="006A3EF7">
        <w:rPr>
          <w:sz w:val="23"/>
          <w:szCs w:val="23"/>
        </w:rPr>
        <w:t>), согласно перечню:</w:t>
      </w:r>
    </w:p>
    <w:p w:rsidR="006049CC" w:rsidRPr="006A3EF7" w:rsidRDefault="006049CC" w:rsidP="006049CC">
      <w:pPr>
        <w:ind w:firstLine="567"/>
        <w:jc w:val="both"/>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410"/>
      </w:tblGrid>
      <w:tr w:rsidR="006049CC" w:rsidRPr="006A3EF7" w:rsidTr="00863585">
        <w:tc>
          <w:tcPr>
            <w:tcW w:w="5070" w:type="dxa"/>
            <w:shd w:val="clear" w:color="auto" w:fill="auto"/>
            <w:vAlign w:val="center"/>
          </w:tcPr>
          <w:p w:rsidR="006049CC" w:rsidRPr="006A3EF7" w:rsidRDefault="006049CC" w:rsidP="00863585">
            <w:pPr>
              <w:tabs>
                <w:tab w:val="left" w:pos="2310"/>
              </w:tabs>
              <w:jc w:val="center"/>
              <w:rPr>
                <w:rFonts w:cs="Calibri"/>
                <w:b/>
              </w:rPr>
            </w:pPr>
            <w:r w:rsidRPr="006A3EF7">
              <w:rPr>
                <w:rFonts w:cs="Calibri"/>
                <w:b/>
              </w:rPr>
              <w:t>Наименование работ</w:t>
            </w:r>
          </w:p>
        </w:tc>
        <w:tc>
          <w:tcPr>
            <w:tcW w:w="2126" w:type="dxa"/>
            <w:shd w:val="clear" w:color="auto" w:fill="auto"/>
            <w:vAlign w:val="center"/>
          </w:tcPr>
          <w:p w:rsidR="006049CC" w:rsidRPr="006A3EF7" w:rsidRDefault="006049CC" w:rsidP="00863585">
            <w:pPr>
              <w:jc w:val="center"/>
              <w:rPr>
                <w:rFonts w:cs="Calibri"/>
                <w:b/>
              </w:rPr>
            </w:pPr>
            <w:r w:rsidRPr="006A3EF7">
              <w:rPr>
                <w:rFonts w:cs="Calibri"/>
                <w:b/>
              </w:rPr>
              <w:t>Виды и объем работ</w:t>
            </w:r>
          </w:p>
        </w:tc>
        <w:tc>
          <w:tcPr>
            <w:tcW w:w="2410" w:type="dxa"/>
            <w:vAlign w:val="center"/>
          </w:tcPr>
          <w:p w:rsidR="006049CC" w:rsidRPr="006A3EF7" w:rsidRDefault="006049CC" w:rsidP="00863585">
            <w:pPr>
              <w:jc w:val="center"/>
              <w:rPr>
                <w:rFonts w:cs="Calibri"/>
                <w:b/>
                <w:sz w:val="23"/>
                <w:szCs w:val="23"/>
              </w:rPr>
            </w:pPr>
            <w:r w:rsidRPr="006A3EF7">
              <w:rPr>
                <w:rFonts w:cs="Calibri"/>
                <w:b/>
                <w:sz w:val="23"/>
                <w:szCs w:val="23"/>
              </w:rPr>
              <w:t>Сумма (руб.)</w:t>
            </w:r>
          </w:p>
        </w:tc>
      </w:tr>
      <w:tr w:rsidR="006049CC" w:rsidRPr="006A3EF7" w:rsidTr="00863585">
        <w:tc>
          <w:tcPr>
            <w:tcW w:w="5070" w:type="dxa"/>
            <w:shd w:val="clear" w:color="auto" w:fill="auto"/>
            <w:vAlign w:val="center"/>
          </w:tcPr>
          <w:p w:rsidR="006049CC" w:rsidRPr="006A3EF7" w:rsidRDefault="006049CC" w:rsidP="00AA72C1">
            <w:pPr>
              <w:rPr>
                <w:rFonts w:cs="Calibri"/>
                <w:b/>
              </w:rPr>
            </w:pPr>
            <w:r w:rsidRPr="006A3EF7">
              <w:t>Благоустройство дворовой территории многоквартирного дома по адресу:</w:t>
            </w:r>
            <w:r>
              <w:t xml:space="preserve">  г.</w:t>
            </w:r>
            <w:r w:rsidRPr="006A3EF7">
              <w:t xml:space="preserve">Минусинск, ул. </w:t>
            </w:r>
            <w:r w:rsidR="00AA72C1">
              <w:t>Спартака, д. 31</w:t>
            </w:r>
            <w:r w:rsidRPr="006A3EF7">
              <w:t xml:space="preserve">, </w:t>
            </w:r>
            <w:r w:rsidRPr="00D71C18">
              <w:rPr>
                <w:rFonts w:cs="Calibri"/>
                <w:b/>
              </w:rPr>
              <w:t>в том числе:</w:t>
            </w:r>
          </w:p>
        </w:tc>
        <w:tc>
          <w:tcPr>
            <w:tcW w:w="2126" w:type="dxa"/>
            <w:shd w:val="clear" w:color="auto" w:fill="auto"/>
            <w:vAlign w:val="center"/>
          </w:tcPr>
          <w:p w:rsidR="006049CC" w:rsidRPr="006A3EF7" w:rsidRDefault="006049CC" w:rsidP="00863585">
            <w:pPr>
              <w:jc w:val="center"/>
              <w:rPr>
                <w:rFonts w:cs="Calibri"/>
              </w:rPr>
            </w:pPr>
            <w:r w:rsidRPr="006A3EF7">
              <w:rPr>
                <w:rFonts w:cs="Calibri"/>
              </w:rPr>
              <w:t>Локальные сметные расчеты</w:t>
            </w:r>
          </w:p>
        </w:tc>
        <w:tc>
          <w:tcPr>
            <w:tcW w:w="2410" w:type="dxa"/>
            <w:vAlign w:val="center"/>
          </w:tcPr>
          <w:p w:rsidR="006049CC" w:rsidRPr="006A3EF7" w:rsidRDefault="00D71C18" w:rsidP="00863585">
            <w:pPr>
              <w:jc w:val="center"/>
              <w:rPr>
                <w:rFonts w:cs="Calibri"/>
                <w:sz w:val="23"/>
                <w:szCs w:val="23"/>
              </w:rPr>
            </w:pPr>
            <w:r>
              <w:rPr>
                <w:rFonts w:cs="Calibri"/>
                <w:sz w:val="23"/>
                <w:szCs w:val="23"/>
              </w:rPr>
              <w:t>1 576 486,67</w:t>
            </w:r>
          </w:p>
        </w:tc>
      </w:tr>
      <w:tr w:rsidR="006049CC" w:rsidRPr="006A3EF7" w:rsidTr="00863585">
        <w:tc>
          <w:tcPr>
            <w:tcW w:w="5070" w:type="dxa"/>
            <w:shd w:val="clear" w:color="auto" w:fill="auto"/>
            <w:vAlign w:val="center"/>
          </w:tcPr>
          <w:p w:rsidR="006049CC" w:rsidRPr="006A3EF7" w:rsidRDefault="006049CC" w:rsidP="00A378E8">
            <w:pPr>
              <w:rPr>
                <w:rFonts w:cs="Calibri"/>
                <w:b/>
              </w:rPr>
            </w:pPr>
            <w:r w:rsidRPr="006A3EF7">
              <w:t>Благоустройство дворовой территории многокварти</w:t>
            </w:r>
            <w:r>
              <w:t>рного дома по адресу: г.</w:t>
            </w:r>
            <w:r w:rsidRPr="006A3EF7">
              <w:t xml:space="preserve">Минусинск, </w:t>
            </w:r>
            <w:r w:rsidR="00AA72C1" w:rsidRPr="006A3EF7">
              <w:t xml:space="preserve">ул. </w:t>
            </w:r>
            <w:r w:rsidR="00AA72C1">
              <w:t>Спартака, д. 31</w:t>
            </w:r>
            <w:r w:rsidR="00AA72C1" w:rsidRPr="006A3EF7">
              <w:t xml:space="preserve"> </w:t>
            </w:r>
            <w:r w:rsidRPr="006A3EF7">
              <w:t xml:space="preserve">(ремонт </w:t>
            </w:r>
            <w:r w:rsidR="00A378E8">
              <w:t>дворового проезда</w:t>
            </w:r>
            <w:r w:rsidRPr="006A3EF7">
              <w:t>);</w:t>
            </w:r>
          </w:p>
        </w:tc>
        <w:tc>
          <w:tcPr>
            <w:tcW w:w="2126" w:type="dxa"/>
            <w:shd w:val="clear" w:color="auto" w:fill="auto"/>
            <w:vAlign w:val="center"/>
          </w:tcPr>
          <w:p w:rsidR="006049CC" w:rsidRPr="006A3EF7" w:rsidRDefault="006049CC" w:rsidP="00863585">
            <w:pPr>
              <w:jc w:val="center"/>
              <w:rPr>
                <w:rFonts w:cs="Calibri"/>
              </w:rPr>
            </w:pPr>
            <w:r w:rsidRPr="006A3EF7">
              <w:rPr>
                <w:rFonts w:cs="Calibri"/>
              </w:rPr>
              <w:t>Локальный сметный расчет №</w:t>
            </w:r>
            <w:r>
              <w:rPr>
                <w:rFonts w:cs="Calibri"/>
              </w:rPr>
              <w:t>1</w:t>
            </w:r>
          </w:p>
        </w:tc>
        <w:tc>
          <w:tcPr>
            <w:tcW w:w="2410" w:type="dxa"/>
            <w:vAlign w:val="center"/>
          </w:tcPr>
          <w:p w:rsidR="00A53B75" w:rsidRPr="00A53B75" w:rsidRDefault="00A53B75" w:rsidP="00A53B75">
            <w:pPr>
              <w:jc w:val="center"/>
              <w:rPr>
                <w:rFonts w:cs="Calibri"/>
              </w:rPr>
            </w:pPr>
            <w:r w:rsidRPr="00A53B75">
              <w:rPr>
                <w:rFonts w:cs="Calibri"/>
              </w:rPr>
              <w:t>935 487,47</w:t>
            </w:r>
          </w:p>
          <w:p w:rsidR="006049CC" w:rsidRPr="00A53B75" w:rsidRDefault="006049CC" w:rsidP="00863585">
            <w:pPr>
              <w:jc w:val="center"/>
              <w:rPr>
                <w:rFonts w:cs="Calibri"/>
              </w:rPr>
            </w:pPr>
          </w:p>
        </w:tc>
      </w:tr>
      <w:tr w:rsidR="006049CC" w:rsidRPr="006A3EF7" w:rsidTr="00863585">
        <w:tc>
          <w:tcPr>
            <w:tcW w:w="5070" w:type="dxa"/>
            <w:shd w:val="clear" w:color="auto" w:fill="auto"/>
            <w:vAlign w:val="center"/>
          </w:tcPr>
          <w:p w:rsidR="006049CC" w:rsidRPr="006A3EF7" w:rsidRDefault="006049CC" w:rsidP="00A378E8">
            <w:pPr>
              <w:rPr>
                <w:rFonts w:cs="Calibri"/>
                <w:b/>
              </w:rPr>
            </w:pPr>
            <w:r w:rsidRPr="006A3EF7">
              <w:t>Благоустройство дворовой территории многоквартирного дома по адресу: г.</w:t>
            </w:r>
            <w:r>
              <w:t>М</w:t>
            </w:r>
            <w:r w:rsidRPr="006A3EF7">
              <w:t xml:space="preserve">инусинск, </w:t>
            </w:r>
            <w:r w:rsidR="00AA72C1" w:rsidRPr="006A3EF7">
              <w:t xml:space="preserve">ул. </w:t>
            </w:r>
            <w:r w:rsidR="00AA72C1">
              <w:t>Спартака, д. 31</w:t>
            </w:r>
            <w:r w:rsidR="00AA72C1" w:rsidRPr="006A3EF7">
              <w:t xml:space="preserve"> </w:t>
            </w:r>
            <w:r w:rsidRPr="006A3EF7">
              <w:t>(</w:t>
            </w:r>
            <w:r>
              <w:t xml:space="preserve">ремонт дороги образующей проезд </w:t>
            </w:r>
            <w:r w:rsidR="00A378E8">
              <w:t xml:space="preserve">к территории, </w:t>
            </w:r>
            <w:r>
              <w:t xml:space="preserve">прилегающей к </w:t>
            </w:r>
            <w:r w:rsidR="00A378E8">
              <w:t>многоквартирному дому</w:t>
            </w:r>
            <w:r w:rsidRPr="006A3EF7">
              <w:t>);</w:t>
            </w:r>
          </w:p>
        </w:tc>
        <w:tc>
          <w:tcPr>
            <w:tcW w:w="2126" w:type="dxa"/>
            <w:shd w:val="clear" w:color="auto" w:fill="auto"/>
            <w:vAlign w:val="center"/>
          </w:tcPr>
          <w:p w:rsidR="006049CC" w:rsidRPr="006A3EF7" w:rsidRDefault="006049CC" w:rsidP="00863585">
            <w:pPr>
              <w:jc w:val="center"/>
              <w:rPr>
                <w:rFonts w:cs="Calibri"/>
              </w:rPr>
            </w:pPr>
            <w:r w:rsidRPr="006A3EF7">
              <w:rPr>
                <w:rFonts w:cs="Calibri"/>
              </w:rPr>
              <w:t>Локальный сметный расчет №</w:t>
            </w:r>
            <w:r>
              <w:rPr>
                <w:rFonts w:cs="Calibri"/>
              </w:rPr>
              <w:t>2</w:t>
            </w:r>
          </w:p>
        </w:tc>
        <w:tc>
          <w:tcPr>
            <w:tcW w:w="2410" w:type="dxa"/>
            <w:vAlign w:val="center"/>
          </w:tcPr>
          <w:p w:rsidR="00A53B75" w:rsidRPr="00A53B75" w:rsidRDefault="00A53B75" w:rsidP="00A53B75">
            <w:pPr>
              <w:jc w:val="center"/>
              <w:rPr>
                <w:rFonts w:cs="Calibri"/>
              </w:rPr>
            </w:pPr>
            <w:r w:rsidRPr="00A53B75">
              <w:rPr>
                <w:rFonts w:cs="Calibri"/>
              </w:rPr>
              <w:t>237 217,20</w:t>
            </w:r>
          </w:p>
          <w:p w:rsidR="006049CC" w:rsidRPr="00A53B75" w:rsidRDefault="006049CC" w:rsidP="00863585">
            <w:pPr>
              <w:jc w:val="center"/>
              <w:rPr>
                <w:rFonts w:cs="Calibri"/>
              </w:rPr>
            </w:pPr>
          </w:p>
        </w:tc>
      </w:tr>
      <w:tr w:rsidR="00A53B75" w:rsidRPr="006A3EF7" w:rsidTr="00863585">
        <w:tc>
          <w:tcPr>
            <w:tcW w:w="5070" w:type="dxa"/>
            <w:shd w:val="clear" w:color="auto" w:fill="auto"/>
            <w:vAlign w:val="center"/>
          </w:tcPr>
          <w:p w:rsidR="00A53B75" w:rsidRPr="006A3EF7" w:rsidRDefault="00A53B75" w:rsidP="00A53B75">
            <w:pPr>
              <w:rPr>
                <w:rFonts w:cs="Calibri"/>
                <w:b/>
              </w:rPr>
            </w:pPr>
            <w:r w:rsidRPr="006A3EF7">
              <w:t>Благоустройство дворовой территории многоквартирного дома по адресу: г.</w:t>
            </w:r>
            <w:r>
              <w:t>М</w:t>
            </w:r>
            <w:r w:rsidRPr="006A3EF7">
              <w:t xml:space="preserve">инусинск, ул. </w:t>
            </w:r>
            <w:r>
              <w:t>Спартака, д. 31</w:t>
            </w:r>
            <w:r w:rsidRPr="006A3EF7">
              <w:t xml:space="preserve"> (</w:t>
            </w:r>
            <w:r>
              <w:t>установка урн, скамеек</w:t>
            </w:r>
            <w:r w:rsidRPr="006A3EF7">
              <w:t>);</w:t>
            </w:r>
          </w:p>
        </w:tc>
        <w:tc>
          <w:tcPr>
            <w:tcW w:w="2126" w:type="dxa"/>
            <w:shd w:val="clear" w:color="auto" w:fill="auto"/>
            <w:vAlign w:val="center"/>
          </w:tcPr>
          <w:p w:rsidR="00A53B75" w:rsidRPr="006A3EF7" w:rsidRDefault="00A53B75" w:rsidP="00A53B75">
            <w:pPr>
              <w:jc w:val="center"/>
              <w:rPr>
                <w:rFonts w:cs="Calibri"/>
              </w:rPr>
            </w:pPr>
            <w:r w:rsidRPr="006A3EF7">
              <w:rPr>
                <w:rFonts w:cs="Calibri"/>
              </w:rPr>
              <w:t>Локальный сметный расчет №</w:t>
            </w:r>
            <w:r>
              <w:rPr>
                <w:rFonts w:cs="Calibri"/>
              </w:rPr>
              <w:t>3</w:t>
            </w:r>
          </w:p>
        </w:tc>
        <w:tc>
          <w:tcPr>
            <w:tcW w:w="2410" w:type="dxa"/>
            <w:vAlign w:val="center"/>
          </w:tcPr>
          <w:p w:rsidR="00A53B75" w:rsidRPr="00A53B75" w:rsidRDefault="00A53B75" w:rsidP="00A53B75">
            <w:pPr>
              <w:jc w:val="center"/>
              <w:rPr>
                <w:rFonts w:cs="Calibri"/>
              </w:rPr>
            </w:pPr>
            <w:r w:rsidRPr="00A53B75">
              <w:rPr>
                <w:rFonts w:cs="Calibri"/>
              </w:rPr>
              <w:t>37 046,40</w:t>
            </w:r>
          </w:p>
          <w:p w:rsidR="00A53B75" w:rsidRPr="00A53B75" w:rsidRDefault="00A53B75" w:rsidP="00A53B75">
            <w:pPr>
              <w:jc w:val="center"/>
              <w:rPr>
                <w:rFonts w:cs="Calibri"/>
              </w:rPr>
            </w:pPr>
          </w:p>
        </w:tc>
      </w:tr>
      <w:tr w:rsidR="00A53B75" w:rsidRPr="006A3EF7" w:rsidTr="00863585">
        <w:tc>
          <w:tcPr>
            <w:tcW w:w="5070" w:type="dxa"/>
            <w:shd w:val="clear" w:color="auto" w:fill="auto"/>
            <w:vAlign w:val="center"/>
          </w:tcPr>
          <w:p w:rsidR="00A53B75" w:rsidRPr="006A3EF7" w:rsidRDefault="00A53B75" w:rsidP="00863585">
            <w:pPr>
              <w:rPr>
                <w:rFonts w:cs="Calibri"/>
                <w:b/>
              </w:rPr>
            </w:pPr>
            <w:r w:rsidRPr="006A3EF7">
              <w:t xml:space="preserve">Благоустройство дворовой территории многоквартирного дома по адресу: г. Минусинск, ул. </w:t>
            </w:r>
            <w:r>
              <w:t>Спартака, д. 31</w:t>
            </w:r>
            <w:r w:rsidRPr="006A3EF7">
              <w:t xml:space="preserve"> (оборудование </w:t>
            </w:r>
            <w:r>
              <w:t xml:space="preserve">детской </w:t>
            </w:r>
            <w:r w:rsidRPr="006A3EF7">
              <w:t xml:space="preserve"> площадки);</w:t>
            </w:r>
          </w:p>
        </w:tc>
        <w:tc>
          <w:tcPr>
            <w:tcW w:w="2126" w:type="dxa"/>
            <w:shd w:val="clear" w:color="auto" w:fill="auto"/>
            <w:vAlign w:val="center"/>
          </w:tcPr>
          <w:p w:rsidR="00A53B75" w:rsidRPr="006A3EF7" w:rsidRDefault="00A53B75" w:rsidP="00863585">
            <w:pPr>
              <w:jc w:val="center"/>
              <w:rPr>
                <w:rFonts w:cs="Calibri"/>
                <w:b/>
              </w:rPr>
            </w:pPr>
            <w:r w:rsidRPr="006A3EF7">
              <w:rPr>
                <w:rFonts w:cs="Calibri"/>
              </w:rPr>
              <w:t>Локальный сметный расчет №</w:t>
            </w:r>
            <w:r>
              <w:rPr>
                <w:rFonts w:cs="Calibri"/>
              </w:rPr>
              <w:t>4</w:t>
            </w:r>
          </w:p>
        </w:tc>
        <w:tc>
          <w:tcPr>
            <w:tcW w:w="2410" w:type="dxa"/>
            <w:vAlign w:val="center"/>
          </w:tcPr>
          <w:p w:rsidR="00A53B75" w:rsidRPr="00A53B75" w:rsidRDefault="00A53B75" w:rsidP="00863585">
            <w:pPr>
              <w:jc w:val="center"/>
              <w:rPr>
                <w:rFonts w:cs="Calibri"/>
              </w:rPr>
            </w:pPr>
            <w:r w:rsidRPr="00A53B75">
              <w:rPr>
                <w:rFonts w:cs="Calibri"/>
              </w:rPr>
              <w:t>366 735,60</w:t>
            </w:r>
          </w:p>
        </w:tc>
      </w:tr>
    </w:tbl>
    <w:p w:rsidR="006049CC" w:rsidRPr="006A3EF7" w:rsidRDefault="006049CC" w:rsidP="006049CC">
      <w:pPr>
        <w:tabs>
          <w:tab w:val="left" w:pos="426"/>
          <w:tab w:val="left" w:pos="851"/>
        </w:tabs>
        <w:ind w:firstLine="567"/>
        <w:jc w:val="center"/>
        <w:rPr>
          <w:b/>
          <w:sz w:val="23"/>
          <w:szCs w:val="23"/>
        </w:rPr>
      </w:pPr>
    </w:p>
    <w:p w:rsidR="006049CC" w:rsidRPr="006A3EF7" w:rsidRDefault="006049CC" w:rsidP="006049CC">
      <w:pPr>
        <w:tabs>
          <w:tab w:val="left" w:pos="426"/>
          <w:tab w:val="left" w:pos="851"/>
        </w:tabs>
        <w:ind w:firstLine="567"/>
        <w:jc w:val="center"/>
        <w:rPr>
          <w:b/>
          <w:sz w:val="23"/>
          <w:szCs w:val="23"/>
        </w:rPr>
      </w:pPr>
      <w:r w:rsidRPr="006A3EF7">
        <w:rPr>
          <w:b/>
          <w:sz w:val="23"/>
          <w:szCs w:val="23"/>
        </w:rPr>
        <w:t>2. Порядок (последовательность) выполнения работ</w:t>
      </w:r>
    </w:p>
    <w:p w:rsidR="006049CC" w:rsidRPr="006A3EF7" w:rsidRDefault="006049CC" w:rsidP="006049CC">
      <w:pPr>
        <w:tabs>
          <w:tab w:val="left" w:pos="426"/>
          <w:tab w:val="left" w:pos="851"/>
        </w:tabs>
        <w:ind w:firstLine="567"/>
        <w:jc w:val="both"/>
        <w:rPr>
          <w:sz w:val="23"/>
          <w:szCs w:val="23"/>
        </w:rPr>
      </w:pPr>
      <w:r w:rsidRPr="006A3EF7">
        <w:rPr>
          <w:sz w:val="23"/>
          <w:szCs w:val="23"/>
        </w:rPr>
        <w:t>2.1. Последовательность выполнения работ устанавливается технологической последовательностью.</w:t>
      </w:r>
    </w:p>
    <w:p w:rsidR="006049CC" w:rsidRPr="006A3EF7" w:rsidRDefault="006049CC" w:rsidP="006049CC">
      <w:pPr>
        <w:keepLines/>
        <w:widowControl w:val="0"/>
        <w:suppressLineNumbers/>
        <w:tabs>
          <w:tab w:val="left" w:pos="426"/>
          <w:tab w:val="left" w:pos="851"/>
          <w:tab w:val="left" w:pos="2910"/>
          <w:tab w:val="center" w:pos="4961"/>
        </w:tabs>
        <w:autoSpaceDE w:val="0"/>
        <w:autoSpaceDN w:val="0"/>
        <w:ind w:firstLine="567"/>
        <w:jc w:val="center"/>
        <w:rPr>
          <w:b/>
          <w:color w:val="0D0D0D"/>
          <w:sz w:val="23"/>
          <w:szCs w:val="23"/>
        </w:rPr>
      </w:pPr>
      <w:r w:rsidRPr="006A3EF7">
        <w:rPr>
          <w:b/>
          <w:sz w:val="23"/>
          <w:szCs w:val="23"/>
        </w:rPr>
        <w:t xml:space="preserve">3. </w:t>
      </w:r>
      <w:r w:rsidRPr="006A3EF7">
        <w:rPr>
          <w:b/>
          <w:color w:val="0D0D0D"/>
          <w:sz w:val="23"/>
          <w:szCs w:val="23"/>
        </w:rPr>
        <w:t>Требования к выполнению работ</w:t>
      </w:r>
    </w:p>
    <w:p w:rsidR="006049CC" w:rsidRPr="006A3EF7" w:rsidRDefault="006049CC" w:rsidP="006049CC">
      <w:pPr>
        <w:keepLines/>
        <w:widowControl w:val="0"/>
        <w:suppressLineNumbers/>
        <w:tabs>
          <w:tab w:val="left" w:pos="-142"/>
          <w:tab w:val="left" w:pos="0"/>
        </w:tabs>
        <w:autoSpaceDE w:val="0"/>
        <w:autoSpaceDN w:val="0"/>
        <w:ind w:firstLine="567"/>
        <w:jc w:val="both"/>
        <w:rPr>
          <w:sz w:val="23"/>
          <w:szCs w:val="23"/>
          <w:lang w:eastAsia="ru-RU"/>
        </w:rPr>
      </w:pPr>
      <w:r w:rsidRPr="006A3EF7">
        <w:rPr>
          <w:color w:val="0D0D0D"/>
          <w:sz w:val="23"/>
          <w:szCs w:val="23"/>
        </w:rPr>
        <w:t xml:space="preserve">3.1. В течение  трех рабочих дней с даты заключения </w:t>
      </w:r>
      <w:r>
        <w:rPr>
          <w:sz w:val="23"/>
          <w:szCs w:val="23"/>
        </w:rPr>
        <w:t>договора</w:t>
      </w:r>
      <w:r w:rsidRPr="006A3EF7">
        <w:rPr>
          <w:sz w:val="23"/>
          <w:szCs w:val="23"/>
          <w:lang w:eastAsia="ru-RU"/>
        </w:rPr>
        <w:t>, Подрядчик предоставляет:</w:t>
      </w:r>
    </w:p>
    <w:p w:rsidR="006049CC" w:rsidRPr="006A3EF7" w:rsidRDefault="006049CC" w:rsidP="006049CC">
      <w:pPr>
        <w:pStyle w:val="41"/>
        <w:spacing w:after="0" w:line="240" w:lineRule="auto"/>
        <w:ind w:left="0" w:firstLine="567"/>
        <w:jc w:val="both"/>
        <w:rPr>
          <w:rFonts w:ascii="Times New Roman" w:hAnsi="Times New Roman"/>
          <w:sz w:val="23"/>
          <w:szCs w:val="23"/>
          <w:lang w:eastAsia="ru-RU"/>
        </w:rPr>
      </w:pPr>
      <w:r w:rsidRPr="006A3EF7">
        <w:rPr>
          <w:rFonts w:ascii="Times New Roman" w:hAnsi="Times New Roman"/>
          <w:sz w:val="23"/>
          <w:szCs w:val="23"/>
          <w:lang w:eastAsia="ru-RU"/>
        </w:rPr>
        <w:t>- приказы о назначении лиц, ответственных за проведение работ и соблюдение технологических процессов;</w:t>
      </w:r>
    </w:p>
    <w:p w:rsidR="006049CC" w:rsidRPr="006A3EF7" w:rsidRDefault="006049CC" w:rsidP="006049CC">
      <w:pPr>
        <w:keepLines/>
        <w:widowControl w:val="0"/>
        <w:suppressLineNumbers/>
        <w:tabs>
          <w:tab w:val="left" w:pos="284"/>
        </w:tabs>
        <w:autoSpaceDE w:val="0"/>
        <w:autoSpaceDN w:val="0"/>
        <w:ind w:left="567"/>
        <w:jc w:val="both"/>
        <w:rPr>
          <w:sz w:val="23"/>
          <w:szCs w:val="23"/>
        </w:rPr>
      </w:pPr>
      <w:r w:rsidRPr="006A3EF7">
        <w:rPr>
          <w:sz w:val="23"/>
          <w:szCs w:val="23"/>
        </w:rPr>
        <w:t>- технологические решения, согласованные с Заказчиком.</w:t>
      </w:r>
    </w:p>
    <w:p w:rsidR="006049CC" w:rsidRPr="006A3EF7" w:rsidRDefault="006049CC" w:rsidP="006049CC">
      <w:pPr>
        <w:keepLines/>
        <w:widowControl w:val="0"/>
        <w:suppressLineNumbers/>
        <w:tabs>
          <w:tab w:val="left" w:pos="0"/>
        </w:tabs>
        <w:autoSpaceDE w:val="0"/>
        <w:autoSpaceDN w:val="0"/>
        <w:ind w:firstLine="567"/>
        <w:jc w:val="both"/>
        <w:rPr>
          <w:color w:val="000000"/>
          <w:sz w:val="23"/>
          <w:szCs w:val="23"/>
        </w:rPr>
      </w:pPr>
      <w:r w:rsidRPr="006A3EF7">
        <w:rPr>
          <w:sz w:val="23"/>
          <w:szCs w:val="23"/>
        </w:rPr>
        <w:t xml:space="preserve">3.2. </w:t>
      </w:r>
      <w:r w:rsidRPr="006A3EF7">
        <w:rPr>
          <w:color w:val="000000"/>
          <w:sz w:val="23"/>
          <w:szCs w:val="23"/>
        </w:rPr>
        <w:t>До начала производства работ, Подрядчик:</w:t>
      </w:r>
    </w:p>
    <w:p w:rsidR="006049CC" w:rsidRPr="006A3EF7" w:rsidRDefault="006049CC" w:rsidP="006049CC">
      <w:pPr>
        <w:pStyle w:val="41"/>
        <w:spacing w:after="0" w:line="240" w:lineRule="auto"/>
        <w:ind w:left="0" w:firstLine="567"/>
        <w:jc w:val="both"/>
        <w:rPr>
          <w:rFonts w:ascii="Times New Roman" w:hAnsi="Times New Roman"/>
          <w:color w:val="000000"/>
          <w:sz w:val="23"/>
          <w:szCs w:val="23"/>
        </w:rPr>
      </w:pPr>
      <w:r w:rsidRPr="006A3EF7">
        <w:rPr>
          <w:rFonts w:ascii="Times New Roman" w:hAnsi="Times New Roman"/>
          <w:color w:val="000000"/>
          <w:sz w:val="23"/>
          <w:szCs w:val="23"/>
        </w:rPr>
        <w:t>- согласовывает с Заказчиком места установки малых архитектурных форм;</w:t>
      </w:r>
    </w:p>
    <w:p w:rsidR="006049CC" w:rsidRDefault="006049CC" w:rsidP="006049CC">
      <w:pPr>
        <w:pStyle w:val="41"/>
        <w:spacing w:after="0" w:line="240" w:lineRule="auto"/>
        <w:ind w:left="0" w:firstLine="567"/>
        <w:jc w:val="both"/>
        <w:rPr>
          <w:rFonts w:ascii="Times New Roman" w:hAnsi="Times New Roman"/>
          <w:bCs/>
          <w:kern w:val="32"/>
          <w:sz w:val="23"/>
          <w:szCs w:val="23"/>
        </w:rPr>
      </w:pPr>
      <w:r w:rsidRPr="006A3EF7">
        <w:rPr>
          <w:color w:val="000000"/>
          <w:sz w:val="23"/>
          <w:szCs w:val="23"/>
        </w:rPr>
        <w:t xml:space="preserve">- </w:t>
      </w:r>
      <w:r w:rsidRPr="006A3EF7">
        <w:rPr>
          <w:rFonts w:ascii="Times New Roman" w:hAnsi="Times New Roman"/>
          <w:sz w:val="23"/>
          <w:szCs w:val="23"/>
        </w:rPr>
        <w:t xml:space="preserve">предусматривает организационно-технологические мероприятия по организации выполнения работ, в соответствии с требованиями </w:t>
      </w:r>
      <w:r w:rsidRPr="006A3EF7">
        <w:rPr>
          <w:rFonts w:ascii="Times New Roman" w:hAnsi="Times New Roman"/>
          <w:spacing w:val="2"/>
          <w:sz w:val="23"/>
          <w:szCs w:val="23"/>
        </w:rPr>
        <w:t xml:space="preserve">СП 48.13330.2011 </w:t>
      </w:r>
      <w:r w:rsidRPr="006A3EF7">
        <w:rPr>
          <w:rFonts w:ascii="Times New Roman" w:hAnsi="Times New Roman"/>
          <w:sz w:val="23"/>
          <w:szCs w:val="23"/>
        </w:rPr>
        <w:t>«</w:t>
      </w:r>
      <w:r w:rsidRPr="006A3EF7">
        <w:rPr>
          <w:rFonts w:ascii="Times New Roman" w:hAnsi="Times New Roman"/>
          <w:bCs/>
          <w:kern w:val="32"/>
          <w:sz w:val="23"/>
          <w:szCs w:val="23"/>
        </w:rPr>
        <w:t>Организация строительства. Актуализированная редакция СНиП 12-01-2004».</w:t>
      </w:r>
    </w:p>
    <w:p w:rsidR="006049CC" w:rsidRPr="006A3EF7" w:rsidRDefault="006049CC" w:rsidP="006049CC">
      <w:pPr>
        <w:pStyle w:val="41"/>
        <w:spacing w:after="0" w:line="240" w:lineRule="auto"/>
        <w:ind w:left="0" w:firstLine="567"/>
        <w:jc w:val="both"/>
        <w:rPr>
          <w:rFonts w:ascii="Times New Roman" w:hAnsi="Times New Roman"/>
          <w:sz w:val="23"/>
          <w:szCs w:val="23"/>
        </w:rPr>
      </w:pPr>
      <w:r>
        <w:rPr>
          <w:rFonts w:ascii="Times New Roman" w:hAnsi="Times New Roman"/>
          <w:bCs/>
          <w:kern w:val="32"/>
          <w:sz w:val="23"/>
          <w:szCs w:val="23"/>
        </w:rPr>
        <w:t xml:space="preserve">- обеспечивает обязательный допуск до монтажа малых архитектурных форм, подлежащих обязательной сертификации и (или) декларированию соответствия: проверка Заказчиком паспорта </w:t>
      </w:r>
      <w:r>
        <w:rPr>
          <w:rFonts w:ascii="Times New Roman" w:hAnsi="Times New Roman"/>
          <w:bCs/>
          <w:kern w:val="32"/>
          <w:sz w:val="23"/>
          <w:szCs w:val="23"/>
        </w:rPr>
        <w:lastRenderedPageBreak/>
        <w:t>оборудования (п.36 ТР ЕАЭМ 042/2017), сертификатов и (или) деклараций и осмотр оборудования в разобранном виде (наличие всех соединений, болтов, отсутствия повреждений и т.д.).</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sz w:val="23"/>
          <w:szCs w:val="23"/>
        </w:rPr>
        <w:t xml:space="preserve">3.3. Подрядчик привлекает к исполнению работ только квалифицированных рабочих и обеспечивает выполнение мероприятий по охране труда рабочих: выдачу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 законодательства Российской Федерации. </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color w:val="0D0D0D"/>
          <w:sz w:val="23"/>
          <w:szCs w:val="23"/>
        </w:rPr>
        <w:t>В процессе выполнения работ, Подрядчик осуществляет контроль за соблюдением дисциплины своими работниками.</w:t>
      </w:r>
    </w:p>
    <w:p w:rsidR="006049CC" w:rsidRPr="006A3EF7" w:rsidRDefault="006049CC" w:rsidP="006049CC">
      <w:pPr>
        <w:tabs>
          <w:tab w:val="left" w:pos="0"/>
        </w:tabs>
        <w:ind w:firstLine="567"/>
        <w:jc w:val="both"/>
        <w:rPr>
          <w:sz w:val="23"/>
          <w:szCs w:val="23"/>
        </w:rPr>
      </w:pPr>
      <w:r w:rsidRPr="006A3EF7">
        <w:rPr>
          <w:sz w:val="23"/>
          <w:szCs w:val="23"/>
        </w:rPr>
        <w:t>3.4.</w:t>
      </w:r>
      <w:r>
        <w:rPr>
          <w:sz w:val="23"/>
          <w:szCs w:val="23"/>
        </w:rPr>
        <w:t xml:space="preserve"> </w:t>
      </w:r>
      <w:r w:rsidRPr="006A3EF7">
        <w:rPr>
          <w:sz w:val="23"/>
          <w:szCs w:val="23"/>
        </w:rPr>
        <w:t xml:space="preserve">Подрядчик, при выполнении работ, обязан выполнять требования правил техники безопасности, пожарной безопасности, охраны окружающей среды, хранения материалов, соблюдения производственного порядка.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3.5.</w:t>
      </w:r>
      <w:r>
        <w:rPr>
          <w:sz w:val="23"/>
          <w:szCs w:val="23"/>
        </w:rPr>
        <w:t xml:space="preserve"> </w:t>
      </w:r>
      <w:r w:rsidRPr="006A3EF7">
        <w:rPr>
          <w:sz w:val="23"/>
          <w:szCs w:val="23"/>
        </w:rPr>
        <w:t xml:space="preserve">Подрядчик ведет журнал производства работ. </w:t>
      </w:r>
    </w:p>
    <w:p w:rsidR="006049CC" w:rsidRPr="006A3EF7" w:rsidRDefault="006049CC" w:rsidP="006049CC">
      <w:pPr>
        <w:tabs>
          <w:tab w:val="left" w:pos="426"/>
        </w:tabs>
        <w:ind w:firstLine="567"/>
        <w:jc w:val="both"/>
        <w:rPr>
          <w:sz w:val="23"/>
          <w:szCs w:val="23"/>
        </w:rPr>
      </w:pPr>
      <w:r w:rsidRPr="006A3EF7">
        <w:rPr>
          <w:color w:val="0D0D0D"/>
          <w:sz w:val="23"/>
          <w:szCs w:val="23"/>
        </w:rPr>
        <w:t>3.6.</w:t>
      </w:r>
      <w:r>
        <w:rPr>
          <w:color w:val="0D0D0D"/>
          <w:sz w:val="23"/>
          <w:szCs w:val="23"/>
        </w:rPr>
        <w:t xml:space="preserve"> </w:t>
      </w:r>
      <w:r w:rsidRPr="006A3EF7">
        <w:rPr>
          <w:sz w:val="23"/>
          <w:szCs w:val="23"/>
        </w:rPr>
        <w:t>Подрядчик, на весь период производства работ, обеспечивает безопасное движение пешеходов.</w:t>
      </w:r>
    </w:p>
    <w:p w:rsidR="006049CC" w:rsidRPr="006A3EF7" w:rsidRDefault="006049CC" w:rsidP="006049CC">
      <w:pPr>
        <w:ind w:firstLine="567"/>
        <w:jc w:val="both"/>
        <w:rPr>
          <w:sz w:val="23"/>
          <w:szCs w:val="23"/>
        </w:rPr>
      </w:pPr>
      <w:r w:rsidRPr="006A3EF7">
        <w:rPr>
          <w:color w:val="0D0D0D"/>
          <w:sz w:val="23"/>
          <w:szCs w:val="23"/>
        </w:rPr>
        <w:t xml:space="preserve">3.7. </w:t>
      </w:r>
      <w:r w:rsidRPr="006A3EF7">
        <w:rPr>
          <w:sz w:val="23"/>
          <w:szCs w:val="23"/>
        </w:rPr>
        <w:t xml:space="preserve">Качество выполняемых Подрядчиком работ должно соответствовать требованиям действующего законодательства Российской Федерации.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3.8. Подрядчик, при выполнении работ, использует исправное оборудование, инструмент, строительную технику и автотранспорт. Все измерительные приборы и инструменты поверены и имеют сертификаты соответствия.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3.9. Подрядчик обеспечивает целостность существующих инженерных сетей, расположенных в зоне производства работ. В случае нарушения данного обязательства, Подрядчик возмещает в полном объеме ущерб, причиненный своим действием (бездействием) Заказчику, либо третьим лицам.</w:t>
      </w:r>
    </w:p>
    <w:p w:rsidR="006049CC" w:rsidRPr="006A3EF7" w:rsidRDefault="006049CC" w:rsidP="006049CC">
      <w:pPr>
        <w:ind w:firstLine="567"/>
        <w:jc w:val="both"/>
        <w:rPr>
          <w:color w:val="000000"/>
          <w:sz w:val="23"/>
          <w:szCs w:val="23"/>
        </w:rPr>
      </w:pPr>
      <w:r w:rsidRPr="006A3EF7">
        <w:rPr>
          <w:color w:val="0D0D0D"/>
          <w:sz w:val="23"/>
          <w:szCs w:val="23"/>
        </w:rPr>
        <w:t xml:space="preserve">3.10. </w:t>
      </w:r>
      <w:r w:rsidRPr="006A3EF7">
        <w:rPr>
          <w:color w:val="000000"/>
          <w:sz w:val="23"/>
          <w:szCs w:val="23"/>
        </w:rPr>
        <w:t>Опорные конструкции малых архитектурных форм закапываются в землю</w:t>
      </w:r>
      <w:r w:rsidR="00C224FF">
        <w:rPr>
          <w:color w:val="000000"/>
          <w:sz w:val="23"/>
          <w:szCs w:val="23"/>
        </w:rPr>
        <w:t>,</w:t>
      </w:r>
      <w:r w:rsidRPr="006A3EF7">
        <w:rPr>
          <w:color w:val="000000"/>
          <w:sz w:val="23"/>
          <w:szCs w:val="23"/>
        </w:rPr>
        <w:t xml:space="preserve"> бетонируются, поверхность лунки засыпается материалом основания площадки. Бетонирование производится бетоном марки В </w:t>
      </w:r>
      <w:r>
        <w:rPr>
          <w:color w:val="000000"/>
          <w:sz w:val="23"/>
          <w:szCs w:val="23"/>
        </w:rPr>
        <w:t>7,5 (М100)</w:t>
      </w:r>
      <w:r w:rsidRPr="006A3EF7">
        <w:rPr>
          <w:color w:val="000000"/>
          <w:sz w:val="23"/>
          <w:szCs w:val="23"/>
        </w:rPr>
        <w:t xml:space="preserve">. </w:t>
      </w:r>
    </w:p>
    <w:p w:rsidR="006049CC" w:rsidRPr="006A3EF7" w:rsidRDefault="006049CC" w:rsidP="006049CC">
      <w:pPr>
        <w:ind w:firstLine="567"/>
        <w:jc w:val="both"/>
        <w:rPr>
          <w:color w:val="0D0D0D"/>
          <w:sz w:val="23"/>
          <w:szCs w:val="23"/>
        </w:rPr>
      </w:pPr>
      <w:r w:rsidRPr="006A3EF7">
        <w:rPr>
          <w:sz w:val="23"/>
          <w:szCs w:val="23"/>
        </w:rPr>
        <w:t xml:space="preserve">3.11. </w:t>
      </w:r>
      <w:r w:rsidRPr="006A3EF7">
        <w:rPr>
          <w:color w:val="0D0D0D"/>
          <w:sz w:val="23"/>
          <w:szCs w:val="23"/>
        </w:rPr>
        <w:t xml:space="preserve">Подрядчик, по окончании работ, обеспечивает выполнение мероприятий по уборке места проведения работ и вывозу мусора. </w:t>
      </w:r>
    </w:p>
    <w:p w:rsidR="006049CC" w:rsidRPr="006A3EF7" w:rsidRDefault="006049CC" w:rsidP="006049CC">
      <w:pPr>
        <w:tabs>
          <w:tab w:val="left" w:pos="0"/>
        </w:tabs>
        <w:ind w:firstLine="567"/>
        <w:jc w:val="both"/>
        <w:rPr>
          <w:sz w:val="23"/>
          <w:szCs w:val="23"/>
        </w:rPr>
      </w:pPr>
      <w:r w:rsidRPr="006A3EF7">
        <w:rPr>
          <w:color w:val="0D0D0D"/>
          <w:sz w:val="23"/>
          <w:szCs w:val="23"/>
        </w:rPr>
        <w:t xml:space="preserve">3.12. </w:t>
      </w:r>
      <w:r w:rsidRPr="006A3EF7">
        <w:rPr>
          <w:sz w:val="23"/>
          <w:szCs w:val="23"/>
        </w:rPr>
        <w:t>Работы выполняются иждивением Подрядчика – из его товаров (материалов), оборудования, лично Подрядчиком или с привлечением субподрядчиков.</w:t>
      </w:r>
    </w:p>
    <w:p w:rsidR="006049CC" w:rsidRPr="006A3EF7" w:rsidRDefault="006049CC" w:rsidP="006049CC">
      <w:pPr>
        <w:keepLines/>
        <w:widowControl w:val="0"/>
        <w:suppressLineNumbers/>
        <w:tabs>
          <w:tab w:val="left" w:pos="426"/>
          <w:tab w:val="left" w:pos="851"/>
        </w:tabs>
        <w:autoSpaceDE w:val="0"/>
        <w:autoSpaceDN w:val="0"/>
        <w:ind w:firstLine="426"/>
        <w:jc w:val="both"/>
        <w:rPr>
          <w:color w:val="0D0D0D"/>
          <w:sz w:val="23"/>
          <w:szCs w:val="23"/>
        </w:rPr>
      </w:pPr>
      <w:r w:rsidRPr="006A3EF7">
        <w:rPr>
          <w:color w:val="0D0D0D"/>
          <w:sz w:val="23"/>
          <w:szCs w:val="23"/>
        </w:rPr>
        <w:t xml:space="preserve">  3.13.  Подрядчик по своему усмотрению может либо самостоятельно изготовить малые архитектурные формы, либо закупить готовые. </w:t>
      </w:r>
    </w:p>
    <w:p w:rsidR="006049CC" w:rsidRPr="006A3EF7" w:rsidRDefault="006049CC" w:rsidP="006049CC">
      <w:pPr>
        <w:ind w:firstLine="567"/>
        <w:jc w:val="both"/>
        <w:rPr>
          <w:sz w:val="23"/>
          <w:szCs w:val="23"/>
        </w:rPr>
      </w:pPr>
      <w:r w:rsidRPr="006A3EF7">
        <w:rPr>
          <w:sz w:val="23"/>
          <w:szCs w:val="23"/>
        </w:rPr>
        <w:t xml:space="preserve">3.14. Работы выполняются в соответствии с требованиями: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27.12.2002 № 184-ФЗ «О техническом регулировании»;</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30.12.2009 № 384-ФЗ «Технический регламент о безопасности зданий и сооружений»;</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22.07.2008 № 123-ФЗ «Технический регламент о требованиях пожарной безопасности».</w:t>
      </w:r>
    </w:p>
    <w:p w:rsidR="006049CC" w:rsidRDefault="006049CC" w:rsidP="006049CC">
      <w:pPr>
        <w:ind w:firstLine="567"/>
        <w:jc w:val="both"/>
        <w:rPr>
          <w:color w:val="0D0D0D"/>
          <w:sz w:val="23"/>
          <w:szCs w:val="23"/>
        </w:rPr>
      </w:pPr>
      <w:r w:rsidRPr="006A3EF7">
        <w:rPr>
          <w:color w:val="0D0D0D"/>
          <w:sz w:val="23"/>
          <w:szCs w:val="23"/>
        </w:rPr>
        <w:t>- ОДМ 218.6.019-2016 «Рекомендации по организации движения и ограждению мест производства дорожных работ»;</w:t>
      </w:r>
    </w:p>
    <w:p w:rsidR="006049CC" w:rsidRPr="006A3EF7" w:rsidRDefault="006049CC" w:rsidP="006049CC">
      <w:pPr>
        <w:ind w:firstLine="567"/>
        <w:jc w:val="both"/>
        <w:rPr>
          <w:color w:val="0D0D0D"/>
          <w:sz w:val="23"/>
          <w:szCs w:val="23"/>
        </w:rPr>
      </w:pPr>
      <w:r>
        <w:rPr>
          <w:color w:val="0D0D0D"/>
          <w:sz w:val="23"/>
          <w:szCs w:val="23"/>
        </w:rPr>
        <w:t>- Технического регламента Евразийского экономического союза ТР ЕАЭС 042/2017 «О безопасности оборудования для детских игровых площадок»;</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52301-2013 «Оборудование и покрытия детских игровых площадок.  Безопасность при эксплуатации.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t xml:space="preserve">         - ГОСТ Р 55677-2013 «Оборудование детских спортивных площадок. Безопасность конструкции и методы испытаний.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52167-2012 «Оборудование и покрытия детских игровых площадок. Безопасность конструкции и методы испытаний качелей.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t xml:space="preserve">         - ГОСТ Р 52168-2012 «Оборудование и покрытия детских игровых площадок. Безопасность конструкции и методы испытаний горок.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СанПиН 42-128-4690-88 «Санитарные правила содержания территорий населенных мест»;</w:t>
      </w:r>
    </w:p>
    <w:p w:rsidR="006049CC" w:rsidRPr="006A3EF7" w:rsidRDefault="006049CC" w:rsidP="006049CC">
      <w:pPr>
        <w:pStyle w:val="aa"/>
        <w:shd w:val="clear" w:color="auto" w:fill="FFFFFF"/>
        <w:ind w:left="0" w:firstLine="567"/>
        <w:jc w:val="both"/>
        <w:rPr>
          <w:sz w:val="23"/>
          <w:szCs w:val="23"/>
        </w:rPr>
      </w:pPr>
      <w:r w:rsidRPr="006A3EF7">
        <w:rPr>
          <w:sz w:val="23"/>
          <w:szCs w:val="23"/>
        </w:rPr>
        <w:t>- СП 78.13330.2012 «Автомобильные дороги. Актуализированная редакция СНиП 3.06.03-85»;</w:t>
      </w:r>
    </w:p>
    <w:p w:rsidR="006049CC" w:rsidRPr="006A3EF7" w:rsidRDefault="006049CC" w:rsidP="006049CC">
      <w:pPr>
        <w:pStyle w:val="aa"/>
        <w:shd w:val="clear" w:color="auto" w:fill="FFFFFF"/>
        <w:ind w:left="0" w:firstLine="567"/>
        <w:jc w:val="both"/>
        <w:rPr>
          <w:sz w:val="23"/>
          <w:szCs w:val="23"/>
        </w:rPr>
      </w:pPr>
      <w:r w:rsidRPr="006A3EF7">
        <w:rPr>
          <w:sz w:val="23"/>
          <w:szCs w:val="23"/>
        </w:rPr>
        <w:lastRenderedPageBreak/>
        <w:t>- СП 82.13330.2016 «Благоустройство территорий. Актуализированная редакция СНиП III-10-75».</w:t>
      </w:r>
    </w:p>
    <w:p w:rsidR="006049CC" w:rsidRPr="006A3EF7" w:rsidRDefault="006049CC" w:rsidP="006049CC">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3"/>
          <w:szCs w:val="23"/>
        </w:rPr>
      </w:pPr>
      <w:r w:rsidRPr="006A3EF7">
        <w:rPr>
          <w:rFonts w:ascii="Times New Roman" w:hAnsi="Times New Roman"/>
          <w:color w:val="0D0D0D"/>
          <w:sz w:val="23"/>
          <w:szCs w:val="23"/>
        </w:rPr>
        <w:t xml:space="preserve">3.15. </w:t>
      </w:r>
      <w:r w:rsidRPr="006A3EF7">
        <w:rPr>
          <w:rFonts w:ascii="Times New Roman" w:hAnsi="Times New Roman"/>
          <w:bCs/>
          <w:kern w:val="2"/>
          <w:sz w:val="23"/>
          <w:szCs w:val="23"/>
        </w:rPr>
        <w:t>Приведенный перечень нормативных документов не является исчерпывающим, применению подлежат все правила и стандарты, обязательные к применению при выполнении работ.</w:t>
      </w:r>
    </w:p>
    <w:p w:rsidR="006049CC" w:rsidRPr="006A3EF7" w:rsidRDefault="006049CC" w:rsidP="006049CC">
      <w:pPr>
        <w:keepLines/>
        <w:widowControl w:val="0"/>
        <w:suppressLineNumbers/>
        <w:tabs>
          <w:tab w:val="left" w:pos="426"/>
          <w:tab w:val="left" w:pos="851"/>
        </w:tabs>
        <w:autoSpaceDE w:val="0"/>
        <w:autoSpaceDN w:val="0"/>
        <w:ind w:firstLine="567"/>
        <w:jc w:val="both"/>
        <w:rPr>
          <w:b/>
          <w:sz w:val="23"/>
          <w:szCs w:val="23"/>
        </w:rPr>
      </w:pPr>
      <w:r w:rsidRPr="006A3EF7">
        <w:rPr>
          <w:b/>
          <w:sz w:val="23"/>
          <w:szCs w:val="23"/>
        </w:rPr>
        <w:t>4. Требования к товарам (материалам), используемым при выполнении работ</w:t>
      </w:r>
    </w:p>
    <w:p w:rsidR="006049CC" w:rsidRDefault="006049CC" w:rsidP="006049CC">
      <w:pPr>
        <w:shd w:val="clear" w:color="auto" w:fill="FFFFFF"/>
        <w:ind w:firstLine="567"/>
        <w:jc w:val="both"/>
        <w:rPr>
          <w:rFonts w:eastAsia="Calibri"/>
          <w:sz w:val="23"/>
          <w:szCs w:val="23"/>
        </w:rPr>
      </w:pPr>
      <w:r w:rsidRPr="006A3EF7">
        <w:rPr>
          <w:color w:val="000000"/>
          <w:spacing w:val="-3"/>
          <w:sz w:val="23"/>
          <w:szCs w:val="23"/>
        </w:rPr>
        <w:t>4.1. Требования к характеристикам товаров (материалов), используемых при выполнении работ</w:t>
      </w:r>
      <w:r w:rsidRPr="006A3EF7">
        <w:rPr>
          <w:rFonts w:eastAsia="Calibri"/>
          <w:sz w:val="23"/>
          <w:szCs w:val="23"/>
        </w:rPr>
        <w:t>:</w:t>
      </w:r>
    </w:p>
    <w:p w:rsidR="006049CC" w:rsidRPr="006A3EF7" w:rsidRDefault="006049CC" w:rsidP="006049CC">
      <w:pPr>
        <w:shd w:val="clear" w:color="auto" w:fill="FFFFFF"/>
        <w:ind w:firstLine="567"/>
        <w:jc w:val="both"/>
        <w:rPr>
          <w:rFonts w:eastAsia="Calibri"/>
          <w:sz w:val="23"/>
          <w:szCs w:val="23"/>
        </w:rPr>
      </w:pPr>
    </w:p>
    <w:p w:rsidR="006049CC" w:rsidRDefault="006049CC" w:rsidP="006049CC">
      <w:pPr>
        <w:shd w:val="clear" w:color="auto" w:fill="FFFFFF"/>
        <w:ind w:firstLine="567"/>
        <w:jc w:val="both"/>
        <w:rPr>
          <w:color w:val="0D0D0D"/>
          <w:sz w:val="23"/>
          <w:szCs w:val="23"/>
        </w:rPr>
      </w:pPr>
      <w:r w:rsidRPr="006A3EF7">
        <w:rPr>
          <w:color w:val="0D0D0D"/>
          <w:sz w:val="23"/>
          <w:szCs w:val="23"/>
        </w:rPr>
        <w:t>Таблица 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551"/>
        <w:gridCol w:w="884"/>
        <w:gridCol w:w="2802"/>
      </w:tblGrid>
      <w:tr w:rsidR="006049CC" w:rsidRPr="00E377E6" w:rsidTr="00863585">
        <w:tc>
          <w:tcPr>
            <w:tcW w:w="709"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w:t>
            </w:r>
          </w:p>
          <w:p w:rsidR="006049CC" w:rsidRPr="00E377E6" w:rsidRDefault="006049CC" w:rsidP="00863585">
            <w:pPr>
              <w:jc w:val="center"/>
              <w:rPr>
                <w:rFonts w:eastAsia="Calibri"/>
              </w:rPr>
            </w:pPr>
            <w:r w:rsidRPr="00E377E6">
              <w:rPr>
                <w:rFonts w:eastAsia="Calibri"/>
              </w:rPr>
              <w:t>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Наименование товара (материала, изделия), используемого при выполнении работ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Наименование показателей</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Ед. изм.</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значения показателей</w:t>
            </w:r>
          </w:p>
        </w:tc>
      </w:tr>
      <w:tr w:rsidR="006049CC" w:rsidRPr="00E377E6" w:rsidTr="00863585">
        <w:tc>
          <w:tcPr>
            <w:tcW w:w="709"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3</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4</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049CC" w:rsidRPr="00E377E6" w:rsidRDefault="006049CC" w:rsidP="00863585">
            <w:pPr>
              <w:jc w:val="center"/>
              <w:rPr>
                <w:rFonts w:eastAsia="Calibri"/>
              </w:rPr>
            </w:pPr>
            <w:r w:rsidRPr="00E377E6">
              <w:rPr>
                <w:rFonts w:eastAsia="Calibri"/>
              </w:rPr>
              <w:t>5</w:t>
            </w:r>
          </w:p>
        </w:tc>
      </w:tr>
      <w:tr w:rsidR="006049CC" w:rsidRPr="00E377E6" w:rsidTr="00863585">
        <w:trPr>
          <w:trHeight w:val="199"/>
        </w:trPr>
        <w:tc>
          <w:tcPr>
            <w:tcW w:w="709" w:type="dxa"/>
            <w:tcBorders>
              <w:left w:val="single" w:sz="4" w:space="0" w:color="000000"/>
              <w:right w:val="single" w:sz="4" w:space="0" w:color="000000"/>
            </w:tcBorders>
          </w:tcPr>
          <w:p w:rsidR="006049CC" w:rsidRPr="00E377E6" w:rsidRDefault="006049CC" w:rsidP="002B72E1">
            <w:pPr>
              <w:rPr>
                <w:rFonts w:eastAsia="Calibri"/>
              </w:rPr>
            </w:pPr>
            <w:r w:rsidRPr="00E377E6">
              <w:rPr>
                <w:rFonts w:eastAsia="Calibri"/>
              </w:rPr>
              <w:t>4.1.1</w:t>
            </w:r>
          </w:p>
        </w:tc>
        <w:tc>
          <w:tcPr>
            <w:tcW w:w="2977" w:type="dxa"/>
            <w:tcBorders>
              <w:left w:val="single" w:sz="4" w:space="0" w:color="000000"/>
              <w:right w:val="single" w:sz="4" w:space="0" w:color="000000"/>
            </w:tcBorders>
          </w:tcPr>
          <w:p w:rsidR="006049CC" w:rsidRPr="00E377E6" w:rsidRDefault="006049CC" w:rsidP="00863585">
            <w:r w:rsidRPr="00E377E6">
              <w:t>Камни бортовые бетонные</w:t>
            </w:r>
          </w:p>
          <w:p w:rsidR="006049CC" w:rsidRPr="00B2411B" w:rsidRDefault="006049CC" w:rsidP="00863585">
            <w:r w:rsidRPr="00B2411B">
              <w:rPr>
                <w:i/>
              </w:rPr>
              <w:t>Страна происхождения товара</w:t>
            </w:r>
            <w:r w:rsidRPr="00B2411B">
              <w:t xml:space="preserve">: Российская Федерация </w:t>
            </w:r>
          </w:p>
          <w:p w:rsidR="006049CC" w:rsidRPr="00E377E6" w:rsidRDefault="006049CC" w:rsidP="00863585">
            <w:r w:rsidRPr="00B2411B">
              <w:rPr>
                <w:i/>
              </w:rPr>
              <w:t>Товарный знак:</w:t>
            </w:r>
            <w:r w:rsidRPr="00B2411B">
              <w:t xml:space="preserve"> отсутствует</w:t>
            </w:r>
          </w:p>
        </w:tc>
        <w:tc>
          <w:tcPr>
            <w:tcW w:w="2551" w:type="dxa"/>
            <w:shd w:val="clear" w:color="auto" w:fill="auto"/>
          </w:tcPr>
          <w:p w:rsidR="006049CC" w:rsidRPr="00E377E6" w:rsidRDefault="006049CC" w:rsidP="00863585">
            <w:pPr>
              <w:ind w:firstLine="34"/>
            </w:pPr>
            <w:r w:rsidRPr="00E377E6">
              <w:t>Марка</w:t>
            </w:r>
          </w:p>
        </w:tc>
        <w:tc>
          <w:tcPr>
            <w:tcW w:w="884" w:type="dxa"/>
            <w:shd w:val="clear" w:color="auto" w:fill="auto"/>
          </w:tcPr>
          <w:p w:rsidR="006049CC" w:rsidRPr="00E377E6" w:rsidRDefault="006049CC" w:rsidP="00863585">
            <w:pPr>
              <w:ind w:firstLine="34"/>
              <w:jc w:val="center"/>
            </w:pPr>
            <w:r w:rsidRPr="00E377E6">
              <w:t>-</w:t>
            </w:r>
          </w:p>
        </w:tc>
        <w:tc>
          <w:tcPr>
            <w:tcW w:w="2802" w:type="dxa"/>
            <w:shd w:val="clear" w:color="auto" w:fill="auto"/>
          </w:tcPr>
          <w:p w:rsidR="006049CC" w:rsidRDefault="006049CC" w:rsidP="00863585">
            <w:pPr>
              <w:ind w:firstLine="34"/>
              <w:jc w:val="center"/>
            </w:pPr>
            <w:r w:rsidRPr="00E377E6">
              <w:t xml:space="preserve">300 </w:t>
            </w:r>
            <w:r>
              <w:t xml:space="preserve"> БР 100.30.15=0,043м3</w:t>
            </w:r>
          </w:p>
          <w:p w:rsidR="006049CC" w:rsidRPr="00E377E6" w:rsidRDefault="006049CC" w:rsidP="00863585">
            <w:pPr>
              <w:ind w:firstLine="34"/>
              <w:jc w:val="center"/>
            </w:pPr>
          </w:p>
        </w:tc>
      </w:tr>
      <w:tr w:rsidR="006049CC" w:rsidRPr="00E377E6" w:rsidTr="00863585">
        <w:trPr>
          <w:trHeight w:val="690"/>
        </w:trPr>
        <w:tc>
          <w:tcPr>
            <w:tcW w:w="709" w:type="dxa"/>
            <w:tcBorders>
              <w:left w:val="single" w:sz="4" w:space="0" w:color="000000"/>
              <w:right w:val="single" w:sz="4" w:space="0" w:color="000000"/>
            </w:tcBorders>
            <w:vAlign w:val="center"/>
          </w:tcPr>
          <w:p w:rsidR="006049CC" w:rsidRPr="00E377E6" w:rsidRDefault="006049CC" w:rsidP="002B72E1">
            <w:pPr>
              <w:rPr>
                <w:rFonts w:eastAsia="Calibri"/>
              </w:rPr>
            </w:pPr>
            <w:r w:rsidRPr="00E377E6">
              <w:rPr>
                <w:rFonts w:eastAsia="Calibri"/>
              </w:rPr>
              <w:t>4.1.2</w:t>
            </w:r>
          </w:p>
        </w:tc>
        <w:tc>
          <w:tcPr>
            <w:tcW w:w="2977" w:type="dxa"/>
            <w:tcBorders>
              <w:left w:val="single" w:sz="4" w:space="0" w:color="000000"/>
              <w:right w:val="single" w:sz="4" w:space="0" w:color="000000"/>
            </w:tcBorders>
            <w:vAlign w:val="center"/>
          </w:tcPr>
          <w:p w:rsidR="00C224FF" w:rsidRPr="00C224FF" w:rsidRDefault="00C224FF" w:rsidP="00C224FF">
            <w:r w:rsidRPr="00C224FF">
              <w:t>Смеси асфальтобетонные плотные мелкозернистые тип Б марка II</w:t>
            </w:r>
          </w:p>
          <w:p w:rsidR="006049CC" w:rsidRPr="00B2411B" w:rsidRDefault="006049CC" w:rsidP="00863585">
            <w:r w:rsidRPr="00B2411B">
              <w:rPr>
                <w:i/>
              </w:rPr>
              <w:t>Страна происхождения товара</w:t>
            </w:r>
            <w:r w:rsidRPr="00B2411B">
              <w:t xml:space="preserve">: Российская Федерация </w:t>
            </w:r>
          </w:p>
          <w:p w:rsidR="006049CC" w:rsidRPr="00E377E6" w:rsidRDefault="006049CC" w:rsidP="00863585">
            <w:r w:rsidRPr="00B2411B">
              <w:rPr>
                <w:i/>
              </w:rPr>
              <w:t>Товарный знак:</w:t>
            </w:r>
            <w:r w:rsidRPr="00B2411B">
              <w:t xml:space="preserve"> отсутствует</w:t>
            </w:r>
          </w:p>
        </w:tc>
        <w:tc>
          <w:tcPr>
            <w:tcW w:w="2551" w:type="dxa"/>
            <w:shd w:val="clear" w:color="auto" w:fill="auto"/>
            <w:vAlign w:val="center"/>
          </w:tcPr>
          <w:p w:rsidR="006049CC" w:rsidRPr="00E377E6" w:rsidRDefault="006049CC" w:rsidP="00863585">
            <w:r w:rsidRPr="00DE5B90">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884" w:type="dxa"/>
            <w:shd w:val="clear" w:color="auto" w:fill="auto"/>
            <w:vAlign w:val="center"/>
          </w:tcPr>
          <w:p w:rsidR="006049CC" w:rsidRPr="00E377E6" w:rsidRDefault="006049CC" w:rsidP="00863585">
            <w:pPr>
              <w:jc w:val="center"/>
            </w:pPr>
            <w:r w:rsidRPr="00E377E6">
              <w:sym w:font="Symbol" w:char="F0B0"/>
            </w:r>
            <w:r w:rsidRPr="00E377E6">
              <w:t>С</w:t>
            </w:r>
          </w:p>
        </w:tc>
        <w:tc>
          <w:tcPr>
            <w:tcW w:w="2802" w:type="dxa"/>
            <w:shd w:val="clear" w:color="auto" w:fill="auto"/>
            <w:vAlign w:val="center"/>
          </w:tcPr>
          <w:p w:rsidR="006049CC" w:rsidRPr="00E377E6" w:rsidRDefault="006049CC" w:rsidP="00863585">
            <w:pPr>
              <w:jc w:val="center"/>
            </w:pPr>
            <w:r w:rsidRPr="00E377E6">
              <w:t>+1</w:t>
            </w:r>
            <w:r>
              <w:t>2</w:t>
            </w:r>
            <w:r w:rsidRPr="00E377E6">
              <w:t>0</w:t>
            </w:r>
          </w:p>
        </w:tc>
      </w:tr>
      <w:tr w:rsidR="006049CC" w:rsidRPr="00E377E6" w:rsidTr="00863585">
        <w:trPr>
          <w:trHeight w:val="690"/>
        </w:trPr>
        <w:tc>
          <w:tcPr>
            <w:tcW w:w="709" w:type="dxa"/>
            <w:tcBorders>
              <w:left w:val="single" w:sz="4" w:space="0" w:color="000000"/>
              <w:right w:val="single" w:sz="4" w:space="0" w:color="000000"/>
            </w:tcBorders>
            <w:vAlign w:val="center"/>
          </w:tcPr>
          <w:p w:rsidR="006049CC" w:rsidRPr="00E377E6" w:rsidRDefault="006049CC" w:rsidP="00863585">
            <w:pPr>
              <w:widowControl w:val="0"/>
              <w:autoSpaceDE w:val="0"/>
              <w:autoSpaceDN w:val="0"/>
              <w:adjustRightInd w:val="0"/>
            </w:pPr>
            <w:r w:rsidRPr="00E377E6">
              <w:t>4.1.</w:t>
            </w:r>
            <w:r w:rsidR="002B72E1">
              <w:t>3</w:t>
            </w:r>
          </w:p>
        </w:tc>
        <w:tc>
          <w:tcPr>
            <w:tcW w:w="2977" w:type="dxa"/>
            <w:tcBorders>
              <w:left w:val="single" w:sz="4" w:space="0" w:color="000000"/>
              <w:right w:val="single" w:sz="4" w:space="0" w:color="000000"/>
            </w:tcBorders>
            <w:vAlign w:val="center"/>
          </w:tcPr>
          <w:p w:rsidR="00C224FF" w:rsidRPr="00C224FF" w:rsidRDefault="00C224FF" w:rsidP="00C224FF">
            <w:r w:rsidRPr="00C224FF">
              <w:t>Битумы нефтяные дорожные жидкие МГ, СГ</w:t>
            </w:r>
          </w:p>
          <w:p w:rsidR="006049CC" w:rsidRPr="00B2411B" w:rsidRDefault="006049CC" w:rsidP="00863585">
            <w:r w:rsidRPr="00B2411B">
              <w:rPr>
                <w:i/>
              </w:rPr>
              <w:t>Страна происхождения товара</w:t>
            </w:r>
            <w:r w:rsidRPr="00B2411B">
              <w:t xml:space="preserve">: Российская Федерация </w:t>
            </w:r>
          </w:p>
          <w:p w:rsidR="006049CC" w:rsidRPr="00E377E6" w:rsidRDefault="006049CC" w:rsidP="00863585">
            <w:pPr>
              <w:widowControl w:val="0"/>
              <w:autoSpaceDE w:val="0"/>
              <w:autoSpaceDN w:val="0"/>
              <w:adjustRightInd w:val="0"/>
            </w:pPr>
            <w:r w:rsidRPr="00B2411B">
              <w:rPr>
                <w:i/>
              </w:rPr>
              <w:t>Товарный знак:</w:t>
            </w:r>
            <w:r w:rsidRPr="00B2411B">
              <w:t xml:space="preserve"> отсутствует</w:t>
            </w:r>
          </w:p>
        </w:tc>
        <w:tc>
          <w:tcPr>
            <w:tcW w:w="2551" w:type="dxa"/>
            <w:shd w:val="clear" w:color="auto" w:fill="auto"/>
            <w:vAlign w:val="center"/>
          </w:tcPr>
          <w:p w:rsidR="006049CC" w:rsidRPr="00E377E6" w:rsidRDefault="006049CC" w:rsidP="00863585">
            <w:pPr>
              <w:ind w:firstLine="33"/>
            </w:pPr>
            <w:r w:rsidRPr="00E377E6">
              <w:t xml:space="preserve">Марка </w:t>
            </w:r>
          </w:p>
        </w:tc>
        <w:tc>
          <w:tcPr>
            <w:tcW w:w="884" w:type="dxa"/>
            <w:shd w:val="clear" w:color="auto" w:fill="auto"/>
            <w:vAlign w:val="center"/>
          </w:tcPr>
          <w:p w:rsidR="006049CC" w:rsidRPr="00E377E6" w:rsidRDefault="006049CC" w:rsidP="00863585">
            <w:pPr>
              <w:ind w:firstLine="34"/>
              <w:jc w:val="center"/>
            </w:pPr>
            <w:r w:rsidRPr="00E377E6">
              <w:t>-</w:t>
            </w:r>
          </w:p>
        </w:tc>
        <w:tc>
          <w:tcPr>
            <w:tcW w:w="2802" w:type="dxa"/>
            <w:shd w:val="clear" w:color="auto" w:fill="auto"/>
            <w:vAlign w:val="center"/>
          </w:tcPr>
          <w:p w:rsidR="006049CC" w:rsidRPr="00E377E6" w:rsidRDefault="006049CC" w:rsidP="00863585">
            <w:pPr>
              <w:jc w:val="center"/>
            </w:pPr>
            <w:r w:rsidRPr="00E377E6">
              <w:t>БНД 90/130</w:t>
            </w:r>
          </w:p>
        </w:tc>
      </w:tr>
      <w:tr w:rsidR="006049CC" w:rsidRPr="00E377E6" w:rsidTr="00863585">
        <w:trPr>
          <w:trHeight w:val="690"/>
        </w:trPr>
        <w:tc>
          <w:tcPr>
            <w:tcW w:w="709" w:type="dxa"/>
            <w:tcBorders>
              <w:left w:val="single" w:sz="4" w:space="0" w:color="000000"/>
              <w:right w:val="single" w:sz="4" w:space="0" w:color="000000"/>
            </w:tcBorders>
            <w:vAlign w:val="center"/>
          </w:tcPr>
          <w:p w:rsidR="006049CC" w:rsidRPr="00E377E6" w:rsidRDefault="006049CC" w:rsidP="002B72E1">
            <w:pPr>
              <w:widowControl w:val="0"/>
              <w:autoSpaceDE w:val="0"/>
              <w:autoSpaceDN w:val="0"/>
              <w:adjustRightInd w:val="0"/>
            </w:pPr>
            <w:r w:rsidRPr="00E377E6">
              <w:t>4.1.</w:t>
            </w:r>
            <w:r w:rsidR="002B72E1">
              <w:t>4</w:t>
            </w:r>
          </w:p>
        </w:tc>
        <w:tc>
          <w:tcPr>
            <w:tcW w:w="2977" w:type="dxa"/>
            <w:tcBorders>
              <w:left w:val="single" w:sz="4" w:space="0" w:color="000000"/>
              <w:right w:val="single" w:sz="4" w:space="0" w:color="000000"/>
            </w:tcBorders>
            <w:vAlign w:val="center"/>
          </w:tcPr>
          <w:p w:rsidR="006049CC" w:rsidRPr="00E377E6" w:rsidRDefault="006049CC" w:rsidP="00863585">
            <w:pPr>
              <w:widowControl w:val="0"/>
              <w:autoSpaceDE w:val="0"/>
              <w:autoSpaceDN w:val="0"/>
              <w:adjustRightInd w:val="0"/>
            </w:pPr>
            <w:r>
              <w:t>Песчано-щебеночная смесь</w:t>
            </w:r>
          </w:p>
        </w:tc>
        <w:tc>
          <w:tcPr>
            <w:tcW w:w="2551" w:type="dxa"/>
            <w:shd w:val="clear" w:color="auto" w:fill="auto"/>
            <w:vAlign w:val="center"/>
          </w:tcPr>
          <w:p w:rsidR="006049CC" w:rsidRPr="00E377E6" w:rsidRDefault="00C224FF" w:rsidP="00C224FF">
            <w:r w:rsidRPr="00C224FF">
              <w:t>Смеси готовые щебеночно-песчаные (ГОСТ 25607-2009) номер: С6, размер зерен 0-20 мм</w:t>
            </w:r>
          </w:p>
        </w:tc>
        <w:tc>
          <w:tcPr>
            <w:tcW w:w="884" w:type="dxa"/>
            <w:shd w:val="clear" w:color="auto" w:fill="auto"/>
            <w:vAlign w:val="center"/>
          </w:tcPr>
          <w:p w:rsidR="006049CC" w:rsidRPr="00E377E6" w:rsidRDefault="006049CC" w:rsidP="00863585">
            <w:pPr>
              <w:ind w:firstLine="34"/>
              <w:jc w:val="center"/>
            </w:pPr>
          </w:p>
        </w:tc>
        <w:tc>
          <w:tcPr>
            <w:tcW w:w="2802" w:type="dxa"/>
            <w:shd w:val="clear" w:color="auto" w:fill="auto"/>
            <w:vAlign w:val="center"/>
          </w:tcPr>
          <w:p w:rsidR="006049CC" w:rsidRPr="00E377E6" w:rsidRDefault="006049CC" w:rsidP="00863585">
            <w:pPr>
              <w:jc w:val="center"/>
            </w:pPr>
          </w:p>
        </w:tc>
      </w:tr>
      <w:tr w:rsidR="006049CC" w:rsidRPr="00E377E6"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C224FF" w:rsidRPr="002B72E1" w:rsidRDefault="006049CC" w:rsidP="00863585">
            <w:pPr>
              <w:rPr>
                <w:b/>
                <w:szCs w:val="24"/>
              </w:rPr>
            </w:pPr>
            <w:r w:rsidRPr="002B72E1">
              <w:rPr>
                <w:b/>
                <w:szCs w:val="24"/>
              </w:rPr>
              <w:t>4.1.</w:t>
            </w:r>
            <w:r w:rsidR="002B72E1">
              <w:rPr>
                <w:b/>
                <w:szCs w:val="24"/>
              </w:rPr>
              <w:t>5</w:t>
            </w:r>
          </w:p>
          <w:p w:rsidR="00C224FF" w:rsidRPr="002B72E1" w:rsidRDefault="00C224FF" w:rsidP="00863585">
            <w:pPr>
              <w:rPr>
                <w:b/>
                <w:szCs w:val="24"/>
              </w:rPr>
            </w:pPr>
            <w:r w:rsidRPr="002B72E1">
              <w:rPr>
                <w:b/>
                <w:szCs w:val="24"/>
              </w:rPr>
              <w:t>Игровой комплекс</w:t>
            </w:r>
          </w:p>
          <w:p w:rsidR="006049CC" w:rsidRPr="002B72E1" w:rsidRDefault="006049CC" w:rsidP="00863585">
            <w:pPr>
              <w:rPr>
                <w:szCs w:val="24"/>
              </w:rPr>
            </w:pPr>
            <w:r w:rsidRPr="002B72E1">
              <w:rPr>
                <w:b/>
                <w:szCs w:val="24"/>
              </w:rPr>
              <w:t>(</w:t>
            </w:r>
            <w:r w:rsidRPr="002B72E1">
              <w:rPr>
                <w:i/>
                <w:szCs w:val="24"/>
              </w:rPr>
              <w:t>Страна происхождения товара</w:t>
            </w:r>
            <w:r w:rsidRPr="002B72E1">
              <w:rPr>
                <w:szCs w:val="24"/>
              </w:rPr>
              <w:t xml:space="preserve">: Российская Федерация. </w:t>
            </w:r>
            <w:r w:rsidRPr="002B72E1">
              <w:rPr>
                <w:i/>
                <w:szCs w:val="24"/>
              </w:rPr>
              <w:t>Товарный знак:</w:t>
            </w:r>
            <w:r w:rsidRPr="002B72E1">
              <w:rPr>
                <w:szCs w:val="24"/>
              </w:rPr>
              <w:t xml:space="preserve"> отсутствует)</w:t>
            </w:r>
          </w:p>
          <w:p w:rsidR="00C224FF" w:rsidRPr="002B72E1" w:rsidRDefault="006049CC" w:rsidP="00863585">
            <w:pPr>
              <w:jc w:val="both"/>
              <w:rPr>
                <w:b/>
                <w:noProof/>
                <w:szCs w:val="24"/>
                <w:lang w:eastAsia="ru-RU"/>
              </w:rPr>
            </w:pPr>
            <w:r w:rsidRPr="002B72E1">
              <w:rPr>
                <w:b/>
                <w:bCs/>
                <w:kern w:val="2"/>
                <w:szCs w:val="24"/>
              </w:rPr>
              <w:t>Эскиз</w:t>
            </w:r>
          </w:p>
          <w:p w:rsidR="00C224FF" w:rsidRPr="002B72E1" w:rsidRDefault="00C224FF" w:rsidP="00863585">
            <w:pPr>
              <w:jc w:val="both"/>
              <w:rPr>
                <w:b/>
                <w:szCs w:val="24"/>
              </w:rPr>
            </w:pPr>
            <w:r w:rsidRPr="002B72E1">
              <w:rPr>
                <w:rFonts w:eastAsia="Times New Roman"/>
                <w:b/>
                <w:noProof/>
                <w:szCs w:val="24"/>
                <w:lang w:eastAsia="ru-RU"/>
              </w:rPr>
              <w:lastRenderedPageBreak/>
              <w:drawing>
                <wp:inline distT="0" distB="0" distL="0" distR="0">
                  <wp:extent cx="2415540" cy="1722120"/>
                  <wp:effectExtent l="0" t="0" r="3810" b="0"/>
                  <wp:docPr id="1" name="Рисунок 67" descr="Игровые комплексы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Игровые комплексы №31"/>
                          <pic:cNvPicPr>
                            <a:picLocks noChangeAspect="1" noChangeArrowheads="1"/>
                          </pic:cNvPicPr>
                        </pic:nvPicPr>
                        <pic:blipFill rotWithShape="1">
                          <a:blip r:embed="rId9" cstate="print"/>
                          <a:srcRect r="8381" b="12998"/>
                          <a:stretch/>
                        </pic:blipFill>
                        <pic:spPr bwMode="auto">
                          <a:xfrm>
                            <a:off x="0" y="0"/>
                            <a:ext cx="2417519" cy="1723531"/>
                          </a:xfrm>
                          <a:prstGeom prst="rect">
                            <a:avLst/>
                          </a:prstGeom>
                          <a:noFill/>
                          <a:ln>
                            <a:noFill/>
                          </a:ln>
                          <a:extLst>
                            <a:ext uri="{53640926-AAD7-44D8-BBD7-CCE9431645EC}">
                              <a14:shadowObscured xmlns:a14="http://schemas.microsoft.com/office/drawing/2010/main"/>
                            </a:ext>
                          </a:extLst>
                        </pic:spPr>
                      </pic:pic>
                    </a:graphicData>
                  </a:graphic>
                </wp:inline>
              </w:drawing>
            </w:r>
          </w:p>
          <w:p w:rsidR="002B72E1" w:rsidRDefault="00C224FF" w:rsidP="00C224FF">
            <w:pPr>
              <w:ind w:firstLine="360"/>
              <w:jc w:val="both"/>
              <w:rPr>
                <w:rFonts w:eastAsia="Times New Roman"/>
                <w:szCs w:val="24"/>
                <w:lang w:eastAsia="ru-RU"/>
              </w:rPr>
            </w:pPr>
            <w:r w:rsidRPr="002B72E1">
              <w:rPr>
                <w:rFonts w:eastAsia="Times New Roman"/>
                <w:szCs w:val="24"/>
                <w:lang w:eastAsia="ru-RU"/>
              </w:rPr>
              <w:t xml:space="preserve">Игровой комплекс в установленном виде </w:t>
            </w:r>
          </w:p>
          <w:p w:rsidR="002B72E1" w:rsidRPr="002B72E1" w:rsidRDefault="002B72E1" w:rsidP="00C224FF">
            <w:pPr>
              <w:ind w:firstLine="360"/>
              <w:jc w:val="both"/>
              <w:rPr>
                <w:rFonts w:eastAsia="Times New Roman"/>
                <w:szCs w:val="24"/>
                <w:lang w:eastAsia="ru-RU"/>
              </w:rPr>
            </w:pPr>
            <w:r>
              <w:rPr>
                <w:rFonts w:eastAsia="Times New Roman"/>
                <w:szCs w:val="24"/>
                <w:lang w:eastAsia="ru-RU"/>
              </w:rPr>
              <w:t>В</w:t>
            </w:r>
            <w:r w:rsidR="00C224FF" w:rsidRPr="002B72E1">
              <w:rPr>
                <w:rFonts w:eastAsia="Times New Roman"/>
                <w:szCs w:val="24"/>
                <w:lang w:eastAsia="ru-RU"/>
              </w:rPr>
              <w:t>ысот</w:t>
            </w:r>
            <w:r w:rsidRPr="002B72E1">
              <w:rPr>
                <w:rFonts w:eastAsia="Times New Roman"/>
                <w:szCs w:val="24"/>
                <w:lang w:eastAsia="ru-RU"/>
              </w:rPr>
              <w:t>а</w:t>
            </w:r>
            <w:r w:rsidR="00C224FF" w:rsidRPr="002B72E1">
              <w:rPr>
                <w:rFonts w:eastAsia="Times New Roman"/>
                <w:szCs w:val="24"/>
                <w:lang w:eastAsia="ru-RU"/>
              </w:rPr>
              <w:t xml:space="preserve"> 3400 мм, </w:t>
            </w:r>
          </w:p>
          <w:p w:rsidR="002B72E1" w:rsidRPr="002B72E1" w:rsidRDefault="002B72E1" w:rsidP="00C224FF">
            <w:pPr>
              <w:ind w:firstLine="360"/>
              <w:jc w:val="both"/>
              <w:rPr>
                <w:rFonts w:eastAsia="Times New Roman"/>
                <w:szCs w:val="24"/>
                <w:lang w:eastAsia="ru-RU"/>
              </w:rPr>
            </w:pPr>
            <w:r w:rsidRPr="002B72E1">
              <w:rPr>
                <w:rFonts w:eastAsia="Times New Roman"/>
                <w:szCs w:val="24"/>
                <w:lang w:eastAsia="ru-RU"/>
              </w:rPr>
              <w:t>Д</w:t>
            </w:r>
            <w:r w:rsidR="00C224FF" w:rsidRPr="002B72E1">
              <w:rPr>
                <w:rFonts w:eastAsia="Times New Roman"/>
                <w:szCs w:val="24"/>
                <w:lang w:eastAsia="ru-RU"/>
              </w:rPr>
              <w:t>лин</w:t>
            </w:r>
            <w:r w:rsidRPr="002B72E1">
              <w:rPr>
                <w:rFonts w:eastAsia="Times New Roman"/>
                <w:szCs w:val="24"/>
                <w:lang w:eastAsia="ru-RU"/>
              </w:rPr>
              <w:t>а</w:t>
            </w:r>
            <w:r w:rsidR="00C224FF" w:rsidRPr="002B72E1">
              <w:rPr>
                <w:rFonts w:eastAsia="Times New Roman"/>
                <w:szCs w:val="24"/>
                <w:lang w:eastAsia="ru-RU"/>
              </w:rPr>
              <w:t xml:space="preserve"> 7100 мм, </w:t>
            </w:r>
          </w:p>
          <w:p w:rsidR="00C224FF" w:rsidRPr="002B72E1" w:rsidRDefault="002B72E1" w:rsidP="00C224FF">
            <w:pPr>
              <w:ind w:firstLine="360"/>
              <w:jc w:val="both"/>
              <w:rPr>
                <w:rFonts w:eastAsia="Times New Roman"/>
                <w:szCs w:val="24"/>
                <w:lang w:eastAsia="ru-RU"/>
              </w:rPr>
            </w:pPr>
            <w:r w:rsidRPr="002B72E1">
              <w:rPr>
                <w:rFonts w:eastAsia="Times New Roman"/>
                <w:szCs w:val="24"/>
                <w:lang w:eastAsia="ru-RU"/>
              </w:rPr>
              <w:t>Ш</w:t>
            </w:r>
            <w:r w:rsidR="00C224FF" w:rsidRPr="002B72E1">
              <w:rPr>
                <w:rFonts w:eastAsia="Times New Roman"/>
                <w:szCs w:val="24"/>
                <w:lang w:eastAsia="ru-RU"/>
              </w:rPr>
              <w:t>ирин</w:t>
            </w:r>
            <w:r w:rsidRPr="002B72E1">
              <w:rPr>
                <w:rFonts w:eastAsia="Times New Roman"/>
                <w:szCs w:val="24"/>
                <w:lang w:eastAsia="ru-RU"/>
              </w:rPr>
              <w:t>а</w:t>
            </w:r>
            <w:r w:rsidR="00C224FF" w:rsidRPr="002B72E1">
              <w:rPr>
                <w:rFonts w:eastAsia="Times New Roman"/>
                <w:szCs w:val="24"/>
                <w:lang w:eastAsia="ru-RU"/>
              </w:rPr>
              <w:t xml:space="preserve"> 4800мм.</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Состоит из двух игровых башен, соединенных между собой переходом. Опорные стойки башен в количестве 8 шт. выполнены из металлической профильной трубы сечением 60х60х2,0 мм. В нижней части столбы имеют стальные оцинкованные закладные длиной 400 мм, выполненные из профильной трубы сечением 40х40 мм.</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Башня с крышей высотой 3400 мм. Плоскости крыши выполнены из высокосортной влагостойкой фанеры толщиной 15 мм. Размер площадки 900х900 мм, высота до уровня пола площадки 1100 мм. Каркас площадки башни размером 900х900 мм выполнен из металлической трубы, сечением 60х60мм. Плоскость площадки башни размером 900х900 мм выполнена из ламинированной высокосорной влагостойкой фанеры с антискользящим покрытием, толщиной 18 мм. Башня оборудована следующими игровыми элементами:</w:t>
            </w:r>
          </w:p>
          <w:p w:rsidR="00C224FF" w:rsidRPr="002B72E1" w:rsidRDefault="00C224FF" w:rsidP="00C224FF">
            <w:pPr>
              <w:ind w:firstLine="360"/>
              <w:jc w:val="both"/>
              <w:rPr>
                <w:rFonts w:eastAsia="Times New Roman"/>
                <w:szCs w:val="24"/>
                <w:lang w:eastAsia="ru-RU"/>
              </w:rPr>
            </w:pPr>
            <w:r w:rsidRPr="002B72E1">
              <w:rPr>
                <w:rFonts w:eastAsia="Times New Roman"/>
                <w:b/>
                <w:szCs w:val="24"/>
                <w:lang w:eastAsia="ru-RU"/>
              </w:rPr>
              <w:t>- Игровой элемент «Горка – скат»</w:t>
            </w:r>
            <w:r w:rsidRPr="002B72E1">
              <w:rPr>
                <w:rFonts w:eastAsia="Times New Roman"/>
                <w:szCs w:val="24"/>
                <w:lang w:eastAsia="ru-RU"/>
              </w:rPr>
              <w:t xml:space="preserve">, высотой 1100 мм, шириной 900 мм. Скат горки выполнен из листа стали толщиной 2,0 мм. Средний угол участка скольжения ската горки относительно стартовой площадки равен 30%. Конечный участок ската горки имеет травмозащитное скругление. Высота борта относительно скользящей плоскости ската горки </w:t>
            </w:r>
            <w:smartTag w:uri="urn:schemas-microsoft-com:office:smarttags" w:element="metricconverter">
              <w:smartTagPr>
                <w:attr w:name="ProductID" w:val="160 мм"/>
              </w:smartTagPr>
              <w:r w:rsidRPr="002B72E1">
                <w:rPr>
                  <w:rFonts w:eastAsia="Times New Roman"/>
                  <w:szCs w:val="24"/>
                  <w:lang w:eastAsia="ru-RU"/>
                </w:rPr>
                <w:t>160 мм</w:t>
              </w:r>
            </w:smartTag>
            <w:r w:rsidRPr="002B72E1">
              <w:rPr>
                <w:rFonts w:eastAsia="Times New Roman"/>
                <w:szCs w:val="24"/>
                <w:lang w:eastAsia="ru-RU"/>
              </w:rPr>
              <w:t>. Стартовая площадка горки оборудована защитными бортами высотой 400 мм и защитным металлическим поручнем-ограничителем. Борта ската горки и стартовой площадки выполнены из высокосортной влагостойкой фанеры, толщиной 15 мм. Горка имеет стальные закладные длиной 400 мм, выполненные из профильной трубы сечением 40х40 мм.</w:t>
            </w:r>
          </w:p>
          <w:p w:rsidR="00C224FF" w:rsidRPr="002B72E1" w:rsidRDefault="00C224FF" w:rsidP="00C224FF">
            <w:pPr>
              <w:ind w:firstLine="360"/>
              <w:jc w:val="both"/>
              <w:rPr>
                <w:rFonts w:eastAsia="Times New Roman"/>
                <w:szCs w:val="24"/>
                <w:lang w:eastAsia="ru-RU"/>
              </w:rPr>
            </w:pPr>
            <w:r w:rsidRPr="002B72E1">
              <w:rPr>
                <w:rFonts w:eastAsia="Times New Roman"/>
                <w:b/>
                <w:szCs w:val="24"/>
                <w:lang w:eastAsia="ru-RU"/>
              </w:rPr>
              <w:t>- Игровой элемент «Лестница-трап»</w:t>
            </w:r>
            <w:r w:rsidRPr="002B72E1">
              <w:rPr>
                <w:rFonts w:eastAsia="Times New Roman"/>
                <w:szCs w:val="24"/>
                <w:lang w:eastAsia="ru-RU"/>
              </w:rPr>
              <w:t xml:space="preserve"> - Лестница выполнена из двух цельносварных боковин и ступенек из сосновой доски толщиной 40 мм с накладками из влагостойкой ламинированной фанеры с антискользящим покрытием. Боковина лестницы изготовлена из стальной профильной трубы сечением 50x25мм, стальной трубы сечением Ду20, стального листа толщиной 5 мм. Боковины лестницы имеют декоративные вставки из влагостойкой фанеры ФСФ толщиной 12 мм.</w:t>
            </w:r>
          </w:p>
          <w:p w:rsidR="00C224FF" w:rsidRPr="002B72E1" w:rsidRDefault="00C224FF" w:rsidP="00C224FF">
            <w:pPr>
              <w:jc w:val="both"/>
              <w:rPr>
                <w:rFonts w:eastAsia="Times New Roman"/>
                <w:szCs w:val="24"/>
                <w:lang w:eastAsia="ru-RU"/>
              </w:rPr>
            </w:pPr>
            <w:r w:rsidRPr="002B72E1">
              <w:rPr>
                <w:rFonts w:eastAsia="Times New Roman"/>
                <w:szCs w:val="24"/>
                <w:lang w:eastAsia="ru-RU"/>
              </w:rPr>
              <w:t>Угол наклона лестницы 30% относительно металлического профиля. Лестница имеет металлические оцинкованные закладные длиной 400мм.</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 xml:space="preserve">Башня с высотой 3400 мм. Плоскости крыши выполнены из высокосортной влагостойкой фанеры толщиной 15 мм. Размер площадки 900х900 мм, высота до уровня пола площадки 1100 мм. Высота ограждения в количестве 1 шт. составляет </w:t>
            </w:r>
            <w:smartTag w:uri="urn:schemas-microsoft-com:office:smarttags" w:element="metricconverter">
              <w:smartTagPr>
                <w:attr w:name="ProductID" w:val="700 мм"/>
              </w:smartTagPr>
              <w:r w:rsidRPr="002B72E1">
                <w:rPr>
                  <w:rFonts w:eastAsia="Times New Roman"/>
                  <w:szCs w:val="24"/>
                  <w:lang w:eastAsia="ru-RU"/>
                </w:rPr>
                <w:t>700 мм</w:t>
              </w:r>
            </w:smartTag>
            <w:r w:rsidRPr="002B72E1">
              <w:rPr>
                <w:rFonts w:eastAsia="Times New Roman"/>
                <w:szCs w:val="24"/>
                <w:lang w:eastAsia="ru-RU"/>
              </w:rPr>
              <w:t>. Каркас площадки башни размером 900х900 мм выполнен из металлической оцинкованной трубы, сечением 40х40 мм. Плоскость площадки башни размером 900х900 мм выполнена из высокосортной ламинированной фанеры с антискользящим покрытием, толщиной 18 мм. Башня оборудована следующими игровыми элементами:</w:t>
            </w:r>
          </w:p>
          <w:p w:rsidR="00C224FF" w:rsidRPr="002B72E1" w:rsidRDefault="00C224FF" w:rsidP="00C224FF">
            <w:pPr>
              <w:ind w:firstLine="360"/>
              <w:jc w:val="both"/>
              <w:rPr>
                <w:rFonts w:eastAsia="Times New Roman"/>
                <w:szCs w:val="24"/>
                <w:lang w:eastAsia="ru-RU"/>
              </w:rPr>
            </w:pPr>
            <w:r w:rsidRPr="002B72E1">
              <w:rPr>
                <w:rFonts w:eastAsia="Times New Roman"/>
                <w:b/>
                <w:szCs w:val="24"/>
                <w:lang w:eastAsia="ru-RU"/>
              </w:rPr>
              <w:t xml:space="preserve">- Игровой элемент «Скалолазка» </w:t>
            </w:r>
            <w:r w:rsidRPr="002B72E1">
              <w:rPr>
                <w:rFonts w:eastAsia="Times New Roman"/>
                <w:szCs w:val="24"/>
                <w:lang w:eastAsia="ru-RU"/>
              </w:rPr>
              <w:t>- каркас скалолазки выполнен из металлической оцинкованной профильной трубы сечением 40*20 мм. Скалолазка выполнена из высокосортной влагостойкой фанеры, толщиной 15 мм. Плоскость оборудована упорами для ног.</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 xml:space="preserve">Между башнями установлен игровой элемент </w:t>
            </w:r>
            <w:r w:rsidRPr="002B72E1">
              <w:rPr>
                <w:rFonts w:eastAsia="Times New Roman"/>
                <w:b/>
                <w:szCs w:val="24"/>
                <w:lang w:eastAsia="ru-RU"/>
              </w:rPr>
              <w:t xml:space="preserve">«Переход». </w:t>
            </w:r>
            <w:r w:rsidRPr="002B72E1">
              <w:rPr>
                <w:rFonts w:eastAsia="Times New Roman"/>
                <w:szCs w:val="24"/>
                <w:lang w:eastAsia="ru-RU"/>
              </w:rPr>
              <w:t xml:space="preserve">Переход длиной 1250 мм. </w:t>
            </w:r>
            <w:r w:rsidRPr="002B72E1">
              <w:rPr>
                <w:rFonts w:eastAsia="Times New Roman"/>
                <w:szCs w:val="24"/>
                <w:lang w:eastAsia="ru-RU"/>
              </w:rPr>
              <w:lastRenderedPageBreak/>
              <w:t xml:space="preserve">Каркас перехода выполнен из стальной оцинкованной трубы диаметром </w:t>
            </w:r>
            <w:smartTag w:uri="urn:schemas-microsoft-com:office:smarttags" w:element="metricconverter">
              <w:smartTagPr>
                <w:attr w:name="ProductID" w:val="32 мм"/>
              </w:smartTagPr>
              <w:r w:rsidRPr="002B72E1">
                <w:rPr>
                  <w:rFonts w:eastAsia="Times New Roman"/>
                  <w:szCs w:val="24"/>
                  <w:lang w:eastAsia="ru-RU"/>
                </w:rPr>
                <w:t>32 мм</w:t>
              </w:r>
            </w:smartTag>
            <w:r w:rsidRPr="002B72E1">
              <w:rPr>
                <w:rFonts w:eastAsia="Times New Roman"/>
                <w:szCs w:val="24"/>
                <w:lang w:eastAsia="ru-RU"/>
              </w:rPr>
              <w:t>. Перила перехода выполнены из трубы диаметром 33 мм. Борта перил выполнены из высокосортной влагостойкой фанеры толщиной 15 мм.</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 xml:space="preserve">Горизонтальный металлический кольцевой лаз длиной 2000 мм выполнен цельносварным из стальной профильной трубы сечением 40x40 мм и стальной трубы сечением ВГП Ду20. </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 xml:space="preserve">- </w:t>
            </w:r>
            <w:r w:rsidRPr="002B72E1">
              <w:rPr>
                <w:rFonts w:eastAsia="Times New Roman"/>
                <w:b/>
                <w:szCs w:val="24"/>
                <w:lang w:eastAsia="ru-RU"/>
              </w:rPr>
              <w:t>Игровой элемент «Винтовой лаз»</w:t>
            </w:r>
            <w:r w:rsidRPr="002B72E1">
              <w:rPr>
                <w:rFonts w:eastAsia="Times New Roman"/>
                <w:szCs w:val="24"/>
                <w:lang w:eastAsia="ru-RU"/>
              </w:rPr>
              <w:t xml:space="preserve"> изготовлен из металлической трубы ВГП </w:t>
            </w:r>
            <w:r w:rsidRPr="002B72E1">
              <w:rPr>
                <w:rFonts w:eastAsia="Times New Roman"/>
                <w:szCs w:val="24"/>
                <w:lang w:val="en-US" w:eastAsia="ru-RU"/>
              </w:rPr>
              <w:t>d</w:t>
            </w:r>
            <w:r w:rsidRPr="002B72E1">
              <w:rPr>
                <w:rFonts w:eastAsia="Times New Roman"/>
                <w:szCs w:val="24"/>
                <w:lang w:eastAsia="ru-RU"/>
              </w:rPr>
              <w:t xml:space="preserve">32 мм, оборудован металлическим шестом из трубы ВГП </w:t>
            </w:r>
            <w:r w:rsidRPr="002B72E1">
              <w:rPr>
                <w:rFonts w:eastAsia="Times New Roman"/>
                <w:szCs w:val="24"/>
                <w:lang w:val="en-US" w:eastAsia="ru-RU"/>
              </w:rPr>
              <w:t>d</w:t>
            </w:r>
            <w:r w:rsidRPr="002B72E1">
              <w:rPr>
                <w:rFonts w:eastAsia="Times New Roman"/>
                <w:szCs w:val="24"/>
                <w:lang w:eastAsia="ru-RU"/>
              </w:rPr>
              <w:t>25 мм.</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 xml:space="preserve">- Игровой элемент «Рукоход» изготовлен: стойки  из трубы профильной 60*60 мм, перекладины из металлической трубы  ВГП </w:t>
            </w:r>
            <w:r w:rsidRPr="002B72E1">
              <w:rPr>
                <w:rFonts w:eastAsia="Times New Roman"/>
                <w:szCs w:val="24"/>
                <w:lang w:val="en-US" w:eastAsia="ru-RU"/>
              </w:rPr>
              <w:t>d</w:t>
            </w:r>
            <w:r w:rsidRPr="002B72E1">
              <w:rPr>
                <w:rFonts w:eastAsia="Times New Roman"/>
                <w:szCs w:val="24"/>
                <w:lang w:eastAsia="ru-RU"/>
              </w:rPr>
              <w:t>25 мм.</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Все деревянные и фанерные элементы окрашены профессиональными двухкомпонентными красками в заводских условиях на 3 слоя.</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Все края и углы фанерных элементов имеют ошлифованные края и плавные радиусы скругления</w:t>
            </w:r>
            <w:smartTag w:uri="urn:schemas-microsoft-com:office:smarttags" w:element="metricconverter">
              <w:smartTagPr>
                <w:attr w:name="ProductID" w:val="6 мм"/>
              </w:smartTagPr>
              <w:r w:rsidRPr="002B72E1">
                <w:rPr>
                  <w:rFonts w:eastAsia="Times New Roman"/>
                  <w:szCs w:val="24"/>
                  <w:lang w:eastAsia="ru-RU"/>
                </w:rPr>
                <w:t>6 мм</w:t>
              </w:r>
            </w:smartTag>
            <w:r w:rsidRPr="002B72E1">
              <w:rPr>
                <w:rFonts w:eastAsia="Times New Roman"/>
                <w:szCs w:val="24"/>
                <w:lang w:eastAsia="ru-RU"/>
              </w:rPr>
              <w:t>.</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Все металлические элементы и комплектующие окрашены полимерно-порошковым покрытием.</w:t>
            </w:r>
          </w:p>
          <w:p w:rsidR="00C224FF" w:rsidRPr="002B72E1" w:rsidRDefault="00C224FF" w:rsidP="00C224FF">
            <w:pPr>
              <w:jc w:val="both"/>
              <w:rPr>
                <w:rFonts w:eastAsia="Times New Roman"/>
                <w:szCs w:val="24"/>
                <w:lang w:eastAsia="ru-RU"/>
              </w:rPr>
            </w:pPr>
            <w:r w:rsidRPr="002B72E1">
              <w:rPr>
                <w:rFonts w:eastAsia="Times New Roman"/>
                <w:szCs w:val="24"/>
                <w:lang w:eastAsia="ru-RU"/>
              </w:rPr>
              <w:t>Игровой комплекс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w:t>
            </w:r>
          </w:p>
          <w:p w:rsidR="00C224FF" w:rsidRPr="002B72E1" w:rsidRDefault="00C224FF" w:rsidP="00C224FF">
            <w:pPr>
              <w:ind w:firstLine="360"/>
              <w:jc w:val="both"/>
              <w:rPr>
                <w:rFonts w:eastAsia="Times New Roman"/>
                <w:szCs w:val="24"/>
                <w:lang w:eastAsia="ru-RU"/>
              </w:rPr>
            </w:pPr>
            <w:r w:rsidRPr="002B72E1">
              <w:rPr>
                <w:rFonts w:eastAsia="Times New Roman"/>
                <w:szCs w:val="24"/>
                <w:lang w:eastAsia="ru-RU"/>
              </w:rPr>
              <w:t>Игровой комплекс крепится к закладным деталям, которые вкапываются в грунт глубиной на 40-50см с последующим бетонированием.</w:t>
            </w:r>
          </w:p>
          <w:p w:rsidR="00C224FF" w:rsidRPr="002B72E1" w:rsidRDefault="00C224FF" w:rsidP="00C224FF">
            <w:pPr>
              <w:jc w:val="both"/>
              <w:rPr>
                <w:b/>
                <w:szCs w:val="24"/>
              </w:rPr>
            </w:pPr>
            <w:r w:rsidRPr="002B72E1">
              <w:rPr>
                <w:b/>
                <w:szCs w:val="24"/>
              </w:rPr>
              <w:t>Правила безопасной эксплуатации игрового комплекса.</w:t>
            </w:r>
          </w:p>
          <w:p w:rsidR="006049CC" w:rsidRPr="002B72E1" w:rsidRDefault="00C224FF" w:rsidP="00C224FF">
            <w:pPr>
              <w:jc w:val="both"/>
              <w:rPr>
                <w:szCs w:val="24"/>
              </w:rPr>
            </w:pPr>
            <w:r w:rsidRPr="002B72E1">
              <w:rPr>
                <w:szCs w:val="24"/>
              </w:rPr>
              <w:t xml:space="preserve">     Детский игровой комплекс предназначен для детей от 7 до 12 лет, представляет собой модульную конструкцию. Детский игровой комплекс используется на детских игровых площадках без постоянного наблюдения оперативным персоналом.</w:t>
            </w:r>
            <w:r w:rsidR="006049CC" w:rsidRPr="002B72E1">
              <w:rPr>
                <w:szCs w:val="24"/>
              </w:rPr>
              <w:t xml:space="preserve">   </w:t>
            </w:r>
          </w:p>
        </w:tc>
      </w:tr>
      <w:tr w:rsidR="006049CC" w:rsidRPr="00E377E6"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6049CC" w:rsidRPr="002B72E1" w:rsidRDefault="00C224FF" w:rsidP="00863585">
            <w:pPr>
              <w:rPr>
                <w:b/>
                <w:szCs w:val="24"/>
              </w:rPr>
            </w:pPr>
            <w:r w:rsidRPr="002B72E1">
              <w:rPr>
                <w:b/>
                <w:szCs w:val="24"/>
              </w:rPr>
              <w:lastRenderedPageBreak/>
              <w:t>4.1.</w:t>
            </w:r>
            <w:r w:rsidR="002B72E1">
              <w:rPr>
                <w:b/>
                <w:szCs w:val="24"/>
              </w:rPr>
              <w:t>6</w:t>
            </w:r>
            <w:r w:rsidR="006049CC" w:rsidRPr="002B72E1">
              <w:rPr>
                <w:b/>
                <w:szCs w:val="24"/>
              </w:rPr>
              <w:t xml:space="preserve">. </w:t>
            </w:r>
            <w:r w:rsidR="002B72E1" w:rsidRPr="002B72E1">
              <w:rPr>
                <w:b/>
                <w:szCs w:val="24"/>
              </w:rPr>
              <w:t>Стенка для рисования</w:t>
            </w:r>
            <w:r w:rsidR="006049CC" w:rsidRPr="002B72E1">
              <w:rPr>
                <w:b/>
                <w:szCs w:val="24"/>
              </w:rPr>
              <w:t xml:space="preserve"> </w:t>
            </w:r>
          </w:p>
          <w:p w:rsidR="006049CC" w:rsidRPr="002B72E1" w:rsidRDefault="006049CC" w:rsidP="00863585">
            <w:pPr>
              <w:rPr>
                <w:szCs w:val="24"/>
              </w:rPr>
            </w:pPr>
            <w:r w:rsidRPr="002B72E1">
              <w:rPr>
                <w:b/>
                <w:szCs w:val="24"/>
              </w:rPr>
              <w:t>(</w:t>
            </w:r>
            <w:r w:rsidRPr="002B72E1">
              <w:rPr>
                <w:i/>
                <w:szCs w:val="24"/>
              </w:rPr>
              <w:t>Страна происхождения товара</w:t>
            </w:r>
            <w:r w:rsidRPr="002B72E1">
              <w:rPr>
                <w:szCs w:val="24"/>
              </w:rPr>
              <w:t xml:space="preserve">: Российская Федерация . </w:t>
            </w:r>
            <w:r w:rsidRPr="002B72E1">
              <w:rPr>
                <w:i/>
                <w:szCs w:val="24"/>
              </w:rPr>
              <w:t>Товарный знак:</w:t>
            </w:r>
            <w:r w:rsidRPr="002B72E1">
              <w:rPr>
                <w:szCs w:val="24"/>
              </w:rPr>
              <w:t xml:space="preserve"> отсутствует)</w:t>
            </w:r>
          </w:p>
          <w:p w:rsidR="006049CC" w:rsidRPr="002B72E1" w:rsidRDefault="006049CC" w:rsidP="00863585">
            <w:pPr>
              <w:jc w:val="both"/>
              <w:rPr>
                <w:b/>
                <w:bCs/>
                <w:kern w:val="2"/>
                <w:szCs w:val="24"/>
              </w:rPr>
            </w:pPr>
            <w:r w:rsidRPr="002B72E1">
              <w:rPr>
                <w:b/>
                <w:bCs/>
                <w:kern w:val="2"/>
                <w:szCs w:val="24"/>
              </w:rPr>
              <w:t>Эскиз</w:t>
            </w:r>
          </w:p>
          <w:p w:rsidR="006049CC" w:rsidRPr="002B72E1" w:rsidRDefault="002B72E1" w:rsidP="00863585">
            <w:pPr>
              <w:jc w:val="both"/>
              <w:rPr>
                <w:b/>
                <w:noProof/>
                <w:szCs w:val="24"/>
                <w:lang w:eastAsia="ru-RU"/>
              </w:rPr>
            </w:pPr>
            <w:r w:rsidRPr="002B72E1">
              <w:rPr>
                <w:noProof/>
                <w:szCs w:val="24"/>
                <w:lang w:eastAsia="ru-RU"/>
              </w:rPr>
              <w:drawing>
                <wp:inline distT="0" distB="0" distL="0" distR="0">
                  <wp:extent cx="1402080" cy="1866899"/>
                  <wp:effectExtent l="0" t="0" r="7620" b="635"/>
                  <wp:docPr id="2" name="Рисунок 2" descr="Стенка для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нка для рисования"/>
                          <pic:cNvPicPr>
                            <a:picLocks noChangeAspect="1" noChangeArrowheads="1"/>
                          </pic:cNvPicPr>
                        </pic:nvPicPr>
                        <pic:blipFill rotWithShape="1">
                          <a:blip r:embed="rId10" cstate="print"/>
                          <a:srcRect l="28343" t="9267" r="34930" b="15045"/>
                          <a:stretch/>
                        </pic:blipFill>
                        <pic:spPr bwMode="auto">
                          <a:xfrm>
                            <a:off x="0" y="0"/>
                            <a:ext cx="1406029" cy="1872157"/>
                          </a:xfrm>
                          <a:prstGeom prst="rect">
                            <a:avLst/>
                          </a:prstGeom>
                          <a:noFill/>
                          <a:ln>
                            <a:noFill/>
                          </a:ln>
                          <a:extLst>
                            <a:ext uri="{53640926-AAD7-44D8-BBD7-CCE9431645EC}">
                              <a14:shadowObscured xmlns:a14="http://schemas.microsoft.com/office/drawing/2010/main"/>
                            </a:ext>
                          </a:extLst>
                        </pic:spPr>
                      </pic:pic>
                    </a:graphicData>
                  </a:graphic>
                </wp:inline>
              </w:drawing>
            </w:r>
          </w:p>
          <w:p w:rsidR="002B72E1" w:rsidRPr="002B72E1" w:rsidRDefault="002B72E1" w:rsidP="00863585">
            <w:pPr>
              <w:jc w:val="both"/>
              <w:rPr>
                <w:i/>
                <w:szCs w:val="24"/>
              </w:rPr>
            </w:pPr>
          </w:p>
          <w:p w:rsidR="002B72E1" w:rsidRPr="002B72E1" w:rsidRDefault="002B72E1" w:rsidP="002B72E1">
            <w:pPr>
              <w:ind w:firstLine="360"/>
              <w:jc w:val="both"/>
              <w:rPr>
                <w:rFonts w:eastAsia="Times New Roman"/>
                <w:szCs w:val="24"/>
                <w:lang w:eastAsia="ru-RU"/>
              </w:rPr>
            </w:pPr>
            <w:r w:rsidRPr="002B72E1">
              <w:rPr>
                <w:rFonts w:eastAsia="Times New Roman"/>
                <w:szCs w:val="24"/>
                <w:lang w:eastAsia="ru-RU"/>
              </w:rPr>
              <w:t>Стенка для рисования в установленном виде:</w:t>
            </w:r>
          </w:p>
          <w:p w:rsidR="002B72E1" w:rsidRPr="002B72E1" w:rsidRDefault="002B72E1" w:rsidP="002B72E1">
            <w:pPr>
              <w:ind w:firstLine="360"/>
              <w:jc w:val="both"/>
              <w:rPr>
                <w:rFonts w:eastAsia="Times New Roman"/>
                <w:szCs w:val="24"/>
                <w:lang w:eastAsia="ru-RU"/>
              </w:rPr>
            </w:pPr>
            <w:r w:rsidRPr="002B72E1">
              <w:rPr>
                <w:rFonts w:eastAsia="Times New Roman"/>
                <w:szCs w:val="24"/>
                <w:lang w:eastAsia="ru-RU"/>
              </w:rPr>
              <w:t xml:space="preserve">Высота- 1500 мм. </w:t>
            </w:r>
          </w:p>
          <w:p w:rsidR="002B72E1" w:rsidRPr="002B72E1" w:rsidRDefault="002B72E1" w:rsidP="002B72E1">
            <w:pPr>
              <w:ind w:firstLine="360"/>
              <w:jc w:val="both"/>
              <w:rPr>
                <w:rFonts w:eastAsia="Times New Roman"/>
                <w:szCs w:val="24"/>
                <w:lang w:eastAsia="ru-RU"/>
              </w:rPr>
            </w:pPr>
            <w:r w:rsidRPr="002B72E1">
              <w:rPr>
                <w:rFonts w:eastAsia="Times New Roman"/>
                <w:szCs w:val="24"/>
                <w:lang w:eastAsia="ru-RU"/>
              </w:rPr>
              <w:t xml:space="preserve">Длина- 1200мм. </w:t>
            </w:r>
          </w:p>
          <w:p w:rsidR="002B72E1" w:rsidRPr="002B72E1" w:rsidRDefault="002B72E1" w:rsidP="002B72E1">
            <w:pPr>
              <w:ind w:firstLine="360"/>
              <w:jc w:val="both"/>
              <w:rPr>
                <w:rFonts w:eastAsia="Times New Roman"/>
                <w:szCs w:val="24"/>
                <w:lang w:eastAsia="ru-RU"/>
              </w:rPr>
            </w:pPr>
            <w:r w:rsidRPr="002B72E1">
              <w:rPr>
                <w:rFonts w:eastAsia="Times New Roman"/>
                <w:szCs w:val="24"/>
                <w:lang w:eastAsia="ru-RU"/>
              </w:rPr>
              <w:t>Ширина- 110 мм.</w:t>
            </w:r>
          </w:p>
          <w:p w:rsidR="002B72E1" w:rsidRDefault="002B72E1" w:rsidP="002B72E1">
            <w:pPr>
              <w:ind w:firstLine="360"/>
              <w:jc w:val="both"/>
              <w:rPr>
                <w:rFonts w:eastAsia="Times New Roman"/>
                <w:szCs w:val="24"/>
                <w:lang w:eastAsia="ru-RU"/>
              </w:rPr>
            </w:pPr>
          </w:p>
          <w:p w:rsidR="002B72E1" w:rsidRPr="002B72E1" w:rsidRDefault="002B72E1" w:rsidP="002B72E1">
            <w:pPr>
              <w:ind w:firstLine="360"/>
              <w:jc w:val="both"/>
              <w:rPr>
                <w:rFonts w:eastAsia="Times New Roman"/>
                <w:szCs w:val="24"/>
                <w:lang w:eastAsia="ru-RU"/>
              </w:rPr>
            </w:pPr>
          </w:p>
          <w:p w:rsidR="002B72E1" w:rsidRPr="002B72E1" w:rsidRDefault="002B72E1" w:rsidP="002B72E1">
            <w:pPr>
              <w:ind w:firstLine="360"/>
              <w:jc w:val="both"/>
              <w:rPr>
                <w:rFonts w:eastAsia="Times New Roman"/>
                <w:b/>
                <w:szCs w:val="24"/>
                <w:lang w:eastAsia="ru-RU"/>
              </w:rPr>
            </w:pPr>
            <w:r w:rsidRPr="002B72E1">
              <w:rPr>
                <w:rFonts w:eastAsia="Times New Roman"/>
                <w:b/>
                <w:szCs w:val="24"/>
                <w:lang w:eastAsia="ru-RU"/>
              </w:rPr>
              <w:t>Краткое описание:</w:t>
            </w:r>
          </w:p>
          <w:p w:rsidR="002B72E1" w:rsidRPr="002B72E1" w:rsidRDefault="002B72E1" w:rsidP="002B72E1">
            <w:pPr>
              <w:pStyle w:val="maintext"/>
              <w:jc w:val="both"/>
              <w:rPr>
                <w:rFonts w:ascii="Times New Roman" w:hAnsi="Times New Roman" w:cs="Times New Roman"/>
                <w:color w:val="auto"/>
                <w:sz w:val="24"/>
                <w:szCs w:val="24"/>
              </w:rPr>
            </w:pPr>
            <w:r w:rsidRPr="002B72E1">
              <w:rPr>
                <w:rFonts w:ascii="Times New Roman" w:hAnsi="Times New Roman" w:cs="Times New Roman"/>
                <w:color w:val="auto"/>
                <w:sz w:val="24"/>
                <w:szCs w:val="24"/>
              </w:rPr>
              <w:t>Стенка для рисования  представляет собой металлическую конструкцию с фанерной вставкой</w:t>
            </w:r>
          </w:p>
          <w:p w:rsidR="002B72E1" w:rsidRPr="002B72E1" w:rsidRDefault="002B72E1" w:rsidP="002B72E1">
            <w:pPr>
              <w:pStyle w:val="maintext"/>
              <w:jc w:val="both"/>
              <w:rPr>
                <w:rFonts w:ascii="Times New Roman" w:hAnsi="Times New Roman" w:cs="Times New Roman"/>
                <w:color w:val="auto"/>
                <w:sz w:val="24"/>
                <w:szCs w:val="24"/>
              </w:rPr>
            </w:pPr>
          </w:p>
          <w:p w:rsidR="002B72E1" w:rsidRPr="002B72E1" w:rsidRDefault="002B72E1" w:rsidP="002B72E1">
            <w:pPr>
              <w:ind w:firstLine="360"/>
              <w:jc w:val="both"/>
              <w:rPr>
                <w:rFonts w:eastAsia="Times New Roman"/>
                <w:szCs w:val="24"/>
                <w:lang w:eastAsia="ru-RU"/>
              </w:rPr>
            </w:pPr>
            <w:r w:rsidRPr="002B72E1">
              <w:rPr>
                <w:b/>
                <w:color w:val="000000"/>
                <w:szCs w:val="24"/>
                <w:shd w:val="clear" w:color="auto" w:fill="FDFDFD"/>
              </w:rPr>
              <w:t xml:space="preserve">Материалы: </w:t>
            </w:r>
            <w:r w:rsidRPr="002B72E1">
              <w:rPr>
                <w:rFonts w:eastAsia="Times New Roman"/>
                <w:szCs w:val="24"/>
                <w:lang w:eastAsia="ru-RU"/>
              </w:rPr>
              <w:t>Каркас информационного стенда  выполнен из профильной трубы  60*60 мм, толщина метала 2 мм., профильной трубы 60*30 мм, металлического листа 2 мм толщиной. Вставка из фанеры влагостойкой 15 мм.</w:t>
            </w:r>
          </w:p>
          <w:p w:rsidR="002B72E1" w:rsidRPr="002B72E1" w:rsidRDefault="002B72E1" w:rsidP="002B72E1">
            <w:pPr>
              <w:ind w:firstLine="360"/>
              <w:jc w:val="both"/>
              <w:rPr>
                <w:rFonts w:eastAsia="Times New Roman"/>
                <w:szCs w:val="24"/>
                <w:lang w:eastAsia="ru-RU"/>
              </w:rPr>
            </w:pPr>
            <w:r w:rsidRPr="002B72E1">
              <w:rPr>
                <w:b/>
                <w:color w:val="000000"/>
                <w:szCs w:val="24"/>
                <w:shd w:val="clear" w:color="auto" w:fill="FDFDFD"/>
              </w:rPr>
              <w:t xml:space="preserve">Крепление: </w:t>
            </w:r>
            <w:r w:rsidRPr="002B72E1">
              <w:rPr>
                <w:color w:val="000000"/>
                <w:szCs w:val="24"/>
                <w:shd w:val="clear" w:color="auto" w:fill="FDFDFD"/>
              </w:rPr>
              <w:t>Каркас  стенда цельносварной, фанерная вставка крепится на мебельных болтах,  место соединения закрыто пластиковыми заглушками.</w:t>
            </w:r>
          </w:p>
          <w:p w:rsidR="002B72E1" w:rsidRPr="002B72E1" w:rsidRDefault="002B72E1" w:rsidP="002B72E1">
            <w:pPr>
              <w:shd w:val="clear" w:color="auto" w:fill="FDFDFD"/>
              <w:spacing w:line="234" w:lineRule="atLeast"/>
              <w:ind w:firstLine="459"/>
              <w:jc w:val="both"/>
              <w:rPr>
                <w:rFonts w:eastAsia="Times New Roman"/>
                <w:color w:val="000000"/>
                <w:szCs w:val="24"/>
                <w:lang w:eastAsia="ru-RU"/>
              </w:rPr>
            </w:pPr>
            <w:r w:rsidRPr="002B72E1">
              <w:rPr>
                <w:b/>
                <w:color w:val="000000"/>
                <w:szCs w:val="24"/>
                <w:shd w:val="clear" w:color="auto" w:fill="FDFDFD"/>
              </w:rPr>
              <w:lastRenderedPageBreak/>
              <w:t>Покрытие</w:t>
            </w:r>
            <w:r w:rsidRPr="002B72E1">
              <w:rPr>
                <w:color w:val="000000"/>
                <w:szCs w:val="24"/>
                <w:shd w:val="clear" w:color="auto" w:fill="FDFDFD"/>
              </w:rPr>
              <w:t>:</w:t>
            </w:r>
            <w:r w:rsidRPr="002B72E1">
              <w:rPr>
                <w:rFonts w:eastAsia="Times New Roman"/>
                <w:szCs w:val="24"/>
                <w:lang w:eastAsia="ru-RU"/>
              </w:rPr>
              <w:t xml:space="preserve"> Все металлические элементы и комплектующие окрашены полимерно-порошковым покрытием,</w:t>
            </w:r>
            <w:r w:rsidRPr="002B72E1">
              <w:rPr>
                <w:rFonts w:eastAsia="Times New Roman"/>
                <w:color w:val="000000"/>
                <w:szCs w:val="24"/>
                <w:lang w:eastAsia="ru-RU"/>
              </w:rPr>
              <w:t xml:space="preserve"> устойчивым к сложным атмосферным условиям, истиранию, воздействию ультрафиолета. Все деревянные элементы окрашены профессиональной полиуретановой краской в заводских условиях в 3 слоя. Доска для рисования покрыта специальным покрытием для школьных досок</w:t>
            </w:r>
          </w:p>
          <w:p w:rsidR="002B72E1" w:rsidRPr="002B72E1" w:rsidRDefault="002B72E1" w:rsidP="002B72E1">
            <w:pPr>
              <w:ind w:firstLine="360"/>
              <w:jc w:val="both"/>
              <w:rPr>
                <w:rFonts w:eastAsia="Times New Roman"/>
                <w:szCs w:val="24"/>
                <w:lang w:eastAsia="ru-RU"/>
              </w:rPr>
            </w:pPr>
            <w:r w:rsidRPr="002B72E1">
              <w:rPr>
                <w:b/>
                <w:color w:val="000000"/>
                <w:szCs w:val="24"/>
                <w:shd w:val="clear" w:color="auto" w:fill="FDFDFD"/>
              </w:rPr>
              <w:t>Монтаж:</w:t>
            </w:r>
            <w:r w:rsidRPr="002B72E1">
              <w:rPr>
                <w:rFonts w:eastAsia="Times New Roman"/>
                <w:szCs w:val="24"/>
                <w:lang w:eastAsia="ru-RU"/>
              </w:rPr>
              <w:t xml:space="preserve"> Стенд крепиться к закладным деталям, которые вкапываются в грунт глубиной на 40  см с последующим бетонированием.</w:t>
            </w:r>
          </w:p>
          <w:p w:rsidR="002B72E1" w:rsidRDefault="002B72E1" w:rsidP="002B72E1">
            <w:pPr>
              <w:jc w:val="both"/>
              <w:rPr>
                <w:b/>
                <w:szCs w:val="24"/>
              </w:rPr>
            </w:pPr>
            <w:r w:rsidRPr="002B72E1">
              <w:rPr>
                <w:b/>
                <w:szCs w:val="24"/>
              </w:rPr>
              <w:t>Правила безопасной эксплуатации.</w:t>
            </w:r>
          </w:p>
          <w:p w:rsidR="006049CC" w:rsidRPr="002B72E1" w:rsidRDefault="002B72E1" w:rsidP="002B72E1">
            <w:pPr>
              <w:jc w:val="both"/>
              <w:rPr>
                <w:b/>
                <w:szCs w:val="24"/>
              </w:rPr>
            </w:pPr>
            <w:r w:rsidRPr="002B72E1">
              <w:rPr>
                <w:color w:val="000000"/>
                <w:szCs w:val="24"/>
                <w:shd w:val="clear" w:color="auto" w:fill="FDFDFD"/>
              </w:rPr>
              <w:t>Информационный стенд   предназначен для эксплуатации на открытом пространстве</w:t>
            </w:r>
          </w:p>
        </w:tc>
      </w:tr>
      <w:tr w:rsidR="006049CC" w:rsidRPr="00E377E6"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6049CC" w:rsidRPr="002C0E0D" w:rsidRDefault="006049CC" w:rsidP="00863585">
            <w:pPr>
              <w:rPr>
                <w:szCs w:val="24"/>
              </w:rPr>
            </w:pPr>
            <w:r w:rsidRPr="002C0E0D">
              <w:rPr>
                <w:b/>
                <w:szCs w:val="24"/>
              </w:rPr>
              <w:lastRenderedPageBreak/>
              <w:t>4.1.</w:t>
            </w:r>
            <w:r w:rsidR="002B72E1" w:rsidRPr="002C0E0D">
              <w:rPr>
                <w:b/>
                <w:szCs w:val="24"/>
              </w:rPr>
              <w:t>7</w:t>
            </w:r>
            <w:r w:rsidRPr="002C0E0D">
              <w:rPr>
                <w:b/>
                <w:szCs w:val="24"/>
              </w:rPr>
              <w:t>. Скамья (</w:t>
            </w:r>
            <w:r w:rsidRPr="002C0E0D">
              <w:rPr>
                <w:i/>
                <w:szCs w:val="24"/>
              </w:rPr>
              <w:t>Страна происхождения товара</w:t>
            </w:r>
            <w:r w:rsidRPr="002C0E0D">
              <w:rPr>
                <w:szCs w:val="24"/>
              </w:rPr>
              <w:t xml:space="preserve">: Российская Федерация. </w:t>
            </w:r>
            <w:r w:rsidRPr="002C0E0D">
              <w:rPr>
                <w:i/>
                <w:szCs w:val="24"/>
              </w:rPr>
              <w:t>Товарный знак:</w:t>
            </w:r>
            <w:r w:rsidRPr="002C0E0D">
              <w:rPr>
                <w:szCs w:val="24"/>
              </w:rPr>
              <w:t xml:space="preserve"> отсутствует)</w:t>
            </w:r>
          </w:p>
          <w:p w:rsidR="006049CC" w:rsidRPr="002C0E0D" w:rsidRDefault="006049CC" w:rsidP="00863585">
            <w:pPr>
              <w:outlineLvl w:val="0"/>
              <w:rPr>
                <w:b/>
                <w:szCs w:val="24"/>
              </w:rPr>
            </w:pPr>
            <w:r w:rsidRPr="002C0E0D">
              <w:rPr>
                <w:b/>
                <w:szCs w:val="24"/>
              </w:rPr>
              <w:t>Эскиз</w:t>
            </w:r>
          </w:p>
          <w:p w:rsidR="002C0E0D" w:rsidRPr="002C0E0D" w:rsidRDefault="006049CC" w:rsidP="002C0E0D">
            <w:pPr>
              <w:ind w:firstLine="360"/>
              <w:jc w:val="both"/>
              <w:rPr>
                <w:rFonts w:eastAsia="Times New Roman"/>
                <w:szCs w:val="24"/>
                <w:lang w:eastAsia="ru-RU"/>
              </w:rPr>
            </w:pPr>
            <w:r w:rsidRPr="002C0E0D">
              <w:rPr>
                <w:b/>
                <w:noProof/>
                <w:szCs w:val="24"/>
                <w:lang w:eastAsia="ru-RU"/>
              </w:rPr>
              <w:drawing>
                <wp:inline distT="0" distB="0" distL="0" distR="0">
                  <wp:extent cx="1943100" cy="1238250"/>
                  <wp:effectExtent l="0" t="0" r="0" b="0"/>
                  <wp:docPr id="16" name="Рисунок 16" descr="Лавки.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Лавки. №3"/>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a:ln>
                            <a:noFill/>
                          </a:ln>
                        </pic:spPr>
                      </pic:pic>
                    </a:graphicData>
                  </a:graphic>
                </wp:inline>
              </w:drawing>
            </w:r>
          </w:p>
          <w:p w:rsidR="002C0E0D" w:rsidRPr="002C0E0D" w:rsidRDefault="002C0E0D" w:rsidP="002C0E0D">
            <w:pPr>
              <w:ind w:firstLine="360"/>
              <w:jc w:val="both"/>
              <w:rPr>
                <w:rFonts w:eastAsia="Times New Roman"/>
                <w:szCs w:val="24"/>
                <w:lang w:eastAsia="ru-RU"/>
              </w:rPr>
            </w:pPr>
            <w:r w:rsidRPr="002C0E0D">
              <w:rPr>
                <w:rFonts w:eastAsia="Times New Roman"/>
                <w:szCs w:val="24"/>
                <w:lang w:eastAsia="ru-RU"/>
              </w:rPr>
              <w:t>Скамья    в установленном виде:</w:t>
            </w:r>
          </w:p>
          <w:p w:rsidR="002C0E0D" w:rsidRPr="002C0E0D" w:rsidRDefault="002C0E0D" w:rsidP="002C0E0D">
            <w:pPr>
              <w:ind w:firstLine="360"/>
              <w:jc w:val="both"/>
              <w:rPr>
                <w:rFonts w:eastAsia="Times New Roman"/>
                <w:szCs w:val="24"/>
                <w:lang w:eastAsia="ru-RU"/>
              </w:rPr>
            </w:pPr>
            <w:r w:rsidRPr="002C0E0D">
              <w:rPr>
                <w:rFonts w:eastAsia="Times New Roman"/>
                <w:szCs w:val="24"/>
                <w:lang w:eastAsia="ru-RU"/>
              </w:rPr>
              <w:t xml:space="preserve">Высота- 800  мм. </w:t>
            </w:r>
          </w:p>
          <w:p w:rsidR="002C0E0D" w:rsidRPr="002C0E0D" w:rsidRDefault="002C0E0D" w:rsidP="002C0E0D">
            <w:pPr>
              <w:ind w:firstLine="360"/>
              <w:jc w:val="both"/>
              <w:rPr>
                <w:rFonts w:eastAsia="Times New Roman"/>
                <w:szCs w:val="24"/>
                <w:lang w:eastAsia="ru-RU"/>
              </w:rPr>
            </w:pPr>
            <w:r w:rsidRPr="002C0E0D">
              <w:rPr>
                <w:rFonts w:eastAsia="Times New Roman"/>
                <w:szCs w:val="24"/>
                <w:lang w:eastAsia="ru-RU"/>
              </w:rPr>
              <w:t xml:space="preserve">Длина-  1800 мм.  </w:t>
            </w:r>
          </w:p>
          <w:p w:rsidR="002C0E0D" w:rsidRPr="002C0E0D" w:rsidRDefault="002C0E0D" w:rsidP="002C0E0D">
            <w:pPr>
              <w:ind w:firstLine="360"/>
              <w:jc w:val="both"/>
              <w:rPr>
                <w:rFonts w:eastAsia="Times New Roman"/>
                <w:szCs w:val="24"/>
                <w:lang w:eastAsia="ru-RU"/>
              </w:rPr>
            </w:pPr>
            <w:r w:rsidRPr="002C0E0D">
              <w:rPr>
                <w:rFonts w:eastAsia="Times New Roman"/>
                <w:szCs w:val="24"/>
                <w:lang w:eastAsia="ru-RU"/>
              </w:rPr>
              <w:t xml:space="preserve">Ширина- 400 мм.                        </w:t>
            </w:r>
          </w:p>
          <w:p w:rsidR="002C0E0D" w:rsidRPr="002C0E0D" w:rsidRDefault="002C0E0D" w:rsidP="002C0E0D">
            <w:pPr>
              <w:suppressAutoHyphens/>
              <w:ind w:firstLine="432"/>
              <w:jc w:val="both"/>
              <w:rPr>
                <w:rFonts w:eastAsia="Times New Roman"/>
                <w:szCs w:val="24"/>
                <w:lang w:eastAsia="ru-RU"/>
              </w:rPr>
            </w:pPr>
            <w:r w:rsidRPr="002C0E0D">
              <w:rPr>
                <w:rFonts w:eastAsia="Times New Roman"/>
                <w:szCs w:val="24"/>
                <w:lang w:eastAsia="ru-RU"/>
              </w:rPr>
              <w:t>Скамья  представляет собой сборную конструкцию из каркаса и деревянного настила.</w:t>
            </w:r>
          </w:p>
          <w:p w:rsidR="002C0E0D" w:rsidRPr="002C0E0D" w:rsidRDefault="002C0E0D" w:rsidP="002C0E0D">
            <w:pPr>
              <w:suppressAutoHyphens/>
              <w:ind w:firstLine="432"/>
              <w:jc w:val="both"/>
              <w:rPr>
                <w:rFonts w:eastAsia="Times New Roman"/>
                <w:szCs w:val="24"/>
                <w:lang w:eastAsia="ru-RU"/>
              </w:rPr>
            </w:pPr>
            <w:r w:rsidRPr="002C0E0D">
              <w:rPr>
                <w:rFonts w:eastAsia="Times New Roman"/>
                <w:szCs w:val="24"/>
                <w:lang w:eastAsia="ru-RU"/>
              </w:rPr>
              <w:t xml:space="preserve">Каркас скамьи выполнен цельносварным из стальной профильной трубы сечением 40x20 мм, стальной профильной трубы сечением 20x20 мм, стального листа толщиной </w:t>
            </w:r>
            <w:smartTag w:uri="urn:schemas-microsoft-com:office:smarttags" w:element="metricconverter">
              <w:smartTagPr>
                <w:attr w:name="ProductID" w:val="2 мм"/>
              </w:smartTagPr>
              <w:r w:rsidRPr="002C0E0D">
                <w:rPr>
                  <w:rFonts w:eastAsia="Times New Roman"/>
                  <w:szCs w:val="24"/>
                  <w:lang w:eastAsia="ru-RU"/>
                </w:rPr>
                <w:t>2 мм</w:t>
              </w:r>
            </w:smartTag>
            <w:r w:rsidRPr="002C0E0D">
              <w:rPr>
                <w:rFonts w:eastAsia="Times New Roman"/>
                <w:szCs w:val="24"/>
                <w:lang w:eastAsia="ru-RU"/>
              </w:rPr>
              <w:t>.</w:t>
            </w:r>
          </w:p>
          <w:p w:rsidR="002C0E0D" w:rsidRPr="002C0E0D" w:rsidRDefault="002C0E0D" w:rsidP="002C0E0D">
            <w:pPr>
              <w:suppressAutoHyphens/>
              <w:ind w:firstLine="459"/>
              <w:outlineLvl w:val="0"/>
              <w:rPr>
                <w:rFonts w:eastAsia="Times New Roman"/>
                <w:szCs w:val="24"/>
                <w:lang w:eastAsia="ru-RU"/>
              </w:rPr>
            </w:pPr>
            <w:r w:rsidRPr="002C0E0D">
              <w:rPr>
                <w:rFonts w:eastAsia="Times New Roman"/>
                <w:szCs w:val="24"/>
                <w:lang w:eastAsia="ru-RU"/>
              </w:rPr>
              <w:t xml:space="preserve">Деревянный настил выполнен из сосновой доски толщиной 40 мм. </w:t>
            </w:r>
          </w:p>
          <w:p w:rsidR="002C0E0D" w:rsidRPr="002C0E0D" w:rsidRDefault="002C0E0D" w:rsidP="002C0E0D">
            <w:pPr>
              <w:suppressAutoHyphens/>
              <w:ind w:firstLine="459"/>
              <w:outlineLvl w:val="0"/>
              <w:rPr>
                <w:rFonts w:eastAsia="Times New Roman"/>
                <w:szCs w:val="24"/>
                <w:lang w:eastAsia="ru-RU"/>
              </w:rPr>
            </w:pPr>
            <w:r w:rsidRPr="002C0E0D">
              <w:rPr>
                <w:rFonts w:eastAsia="Times New Roman"/>
                <w:szCs w:val="24"/>
                <w:lang w:eastAsia="ru-RU"/>
              </w:rPr>
              <w:t xml:space="preserve">Лицевая сторона досок  имеет  скругление кромок радиусом </w:t>
            </w:r>
            <w:smartTag w:uri="urn:schemas-microsoft-com:office:smarttags" w:element="metricconverter">
              <w:smartTagPr>
                <w:attr w:name="ProductID" w:val="5 мм"/>
              </w:smartTagPr>
              <w:r w:rsidRPr="002C0E0D">
                <w:rPr>
                  <w:rFonts w:eastAsia="Times New Roman"/>
                  <w:szCs w:val="24"/>
                  <w:lang w:eastAsia="ru-RU"/>
                </w:rPr>
                <w:t>5 мм</w:t>
              </w:r>
            </w:smartTag>
            <w:r w:rsidRPr="002C0E0D">
              <w:rPr>
                <w:rFonts w:eastAsia="Times New Roman"/>
                <w:szCs w:val="24"/>
                <w:lang w:eastAsia="ru-RU"/>
              </w:rPr>
              <w:t xml:space="preserve">. </w:t>
            </w:r>
          </w:p>
          <w:p w:rsidR="002C0E0D" w:rsidRPr="002C0E0D" w:rsidRDefault="002C0E0D" w:rsidP="002C0E0D">
            <w:pPr>
              <w:suppressAutoHyphens/>
              <w:jc w:val="both"/>
              <w:rPr>
                <w:rFonts w:eastAsia="Times New Roman"/>
                <w:szCs w:val="24"/>
                <w:lang w:eastAsia="ru-RU"/>
              </w:rPr>
            </w:pPr>
            <w:r w:rsidRPr="002C0E0D">
              <w:rPr>
                <w:rFonts w:eastAsia="Times New Roman"/>
                <w:szCs w:val="24"/>
                <w:lang w:eastAsia="ru-RU"/>
              </w:rPr>
              <w:t xml:space="preserve">         Конструкция настила исключает скапливание воды и снега.</w:t>
            </w:r>
          </w:p>
          <w:p w:rsidR="002C0E0D" w:rsidRPr="002C0E0D" w:rsidRDefault="002C0E0D" w:rsidP="002C0E0D">
            <w:pPr>
              <w:ind w:firstLine="360"/>
              <w:jc w:val="both"/>
              <w:rPr>
                <w:rFonts w:eastAsia="Times New Roman"/>
                <w:szCs w:val="24"/>
                <w:lang w:eastAsia="ru-RU"/>
              </w:rPr>
            </w:pPr>
            <w:r w:rsidRPr="002C0E0D">
              <w:rPr>
                <w:b/>
                <w:color w:val="000000"/>
                <w:szCs w:val="24"/>
                <w:shd w:val="clear" w:color="auto" w:fill="FDFDFD"/>
              </w:rPr>
              <w:t>Материалы:</w:t>
            </w:r>
            <w:r w:rsidRPr="002C0E0D">
              <w:rPr>
                <w:color w:val="000000"/>
                <w:szCs w:val="24"/>
                <w:shd w:val="clear" w:color="auto" w:fill="FDFDFD"/>
              </w:rPr>
              <w:t xml:space="preserve"> </w:t>
            </w:r>
            <w:r w:rsidRPr="002C0E0D">
              <w:rPr>
                <w:rFonts w:eastAsia="Times New Roman"/>
                <w:szCs w:val="24"/>
                <w:lang w:eastAsia="ru-RU"/>
              </w:rPr>
              <w:t xml:space="preserve">Доска высушенная террасная кедровая толщиной  40 мм, труба профильная 20*40 </w:t>
            </w:r>
          </w:p>
          <w:p w:rsidR="002C0E0D" w:rsidRPr="002C0E0D" w:rsidRDefault="002C0E0D" w:rsidP="002C0E0D">
            <w:pPr>
              <w:ind w:firstLine="360"/>
              <w:jc w:val="both"/>
              <w:rPr>
                <w:rFonts w:eastAsia="Times New Roman"/>
                <w:szCs w:val="24"/>
                <w:lang w:eastAsia="ru-RU"/>
              </w:rPr>
            </w:pPr>
            <w:r w:rsidRPr="002C0E0D">
              <w:rPr>
                <w:b/>
                <w:color w:val="000000"/>
                <w:szCs w:val="24"/>
                <w:shd w:val="clear" w:color="auto" w:fill="FDFDFD"/>
              </w:rPr>
              <w:t>Покрытие</w:t>
            </w:r>
            <w:r w:rsidRPr="002C0E0D">
              <w:rPr>
                <w:color w:val="000000"/>
                <w:szCs w:val="24"/>
                <w:shd w:val="clear" w:color="auto" w:fill="FDFDFD"/>
              </w:rPr>
              <w:t>:</w:t>
            </w:r>
            <w:r w:rsidRPr="002C0E0D">
              <w:rPr>
                <w:rFonts w:eastAsia="Times New Roman"/>
                <w:szCs w:val="24"/>
                <w:lang w:eastAsia="ru-RU"/>
              </w:rPr>
              <w:t xml:space="preserve"> Все металлические элементы окрашены полимерно-порошковым покрытием,</w:t>
            </w:r>
            <w:r w:rsidRPr="002C0E0D">
              <w:rPr>
                <w:rFonts w:eastAsia="Times New Roman"/>
                <w:color w:val="000000"/>
                <w:szCs w:val="24"/>
                <w:lang w:eastAsia="ru-RU"/>
              </w:rPr>
              <w:t xml:space="preserve"> устойчивым к сложным атмосферным условиям, истиранию, воздействию ультрафиолета.</w:t>
            </w:r>
            <w:r w:rsidRPr="002C0E0D">
              <w:rPr>
                <w:rFonts w:eastAsia="Times New Roman"/>
                <w:szCs w:val="24"/>
                <w:lang w:eastAsia="ru-RU"/>
              </w:rPr>
              <w:t xml:space="preserve"> Все деревянные элементы окрашены профессиональными полиуретановыми двухкомпонентными красками в заводских условиях на 3 слоя. </w:t>
            </w:r>
          </w:p>
          <w:p w:rsidR="002C0E0D" w:rsidRPr="002C0E0D" w:rsidRDefault="002C0E0D" w:rsidP="002C0E0D">
            <w:pPr>
              <w:ind w:firstLine="360"/>
              <w:jc w:val="both"/>
              <w:rPr>
                <w:rFonts w:eastAsia="Times New Roman"/>
                <w:szCs w:val="24"/>
                <w:lang w:eastAsia="ru-RU"/>
              </w:rPr>
            </w:pPr>
            <w:r w:rsidRPr="002C0E0D">
              <w:rPr>
                <w:rFonts w:eastAsia="Times New Roman"/>
                <w:szCs w:val="24"/>
                <w:lang w:eastAsia="ru-RU"/>
              </w:rPr>
              <w:t xml:space="preserve">Конструкция цельносварная, частично присутствует болтовое соединение, закрытое пластиковыми заглушками. </w:t>
            </w:r>
          </w:p>
          <w:p w:rsidR="002C0E0D" w:rsidRPr="002C0E0D" w:rsidRDefault="002C0E0D" w:rsidP="002C0E0D">
            <w:pPr>
              <w:ind w:firstLine="360"/>
              <w:jc w:val="both"/>
              <w:rPr>
                <w:rFonts w:eastAsia="Times New Roman"/>
                <w:szCs w:val="24"/>
                <w:lang w:eastAsia="ru-RU"/>
              </w:rPr>
            </w:pPr>
            <w:r w:rsidRPr="002C0E0D">
              <w:rPr>
                <w:b/>
                <w:color w:val="000000"/>
                <w:szCs w:val="24"/>
                <w:shd w:val="clear" w:color="auto" w:fill="FDFDFD"/>
              </w:rPr>
              <w:t xml:space="preserve">Монтаж: </w:t>
            </w:r>
            <w:r w:rsidRPr="002C0E0D">
              <w:rPr>
                <w:rFonts w:eastAsia="Times New Roman"/>
                <w:szCs w:val="24"/>
                <w:lang w:eastAsia="ar-SA"/>
              </w:rPr>
              <w:t xml:space="preserve">Монтаж скамьи выполняется  без применения сварочных работ. </w:t>
            </w:r>
            <w:r w:rsidRPr="002C0E0D">
              <w:rPr>
                <w:rFonts w:eastAsia="Times New Roman"/>
                <w:szCs w:val="24"/>
                <w:lang w:eastAsia="ru-RU"/>
              </w:rPr>
              <w:t xml:space="preserve">Скамья   вкапывается  в грунт глубиной на 40 см с последующим бетонированием.   </w:t>
            </w:r>
          </w:p>
          <w:p w:rsidR="006049CC" w:rsidRPr="002C0E0D" w:rsidRDefault="006049CC" w:rsidP="00863585">
            <w:pPr>
              <w:outlineLvl w:val="0"/>
              <w:rPr>
                <w:b/>
                <w:szCs w:val="24"/>
              </w:rPr>
            </w:pPr>
          </w:p>
          <w:p w:rsidR="006049CC" w:rsidRPr="002C0E0D" w:rsidRDefault="006049CC" w:rsidP="00863585">
            <w:pPr>
              <w:ind w:firstLine="459"/>
              <w:jc w:val="both"/>
              <w:rPr>
                <w:b/>
                <w:szCs w:val="24"/>
              </w:rPr>
            </w:pPr>
          </w:p>
        </w:tc>
      </w:tr>
      <w:tr w:rsidR="006049CC" w:rsidRPr="00E377E6"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6049CC" w:rsidRPr="002C0E0D" w:rsidRDefault="006049CC" w:rsidP="00863585">
            <w:pPr>
              <w:rPr>
                <w:szCs w:val="24"/>
              </w:rPr>
            </w:pPr>
            <w:r w:rsidRPr="002C0E0D">
              <w:rPr>
                <w:b/>
                <w:szCs w:val="24"/>
              </w:rPr>
              <w:t>4.1.</w:t>
            </w:r>
            <w:r w:rsidR="002B72E1" w:rsidRPr="002C0E0D">
              <w:rPr>
                <w:b/>
                <w:szCs w:val="24"/>
              </w:rPr>
              <w:t>8</w:t>
            </w:r>
            <w:r w:rsidRPr="002C0E0D">
              <w:rPr>
                <w:b/>
                <w:szCs w:val="24"/>
              </w:rPr>
              <w:t xml:space="preserve">. </w:t>
            </w:r>
            <w:r w:rsidR="002B72E1" w:rsidRPr="002C0E0D">
              <w:rPr>
                <w:b/>
                <w:szCs w:val="24"/>
              </w:rPr>
              <w:t>Урна</w:t>
            </w:r>
            <w:r w:rsidRPr="002C0E0D">
              <w:rPr>
                <w:b/>
                <w:szCs w:val="24"/>
              </w:rPr>
              <w:t xml:space="preserve"> (</w:t>
            </w:r>
            <w:r w:rsidRPr="002C0E0D">
              <w:rPr>
                <w:i/>
                <w:szCs w:val="24"/>
              </w:rPr>
              <w:t>Страна происхождения товара</w:t>
            </w:r>
            <w:r w:rsidRPr="002C0E0D">
              <w:rPr>
                <w:szCs w:val="24"/>
              </w:rPr>
              <w:t xml:space="preserve">: Российская Федерация. </w:t>
            </w:r>
            <w:r w:rsidRPr="002C0E0D">
              <w:rPr>
                <w:i/>
                <w:szCs w:val="24"/>
              </w:rPr>
              <w:t>Товарный знак:</w:t>
            </w:r>
            <w:r w:rsidRPr="002C0E0D">
              <w:rPr>
                <w:szCs w:val="24"/>
              </w:rPr>
              <w:t xml:space="preserve"> отсутствует)</w:t>
            </w:r>
          </w:p>
          <w:p w:rsidR="006049CC" w:rsidRPr="002C0E0D" w:rsidRDefault="006049CC" w:rsidP="00863585">
            <w:pPr>
              <w:jc w:val="both"/>
              <w:rPr>
                <w:b/>
                <w:szCs w:val="24"/>
              </w:rPr>
            </w:pPr>
            <w:r w:rsidRPr="002C0E0D">
              <w:rPr>
                <w:b/>
                <w:szCs w:val="24"/>
              </w:rPr>
              <w:t>Эскиз</w:t>
            </w:r>
          </w:p>
          <w:p w:rsidR="006049CC" w:rsidRPr="002C0E0D" w:rsidRDefault="002B72E1" w:rsidP="00863585">
            <w:pPr>
              <w:jc w:val="both"/>
              <w:rPr>
                <w:bCs/>
                <w:szCs w:val="24"/>
              </w:rPr>
            </w:pPr>
            <w:r w:rsidRPr="002C0E0D">
              <w:rPr>
                <w:noProof/>
                <w:szCs w:val="24"/>
                <w:lang w:eastAsia="ru-RU"/>
              </w:rPr>
              <w:t xml:space="preserve">        </w:t>
            </w:r>
            <w:r w:rsidRPr="002C0E0D">
              <w:rPr>
                <w:noProof/>
                <w:szCs w:val="24"/>
                <w:lang w:eastAsia="ru-RU"/>
              </w:rPr>
              <w:drawing>
                <wp:inline distT="0" distB="0" distL="0" distR="0">
                  <wp:extent cx="914400" cy="1386840"/>
                  <wp:effectExtent l="0" t="0" r="0" b="3810"/>
                  <wp:docPr id="3" name="Рисунок 1" descr="Урны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ны №7"/>
                          <pic:cNvPicPr>
                            <a:picLocks noChangeAspect="1" noChangeArrowheads="1"/>
                          </pic:cNvPicPr>
                        </pic:nvPicPr>
                        <pic:blipFill rotWithShape="1">
                          <a:blip r:embed="rId12" cstate="print"/>
                          <a:srcRect l="38329" t="17364" r="27090" b="15399"/>
                          <a:stretch/>
                        </pic:blipFill>
                        <pic:spPr bwMode="auto">
                          <a:xfrm>
                            <a:off x="0" y="0"/>
                            <a:ext cx="919761" cy="1394970"/>
                          </a:xfrm>
                          <a:prstGeom prst="rect">
                            <a:avLst/>
                          </a:prstGeom>
                          <a:noFill/>
                          <a:ln>
                            <a:noFill/>
                          </a:ln>
                          <a:extLst>
                            <a:ext uri="{53640926-AAD7-44D8-BBD7-CCE9431645EC}">
                              <a14:shadowObscured xmlns:a14="http://schemas.microsoft.com/office/drawing/2010/main"/>
                            </a:ext>
                          </a:extLst>
                        </pic:spPr>
                      </pic:pic>
                    </a:graphicData>
                  </a:graphic>
                </wp:inline>
              </w:drawing>
            </w:r>
          </w:p>
          <w:p w:rsidR="002B72E1" w:rsidRPr="002C0E0D" w:rsidRDefault="002B72E1" w:rsidP="002B72E1">
            <w:pPr>
              <w:ind w:firstLine="360"/>
              <w:jc w:val="both"/>
              <w:rPr>
                <w:rFonts w:eastAsia="Times New Roman"/>
                <w:szCs w:val="24"/>
                <w:lang w:eastAsia="ru-RU"/>
              </w:rPr>
            </w:pPr>
            <w:r w:rsidRPr="002C0E0D">
              <w:rPr>
                <w:rFonts w:eastAsia="Times New Roman"/>
                <w:szCs w:val="24"/>
                <w:lang w:eastAsia="ru-RU"/>
              </w:rPr>
              <w:lastRenderedPageBreak/>
              <w:t xml:space="preserve">Урна </w:t>
            </w:r>
            <w:r w:rsidRPr="002C0E0D">
              <w:rPr>
                <w:rFonts w:eastAsia="Times New Roman"/>
                <w:b/>
                <w:szCs w:val="24"/>
                <w:lang w:eastAsia="ru-RU"/>
              </w:rPr>
              <w:t xml:space="preserve"> </w:t>
            </w:r>
            <w:r w:rsidRPr="002C0E0D">
              <w:rPr>
                <w:rFonts w:eastAsia="Times New Roman"/>
                <w:szCs w:val="24"/>
                <w:lang w:eastAsia="ru-RU"/>
              </w:rPr>
              <w:t>в установленном виде:</w:t>
            </w:r>
          </w:p>
          <w:p w:rsidR="002B72E1" w:rsidRPr="002C0E0D" w:rsidRDefault="002B72E1" w:rsidP="002B72E1">
            <w:pPr>
              <w:ind w:firstLine="360"/>
              <w:jc w:val="both"/>
              <w:rPr>
                <w:rFonts w:eastAsia="Times New Roman"/>
                <w:szCs w:val="24"/>
                <w:lang w:eastAsia="ru-RU"/>
              </w:rPr>
            </w:pPr>
            <w:r w:rsidRPr="002C0E0D">
              <w:rPr>
                <w:rFonts w:eastAsia="Times New Roman"/>
                <w:szCs w:val="24"/>
                <w:lang w:eastAsia="ru-RU"/>
              </w:rPr>
              <w:t>Высота- 500 мм.</w:t>
            </w:r>
            <w:r w:rsidRPr="002C0E0D">
              <w:rPr>
                <w:rFonts w:eastAsia="Times New Roman"/>
                <w:b/>
                <w:szCs w:val="24"/>
                <w:lang w:eastAsia="ru-RU"/>
              </w:rPr>
              <w:t xml:space="preserve"> </w:t>
            </w:r>
          </w:p>
          <w:p w:rsidR="002B72E1" w:rsidRPr="002C0E0D" w:rsidRDefault="002B72E1" w:rsidP="002B72E1">
            <w:pPr>
              <w:ind w:firstLine="360"/>
              <w:jc w:val="both"/>
              <w:rPr>
                <w:rFonts w:eastAsia="Times New Roman"/>
                <w:szCs w:val="24"/>
                <w:lang w:eastAsia="ru-RU"/>
              </w:rPr>
            </w:pPr>
            <w:r w:rsidRPr="002C0E0D">
              <w:rPr>
                <w:rFonts w:eastAsia="Times New Roman"/>
                <w:szCs w:val="24"/>
                <w:lang w:eastAsia="ru-RU"/>
              </w:rPr>
              <w:t>Длина-  400 мм.</w:t>
            </w:r>
            <w:r w:rsidRPr="002C0E0D">
              <w:rPr>
                <w:rFonts w:eastAsia="Times New Roman"/>
                <w:b/>
                <w:szCs w:val="24"/>
                <w:lang w:eastAsia="ru-RU"/>
              </w:rPr>
              <w:t xml:space="preserve"> </w:t>
            </w:r>
            <w:r w:rsidRPr="002C0E0D">
              <w:rPr>
                <w:rFonts w:eastAsia="Times New Roman"/>
                <w:szCs w:val="24"/>
                <w:lang w:eastAsia="ru-RU"/>
              </w:rPr>
              <w:t xml:space="preserve"> </w:t>
            </w:r>
          </w:p>
          <w:p w:rsidR="002B72E1" w:rsidRPr="002C0E0D" w:rsidRDefault="002B72E1" w:rsidP="002B72E1">
            <w:pPr>
              <w:ind w:firstLine="360"/>
              <w:jc w:val="both"/>
              <w:rPr>
                <w:rFonts w:eastAsia="Times New Roman"/>
                <w:szCs w:val="24"/>
                <w:lang w:eastAsia="ru-RU"/>
              </w:rPr>
            </w:pPr>
            <w:r w:rsidRPr="002C0E0D">
              <w:rPr>
                <w:rFonts w:eastAsia="Times New Roman"/>
                <w:szCs w:val="24"/>
                <w:lang w:eastAsia="ru-RU"/>
              </w:rPr>
              <w:t xml:space="preserve">Ширина- 200 мм. </w:t>
            </w:r>
          </w:p>
          <w:p w:rsidR="002B72E1" w:rsidRPr="002C0E0D" w:rsidRDefault="002B72E1" w:rsidP="002B72E1">
            <w:pPr>
              <w:ind w:firstLine="225"/>
              <w:jc w:val="both"/>
              <w:rPr>
                <w:rFonts w:eastAsia="Times New Roman"/>
                <w:szCs w:val="24"/>
                <w:lang w:eastAsia="ru-RU"/>
              </w:rPr>
            </w:pPr>
            <w:r w:rsidRPr="002C0E0D">
              <w:rPr>
                <w:szCs w:val="24"/>
              </w:rPr>
              <w:t xml:space="preserve"> </w:t>
            </w:r>
            <w:r w:rsidRPr="002C0E0D">
              <w:rPr>
                <w:rFonts w:eastAsia="Times New Roman"/>
                <w:szCs w:val="24"/>
                <w:lang w:eastAsia="ru-RU"/>
              </w:rPr>
              <w:t>Бак урны поворотный, высотой 385 мм, длиной 400 мм, шириной 200 мм.   Бак изготовлен из листового металла толщиной 2 мм. Конструкция урны сварная. Сварка проведена полуавтоматом в среде инертного газа. Сварочные швы зачищены механическим путем.</w:t>
            </w:r>
          </w:p>
          <w:p w:rsidR="002B72E1" w:rsidRPr="002C0E0D" w:rsidRDefault="002B72E1" w:rsidP="002B72E1">
            <w:pPr>
              <w:pStyle w:val="maintext"/>
              <w:jc w:val="both"/>
              <w:rPr>
                <w:rFonts w:ascii="Times New Roman" w:hAnsi="Times New Roman" w:cs="Times New Roman"/>
                <w:color w:val="auto"/>
                <w:sz w:val="24"/>
                <w:szCs w:val="24"/>
              </w:rPr>
            </w:pPr>
          </w:p>
          <w:p w:rsidR="002B72E1" w:rsidRPr="002C0E0D" w:rsidRDefault="002B72E1" w:rsidP="002B72E1">
            <w:pPr>
              <w:ind w:firstLine="360"/>
              <w:jc w:val="both"/>
              <w:rPr>
                <w:rFonts w:eastAsia="Times New Roman"/>
                <w:szCs w:val="24"/>
                <w:lang w:eastAsia="ru-RU"/>
              </w:rPr>
            </w:pPr>
            <w:r w:rsidRPr="002C0E0D">
              <w:rPr>
                <w:b/>
                <w:color w:val="000000"/>
                <w:szCs w:val="24"/>
                <w:shd w:val="clear" w:color="auto" w:fill="FDFDFD"/>
              </w:rPr>
              <w:t>Материалы:</w:t>
            </w:r>
            <w:r w:rsidRPr="002C0E0D">
              <w:rPr>
                <w:color w:val="000000"/>
                <w:szCs w:val="24"/>
                <w:shd w:val="clear" w:color="auto" w:fill="FDFDFD"/>
              </w:rPr>
              <w:t xml:space="preserve"> </w:t>
            </w:r>
            <w:r w:rsidRPr="002C0E0D">
              <w:rPr>
                <w:rFonts w:eastAsia="Times New Roman"/>
                <w:szCs w:val="24"/>
                <w:lang w:eastAsia="ru-RU"/>
              </w:rPr>
              <w:t xml:space="preserve">Лист металлический  2 мм, труба профильная 40*20. </w:t>
            </w:r>
          </w:p>
          <w:p w:rsidR="002B72E1" w:rsidRPr="002C0E0D" w:rsidRDefault="002B72E1" w:rsidP="002B72E1">
            <w:pPr>
              <w:shd w:val="clear" w:color="auto" w:fill="FDFDFD"/>
              <w:spacing w:line="234" w:lineRule="atLeast"/>
              <w:ind w:firstLine="459"/>
              <w:jc w:val="both"/>
              <w:rPr>
                <w:rFonts w:eastAsia="Times New Roman"/>
                <w:color w:val="000000"/>
                <w:szCs w:val="24"/>
                <w:lang w:eastAsia="ru-RU"/>
              </w:rPr>
            </w:pPr>
            <w:r w:rsidRPr="002C0E0D">
              <w:rPr>
                <w:b/>
                <w:color w:val="000000"/>
                <w:szCs w:val="24"/>
                <w:shd w:val="clear" w:color="auto" w:fill="FDFDFD"/>
              </w:rPr>
              <w:t>Покрытие</w:t>
            </w:r>
            <w:r w:rsidRPr="002C0E0D">
              <w:rPr>
                <w:color w:val="000000"/>
                <w:szCs w:val="24"/>
                <w:shd w:val="clear" w:color="auto" w:fill="FDFDFD"/>
              </w:rPr>
              <w:t>:</w:t>
            </w:r>
            <w:r w:rsidRPr="002C0E0D">
              <w:rPr>
                <w:rFonts w:eastAsia="Times New Roman"/>
                <w:szCs w:val="24"/>
                <w:lang w:eastAsia="ru-RU"/>
              </w:rPr>
              <w:t xml:space="preserve"> Все металлические элементы окрашены полимерно-порошковым покрытием,</w:t>
            </w:r>
            <w:r w:rsidRPr="002C0E0D">
              <w:rPr>
                <w:rFonts w:eastAsia="Times New Roman"/>
                <w:color w:val="000000"/>
                <w:szCs w:val="24"/>
                <w:lang w:eastAsia="ru-RU"/>
              </w:rPr>
              <w:t xml:space="preserve"> устойчивым к сложным атмосферным условиям, истиранию, воздействию ультрафиолета.</w:t>
            </w:r>
          </w:p>
          <w:p w:rsidR="002B72E1" w:rsidRPr="002C0E0D" w:rsidRDefault="002B72E1" w:rsidP="002B72E1">
            <w:pPr>
              <w:ind w:firstLine="360"/>
              <w:jc w:val="both"/>
              <w:rPr>
                <w:rFonts w:eastAsia="Times New Roman"/>
                <w:szCs w:val="24"/>
                <w:lang w:eastAsia="ru-RU"/>
              </w:rPr>
            </w:pPr>
            <w:r w:rsidRPr="002C0E0D">
              <w:rPr>
                <w:b/>
                <w:color w:val="000000"/>
                <w:szCs w:val="24"/>
                <w:shd w:val="clear" w:color="auto" w:fill="FDFDFD"/>
              </w:rPr>
              <w:t xml:space="preserve">Монтаж: </w:t>
            </w:r>
            <w:r w:rsidRPr="002C0E0D">
              <w:rPr>
                <w:rFonts w:eastAsia="Times New Roman"/>
                <w:szCs w:val="24"/>
                <w:lang w:eastAsia="ru-RU"/>
              </w:rPr>
              <w:t xml:space="preserve">Урна вкапывается  в грунт глубиной на 50 см с последующим бетонированием  толщиной в 30 см, либо крепиться на анкер.   </w:t>
            </w:r>
          </w:p>
          <w:p w:rsidR="002B72E1" w:rsidRPr="002C0E0D" w:rsidRDefault="002B72E1" w:rsidP="002B72E1">
            <w:pPr>
              <w:ind w:firstLine="360"/>
              <w:jc w:val="both"/>
              <w:rPr>
                <w:rFonts w:eastAsia="Times New Roman"/>
                <w:szCs w:val="24"/>
                <w:lang w:eastAsia="ru-RU"/>
              </w:rPr>
            </w:pPr>
          </w:p>
          <w:p w:rsidR="006049CC" w:rsidRPr="002C0E0D" w:rsidRDefault="002B72E1" w:rsidP="002B72E1">
            <w:pPr>
              <w:ind w:firstLine="459"/>
              <w:rPr>
                <w:b/>
                <w:szCs w:val="24"/>
              </w:rPr>
            </w:pPr>
            <w:r w:rsidRPr="002C0E0D">
              <w:rPr>
                <w:b/>
                <w:szCs w:val="24"/>
              </w:rPr>
              <w:t>Правила безопасной эксплуатации.</w:t>
            </w:r>
            <w:r w:rsidRPr="002C0E0D">
              <w:rPr>
                <w:szCs w:val="24"/>
              </w:rPr>
              <w:br/>
            </w:r>
            <w:r w:rsidRPr="002C0E0D">
              <w:rPr>
                <w:color w:val="000000"/>
                <w:szCs w:val="24"/>
                <w:shd w:val="clear" w:color="auto" w:fill="FDFDFD"/>
              </w:rPr>
              <w:t>Без ограничений</w:t>
            </w:r>
          </w:p>
          <w:p w:rsidR="002B72E1" w:rsidRPr="002C0E0D" w:rsidRDefault="002B72E1" w:rsidP="00863585">
            <w:pPr>
              <w:ind w:firstLine="459"/>
              <w:rPr>
                <w:b/>
                <w:szCs w:val="24"/>
              </w:rPr>
            </w:pPr>
          </w:p>
        </w:tc>
      </w:tr>
    </w:tbl>
    <w:p w:rsidR="006049CC" w:rsidRPr="008E17CF" w:rsidRDefault="006049CC" w:rsidP="006049CC">
      <w:pPr>
        <w:keepLines/>
        <w:widowControl w:val="0"/>
        <w:suppressLineNumbers/>
        <w:tabs>
          <w:tab w:val="left" w:pos="-567"/>
          <w:tab w:val="left" w:pos="426"/>
          <w:tab w:val="left" w:pos="851"/>
        </w:tabs>
        <w:autoSpaceDE w:val="0"/>
        <w:autoSpaceDN w:val="0"/>
        <w:ind w:firstLine="567"/>
        <w:jc w:val="both"/>
        <w:rPr>
          <w:szCs w:val="24"/>
        </w:rPr>
      </w:pPr>
      <w:r w:rsidRPr="008E17CF">
        <w:rPr>
          <w:sz w:val="23"/>
          <w:szCs w:val="23"/>
        </w:rPr>
        <w:lastRenderedPageBreak/>
        <w:t>Страна происхождения товаров (материалов), используемых при выполнении работ: Российская Федерация</w:t>
      </w:r>
      <w:r>
        <w:rPr>
          <w:szCs w:val="24"/>
        </w:rPr>
        <w:t>.</w:t>
      </w:r>
    </w:p>
    <w:p w:rsidR="006049CC" w:rsidRPr="006A3EF7" w:rsidRDefault="006049CC" w:rsidP="006049CC">
      <w:pPr>
        <w:ind w:firstLine="601"/>
        <w:jc w:val="both"/>
        <w:rPr>
          <w:sz w:val="23"/>
          <w:szCs w:val="23"/>
        </w:rPr>
      </w:pPr>
      <w:r w:rsidRPr="006A3EF7">
        <w:rPr>
          <w:sz w:val="23"/>
          <w:szCs w:val="23"/>
        </w:rPr>
        <w:t>4.2. Товары (материалы, изделия), используемые при выполнении работ должны соответствовать:</w:t>
      </w:r>
    </w:p>
    <w:p w:rsidR="006049CC" w:rsidRPr="006A3EF7" w:rsidRDefault="006049CC" w:rsidP="006049CC">
      <w:pPr>
        <w:ind w:firstLine="567"/>
        <w:jc w:val="both"/>
        <w:rPr>
          <w:sz w:val="23"/>
          <w:szCs w:val="23"/>
        </w:rPr>
      </w:pPr>
      <w:r w:rsidRPr="006A3EF7">
        <w:rPr>
          <w:sz w:val="23"/>
          <w:szCs w:val="23"/>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049CC" w:rsidRPr="006A3EF7" w:rsidRDefault="006049CC" w:rsidP="006049CC">
      <w:pPr>
        <w:pStyle w:val="1"/>
        <w:numPr>
          <w:ilvl w:val="0"/>
          <w:numId w:val="8"/>
        </w:numPr>
        <w:tabs>
          <w:tab w:val="num" w:pos="34"/>
        </w:tabs>
        <w:spacing w:before="0"/>
        <w:ind w:left="34" w:firstLine="533"/>
        <w:jc w:val="both"/>
        <w:textAlignment w:val="baseline"/>
        <w:rPr>
          <w:rFonts w:ascii="Times New Roman" w:hAnsi="Times New Roman"/>
          <w:b w:val="0"/>
          <w:bCs w:val="0"/>
          <w:sz w:val="23"/>
          <w:szCs w:val="23"/>
        </w:rPr>
      </w:pPr>
      <w:r w:rsidRPr="006A3EF7">
        <w:rPr>
          <w:rFonts w:ascii="Times New Roman" w:hAnsi="Times New Roman"/>
          <w:b w:val="0"/>
          <w:bCs w:val="0"/>
          <w:sz w:val="23"/>
          <w:szCs w:val="23"/>
        </w:rPr>
        <w:t>ГОСТ 6665-91 «Камни бетонные и железобетонные бортовые. Технические условия»;</w:t>
      </w:r>
    </w:p>
    <w:p w:rsidR="006049CC" w:rsidRPr="006A3EF7" w:rsidRDefault="006049CC" w:rsidP="006049CC">
      <w:pPr>
        <w:pStyle w:val="1"/>
        <w:numPr>
          <w:ilvl w:val="0"/>
          <w:numId w:val="8"/>
        </w:numPr>
        <w:shd w:val="clear" w:color="auto" w:fill="FFFFFF"/>
        <w:tabs>
          <w:tab w:val="clear" w:pos="432"/>
          <w:tab w:val="num" w:pos="0"/>
        </w:tabs>
        <w:spacing w:before="0" w:after="0"/>
        <w:ind w:left="0" w:firstLine="567"/>
        <w:textAlignment w:val="baseline"/>
        <w:rPr>
          <w:rFonts w:ascii="Times New Roman" w:hAnsi="Times New Roman"/>
          <w:b w:val="0"/>
          <w:spacing w:val="2"/>
          <w:sz w:val="23"/>
          <w:szCs w:val="23"/>
        </w:rPr>
      </w:pPr>
      <w:r w:rsidRPr="006A3EF7">
        <w:rPr>
          <w:rFonts w:ascii="Times New Roman" w:hAnsi="Times New Roman"/>
          <w:b w:val="0"/>
          <w:spacing w:val="2"/>
          <w:sz w:val="23"/>
          <w:szCs w:val="23"/>
        </w:rPr>
        <w:t>ГОСТ 8736-2014 «Песок для строительных работ. Технические условия»;</w:t>
      </w:r>
    </w:p>
    <w:p w:rsidR="006049CC" w:rsidRPr="006A3EF7" w:rsidRDefault="006049CC" w:rsidP="006049CC">
      <w:pPr>
        <w:keepLines/>
        <w:widowControl w:val="0"/>
        <w:suppressLineNumbers/>
        <w:tabs>
          <w:tab w:val="left" w:pos="-567"/>
          <w:tab w:val="num" w:pos="0"/>
          <w:tab w:val="left" w:pos="851"/>
        </w:tabs>
        <w:autoSpaceDE w:val="0"/>
        <w:autoSpaceDN w:val="0"/>
        <w:ind w:firstLine="567"/>
        <w:jc w:val="both"/>
        <w:rPr>
          <w:sz w:val="23"/>
          <w:szCs w:val="23"/>
        </w:rPr>
      </w:pPr>
      <w:r w:rsidRPr="006A3EF7">
        <w:rPr>
          <w:sz w:val="23"/>
          <w:szCs w:val="23"/>
        </w:rPr>
        <w:t>ГОСТ 25607-2009 «Смеси щебеночно-гравийно-песчаные для покрытий и оснований автомобильных дорог и аэродромов. Технические условия»;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 xml:space="preserve">4.3. Приведенный перечень не является исчерпывающим, применению подлежат все стандарты, обязательные к применению для выполнения условий настоящего </w:t>
      </w:r>
      <w:r>
        <w:rPr>
          <w:sz w:val="23"/>
          <w:szCs w:val="23"/>
        </w:rPr>
        <w:t>договора</w:t>
      </w:r>
      <w:r w:rsidRPr="006A3EF7">
        <w:rPr>
          <w:color w:val="0D0D0D"/>
          <w:sz w:val="23"/>
          <w:szCs w:val="23"/>
        </w:rPr>
        <w:t xml:space="preserve">. </w:t>
      </w:r>
    </w:p>
    <w:p w:rsidR="006049CC" w:rsidRPr="006A3EF7" w:rsidRDefault="006049CC" w:rsidP="006049CC">
      <w:pPr>
        <w:ind w:firstLine="567"/>
        <w:jc w:val="both"/>
        <w:rPr>
          <w:sz w:val="23"/>
          <w:szCs w:val="23"/>
        </w:rPr>
      </w:pPr>
      <w:r w:rsidRPr="006A3EF7">
        <w:rPr>
          <w:color w:val="0D0D0D"/>
          <w:sz w:val="23"/>
          <w:szCs w:val="23"/>
        </w:rPr>
        <w:t xml:space="preserve">4.4. </w:t>
      </w:r>
      <w:r w:rsidRPr="006A3EF7">
        <w:rPr>
          <w:sz w:val="23"/>
          <w:szCs w:val="23"/>
        </w:rPr>
        <w:t xml:space="preserve">Фанера и дерево должны окрашены яркими двухкомпонентными красками, стойкими к истиранию. Металлические элементы должны быть окрашены красками порошковыми полиэфирными, нанесенными электростатическим напылением. Болтовые соединения закрыты защитными элементами. </w:t>
      </w:r>
    </w:p>
    <w:p w:rsidR="006049CC" w:rsidRPr="006A3EF7" w:rsidRDefault="006049CC" w:rsidP="006049CC">
      <w:pPr>
        <w:ind w:firstLine="567"/>
        <w:jc w:val="both"/>
        <w:rPr>
          <w:sz w:val="23"/>
          <w:szCs w:val="23"/>
        </w:rPr>
      </w:pPr>
      <w:r w:rsidRPr="006A3EF7">
        <w:rPr>
          <w:sz w:val="23"/>
          <w:szCs w:val="23"/>
        </w:rPr>
        <w:t>4.5. Металлические детали товаров (материалов), используемых при выполнении работ, имеют плавные радиусы, все швы тщательно обработаны</w:t>
      </w:r>
      <w:r w:rsidRPr="006A3EF7">
        <w:rPr>
          <w:color w:val="FF0000"/>
          <w:sz w:val="23"/>
          <w:szCs w:val="23"/>
        </w:rPr>
        <w:t>.</w:t>
      </w:r>
      <w:r w:rsidRPr="006A3EF7">
        <w:rPr>
          <w:sz w:val="23"/>
          <w:szCs w:val="23"/>
        </w:rPr>
        <w:t xml:space="preserve"> Крепежные элементы оцинкованы. </w:t>
      </w:r>
    </w:p>
    <w:p w:rsidR="006049CC" w:rsidRPr="006A3EF7" w:rsidRDefault="006049CC" w:rsidP="006049CC">
      <w:pPr>
        <w:ind w:firstLine="567"/>
        <w:jc w:val="both"/>
        <w:rPr>
          <w:color w:val="000000"/>
          <w:sz w:val="23"/>
          <w:szCs w:val="23"/>
        </w:rPr>
      </w:pPr>
      <w:r w:rsidRPr="006A3EF7">
        <w:rPr>
          <w:sz w:val="23"/>
          <w:szCs w:val="23"/>
        </w:rPr>
        <w:t>4.6. На товарах (материалах), используемых при выполнении работ,  нет острых углов, все углы закруглены.</w:t>
      </w:r>
    </w:p>
    <w:p w:rsidR="006049CC" w:rsidRPr="006A3EF7" w:rsidRDefault="006049CC" w:rsidP="006049CC">
      <w:pPr>
        <w:ind w:firstLine="567"/>
        <w:jc w:val="both"/>
        <w:rPr>
          <w:sz w:val="23"/>
          <w:szCs w:val="23"/>
        </w:rPr>
      </w:pPr>
      <w:r w:rsidRPr="006A3EF7">
        <w:rPr>
          <w:sz w:val="23"/>
          <w:szCs w:val="23"/>
        </w:rPr>
        <w:t>4.7. Все товары (материалы), используемые при выполнении работ, вкапывающиеся в землю, оснащены закладными деталями (для последующего бетонирования).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4.8. Т</w:t>
      </w:r>
      <w:r w:rsidRPr="006A3EF7">
        <w:rPr>
          <w:sz w:val="23"/>
          <w:szCs w:val="23"/>
        </w:rPr>
        <w:t>овары (материалы), используемые при выполнении работ,</w:t>
      </w:r>
      <w:r w:rsidRPr="006A3EF7">
        <w:rPr>
          <w:color w:val="0D0D0D"/>
          <w:sz w:val="23"/>
          <w:szCs w:val="23"/>
        </w:rPr>
        <w:t xml:space="preserve"> удовлетворяют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00000"/>
          <w:sz w:val="23"/>
          <w:szCs w:val="23"/>
        </w:rPr>
      </w:pPr>
      <w:r w:rsidRPr="006A3EF7">
        <w:rPr>
          <w:color w:val="0D0D0D"/>
          <w:sz w:val="23"/>
          <w:szCs w:val="23"/>
        </w:rPr>
        <w:t xml:space="preserve">4.9. </w:t>
      </w:r>
      <w:r w:rsidRPr="006A3EF7">
        <w:rPr>
          <w:color w:val="000000"/>
          <w:sz w:val="23"/>
          <w:szCs w:val="23"/>
        </w:rPr>
        <w:t xml:space="preserve">Все </w:t>
      </w:r>
      <w:r w:rsidRPr="006A3EF7">
        <w:rPr>
          <w:sz w:val="23"/>
          <w:szCs w:val="23"/>
        </w:rPr>
        <w:t xml:space="preserve">товары (материалы), используемые при выполнении работ, </w:t>
      </w:r>
      <w:r w:rsidRPr="006A3EF7">
        <w:rPr>
          <w:color w:val="000000"/>
          <w:sz w:val="23"/>
          <w:szCs w:val="23"/>
        </w:rPr>
        <w:t xml:space="preserve">имеют документы, подтверждающие качество, в соответствии с Федеральным законом № 184-ФЗ от 27.12.2002 «О техническом регулировании».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00000"/>
          <w:sz w:val="23"/>
          <w:szCs w:val="23"/>
        </w:rPr>
        <w:t>4.10. Контроль качества товаров (материалов), используемых при выполнении работ возлагается на Подрядчика</w:t>
      </w:r>
      <w:r w:rsidRPr="006A3EF7">
        <w:rPr>
          <w:color w:val="0D0D0D"/>
          <w:sz w:val="23"/>
          <w:szCs w:val="23"/>
        </w:rPr>
        <w:t xml:space="preserve">.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4.11. Подрядчик несет ответственность за ненадлежащее качество предоставленных им товаров (материалов).</w:t>
      </w:r>
    </w:p>
    <w:p w:rsidR="006049CC" w:rsidRPr="006A3EF7" w:rsidRDefault="006049CC" w:rsidP="006049CC">
      <w:pPr>
        <w:keepLines/>
        <w:widowControl w:val="0"/>
        <w:suppressLineNumbers/>
        <w:tabs>
          <w:tab w:val="left" w:pos="-567"/>
          <w:tab w:val="left" w:pos="142"/>
          <w:tab w:val="left" w:pos="426"/>
          <w:tab w:val="left" w:pos="851"/>
        </w:tabs>
        <w:autoSpaceDE w:val="0"/>
        <w:autoSpaceDN w:val="0"/>
        <w:ind w:firstLine="567"/>
        <w:jc w:val="center"/>
        <w:rPr>
          <w:color w:val="0D0D0D"/>
          <w:sz w:val="23"/>
          <w:szCs w:val="23"/>
        </w:rPr>
      </w:pPr>
      <w:r w:rsidRPr="006A3EF7">
        <w:rPr>
          <w:b/>
          <w:sz w:val="23"/>
          <w:szCs w:val="23"/>
        </w:rPr>
        <w:t>5. Требования к результатам работ</w:t>
      </w:r>
    </w:p>
    <w:p w:rsidR="006049CC" w:rsidRPr="006A3EF7" w:rsidRDefault="006049CC" w:rsidP="006049CC">
      <w:pPr>
        <w:widowControl w:val="0"/>
        <w:tabs>
          <w:tab w:val="left" w:pos="-567"/>
          <w:tab w:val="left" w:pos="142"/>
          <w:tab w:val="left" w:pos="426"/>
          <w:tab w:val="left" w:pos="851"/>
        </w:tabs>
        <w:autoSpaceDE w:val="0"/>
        <w:ind w:firstLine="567"/>
        <w:jc w:val="both"/>
        <w:rPr>
          <w:sz w:val="23"/>
          <w:szCs w:val="23"/>
        </w:rPr>
      </w:pPr>
      <w:r w:rsidRPr="006A3EF7">
        <w:rPr>
          <w:color w:val="000000"/>
          <w:sz w:val="23"/>
          <w:szCs w:val="23"/>
        </w:rPr>
        <w:t xml:space="preserve">5.1. По </w:t>
      </w:r>
      <w:r w:rsidRPr="006A3EF7">
        <w:rPr>
          <w:sz w:val="23"/>
          <w:szCs w:val="23"/>
        </w:rPr>
        <w:t>окончании работ, Подрядчик представляет Заказчику в трех экземплярах исполнительную документацию в следующем составе:</w:t>
      </w:r>
    </w:p>
    <w:p w:rsidR="006049CC" w:rsidRPr="006A3EF7" w:rsidRDefault="006049CC" w:rsidP="006049CC">
      <w:pPr>
        <w:widowControl w:val="0"/>
        <w:tabs>
          <w:tab w:val="left" w:pos="-567"/>
          <w:tab w:val="left" w:pos="-426"/>
        </w:tabs>
        <w:autoSpaceDE w:val="0"/>
        <w:ind w:firstLine="567"/>
        <w:jc w:val="both"/>
        <w:rPr>
          <w:sz w:val="23"/>
          <w:szCs w:val="23"/>
        </w:rPr>
      </w:pPr>
      <w:r w:rsidRPr="006A3EF7">
        <w:rPr>
          <w:sz w:val="23"/>
          <w:szCs w:val="23"/>
        </w:rPr>
        <w:lastRenderedPageBreak/>
        <w:t>- фотоматериалы до и после проведения работ в электронном виде;</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акты освидетельствования скрытых работ;</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исполнительные схемы;</w:t>
      </w:r>
    </w:p>
    <w:p w:rsidR="006049CC" w:rsidRPr="006A3EF7" w:rsidRDefault="006049CC" w:rsidP="006049CC">
      <w:pPr>
        <w:widowControl w:val="0"/>
        <w:tabs>
          <w:tab w:val="left" w:pos="-567"/>
          <w:tab w:val="left" w:pos="0"/>
          <w:tab w:val="left" w:pos="142"/>
          <w:tab w:val="left" w:pos="851"/>
        </w:tabs>
        <w:autoSpaceDE w:val="0"/>
        <w:ind w:firstLine="567"/>
        <w:jc w:val="both"/>
        <w:rPr>
          <w:sz w:val="23"/>
          <w:szCs w:val="23"/>
        </w:rPr>
      </w:pPr>
      <w:r w:rsidRPr="006A3EF7">
        <w:rPr>
          <w:color w:val="000000"/>
          <w:sz w:val="23"/>
          <w:szCs w:val="23"/>
        </w:rPr>
        <w:t>- протоколы испытаний,</w:t>
      </w:r>
      <w:r w:rsidRPr="006A3EF7">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 о приемке выполненных работ  (КС-2);</w:t>
      </w:r>
    </w:p>
    <w:p w:rsidR="006049CC" w:rsidRPr="006A3EF7" w:rsidRDefault="006049CC" w:rsidP="006049CC">
      <w:pPr>
        <w:tabs>
          <w:tab w:val="left" w:pos="0"/>
        </w:tabs>
        <w:autoSpaceDE w:val="0"/>
        <w:autoSpaceDN w:val="0"/>
        <w:adjustRightInd w:val="0"/>
        <w:ind w:firstLine="567"/>
        <w:jc w:val="both"/>
        <w:rPr>
          <w:sz w:val="23"/>
          <w:szCs w:val="23"/>
        </w:rPr>
      </w:pPr>
      <w:r w:rsidRPr="006A3EF7">
        <w:rPr>
          <w:sz w:val="23"/>
          <w:szCs w:val="23"/>
        </w:rPr>
        <w:t>-  справку о стоимости выполненных работ (КС-3);</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счет и/или счет-фактуру.</w:t>
      </w:r>
    </w:p>
    <w:p w:rsidR="006049CC" w:rsidRPr="006A3EF7" w:rsidRDefault="006049CC" w:rsidP="006049CC">
      <w:pPr>
        <w:pStyle w:val="7"/>
        <w:spacing w:after="0" w:line="240" w:lineRule="auto"/>
        <w:ind w:left="142" w:firstLine="425"/>
        <w:jc w:val="center"/>
        <w:rPr>
          <w:rFonts w:ascii="Times New Roman" w:hAnsi="Times New Roman"/>
          <w:b/>
          <w:sz w:val="23"/>
          <w:szCs w:val="23"/>
        </w:rPr>
      </w:pPr>
      <w:r w:rsidRPr="006A3EF7">
        <w:rPr>
          <w:rFonts w:ascii="Times New Roman" w:hAnsi="Times New Roman"/>
          <w:b/>
          <w:sz w:val="23"/>
          <w:szCs w:val="23"/>
        </w:rPr>
        <w:t>6. Гарантии качества на результаты выполненных работ</w:t>
      </w:r>
    </w:p>
    <w:p w:rsidR="006049CC" w:rsidRPr="006A3EF7" w:rsidRDefault="006049CC" w:rsidP="006049CC">
      <w:pPr>
        <w:pStyle w:val="12"/>
        <w:tabs>
          <w:tab w:val="left" w:pos="0"/>
        </w:tabs>
        <w:ind w:left="142" w:firstLine="425"/>
        <w:jc w:val="both"/>
        <w:rPr>
          <w:rFonts w:ascii="Times New Roman" w:hAnsi="Times New Roman" w:cs="Times New Roman"/>
          <w:sz w:val="23"/>
          <w:szCs w:val="23"/>
        </w:rPr>
      </w:pPr>
      <w:r w:rsidRPr="006A3EF7">
        <w:rPr>
          <w:rFonts w:ascii="Times New Roman" w:hAnsi="Times New Roman" w:cs="Times New Roman"/>
          <w:sz w:val="23"/>
          <w:szCs w:val="23"/>
        </w:rPr>
        <w:t>6.1. Гарантийный срок на результаты выполненных работ составляет:</w:t>
      </w:r>
      <w:r>
        <w:rPr>
          <w:rFonts w:ascii="Times New Roman" w:hAnsi="Times New Roman" w:cs="Times New Roman"/>
          <w:sz w:val="23"/>
          <w:szCs w:val="23"/>
        </w:rPr>
        <w:t xml:space="preserve"> 5(пять)</w:t>
      </w:r>
      <w:r w:rsidRPr="006A3EF7">
        <w:rPr>
          <w:rFonts w:ascii="Times New Roman" w:hAnsi="Times New Roman" w:cs="Times New Roman"/>
          <w:sz w:val="23"/>
          <w:szCs w:val="23"/>
        </w:rPr>
        <w:t xml:space="preserve"> лет со дня подписания акта о приемке выполненных</w:t>
      </w:r>
      <w:r w:rsidRPr="006A3EF7">
        <w:rPr>
          <w:rFonts w:ascii="Times New Roman" w:hAnsi="Times New Roman" w:cs="Times New Roman"/>
          <w:sz w:val="23"/>
          <w:szCs w:val="23"/>
          <w:lang w:eastAsia="en-US"/>
        </w:rPr>
        <w:t xml:space="preserve"> работ  (КС-2)</w:t>
      </w:r>
      <w:r w:rsidRPr="006A3EF7">
        <w:rPr>
          <w:rFonts w:ascii="Times New Roman" w:hAnsi="Times New Roman" w:cs="Times New Roman"/>
          <w:sz w:val="23"/>
          <w:szCs w:val="23"/>
        </w:rPr>
        <w:t>.</w:t>
      </w:r>
    </w:p>
    <w:p w:rsidR="006049CC" w:rsidRPr="006A3EF7" w:rsidRDefault="006049CC" w:rsidP="006049CC">
      <w:pPr>
        <w:tabs>
          <w:tab w:val="left" w:pos="0"/>
          <w:tab w:val="left" w:pos="142"/>
        </w:tabs>
        <w:ind w:firstLine="567"/>
        <w:jc w:val="both"/>
        <w:rPr>
          <w:sz w:val="23"/>
          <w:szCs w:val="23"/>
        </w:rPr>
      </w:pPr>
      <w:r w:rsidRPr="006A3EF7">
        <w:rPr>
          <w:sz w:val="23"/>
          <w:szCs w:val="23"/>
        </w:rPr>
        <w:t xml:space="preserve">6.2. В течение гарантийного срока, Подрядчик обеспечивает за свой счет устранение и исправление обнаруженных дефектов, допущенных по вине Подрядчика, в согласованный с Заказчиком срок. </w:t>
      </w:r>
    </w:p>
    <w:p w:rsidR="006049CC" w:rsidRPr="006A3EF7" w:rsidRDefault="006049CC" w:rsidP="006049CC">
      <w:pPr>
        <w:tabs>
          <w:tab w:val="left" w:pos="0"/>
          <w:tab w:val="left" w:pos="142"/>
        </w:tabs>
        <w:ind w:firstLine="567"/>
        <w:jc w:val="both"/>
        <w:rPr>
          <w:sz w:val="23"/>
          <w:szCs w:val="23"/>
        </w:rPr>
      </w:pPr>
      <w:r w:rsidRPr="006A3EF7">
        <w:rPr>
          <w:sz w:val="23"/>
          <w:szCs w:val="23"/>
        </w:rPr>
        <w:t>6.3. Для составления акта, фиксирующего дефекты, согласование порядка и сроков их устранения, создается комиссия, в состав которой Подрядчик обязан направить своего представителя не позднее 3 (трёх)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6049CC" w:rsidRPr="006A3EF7" w:rsidRDefault="006049CC" w:rsidP="006049CC">
      <w:pPr>
        <w:tabs>
          <w:tab w:val="left" w:pos="0"/>
        </w:tabs>
        <w:ind w:firstLine="567"/>
        <w:jc w:val="both"/>
        <w:rPr>
          <w:sz w:val="23"/>
          <w:szCs w:val="23"/>
        </w:rPr>
      </w:pPr>
      <w:r w:rsidRPr="006A3EF7">
        <w:rPr>
          <w:sz w:val="23"/>
          <w:szCs w:val="23"/>
        </w:rPr>
        <w:t xml:space="preserve">6.4. При отказе Подрядчика от составления или подписания акта обнаруженных недостатков и дефектов, Заказчик вправе назначить квалифицированную экспертизу для составления соответствующего акта по фиксированию недостатков, дефектов  и определению их характера. </w:t>
      </w:r>
    </w:p>
    <w:p w:rsidR="006049CC" w:rsidRPr="006A3EF7" w:rsidRDefault="006049CC" w:rsidP="006049CC">
      <w:pPr>
        <w:tabs>
          <w:tab w:val="left" w:pos="0"/>
          <w:tab w:val="left" w:pos="142"/>
        </w:tabs>
        <w:jc w:val="both"/>
        <w:rPr>
          <w:sz w:val="23"/>
          <w:szCs w:val="23"/>
        </w:rPr>
      </w:pPr>
      <w:r w:rsidRPr="006A3EF7">
        <w:rPr>
          <w:sz w:val="23"/>
          <w:szCs w:val="23"/>
        </w:rPr>
        <w:t xml:space="preserve">         6.5. Ущерб, причиненный третьему лицу в течение гарантийного срока, причиной которого явились неудовлетворительные результаты выполненных работ, компенсируется Подрядчиком.</w:t>
      </w:r>
    </w:p>
    <w:p w:rsidR="006049CC" w:rsidRPr="006A3EF7" w:rsidRDefault="006049CC" w:rsidP="006049CC">
      <w:pPr>
        <w:ind w:left="142" w:firstLine="425"/>
        <w:jc w:val="center"/>
        <w:rPr>
          <w:b/>
          <w:sz w:val="23"/>
          <w:szCs w:val="23"/>
        </w:rPr>
      </w:pPr>
      <w:r w:rsidRPr="006A3EF7">
        <w:rPr>
          <w:b/>
          <w:sz w:val="23"/>
          <w:szCs w:val="23"/>
        </w:rPr>
        <w:t>7. Распределение рисков</w:t>
      </w:r>
    </w:p>
    <w:p w:rsidR="006049CC" w:rsidRDefault="006049CC" w:rsidP="006049CC">
      <w:pPr>
        <w:keepLines/>
        <w:widowControl w:val="0"/>
        <w:suppressLineNumbers/>
        <w:tabs>
          <w:tab w:val="left" w:pos="2910"/>
        </w:tabs>
        <w:autoSpaceDE w:val="0"/>
        <w:autoSpaceDN w:val="0"/>
        <w:ind w:firstLine="567"/>
        <w:jc w:val="both"/>
        <w:rPr>
          <w:b/>
          <w:sz w:val="23"/>
          <w:szCs w:val="23"/>
        </w:rPr>
      </w:pPr>
      <w:r w:rsidRPr="006A3EF7">
        <w:rPr>
          <w:sz w:val="23"/>
          <w:szCs w:val="23"/>
        </w:rPr>
        <w:t>7.1. До подписания Заказчиком акта о приемке выполненных работ  (КС-2), риск случайной гибели или повреждения результата выполненных работ несет Подрядчик</w:t>
      </w:r>
    </w:p>
    <w:p w:rsidR="006049CC" w:rsidRPr="006A3EF7" w:rsidRDefault="006049CC" w:rsidP="006049CC">
      <w:pPr>
        <w:keepLines/>
        <w:widowControl w:val="0"/>
        <w:suppressLineNumbers/>
        <w:tabs>
          <w:tab w:val="left" w:pos="2910"/>
        </w:tabs>
        <w:autoSpaceDE w:val="0"/>
        <w:autoSpaceDN w:val="0"/>
        <w:ind w:firstLine="567"/>
        <w:jc w:val="both"/>
        <w:rPr>
          <w:b/>
          <w:sz w:val="23"/>
          <w:szCs w:val="23"/>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925"/>
      </w:tblGrid>
      <w:tr w:rsidR="006049CC" w:rsidRPr="00121767" w:rsidTr="00863585">
        <w:trPr>
          <w:trHeight w:val="567"/>
        </w:trPr>
        <w:tc>
          <w:tcPr>
            <w:tcW w:w="5022" w:type="dxa"/>
            <w:tcBorders>
              <w:top w:val="nil"/>
              <w:left w:val="nil"/>
              <w:bottom w:val="nil"/>
              <w:right w:val="nil"/>
            </w:tcBorders>
            <w:hideMark/>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Заказчик:</w:t>
            </w:r>
          </w:p>
          <w:p w:rsidR="006049CC" w:rsidRPr="00121767" w:rsidRDefault="006049CC" w:rsidP="00863585">
            <w:pPr>
              <w:rPr>
                <w:sz w:val="23"/>
                <w:szCs w:val="23"/>
              </w:rPr>
            </w:pPr>
          </w:p>
        </w:tc>
        <w:tc>
          <w:tcPr>
            <w:tcW w:w="4925" w:type="dxa"/>
            <w:tcBorders>
              <w:top w:val="nil"/>
              <w:left w:val="nil"/>
              <w:bottom w:val="nil"/>
              <w:right w:val="nil"/>
            </w:tcBorders>
            <w:hideMark/>
          </w:tcPr>
          <w:p w:rsidR="006049CC" w:rsidRPr="00121767" w:rsidRDefault="006049CC" w:rsidP="00863585">
            <w:pPr>
              <w:tabs>
                <w:tab w:val="left" w:pos="0"/>
                <w:tab w:val="left" w:pos="8069"/>
                <w:tab w:val="right" w:pos="9808"/>
              </w:tabs>
              <w:rPr>
                <w:sz w:val="23"/>
                <w:szCs w:val="23"/>
                <w:lang w:eastAsia="ru-RU"/>
              </w:rPr>
            </w:pPr>
            <w:r w:rsidRPr="00121767">
              <w:rPr>
                <w:sz w:val="23"/>
                <w:szCs w:val="23"/>
                <w:lang w:eastAsia="ru-RU"/>
              </w:rPr>
              <w:t>Подрядчик:</w:t>
            </w:r>
          </w:p>
          <w:p w:rsidR="006049CC" w:rsidRPr="00121767" w:rsidRDefault="006049CC" w:rsidP="00863585">
            <w:pPr>
              <w:rPr>
                <w:sz w:val="23"/>
                <w:szCs w:val="23"/>
              </w:rPr>
            </w:pPr>
          </w:p>
        </w:tc>
      </w:tr>
      <w:tr w:rsidR="006049CC" w:rsidRPr="00121767" w:rsidTr="00863585">
        <w:trPr>
          <w:trHeight w:val="564"/>
        </w:trPr>
        <w:tc>
          <w:tcPr>
            <w:tcW w:w="5022" w:type="dxa"/>
            <w:tcBorders>
              <w:top w:val="nil"/>
              <w:left w:val="nil"/>
              <w:bottom w:val="nil"/>
              <w:right w:val="nil"/>
            </w:tcBorders>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_____________________(</w:t>
            </w:r>
            <w:r w:rsidR="002B72E1">
              <w:rPr>
                <w:rFonts w:cs="Calibri"/>
                <w:sz w:val="23"/>
                <w:szCs w:val="23"/>
                <w:lang w:eastAsia="ru-RU"/>
              </w:rPr>
              <w:t xml:space="preserve">                                </w:t>
            </w:r>
            <w:r w:rsidRPr="00121767">
              <w:rPr>
                <w:rFonts w:cs="Calibri"/>
                <w:sz w:val="23"/>
                <w:szCs w:val="23"/>
                <w:lang w:eastAsia="ru-RU"/>
              </w:rPr>
              <w:t>)</w:t>
            </w:r>
          </w:p>
          <w:p w:rsidR="006049CC" w:rsidRPr="00121767" w:rsidRDefault="006049CC" w:rsidP="00863585">
            <w:pPr>
              <w:tabs>
                <w:tab w:val="left" w:pos="0"/>
                <w:tab w:val="left" w:pos="8069"/>
                <w:tab w:val="right" w:pos="9808"/>
              </w:tabs>
              <w:rPr>
                <w:smallCaps/>
                <w:sz w:val="23"/>
                <w:szCs w:val="23"/>
              </w:rPr>
            </w:pPr>
          </w:p>
          <w:p w:rsidR="006049CC" w:rsidRPr="00121767" w:rsidRDefault="006049CC" w:rsidP="00863585">
            <w:pPr>
              <w:tabs>
                <w:tab w:val="left" w:pos="0"/>
                <w:tab w:val="left" w:pos="8069"/>
                <w:tab w:val="right" w:pos="9808"/>
              </w:tabs>
              <w:rPr>
                <w:rFonts w:cs="Calibri"/>
                <w:sz w:val="23"/>
                <w:szCs w:val="23"/>
                <w:lang w:eastAsia="ru-RU"/>
              </w:rPr>
            </w:pPr>
            <w:r w:rsidRPr="00121767">
              <w:rPr>
                <w:smallCaps/>
                <w:sz w:val="23"/>
                <w:szCs w:val="23"/>
              </w:rPr>
              <w:t>М.П.</w:t>
            </w:r>
          </w:p>
        </w:tc>
        <w:tc>
          <w:tcPr>
            <w:tcW w:w="4925" w:type="dxa"/>
            <w:tcBorders>
              <w:top w:val="nil"/>
              <w:left w:val="nil"/>
              <w:bottom w:val="nil"/>
              <w:right w:val="nil"/>
            </w:tcBorders>
            <w:hideMark/>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_</w:t>
            </w:r>
            <w:r>
              <w:rPr>
                <w:rFonts w:cs="Calibri"/>
                <w:sz w:val="23"/>
                <w:szCs w:val="23"/>
                <w:lang w:eastAsia="ru-RU"/>
              </w:rPr>
              <w:t>____________________(__________________</w:t>
            </w:r>
            <w:r w:rsidRPr="00121767">
              <w:rPr>
                <w:rFonts w:cs="Calibri"/>
                <w:sz w:val="23"/>
                <w:szCs w:val="23"/>
                <w:lang w:eastAsia="ru-RU"/>
              </w:rPr>
              <w:t>)</w:t>
            </w:r>
          </w:p>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 xml:space="preserve"> </w:t>
            </w:r>
          </w:p>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М.П.</w:t>
            </w:r>
          </w:p>
        </w:tc>
      </w:tr>
    </w:tbl>
    <w:p w:rsidR="006049CC" w:rsidRPr="006A3EF7" w:rsidRDefault="006049CC" w:rsidP="006049CC">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D036BA" w:rsidRDefault="00D036BA" w:rsidP="00D036BA">
      <w:pPr>
        <w:shd w:val="clear" w:color="auto" w:fill="FFFFFF"/>
        <w:ind w:left="5664" w:firstLine="708"/>
        <w:jc w:val="both"/>
        <w:rPr>
          <w:color w:val="0D0D0D"/>
          <w:sz w:val="23"/>
          <w:szCs w:val="23"/>
        </w:rPr>
      </w:pPr>
      <w:r>
        <w:rPr>
          <w:color w:val="0D0D0D"/>
          <w:sz w:val="23"/>
          <w:szCs w:val="23"/>
        </w:rPr>
        <w:t>Приложение № 2 к договору</w:t>
      </w: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center"/>
        <w:rPr>
          <w:color w:val="0D0D0D"/>
          <w:sz w:val="23"/>
          <w:szCs w:val="23"/>
        </w:rPr>
      </w:pPr>
      <w:r>
        <w:rPr>
          <w:color w:val="0D0D0D"/>
          <w:sz w:val="23"/>
          <w:szCs w:val="23"/>
        </w:rPr>
        <w:t>Локальные сметные расчеты</w:t>
      </w: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Pr="00DB7D00" w:rsidRDefault="00D036BA" w:rsidP="006D5DAF">
      <w:pPr>
        <w:tabs>
          <w:tab w:val="left" w:pos="6750"/>
        </w:tabs>
        <w:ind w:firstLine="709"/>
        <w:jc w:val="center"/>
        <w:rPr>
          <w:szCs w:val="24"/>
        </w:rPr>
      </w:pPr>
    </w:p>
    <w:sectPr w:rsidR="00D036BA" w:rsidRPr="00DB7D00" w:rsidSect="0084587E">
      <w:footerReference w:type="default" r:id="rId13"/>
      <w:footerReference w:type="firs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35" w:rsidRDefault="00820E35" w:rsidP="007A1B5B">
      <w:r>
        <w:separator/>
      </w:r>
    </w:p>
  </w:endnote>
  <w:endnote w:type="continuationSeparator" w:id="0">
    <w:p w:rsidR="00820E35" w:rsidRDefault="00820E35" w:rsidP="007A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75" w:rsidRPr="00AA72C1" w:rsidRDefault="00A53B75" w:rsidP="00AA72C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75" w:rsidRDefault="00A53B7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35" w:rsidRDefault="00820E35" w:rsidP="007A1B5B">
      <w:r>
        <w:separator/>
      </w:r>
    </w:p>
  </w:footnote>
  <w:footnote w:type="continuationSeparator" w:id="0">
    <w:p w:rsidR="00820E35" w:rsidRDefault="00820E35" w:rsidP="007A1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70661"/>
      <w:docPartObj>
        <w:docPartGallery w:val="Page Numbers (Top of Page)"/>
        <w:docPartUnique/>
      </w:docPartObj>
    </w:sdtPr>
    <w:sdtEndPr/>
    <w:sdtContent>
      <w:p w:rsidR="00A53B75" w:rsidRDefault="0041406A">
        <w:pPr>
          <w:pStyle w:val="a8"/>
          <w:jc w:val="center"/>
        </w:pPr>
        <w:r>
          <w:fldChar w:fldCharType="begin"/>
        </w:r>
        <w:r w:rsidR="00A53B75">
          <w:instrText>PAGE   \* MERGEFORMAT</w:instrText>
        </w:r>
        <w:r>
          <w:fldChar w:fldCharType="separate"/>
        </w:r>
        <w:r w:rsidR="00FF07E9">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21E9E"/>
    <w:multiLevelType w:val="multilevel"/>
    <w:tmpl w:val="AAC6F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90D4E"/>
    <w:multiLevelType w:val="multilevel"/>
    <w:tmpl w:val="4008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87DB9"/>
    <w:multiLevelType w:val="multilevel"/>
    <w:tmpl w:val="03482EC0"/>
    <w:lvl w:ilvl="0">
      <w:start w:val="6"/>
      <w:numFmt w:val="decimal"/>
      <w:lvlText w:val="%1."/>
      <w:lvlJc w:val="left"/>
      <w:pPr>
        <w:ind w:left="1037" w:hanging="360"/>
      </w:pPr>
      <w:rPr>
        <w:rFonts w:hint="default"/>
      </w:rPr>
    </w:lvl>
    <w:lvl w:ilvl="1">
      <w:start w:val="1"/>
      <w:numFmt w:val="decimal"/>
      <w:isLgl/>
      <w:suff w:val="space"/>
      <w:lvlText w:val="%1.%2."/>
      <w:lvlJc w:val="left"/>
      <w:pPr>
        <w:ind w:left="906" w:hanging="48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4" w15:restartNumberingAfterBreak="0">
    <w:nsid w:val="2B1E6445"/>
    <w:multiLevelType w:val="hybridMultilevel"/>
    <w:tmpl w:val="E9C6DAAA"/>
    <w:lvl w:ilvl="0" w:tplc="F9D40158">
      <w:start w:val="5"/>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3A464954"/>
    <w:multiLevelType w:val="multilevel"/>
    <w:tmpl w:val="AB986AC6"/>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70894"/>
    <w:multiLevelType w:val="multilevel"/>
    <w:tmpl w:val="4E14AC1A"/>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2"/>
      <w:numFmt w:val="decimal"/>
      <w:lvlText w:val="3.1.%3."/>
      <w:lvlJc w:val="left"/>
      <w:pPr>
        <w:ind w:left="143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DC21AF6"/>
    <w:multiLevelType w:val="multilevel"/>
    <w:tmpl w:val="06F08B6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73152B"/>
    <w:multiLevelType w:val="multilevel"/>
    <w:tmpl w:val="9DC662A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B28E4"/>
    <w:multiLevelType w:val="multilevel"/>
    <w:tmpl w:val="DB20D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26A7"/>
    <w:multiLevelType w:val="multilevel"/>
    <w:tmpl w:val="3A066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9"/>
  </w:num>
  <w:num w:numId="5">
    <w:abstractNumId w:val="1"/>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B2540"/>
    <w:rsid w:val="00031A4B"/>
    <w:rsid w:val="00036875"/>
    <w:rsid w:val="000A023E"/>
    <w:rsid w:val="000C4FA2"/>
    <w:rsid w:val="000C64FA"/>
    <w:rsid w:val="000D6DCA"/>
    <w:rsid w:val="00187160"/>
    <w:rsid w:val="001B4BA9"/>
    <w:rsid w:val="001E591F"/>
    <w:rsid w:val="001F1C50"/>
    <w:rsid w:val="001F3275"/>
    <w:rsid w:val="00202821"/>
    <w:rsid w:val="00207147"/>
    <w:rsid w:val="002153C5"/>
    <w:rsid w:val="00231603"/>
    <w:rsid w:val="002B72E1"/>
    <w:rsid w:val="002C0E0D"/>
    <w:rsid w:val="002D303E"/>
    <w:rsid w:val="00307672"/>
    <w:rsid w:val="00321DA5"/>
    <w:rsid w:val="00327FC0"/>
    <w:rsid w:val="00331673"/>
    <w:rsid w:val="00360FA3"/>
    <w:rsid w:val="00364439"/>
    <w:rsid w:val="00386BFF"/>
    <w:rsid w:val="003917AD"/>
    <w:rsid w:val="003F6ECF"/>
    <w:rsid w:val="0041406A"/>
    <w:rsid w:val="004651F8"/>
    <w:rsid w:val="004675EE"/>
    <w:rsid w:val="00475852"/>
    <w:rsid w:val="00487632"/>
    <w:rsid w:val="0049180F"/>
    <w:rsid w:val="004A08AC"/>
    <w:rsid w:val="004B419B"/>
    <w:rsid w:val="004C4E88"/>
    <w:rsid w:val="004D7FB0"/>
    <w:rsid w:val="004E2800"/>
    <w:rsid w:val="004E47AD"/>
    <w:rsid w:val="00507860"/>
    <w:rsid w:val="0051267B"/>
    <w:rsid w:val="00547B0A"/>
    <w:rsid w:val="00555C29"/>
    <w:rsid w:val="005B1014"/>
    <w:rsid w:val="005B7BA9"/>
    <w:rsid w:val="005D2C4E"/>
    <w:rsid w:val="005F5918"/>
    <w:rsid w:val="006049CC"/>
    <w:rsid w:val="00612C43"/>
    <w:rsid w:val="0062541A"/>
    <w:rsid w:val="00655379"/>
    <w:rsid w:val="0068485B"/>
    <w:rsid w:val="006A6665"/>
    <w:rsid w:val="006B2540"/>
    <w:rsid w:val="006B32AB"/>
    <w:rsid w:val="006D52EB"/>
    <w:rsid w:val="006D5DAF"/>
    <w:rsid w:val="00712CD2"/>
    <w:rsid w:val="00723DC8"/>
    <w:rsid w:val="00737BAE"/>
    <w:rsid w:val="0075175F"/>
    <w:rsid w:val="00772B29"/>
    <w:rsid w:val="00773689"/>
    <w:rsid w:val="00796B0A"/>
    <w:rsid w:val="007A1B5B"/>
    <w:rsid w:val="007B04EA"/>
    <w:rsid w:val="007B1451"/>
    <w:rsid w:val="007B1BD1"/>
    <w:rsid w:val="007B598A"/>
    <w:rsid w:val="007C30F1"/>
    <w:rsid w:val="007D0633"/>
    <w:rsid w:val="007D69D3"/>
    <w:rsid w:val="00801432"/>
    <w:rsid w:val="00820D15"/>
    <w:rsid w:val="00820E35"/>
    <w:rsid w:val="0082561E"/>
    <w:rsid w:val="0084587E"/>
    <w:rsid w:val="00863585"/>
    <w:rsid w:val="00891AC3"/>
    <w:rsid w:val="00896A2E"/>
    <w:rsid w:val="008B32B8"/>
    <w:rsid w:val="0094259B"/>
    <w:rsid w:val="009701C8"/>
    <w:rsid w:val="00991C65"/>
    <w:rsid w:val="009D2CE3"/>
    <w:rsid w:val="00A17361"/>
    <w:rsid w:val="00A378E8"/>
    <w:rsid w:val="00A43E33"/>
    <w:rsid w:val="00A451E4"/>
    <w:rsid w:val="00A53B75"/>
    <w:rsid w:val="00A60ABA"/>
    <w:rsid w:val="00A66E99"/>
    <w:rsid w:val="00AA184F"/>
    <w:rsid w:val="00AA72C1"/>
    <w:rsid w:val="00AB0C75"/>
    <w:rsid w:val="00AB1C94"/>
    <w:rsid w:val="00AB5ACD"/>
    <w:rsid w:val="00AC4A26"/>
    <w:rsid w:val="00AE2A2D"/>
    <w:rsid w:val="00AF5A1F"/>
    <w:rsid w:val="00B01471"/>
    <w:rsid w:val="00B24AB4"/>
    <w:rsid w:val="00B27CD4"/>
    <w:rsid w:val="00B412F3"/>
    <w:rsid w:val="00B62691"/>
    <w:rsid w:val="00B84B8A"/>
    <w:rsid w:val="00B87C80"/>
    <w:rsid w:val="00BA1037"/>
    <w:rsid w:val="00BC62AA"/>
    <w:rsid w:val="00BD5C65"/>
    <w:rsid w:val="00C1185F"/>
    <w:rsid w:val="00C224FF"/>
    <w:rsid w:val="00C74085"/>
    <w:rsid w:val="00CB79D9"/>
    <w:rsid w:val="00CB7B24"/>
    <w:rsid w:val="00CD4905"/>
    <w:rsid w:val="00D036BA"/>
    <w:rsid w:val="00D04F37"/>
    <w:rsid w:val="00D1767D"/>
    <w:rsid w:val="00D219DF"/>
    <w:rsid w:val="00D5609B"/>
    <w:rsid w:val="00D633EE"/>
    <w:rsid w:val="00D66497"/>
    <w:rsid w:val="00D71C18"/>
    <w:rsid w:val="00D83141"/>
    <w:rsid w:val="00DA1E56"/>
    <w:rsid w:val="00DB317D"/>
    <w:rsid w:val="00DB615B"/>
    <w:rsid w:val="00DB7D00"/>
    <w:rsid w:val="00DD193C"/>
    <w:rsid w:val="00E10DF6"/>
    <w:rsid w:val="00E22C86"/>
    <w:rsid w:val="00E66D80"/>
    <w:rsid w:val="00E81791"/>
    <w:rsid w:val="00E92620"/>
    <w:rsid w:val="00EA40F5"/>
    <w:rsid w:val="00F32D5B"/>
    <w:rsid w:val="00F43876"/>
    <w:rsid w:val="00F50552"/>
    <w:rsid w:val="00F724E7"/>
    <w:rsid w:val="00F8001A"/>
    <w:rsid w:val="00F85C59"/>
    <w:rsid w:val="00F952C4"/>
    <w:rsid w:val="00FD1873"/>
    <w:rsid w:val="00FF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24979891"/>
  <w15:docId w15:val="{4D37CD13-02CA-4F30-BC90-DAEC8F9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40"/>
    <w:pPr>
      <w:spacing w:after="0" w:line="240" w:lineRule="auto"/>
    </w:pPr>
    <w:rPr>
      <w:rFonts w:ascii="Times New Roman" w:hAnsi="Times New Roman" w:cs="Times New Roman"/>
      <w:sz w:val="24"/>
    </w:rPr>
  </w:style>
  <w:style w:type="paragraph" w:styleId="1">
    <w:name w:val="heading 1"/>
    <w:basedOn w:val="a"/>
    <w:next w:val="a"/>
    <w:link w:val="10"/>
    <w:qFormat/>
    <w:rsid w:val="00D036BA"/>
    <w:pPr>
      <w:keepNext/>
      <w:numPr>
        <w:numId w:val="1"/>
      </w:numPr>
      <w:tabs>
        <w:tab w:val="left" w:pos="432"/>
      </w:tabs>
      <w:suppressAutoHyphens/>
      <w:spacing w:before="240" w:after="60"/>
      <w:outlineLvl w:val="0"/>
    </w:pPr>
    <w:rPr>
      <w:rFonts w:ascii="Arial" w:eastAsia="Calibri" w:hAnsi="Arial"/>
      <w:b/>
      <w:bCs/>
      <w:kern w:val="2"/>
      <w:sz w:val="20"/>
      <w:szCs w:val="20"/>
      <w:lang w:eastAsia="ar-SA"/>
    </w:rPr>
  </w:style>
  <w:style w:type="paragraph" w:styleId="2">
    <w:name w:val="heading 2"/>
    <w:aliases w:val="H2,H21,Numbered text 3,h2,Раздел,H22,H23,H24,H211,H25,H212,H221,H231,H241,H2111,H26,H213,H222,H232,H242,H2112,H27,H214,H28,H29,H210,H215,H216,H217,H218,H219,H220,H2110,H223,H2113,H224,H225,H226,H227,H228,H229,H230,H233,H234,H235,H2114,H236,2"/>
    <w:basedOn w:val="a"/>
    <w:next w:val="a"/>
    <w:link w:val="20"/>
    <w:unhideWhenUsed/>
    <w:qFormat/>
    <w:rsid w:val="00604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Параграф,Заголовок 4 (Приложение),H4"/>
    <w:basedOn w:val="a"/>
    <w:next w:val="a"/>
    <w:link w:val="40"/>
    <w:qFormat/>
    <w:rsid w:val="006049CC"/>
    <w:pPr>
      <w:keepNext/>
      <w:tabs>
        <w:tab w:val="num" w:pos="864"/>
      </w:tabs>
      <w:suppressAutoHyphens/>
      <w:spacing w:before="240" w:after="60"/>
      <w:ind w:left="864" w:hanging="864"/>
      <w:outlineLvl w:val="3"/>
    </w:pPr>
    <w:rPr>
      <w:rFonts w:eastAsia="Calibri"/>
      <w:b/>
      <w:bCs/>
      <w:sz w:val="28"/>
      <w:szCs w:val="28"/>
      <w:lang w:eastAsia="ar-SA"/>
    </w:rPr>
  </w:style>
  <w:style w:type="paragraph" w:styleId="6">
    <w:name w:val="heading 6"/>
    <w:basedOn w:val="a"/>
    <w:next w:val="a0"/>
    <w:link w:val="60"/>
    <w:uiPriority w:val="99"/>
    <w:qFormat/>
    <w:rsid w:val="006049CC"/>
    <w:pPr>
      <w:keepNext/>
      <w:tabs>
        <w:tab w:val="left" w:pos="1152"/>
      </w:tabs>
      <w:suppressAutoHyphens/>
      <w:spacing w:line="100" w:lineRule="atLeast"/>
      <w:ind w:left="1152" w:hanging="1152"/>
      <w:jc w:val="both"/>
      <w:outlineLvl w:val="5"/>
    </w:pPr>
    <w:rPr>
      <w:rFonts w:eastAsia="Calibri"/>
      <w:b/>
      <w:bCs/>
      <w:kern w:val="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
    <w:uiPriority w:val="99"/>
    <w:unhideWhenUsed/>
    <w:qFormat/>
    <w:rsid w:val="00231603"/>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487632"/>
    <w:rPr>
      <w:rFonts w:ascii="Tahoma" w:hAnsi="Tahoma" w:cs="Tahoma"/>
      <w:sz w:val="16"/>
      <w:szCs w:val="16"/>
    </w:rPr>
  </w:style>
  <w:style w:type="character" w:customStyle="1" w:styleId="a6">
    <w:name w:val="Текст выноски Знак"/>
    <w:basedOn w:val="a1"/>
    <w:link w:val="a5"/>
    <w:uiPriority w:val="99"/>
    <w:semiHidden/>
    <w:rsid w:val="00487632"/>
    <w:rPr>
      <w:rFonts w:ascii="Tahoma" w:hAnsi="Tahoma" w:cs="Tahoma"/>
      <w:sz w:val="16"/>
      <w:szCs w:val="16"/>
    </w:rPr>
  </w:style>
  <w:style w:type="table" w:styleId="a7">
    <w:name w:val="Table Grid"/>
    <w:basedOn w:val="a2"/>
    <w:uiPriority w:val="59"/>
    <w:rsid w:val="005B7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5B7BA9"/>
    <w:pPr>
      <w:tabs>
        <w:tab w:val="center" w:pos="4677"/>
        <w:tab w:val="right" w:pos="9355"/>
      </w:tabs>
    </w:pPr>
  </w:style>
  <w:style w:type="character" w:customStyle="1" w:styleId="a9">
    <w:name w:val="Верхний колонтитул Знак"/>
    <w:basedOn w:val="a1"/>
    <w:link w:val="a8"/>
    <w:uiPriority w:val="99"/>
    <w:rsid w:val="005B7BA9"/>
    <w:rPr>
      <w:rFonts w:ascii="Times New Roman" w:hAnsi="Times New Roman" w:cs="Times New Roman"/>
      <w:sz w:val="24"/>
    </w:rPr>
  </w:style>
  <w:style w:type="paragraph" w:styleId="aa">
    <w:name w:val="List Paragraph"/>
    <w:aliases w:val="Bullet List,FooterText,numbered,Paragraphe de liste1,lp1,SL_Абзац списка,Содержание. 2 уровень,Bullet 1,Use Case List Paragraph"/>
    <w:basedOn w:val="a"/>
    <w:link w:val="ab"/>
    <w:uiPriority w:val="99"/>
    <w:qFormat/>
    <w:rsid w:val="004B419B"/>
    <w:pPr>
      <w:spacing w:after="200" w:line="276" w:lineRule="auto"/>
      <w:ind w:left="720"/>
      <w:contextualSpacing/>
    </w:pPr>
    <w:rPr>
      <w:rFonts w:asciiTheme="minorHAnsi" w:hAnsiTheme="minorHAnsi" w:cstheme="minorBidi"/>
      <w:sz w:val="22"/>
    </w:rPr>
  </w:style>
  <w:style w:type="character" w:customStyle="1" w:styleId="ac">
    <w:name w:val="Основной текст_"/>
    <w:basedOn w:val="a1"/>
    <w:link w:val="11"/>
    <w:rsid w:val="003F6ECF"/>
    <w:rPr>
      <w:rFonts w:ascii="Times New Roman" w:eastAsia="Times New Roman" w:hAnsi="Times New Roman" w:cs="Times New Roman"/>
    </w:rPr>
  </w:style>
  <w:style w:type="character" w:customStyle="1" w:styleId="21">
    <w:name w:val="Заголовок №2_"/>
    <w:basedOn w:val="a1"/>
    <w:link w:val="22"/>
    <w:rsid w:val="003F6ECF"/>
    <w:rPr>
      <w:rFonts w:ascii="Times New Roman" w:eastAsia="Times New Roman" w:hAnsi="Times New Roman" w:cs="Times New Roman"/>
      <w:b/>
      <w:bCs/>
    </w:rPr>
  </w:style>
  <w:style w:type="character" w:customStyle="1" w:styleId="23">
    <w:name w:val="Колонтитул (2)_"/>
    <w:basedOn w:val="a1"/>
    <w:link w:val="24"/>
    <w:rsid w:val="003F6ECF"/>
    <w:rPr>
      <w:rFonts w:ascii="Times New Roman" w:eastAsia="Times New Roman" w:hAnsi="Times New Roman" w:cs="Times New Roman"/>
      <w:sz w:val="20"/>
      <w:szCs w:val="20"/>
    </w:rPr>
  </w:style>
  <w:style w:type="paragraph" w:customStyle="1" w:styleId="11">
    <w:name w:val="Основной текст1"/>
    <w:basedOn w:val="a"/>
    <w:link w:val="ac"/>
    <w:rsid w:val="003F6ECF"/>
    <w:pPr>
      <w:widowControl w:val="0"/>
      <w:ind w:firstLine="400"/>
    </w:pPr>
    <w:rPr>
      <w:rFonts w:eastAsia="Times New Roman"/>
      <w:sz w:val="22"/>
    </w:rPr>
  </w:style>
  <w:style w:type="paragraph" w:customStyle="1" w:styleId="22">
    <w:name w:val="Заголовок №2"/>
    <w:basedOn w:val="a"/>
    <w:link w:val="21"/>
    <w:rsid w:val="003F6ECF"/>
    <w:pPr>
      <w:widowControl w:val="0"/>
      <w:spacing w:line="245" w:lineRule="auto"/>
      <w:jc w:val="center"/>
      <w:outlineLvl w:val="1"/>
    </w:pPr>
    <w:rPr>
      <w:rFonts w:eastAsia="Times New Roman"/>
      <w:b/>
      <w:bCs/>
      <w:sz w:val="22"/>
    </w:rPr>
  </w:style>
  <w:style w:type="paragraph" w:customStyle="1" w:styleId="24">
    <w:name w:val="Колонтитул (2)"/>
    <w:basedOn w:val="a"/>
    <w:link w:val="23"/>
    <w:rsid w:val="003F6ECF"/>
    <w:pPr>
      <w:widowControl w:val="0"/>
    </w:pPr>
    <w:rPr>
      <w:rFonts w:eastAsia="Times New Roman"/>
      <w:sz w:val="20"/>
      <w:szCs w:val="20"/>
    </w:rPr>
  </w:style>
  <w:style w:type="character" w:customStyle="1" w:styleId="10">
    <w:name w:val="Заголовок 1 Знак"/>
    <w:basedOn w:val="a1"/>
    <w:link w:val="1"/>
    <w:rsid w:val="00D036BA"/>
    <w:rPr>
      <w:rFonts w:ascii="Arial" w:eastAsia="Calibri" w:hAnsi="Arial" w:cs="Times New Roman"/>
      <w:b/>
      <w:bCs/>
      <w:kern w:val="2"/>
      <w:sz w:val="20"/>
      <w:szCs w:val="20"/>
      <w:lang w:eastAsia="ar-SA"/>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Bullet 1 Знак,Use Case List Paragraph Знак"/>
    <w:link w:val="aa"/>
    <w:uiPriority w:val="99"/>
    <w:locked/>
    <w:rsid w:val="00D036BA"/>
  </w:style>
  <w:style w:type="paragraph" w:customStyle="1" w:styleId="12">
    <w:name w:val="Без интервала1"/>
    <w:uiPriority w:val="99"/>
    <w:qFormat/>
    <w:rsid w:val="00D036BA"/>
    <w:pPr>
      <w:suppressAutoHyphens/>
      <w:spacing w:after="0" w:line="240" w:lineRule="auto"/>
    </w:pPr>
    <w:rPr>
      <w:rFonts w:ascii="Calibri" w:eastAsia="Times New Roman" w:hAnsi="Calibri" w:cs="Calibri"/>
      <w:lang w:eastAsia="ar-SA"/>
    </w:rPr>
  </w:style>
  <w:style w:type="paragraph" w:customStyle="1" w:styleId="7">
    <w:name w:val="Абзац списка7"/>
    <w:basedOn w:val="a"/>
    <w:uiPriority w:val="99"/>
    <w:qFormat/>
    <w:rsid w:val="00D036BA"/>
    <w:pPr>
      <w:spacing w:after="200" w:line="276" w:lineRule="auto"/>
      <w:ind w:left="720"/>
    </w:pPr>
    <w:rPr>
      <w:rFonts w:ascii="Calibri" w:eastAsia="Times New Roman" w:hAnsi="Calibri"/>
      <w:sz w:val="22"/>
    </w:rPr>
  </w:style>
  <w:style w:type="paragraph" w:customStyle="1" w:styleId="41">
    <w:name w:val="Абзац списка4"/>
    <w:basedOn w:val="a"/>
    <w:qFormat/>
    <w:rsid w:val="00D036BA"/>
    <w:pPr>
      <w:spacing w:after="200" w:line="276" w:lineRule="auto"/>
      <w:ind w:left="720"/>
    </w:pPr>
    <w:rPr>
      <w:rFonts w:ascii="Calibri" w:eastAsia="Times New Roman" w:hAnsi="Calibri"/>
      <w:sz w:val="22"/>
    </w:rPr>
  </w:style>
  <w:style w:type="character" w:customStyle="1" w:styleId="20">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1"/>
    <w:link w:val="2"/>
    <w:uiPriority w:val="9"/>
    <w:semiHidden/>
    <w:rsid w:val="006049CC"/>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Заголовок 4 (Приложение) Знак,H4 Знак"/>
    <w:basedOn w:val="a1"/>
    <w:link w:val="4"/>
    <w:rsid w:val="006049CC"/>
    <w:rPr>
      <w:rFonts w:ascii="Times New Roman" w:eastAsia="Calibri" w:hAnsi="Times New Roman" w:cs="Times New Roman"/>
      <w:b/>
      <w:bCs/>
      <w:sz w:val="28"/>
      <w:szCs w:val="28"/>
      <w:lang w:eastAsia="ar-SA"/>
    </w:rPr>
  </w:style>
  <w:style w:type="character" w:customStyle="1" w:styleId="60">
    <w:name w:val="Заголовок 6 Знак"/>
    <w:basedOn w:val="a1"/>
    <w:link w:val="6"/>
    <w:uiPriority w:val="99"/>
    <w:rsid w:val="006049CC"/>
    <w:rPr>
      <w:rFonts w:ascii="Times New Roman" w:eastAsia="Calibri" w:hAnsi="Times New Roman" w:cs="Times New Roman"/>
      <w:b/>
      <w:bCs/>
      <w:kern w:val="2"/>
      <w:sz w:val="24"/>
      <w:szCs w:val="24"/>
      <w:lang w:eastAsia="ar-SA"/>
    </w:rPr>
  </w:style>
  <w:style w:type="character" w:customStyle="1" w:styleId="ConsPlusNormal">
    <w:name w:val="ConsPlusNormal Знак"/>
    <w:link w:val="ConsPlusNormal0"/>
    <w:locked/>
    <w:rsid w:val="006049CC"/>
    <w:rPr>
      <w:rFonts w:ascii="Arial" w:hAnsi="Arial" w:cs="Arial"/>
      <w:lang w:eastAsia="ar-SA"/>
    </w:rPr>
  </w:style>
  <w:style w:type="paragraph" w:customStyle="1" w:styleId="ConsPlusNormal0">
    <w:name w:val="ConsPlusNormal"/>
    <w:link w:val="ConsPlusNormal"/>
    <w:qFormat/>
    <w:rsid w:val="006049CC"/>
    <w:pPr>
      <w:widowControl w:val="0"/>
      <w:suppressAutoHyphens/>
      <w:autoSpaceDE w:val="0"/>
      <w:spacing w:after="0" w:line="240" w:lineRule="auto"/>
      <w:ind w:firstLine="720"/>
    </w:pPr>
    <w:rPr>
      <w:rFonts w:ascii="Arial" w:hAnsi="Arial" w:cs="Arial"/>
      <w:lang w:eastAsia="ar-SA"/>
    </w:rPr>
  </w:style>
  <w:style w:type="character" w:customStyle="1" w:styleId="blk">
    <w:name w:val="blk"/>
    <w:basedOn w:val="a1"/>
    <w:rsid w:val="006049CC"/>
  </w:style>
  <w:style w:type="character" w:customStyle="1" w:styleId="FontStyle22">
    <w:name w:val="Font Style22"/>
    <w:uiPriority w:val="99"/>
    <w:rsid w:val="006049CC"/>
    <w:rPr>
      <w:rFonts w:ascii="Times New Roman" w:hAnsi="Times New Roman" w:cs="Times New Roman"/>
      <w:sz w:val="20"/>
      <w:szCs w:val="20"/>
    </w:rPr>
  </w:style>
  <w:style w:type="paragraph" w:styleId="a0">
    <w:name w:val="Body Text"/>
    <w:basedOn w:val="a"/>
    <w:link w:val="ad"/>
    <w:uiPriority w:val="99"/>
    <w:semiHidden/>
    <w:unhideWhenUsed/>
    <w:rsid w:val="006049CC"/>
    <w:pPr>
      <w:spacing w:after="120"/>
    </w:pPr>
  </w:style>
  <w:style w:type="character" w:customStyle="1" w:styleId="ad">
    <w:name w:val="Основной текст Знак"/>
    <w:basedOn w:val="a1"/>
    <w:link w:val="a0"/>
    <w:uiPriority w:val="99"/>
    <w:semiHidden/>
    <w:rsid w:val="006049CC"/>
    <w:rPr>
      <w:rFonts w:ascii="Times New Roman" w:hAnsi="Times New Roman" w:cs="Times New Roman"/>
      <w:sz w:val="24"/>
    </w:rPr>
  </w:style>
  <w:style w:type="paragraph" w:styleId="ae">
    <w:name w:val="footer"/>
    <w:basedOn w:val="a"/>
    <w:link w:val="af"/>
    <w:uiPriority w:val="99"/>
    <w:unhideWhenUsed/>
    <w:rsid w:val="00AA72C1"/>
    <w:pPr>
      <w:tabs>
        <w:tab w:val="center" w:pos="4677"/>
        <w:tab w:val="right" w:pos="9355"/>
      </w:tabs>
    </w:pPr>
  </w:style>
  <w:style w:type="character" w:customStyle="1" w:styleId="af">
    <w:name w:val="Нижний колонтитул Знак"/>
    <w:basedOn w:val="a1"/>
    <w:link w:val="ae"/>
    <w:uiPriority w:val="99"/>
    <w:rsid w:val="00AA72C1"/>
    <w:rPr>
      <w:rFonts w:ascii="Times New Roman" w:hAnsi="Times New Roman" w:cs="Times New Roman"/>
      <w:sz w:val="24"/>
    </w:rPr>
  </w:style>
  <w:style w:type="paragraph" w:customStyle="1" w:styleId="maintext">
    <w:name w:val="main_text"/>
    <w:basedOn w:val="a"/>
    <w:rsid w:val="002B72E1"/>
    <w:rPr>
      <w:rFonts w:ascii="Arial" w:eastAsia="Times New Roman" w:hAnsi="Arial" w:cs="Arial"/>
      <w:color w:val="2B2B2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661">
      <w:bodyDiv w:val="1"/>
      <w:marLeft w:val="0"/>
      <w:marRight w:val="0"/>
      <w:marTop w:val="0"/>
      <w:marBottom w:val="0"/>
      <w:divBdr>
        <w:top w:val="none" w:sz="0" w:space="0" w:color="auto"/>
        <w:left w:val="none" w:sz="0" w:space="0" w:color="auto"/>
        <w:bottom w:val="none" w:sz="0" w:space="0" w:color="auto"/>
        <w:right w:val="none" w:sz="0" w:space="0" w:color="auto"/>
      </w:divBdr>
    </w:div>
    <w:div w:id="243881034">
      <w:bodyDiv w:val="1"/>
      <w:marLeft w:val="0"/>
      <w:marRight w:val="0"/>
      <w:marTop w:val="0"/>
      <w:marBottom w:val="0"/>
      <w:divBdr>
        <w:top w:val="none" w:sz="0" w:space="0" w:color="auto"/>
        <w:left w:val="none" w:sz="0" w:space="0" w:color="auto"/>
        <w:bottom w:val="none" w:sz="0" w:space="0" w:color="auto"/>
        <w:right w:val="none" w:sz="0" w:space="0" w:color="auto"/>
      </w:divBdr>
    </w:div>
    <w:div w:id="325593863">
      <w:bodyDiv w:val="1"/>
      <w:marLeft w:val="0"/>
      <w:marRight w:val="0"/>
      <w:marTop w:val="0"/>
      <w:marBottom w:val="0"/>
      <w:divBdr>
        <w:top w:val="none" w:sz="0" w:space="0" w:color="auto"/>
        <w:left w:val="none" w:sz="0" w:space="0" w:color="auto"/>
        <w:bottom w:val="none" w:sz="0" w:space="0" w:color="auto"/>
        <w:right w:val="none" w:sz="0" w:space="0" w:color="auto"/>
      </w:divBdr>
    </w:div>
    <w:div w:id="383062562">
      <w:bodyDiv w:val="1"/>
      <w:marLeft w:val="0"/>
      <w:marRight w:val="0"/>
      <w:marTop w:val="0"/>
      <w:marBottom w:val="0"/>
      <w:divBdr>
        <w:top w:val="none" w:sz="0" w:space="0" w:color="auto"/>
        <w:left w:val="none" w:sz="0" w:space="0" w:color="auto"/>
        <w:bottom w:val="none" w:sz="0" w:space="0" w:color="auto"/>
        <w:right w:val="none" w:sz="0" w:space="0" w:color="auto"/>
      </w:divBdr>
    </w:div>
    <w:div w:id="849761593">
      <w:bodyDiv w:val="1"/>
      <w:marLeft w:val="0"/>
      <w:marRight w:val="0"/>
      <w:marTop w:val="0"/>
      <w:marBottom w:val="0"/>
      <w:divBdr>
        <w:top w:val="none" w:sz="0" w:space="0" w:color="auto"/>
        <w:left w:val="none" w:sz="0" w:space="0" w:color="auto"/>
        <w:bottom w:val="none" w:sz="0" w:space="0" w:color="auto"/>
        <w:right w:val="none" w:sz="0" w:space="0" w:color="auto"/>
      </w:divBdr>
    </w:div>
    <w:div w:id="1177647655">
      <w:bodyDiv w:val="1"/>
      <w:marLeft w:val="0"/>
      <w:marRight w:val="0"/>
      <w:marTop w:val="0"/>
      <w:marBottom w:val="0"/>
      <w:divBdr>
        <w:top w:val="none" w:sz="0" w:space="0" w:color="auto"/>
        <w:left w:val="none" w:sz="0" w:space="0" w:color="auto"/>
        <w:bottom w:val="none" w:sz="0" w:space="0" w:color="auto"/>
        <w:right w:val="none" w:sz="0" w:space="0" w:color="auto"/>
      </w:divBdr>
    </w:div>
    <w:div w:id="1372992255">
      <w:bodyDiv w:val="1"/>
      <w:marLeft w:val="0"/>
      <w:marRight w:val="0"/>
      <w:marTop w:val="0"/>
      <w:marBottom w:val="0"/>
      <w:divBdr>
        <w:top w:val="none" w:sz="0" w:space="0" w:color="auto"/>
        <w:left w:val="none" w:sz="0" w:space="0" w:color="auto"/>
        <w:bottom w:val="none" w:sz="0" w:space="0" w:color="auto"/>
        <w:right w:val="none" w:sz="0" w:space="0" w:color="auto"/>
      </w:divBdr>
    </w:div>
    <w:div w:id="1614752218">
      <w:bodyDiv w:val="1"/>
      <w:marLeft w:val="0"/>
      <w:marRight w:val="0"/>
      <w:marTop w:val="0"/>
      <w:marBottom w:val="0"/>
      <w:divBdr>
        <w:top w:val="none" w:sz="0" w:space="0" w:color="auto"/>
        <w:left w:val="none" w:sz="0" w:space="0" w:color="auto"/>
        <w:bottom w:val="none" w:sz="0" w:space="0" w:color="auto"/>
        <w:right w:val="none" w:sz="0" w:space="0" w:color="auto"/>
      </w:divBdr>
    </w:div>
    <w:div w:id="1659310690">
      <w:bodyDiv w:val="1"/>
      <w:marLeft w:val="0"/>
      <w:marRight w:val="0"/>
      <w:marTop w:val="0"/>
      <w:marBottom w:val="0"/>
      <w:divBdr>
        <w:top w:val="none" w:sz="0" w:space="0" w:color="auto"/>
        <w:left w:val="none" w:sz="0" w:space="0" w:color="auto"/>
        <w:bottom w:val="none" w:sz="0" w:space="0" w:color="auto"/>
        <w:right w:val="none" w:sz="0" w:space="0" w:color="auto"/>
      </w:divBdr>
    </w:div>
    <w:div w:id="1882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BF51-EE10-47E1-875A-2EB16D22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11357</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dc:creator>
  <cp:lastModifiedBy>Пользователь</cp:lastModifiedBy>
  <cp:revision>8</cp:revision>
  <cp:lastPrinted>2018-04-05T01:41:00Z</cp:lastPrinted>
  <dcterms:created xsi:type="dcterms:W3CDTF">2022-12-09T07:00:00Z</dcterms:created>
  <dcterms:modified xsi:type="dcterms:W3CDTF">2023-01-11T04:40:00Z</dcterms:modified>
</cp:coreProperties>
</file>