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18" w:rsidRPr="00EE27DC" w:rsidRDefault="004D4E18" w:rsidP="004D4E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РОССИЙСКАЯ ФЕДЕРАЦИЯ</w:t>
      </w:r>
    </w:p>
    <w:p w:rsidR="004D4E18" w:rsidRPr="00EE27DC" w:rsidRDefault="004D4E18" w:rsidP="004D4E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КРАСНОЯРСКИЙ КРАЙ</w:t>
      </w:r>
    </w:p>
    <w:p w:rsidR="004D4E18" w:rsidRPr="00EE27DC" w:rsidRDefault="004D4E18" w:rsidP="004D4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МУНИЦИПАЛЬНОЕ ОБРАЗОВАНИЕ ГОРОД МИНУСИНСК</w:t>
      </w:r>
    </w:p>
    <w:p w:rsidR="004D4E18" w:rsidRPr="00EE27DC" w:rsidRDefault="004D4E18" w:rsidP="004D4E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МИНУСИНСКИЙ ГОРОДСКОЙ СОВЕТ ДЕПУТАТОВ</w:t>
      </w:r>
    </w:p>
    <w:p w:rsidR="004D4E18" w:rsidRDefault="004D4E18" w:rsidP="004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DC" w:rsidRDefault="00EE27DC" w:rsidP="004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DC" w:rsidRPr="004D4E18" w:rsidRDefault="00EE27DC" w:rsidP="004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18" w:rsidRDefault="00CC0586" w:rsidP="004D4E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</w:t>
      </w:r>
      <w:r w:rsidR="004D4E18" w:rsidRPr="004D4E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ШЕНИЕ</w:t>
      </w:r>
    </w:p>
    <w:p w:rsidR="00EE27DC" w:rsidRDefault="00EE27DC" w:rsidP="004D4E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7DC" w:rsidRDefault="00EE27DC" w:rsidP="00EE27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24.03.2020     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№30-173р</w:t>
      </w:r>
      <w:r w:rsidRPr="00EE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27DC" w:rsidRPr="00EE27DC" w:rsidRDefault="00EE27DC" w:rsidP="00EE27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E27DC" w:rsidRDefault="00E65595" w:rsidP="00EE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применении к депутату</w:t>
      </w:r>
      <w:r w:rsidR="00723045"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Минусинского городского Совета депутатов</w:t>
      </w:r>
      <w:r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hyperlink r:id="rId5" w:history="1">
        <w:r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 w:rsidR="00AA7765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A7765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»</w:t>
        </w:r>
      </w:hyperlink>
    </w:p>
    <w:p w:rsidR="00EE27DC" w:rsidRDefault="00EE27DC" w:rsidP="0028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5595" w:rsidRPr="00CC0586" w:rsidRDefault="00E65595" w:rsidP="0028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федеральными законами от 06.10.2003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131-ФЗ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25.12.2008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A60FA8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</w:t>
      </w:r>
      <w:r w:rsidR="00687B95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B95" w:rsidRPr="00FA19F1">
        <w:rPr>
          <w:rFonts w:ascii="Times New Roman" w:hAnsi="Times New Roman" w:cs="Times New Roman"/>
          <w:sz w:val="28"/>
          <w:szCs w:val="28"/>
        </w:rPr>
        <w:t>от 19.12.2017 № 4-1264</w:t>
      </w:r>
      <w:r w:rsidR="00EB6894">
        <w:rPr>
          <w:rFonts w:ascii="Times New Roman" w:hAnsi="Times New Roman" w:cs="Times New Roman"/>
          <w:sz w:val="28"/>
          <w:szCs w:val="28"/>
        </w:rPr>
        <w:t xml:space="preserve"> </w:t>
      </w:r>
      <w:r w:rsidR="00687B95" w:rsidRPr="00FA19F1">
        <w:rPr>
          <w:rFonts w:ascii="Times New Roman" w:hAnsi="Times New Roman" w:cs="Times New Roman"/>
          <w:sz w:val="28"/>
          <w:szCs w:val="28"/>
        </w:rPr>
        <w:t>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</w:t>
      </w:r>
      <w:proofErr w:type="gramEnd"/>
      <w:r w:rsidR="00687B95" w:rsidRPr="00FA19F1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таких сведений»</w:t>
      </w:r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 городского округа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город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Минусинск Красноярского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края</w:t>
        </w:r>
      </w:hyperlink>
      <w:r w:rsidR="00FD2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A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Минусинский городской Совет депутатов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A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9F1" w:rsidRDefault="00E65595" w:rsidP="0028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решения о применении к депутату</w:t>
      </w:r>
      <w:r w:rsidR="00A60FA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Минусинского городского Совета депутатов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ответственности, предусмотренных частью 7.3-1 статьи 40 </w:t>
      </w:r>
      <w:hyperlink r:id="rId10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A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586" w:rsidRPr="00EE27DC" w:rsidRDefault="002E45B8" w:rsidP="00CC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0586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что срок рассмотрения </w:t>
      </w:r>
      <w:r w:rsidR="001E6F18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</w:t>
      </w:r>
      <w:r w:rsidR="004149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6F18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Минусинского городского Совета депутатов по вопросам организации местного самоуправления</w:t>
      </w:r>
      <w:r w:rsidR="00CC0586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недостоверных или неполных сведениях, поступившей в Минусинский городской Совет депутатов до утверждения Порядка, исчисляется со дня вступления в силу настоящего решения.</w:t>
      </w:r>
    </w:p>
    <w:p w:rsidR="004D4E18" w:rsidRPr="004F78F5" w:rsidRDefault="00FD257C" w:rsidP="004D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86">
        <w:rPr>
          <w:rFonts w:ascii="Times New Roman" w:hAnsi="Times New Roman" w:cs="Times New Roman"/>
          <w:sz w:val="28"/>
          <w:szCs w:val="28"/>
        </w:rPr>
        <w:t>3</w:t>
      </w:r>
      <w:r w:rsidR="004D4E18" w:rsidRPr="004F78F5">
        <w:rPr>
          <w:rFonts w:ascii="Times New Roman" w:hAnsi="Times New Roman" w:cs="Times New Roman"/>
          <w:sz w:val="28"/>
          <w:szCs w:val="28"/>
        </w:rPr>
        <w:t>.</w:t>
      </w:r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4D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Минусинского городского Совета депутатов по </w:t>
      </w:r>
      <w:r w:rsidR="004D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организации местного самоуправления.  </w:t>
      </w:r>
    </w:p>
    <w:p w:rsidR="0052457E" w:rsidRDefault="004D4E18" w:rsidP="0052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C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F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B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8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печатном средстве массовой информации «Минусинск официальный»</w:t>
      </w:r>
      <w:r w:rsidR="00524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дня вступления</w:t>
      </w:r>
      <w:r w:rsidR="001C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52457E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19.12.2019 № 8-3530 «О внесении изменений в Закон края «О представлении гражданами, претендующими на замещение муниципальных должностей, должности главы (руководителя) </w:t>
      </w:r>
      <w:r w:rsidR="0052457E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 по контракту, и лицами, замещающими указанные должности, сведений о доходах, расходах, об</w:t>
      </w:r>
      <w:proofErr w:type="gramEnd"/>
      <w:r w:rsidR="0052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57E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52457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и проверке достоверности и полноты таких сведений».</w:t>
      </w:r>
    </w:p>
    <w:p w:rsidR="00EE27DC" w:rsidRDefault="00EE27DC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E27DC" w:rsidRDefault="00EE27DC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86830" w:rsidRPr="00286830" w:rsidRDefault="00286830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>Глава города Минусинска</w:t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Председатель Минусинского</w:t>
      </w:r>
    </w:p>
    <w:p w:rsidR="00286830" w:rsidRPr="00286830" w:rsidRDefault="00286830" w:rsidP="00286830">
      <w:pPr>
        <w:spacing w:after="0" w:line="240" w:lineRule="auto"/>
        <w:ind w:left="566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городского Совета депутатов</w:t>
      </w:r>
    </w:p>
    <w:p w:rsidR="00286830" w:rsidRPr="00286830" w:rsidRDefault="00286830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86830" w:rsidRPr="00286830" w:rsidRDefault="004F3E78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подпись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А.О. Первухин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подпись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Л.И. Чумаченко    </w:t>
      </w:r>
    </w:p>
    <w:p w:rsidR="00286830" w:rsidRPr="00286830" w:rsidRDefault="00286830" w:rsidP="0028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65" w:rsidRDefault="00AA7765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65595" w:rsidRPr="00FA19F1" w:rsidRDefault="00E65595" w:rsidP="003B01A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№30-173р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595" w:rsidRPr="00FA19F1" w:rsidRDefault="00E65595" w:rsidP="00E6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РЕШЕНИЯ О ПРИМЕНЕНИИ К ДЕПУТАТУ</w:t>
      </w:r>
      <w:r w:rsidR="00A60FA8"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МИНУСИНСКОГО ГОРОДСКОГО СОВЕТА ДЕПУТАТОВ</w:t>
      </w:r>
      <w:r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hyperlink r:id="rId11" w:history="1">
        <w:r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 w:rsidR="00A60FA8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60FA8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»</w:t>
        </w:r>
      </w:hyperlink>
    </w:p>
    <w:p w:rsidR="008067AA" w:rsidRDefault="008067AA" w:rsidP="003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765" w:rsidRPr="00FA19F1" w:rsidRDefault="00E65595" w:rsidP="003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87B95" w:rsidRPr="00FA19F1" w:rsidRDefault="00E65595" w:rsidP="0002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применении к депутату</w:t>
      </w:r>
      <w:r w:rsidR="00687B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городского Совета депутатов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hyperlink r:id="rId12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Порядок), разработан в соответствии с </w:t>
      </w:r>
      <w:hyperlink r:id="rId13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федеральными законами от 06.10.2003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131-ФЗ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25.12.2008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7B95" w:rsidRPr="00FA19F1">
        <w:rPr>
          <w:color w:val="000000" w:themeColor="text1"/>
          <w:sz w:val="28"/>
          <w:szCs w:val="28"/>
        </w:rPr>
        <w:t xml:space="preserve"> </w:t>
      </w:r>
      <w:hyperlink r:id="rId15" w:history="1"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687B95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 </w:t>
      </w:r>
      <w:r w:rsidR="00687B95" w:rsidRPr="00FA19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87B95" w:rsidRPr="00FA19F1">
        <w:rPr>
          <w:rFonts w:ascii="Times New Roman" w:hAnsi="Times New Roman" w:cs="Times New Roman"/>
          <w:sz w:val="28"/>
          <w:szCs w:val="28"/>
        </w:rPr>
        <w:t xml:space="preserve">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687B95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/>
      <w:hyperlink r:id="rId17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городского округа город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Минусинск Краснояр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ского края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902" w:rsidRDefault="00E65595" w:rsidP="00FA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процедуру принятия решения о применении к депутату</w:t>
      </w:r>
      <w:r w:rsidR="00687B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городского Совета депутатов</w:t>
      </w:r>
      <w:r w:rsidR="00B924B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(далее-депутат)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представившему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6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сведений)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hyperlink r:id="rId18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</w:t>
        </w:r>
        <w:proofErr w:type="gramEnd"/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06.10.2003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131-ФЗ 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687B95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177273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(далее-меры ответственности)</w:t>
      </w:r>
      <w:r w:rsidR="00BE1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902" w:rsidRPr="00EE27DC" w:rsidRDefault="00F52628" w:rsidP="00BE1902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EE27D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r w:rsidR="00BE1902" w:rsidRPr="00EE27D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К депутату,</w:t>
      </w:r>
      <w:r w:rsidR="00BE1902" w:rsidRPr="00EE27D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BE1902" w:rsidRPr="00EE27D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представившему недостоверные или неполные сведения,</w:t>
      </w:r>
      <w:r w:rsidR="00BE1902" w:rsidRPr="00EE27D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если искажение этих сведений является несущественным, применяется одна из следующих мер ответственности</w:t>
      </w:r>
      <w:r w:rsidR="00BE1902" w:rsidRPr="00EE27DC">
        <w:rPr>
          <w:rFonts w:eastAsia="Calibri"/>
          <w:b w:val="0"/>
          <w:color w:val="auto"/>
          <w:sz w:val="24"/>
          <w:szCs w:val="24"/>
        </w:rPr>
        <w:t>:</w:t>
      </w:r>
    </w:p>
    <w:p w:rsidR="00BE1902" w:rsidRPr="00EE27DC" w:rsidRDefault="00BE1902" w:rsidP="00BE1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DC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BE1902" w:rsidRPr="00EE27DC" w:rsidRDefault="00BE1902" w:rsidP="00BE1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DC">
        <w:rPr>
          <w:rFonts w:ascii="Times New Roman" w:hAnsi="Times New Roman" w:cs="Times New Roman"/>
          <w:sz w:val="28"/>
          <w:szCs w:val="28"/>
        </w:rPr>
        <w:t>б) освобождение депутата от должности в Минусинском городском Совете депутатов с лишением права занимать должности в Минусинском городском Совете депутатов до прекращения срока его полномочий;</w:t>
      </w:r>
    </w:p>
    <w:p w:rsidR="00BE1902" w:rsidRPr="00EE27DC" w:rsidRDefault="00BE1902" w:rsidP="00BE1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DC">
        <w:rPr>
          <w:rFonts w:ascii="Times New Roman" w:hAnsi="Times New Roman" w:cs="Times New Roman"/>
          <w:sz w:val="28"/>
          <w:szCs w:val="28"/>
        </w:rPr>
        <w:lastRenderedPageBreak/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1902" w:rsidRPr="00EE27DC" w:rsidRDefault="00BE1902" w:rsidP="00BE1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DC">
        <w:rPr>
          <w:rFonts w:ascii="Times New Roman" w:hAnsi="Times New Roman" w:cs="Times New Roman"/>
          <w:sz w:val="28"/>
          <w:szCs w:val="28"/>
        </w:rPr>
        <w:t>г) запрет занимать должности в Минусинском городском Совете депутатов</w:t>
      </w:r>
      <w:r w:rsidRPr="00EE2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7DC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BE1902" w:rsidRPr="00EE27DC" w:rsidRDefault="00BE1902" w:rsidP="00BE1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DC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FA19F1" w:rsidRPr="00FA19F1" w:rsidRDefault="00F52628" w:rsidP="00FA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к депутату   мер ответственности   принимается Минусинским городским Советом депутатов (далее - городской Совет).</w:t>
      </w:r>
      <w:r w:rsid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B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FA4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</w:t>
      </w:r>
      <w:r w:rsidR="00FA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случае, если искажение  сведений является несущественным в соответствии с критериями, установленными пунктом 2.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A19F1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91664C" w:rsidRDefault="0091664C" w:rsidP="003B0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765" w:rsidRPr="00FA19F1" w:rsidRDefault="00E65595" w:rsidP="003B0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рассмотрения поступившей информации</w:t>
      </w:r>
    </w:p>
    <w:p w:rsidR="00F21BB8" w:rsidRDefault="00E65595" w:rsidP="00FA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7765" w:rsidRPr="00FA19F1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применении в отношении депутата</w:t>
      </w:r>
      <w:r w:rsidR="00177273" w:rsidRPr="00FA19F1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</w:t>
      </w:r>
      <w:r w:rsidR="00AA7765" w:rsidRPr="00FA19F1">
        <w:rPr>
          <w:rFonts w:ascii="Times New Roman" w:hAnsi="Times New Roman" w:cs="Times New Roman"/>
          <w:sz w:val="28"/>
          <w:szCs w:val="28"/>
        </w:rPr>
        <w:t xml:space="preserve">являются поступившие в </w:t>
      </w:r>
      <w:r w:rsidR="00177273" w:rsidRPr="00FA19F1">
        <w:rPr>
          <w:rFonts w:ascii="Times New Roman" w:hAnsi="Times New Roman" w:cs="Times New Roman"/>
          <w:sz w:val="28"/>
          <w:szCs w:val="28"/>
        </w:rPr>
        <w:t xml:space="preserve">Минусинский городской Совет депутатов </w:t>
      </w:r>
      <w:r w:rsidR="00AA7765" w:rsidRPr="00FA19F1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решение суда в случае, если вопросы об установлении фактов недос</w:t>
      </w:r>
      <w:r w:rsidR="00177273" w:rsidRPr="00FA19F1">
        <w:rPr>
          <w:rFonts w:ascii="Times New Roman" w:hAnsi="Times New Roman" w:cs="Times New Roman"/>
          <w:sz w:val="28"/>
          <w:szCs w:val="28"/>
        </w:rPr>
        <w:t>товерности и неполноты сведений</w:t>
      </w:r>
      <w:r w:rsidR="00AA7765" w:rsidRPr="00FA19F1">
        <w:rPr>
          <w:rFonts w:ascii="Times New Roman" w:hAnsi="Times New Roman" w:cs="Times New Roman"/>
          <w:sz w:val="28"/>
          <w:szCs w:val="28"/>
        </w:rPr>
        <w:t>, представленных депутатом</w:t>
      </w:r>
      <w:r w:rsidR="00177273" w:rsidRPr="00FA19F1">
        <w:rPr>
          <w:rFonts w:ascii="Times New Roman" w:hAnsi="Times New Roman" w:cs="Times New Roman"/>
          <w:sz w:val="28"/>
          <w:szCs w:val="28"/>
        </w:rPr>
        <w:t xml:space="preserve">, </w:t>
      </w:r>
      <w:r w:rsidR="00AA7765" w:rsidRPr="00FA19F1">
        <w:rPr>
          <w:rFonts w:ascii="Times New Roman" w:hAnsi="Times New Roman" w:cs="Times New Roman"/>
          <w:sz w:val="28"/>
          <w:szCs w:val="28"/>
        </w:rPr>
        <w:t xml:space="preserve">рассматривались в судебном порядке, </w:t>
      </w:r>
      <w:r w:rsidR="00177273" w:rsidRPr="00FA19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7765" w:rsidRPr="00FA19F1">
        <w:rPr>
          <w:rFonts w:ascii="Times New Roman" w:hAnsi="Times New Roman" w:cs="Times New Roman"/>
          <w:sz w:val="28"/>
          <w:szCs w:val="28"/>
        </w:rPr>
        <w:t>сведения, поступившие из органов прокуратуры по рез</w:t>
      </w:r>
      <w:r w:rsidR="00177273" w:rsidRPr="00FA19F1">
        <w:rPr>
          <w:rFonts w:ascii="Times New Roman" w:hAnsi="Times New Roman" w:cs="Times New Roman"/>
          <w:sz w:val="28"/>
          <w:szCs w:val="28"/>
        </w:rPr>
        <w:t>ультатам надзорных мероприятий</w:t>
      </w:r>
      <w:r w:rsidR="00F13AE3" w:rsidRPr="00FA19F1">
        <w:rPr>
          <w:rFonts w:ascii="Calibri" w:hAnsi="Calibri" w:cs="Calibri"/>
          <w:sz w:val="28"/>
          <w:szCs w:val="28"/>
        </w:rPr>
        <w:t xml:space="preserve">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о недостоверных или неполных сведениях).</w:t>
      </w:r>
    </w:p>
    <w:p w:rsidR="0076277A" w:rsidRPr="00EE27DC" w:rsidRDefault="00E65595" w:rsidP="00FC29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AA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7273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</w:t>
      </w:r>
      <w:proofErr w:type="gramStart"/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</w:t>
      </w:r>
      <w:r w:rsidR="00FA4B1D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депутату 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мер ответственности</w:t>
      </w:r>
      <w:r w:rsidR="00702BA2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доклада </w:t>
      </w:r>
      <w:r w:rsidR="0076277A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76277A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6277A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="0076277A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 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CB2FC7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77A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6277A" w:rsidRPr="00EE27DC" w:rsidRDefault="0076277A" w:rsidP="007627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не принимает участие в </w:t>
      </w:r>
      <w:r w:rsidR="00FC29E6"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рассмотрении данной информации, как в отношении себя, так и в отношении других депутатов.</w:t>
      </w:r>
    </w:p>
    <w:p w:rsidR="00E65595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5217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представленных депутатом сведений</w:t>
      </w:r>
      <w:r w:rsidR="003B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17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8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A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есущественным, если:</w:t>
      </w:r>
    </w:p>
    <w:p w:rsidR="00305B49" w:rsidRPr="005833AC" w:rsidRDefault="0076277A" w:rsidP="0076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535" w:rsidRPr="00305B49">
        <w:rPr>
          <w:rFonts w:ascii="Times New Roman" w:hAnsi="Times New Roman" w:cs="Times New Roman"/>
          <w:sz w:val="28"/>
          <w:szCs w:val="28"/>
        </w:rPr>
        <w:t xml:space="preserve"> </w:t>
      </w:r>
      <w:r w:rsidR="00305B49" w:rsidRPr="005833AC">
        <w:rPr>
          <w:rFonts w:ascii="Times New Roman" w:hAnsi="Times New Roman" w:cs="Times New Roman"/>
          <w:sz w:val="28"/>
          <w:szCs w:val="28"/>
        </w:rPr>
        <w:t>2.3.</w:t>
      </w:r>
      <w:r w:rsidR="00305B49" w:rsidRPr="005833AC">
        <w:rPr>
          <w:rFonts w:ascii="Times New Roman" w:hAnsi="Times New Roman" w:cs="Times New Roman"/>
          <w:bCs/>
          <w:sz w:val="28"/>
          <w:szCs w:val="28"/>
        </w:rPr>
        <w:t xml:space="preserve">1. Разница при суммировании всех доходов в </w:t>
      </w:r>
      <w:hyperlink r:id="rId19" w:history="1">
        <w:r w:rsidR="00305B49" w:rsidRPr="005833A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разделе 1</w:t>
        </w:r>
      </w:hyperlink>
      <w:r w:rsidR="00305B49" w:rsidRPr="005833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5B49" w:rsidRPr="005833AC">
        <w:rPr>
          <w:rFonts w:ascii="Times New Roman" w:hAnsi="Times New Roman" w:cs="Times New Roman"/>
          <w:bCs/>
          <w:sz w:val="28"/>
          <w:szCs w:val="28"/>
        </w:rPr>
        <w:t>Справки не превышает 10 000 рублей от фактически полученного дохода.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2.3.2. 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 xml:space="preserve">2.3.3. </w:t>
      </w:r>
      <w:proofErr w:type="gramStart"/>
      <w:r w:rsidRPr="005833AC">
        <w:rPr>
          <w:rFonts w:ascii="Times New Roman" w:hAnsi="Times New Roman" w:cs="Times New Roman"/>
          <w:bCs/>
          <w:sz w:val="28"/>
          <w:szCs w:val="28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</w:t>
      </w:r>
      <w:r w:rsidRPr="005833AC">
        <w:rPr>
          <w:rFonts w:ascii="Times New Roman" w:hAnsi="Times New Roman" w:cs="Times New Roman"/>
          <w:bCs/>
          <w:sz w:val="28"/>
          <w:szCs w:val="28"/>
        </w:rPr>
        <w:lastRenderedPageBreak/>
        <w:t>возведенным на соответствующем земельном участке, но регистрация такого объекта</w:t>
      </w:r>
      <w:proofErr w:type="gramEnd"/>
      <w:r w:rsidRPr="005833AC">
        <w:rPr>
          <w:rFonts w:ascii="Times New Roman" w:hAnsi="Times New Roman" w:cs="Times New Roman"/>
          <w:bCs/>
          <w:sz w:val="28"/>
          <w:szCs w:val="28"/>
        </w:rPr>
        <w:t xml:space="preserve"> не осуществлена.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2.3.4. Не указаны сведения об имуществе, находящемся в долевой собственности депутата и члена его семьи, при этом сведения о наличии такого имущества в собственности члена семьи указаны в Справке члена семьи.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2.3.7.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5833AC">
        <w:rPr>
          <w:rFonts w:ascii="Times New Roman" w:hAnsi="Times New Roman" w:cs="Times New Roman"/>
          <w:bCs/>
          <w:sz w:val="28"/>
          <w:szCs w:val="28"/>
        </w:rPr>
        <w:t xml:space="preserve">или) </w:t>
      </w:r>
      <w:proofErr w:type="gramEnd"/>
      <w:r w:rsidRPr="005833AC">
        <w:rPr>
          <w:rFonts w:ascii="Times New Roman" w:hAnsi="Times New Roman" w:cs="Times New Roman"/>
          <w:bCs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2.3.8.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305B49" w:rsidRPr="005833AC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>2.3.9.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305B49" w:rsidRPr="00305B49" w:rsidRDefault="00305B49" w:rsidP="00305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3AC">
        <w:rPr>
          <w:rFonts w:ascii="Times New Roman" w:hAnsi="Times New Roman" w:cs="Times New Roman"/>
          <w:bCs/>
          <w:sz w:val="28"/>
          <w:szCs w:val="28"/>
        </w:rPr>
        <w:t xml:space="preserve">2.3.10. </w:t>
      </w:r>
      <w:proofErr w:type="gramStart"/>
      <w:r w:rsidRPr="005833AC">
        <w:rPr>
          <w:rFonts w:ascii="Times New Roman" w:hAnsi="Times New Roman" w:cs="Times New Roman"/>
          <w:bCs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5833AC">
        <w:rPr>
          <w:rFonts w:ascii="Times New Roman" w:hAnsi="Times New Roman" w:cs="Times New Roman"/>
          <w:bCs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DF7535" w:rsidRDefault="00DF7535" w:rsidP="0049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</w:t>
      </w:r>
      <w:r w:rsidR="00305B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тсутствуют </w:t>
      </w:r>
      <w:r w:rsidR="007F544E" w:rsidRPr="00583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7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свидетельствующие о том, что при предоставлении недостоверных или неполных сведений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proofErr w:type="gramEnd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 которых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пояснить или стоимость которых не соответствовала его доходам.</w:t>
      </w:r>
    </w:p>
    <w:p w:rsidR="0039058A" w:rsidRPr="00FA19F1" w:rsidRDefault="005B57EB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поступившей информации о недостоверных или неполных сведениях Комиссия:</w:t>
      </w:r>
    </w:p>
    <w:p w:rsidR="004C3C6A" w:rsidRPr="00FA19F1" w:rsidRDefault="004C3C6A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беседу с депутатом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C6A" w:rsidRPr="00A94294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изучает представленные депутатом сведения и дополнительные материалы;</w:t>
      </w:r>
    </w:p>
    <w:p w:rsidR="004C3C6A" w:rsidRPr="00FA19F1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получает от депутата, пояснения по представленным им сведениям и материалам.</w:t>
      </w:r>
    </w:p>
    <w:p w:rsidR="004C3C6A" w:rsidRPr="00FA19F1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депутат, не предоставил пояснений, иных дополнительных материалов Комиссия рассматривает вопрос с учетом поступившей информации о недостоверных или неполных сведениях.</w:t>
      </w:r>
    </w:p>
    <w:p w:rsidR="003E70FE" w:rsidRPr="00FA19F1" w:rsidRDefault="005B57EB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Депутат, в ходе рассмотрения Комиссией информации о недостоверных или неполных сведениях вправе:</w:t>
      </w:r>
    </w:p>
    <w:p w:rsidR="00A94294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</w:t>
      </w:r>
      <w:r w:rsidR="00D53BD6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устные пояснения на заседании Комиссии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4BA" w:rsidRPr="00FA19F1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пояснения.</w:t>
      </w:r>
    </w:p>
    <w:p w:rsidR="0039058A" w:rsidRPr="00FA19F1" w:rsidRDefault="005B57EB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оценивает фактические обстоятельства, являющиеся основанием для применения мер ответственности</w:t>
      </w:r>
      <w:r w:rsidR="00E65595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Комиссией информации о недостоверных или неполных сведениях не может превышать 20 </w:t>
      </w:r>
      <w:r w:rsidR="0099300B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в городск</w:t>
      </w:r>
      <w:r w:rsidR="0099300B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00B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95" w:rsidRPr="00643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00B" w:rsidRPr="00FA19F1" w:rsidRDefault="005B57EB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58A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Комиссии, п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7D08D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информации и </w:t>
      </w:r>
      <w:r w:rsidR="0039058A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D08D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D08D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решения</w:t>
      </w:r>
      <w:r w:rsidR="005B313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3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календарных дней со дня проведения заседания Комиссии</w:t>
      </w:r>
      <w:r w:rsidR="0039058A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13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99300B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3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D70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Минусинского городского Совета депутатов о 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мер ответственности в отношении депутата</w:t>
      </w:r>
      <w:r w:rsidR="003A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8D5" w:rsidRPr="00FA19F1" w:rsidRDefault="00E65595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должен содержать указание на установленные факты представления депутатом неполных или недостоверных сведений</w:t>
      </w:r>
      <w:r w:rsidR="00C20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мотивированным обоснованием существенности или несущественности допущенных нарушений и мотивированное обоснование избрания в отношении депутата</w:t>
      </w:r>
      <w:r w:rsidR="0099300B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</w:t>
      </w:r>
      <w:r w:rsidR="00D9071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8D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13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подписывается </w:t>
      </w:r>
      <w:r w:rsidR="0049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Комиссии.</w:t>
      </w:r>
    </w:p>
    <w:p w:rsidR="003A3BEC" w:rsidRPr="00FA19F1" w:rsidRDefault="001F0445" w:rsidP="003A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</w:t>
      </w:r>
      <w:r w:rsidR="00D62B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в отношении депутата  оформляется в письменной форме и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а) фамилию, имя, отчество (последнее - при наличии);</w:t>
      </w:r>
    </w:p>
    <w:p w:rsidR="003A3BEC" w:rsidRPr="00FA19F1" w:rsidRDefault="003A3BEC" w:rsidP="003A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должность, замещаемую депутатом в городском Совете;</w:t>
      </w:r>
    </w:p>
    <w:p w:rsidR="003A3BEC" w:rsidRPr="00FA19F1" w:rsidRDefault="003A3BEC" w:rsidP="003A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мотивированное обоснование, позволяющее считать искажения представленных сведений несущественными;</w:t>
      </w:r>
    </w:p>
    <w:p w:rsidR="003A3BEC" w:rsidRPr="00FA19F1" w:rsidRDefault="0085394C" w:rsidP="003A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F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1F04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1F04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BEC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применения избранной меры ответственности;</w:t>
      </w:r>
    </w:p>
    <w:p w:rsidR="0085394C" w:rsidRDefault="0085394C" w:rsidP="0085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C8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приложением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84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C84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4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подписания направляется </w:t>
      </w:r>
      <w:r w:rsidR="0049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 городского Совета. </w:t>
      </w:r>
    </w:p>
    <w:p w:rsidR="00551FCA" w:rsidRPr="00FA19F1" w:rsidRDefault="00551FCA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F1" w:rsidRPr="00FA19F1" w:rsidRDefault="005B57EB" w:rsidP="00FA19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65595" w:rsidRPr="00F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Принятие решения о применении к депутату мер ответственности</w:t>
      </w:r>
    </w:p>
    <w:p w:rsidR="00DC3FF1" w:rsidRPr="00FA19F1" w:rsidRDefault="00DC3FF1" w:rsidP="0002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1E9" w:rsidRPr="00FA19F1" w:rsidRDefault="00D371E9" w:rsidP="00D3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57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3C4D2A" w:rsidRPr="00FA19F1">
        <w:rPr>
          <w:rFonts w:ascii="Times New Roman" w:hAnsi="Times New Roman" w:cs="Times New Roman"/>
          <w:sz w:val="28"/>
          <w:szCs w:val="28"/>
        </w:rPr>
        <w:t xml:space="preserve">Решение о применении к депутату одной из мер ответственности, </w:t>
      </w:r>
      <w:r w:rsidR="00DC3FF1" w:rsidRPr="00FA19F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7072D" w:rsidRPr="00FA19F1">
        <w:rPr>
          <w:rFonts w:ascii="Times New Roman" w:hAnsi="Times New Roman" w:cs="Times New Roman"/>
          <w:sz w:val="28"/>
          <w:szCs w:val="28"/>
        </w:rPr>
        <w:t>городским Советом</w:t>
      </w:r>
      <w:r w:rsidR="003C4D2A" w:rsidRPr="00FA19F1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DC3FF1" w:rsidRPr="00FA19F1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3C4D2A" w:rsidRPr="00FA19F1">
        <w:rPr>
          <w:rFonts w:ascii="Times New Roman" w:hAnsi="Times New Roman" w:cs="Times New Roman"/>
          <w:sz w:val="28"/>
          <w:szCs w:val="28"/>
        </w:rPr>
        <w:t xml:space="preserve"> не позднее чем через 30 дней со дня поступления в </w:t>
      </w:r>
      <w:r w:rsidR="00DC3FF1" w:rsidRPr="00FA19F1">
        <w:rPr>
          <w:rFonts w:ascii="Times New Roman" w:hAnsi="Times New Roman" w:cs="Times New Roman"/>
          <w:sz w:val="28"/>
          <w:szCs w:val="28"/>
        </w:rPr>
        <w:t>городской Совет</w:t>
      </w:r>
      <w:r w:rsidR="003C4D2A" w:rsidRPr="00FA19F1">
        <w:rPr>
          <w:rFonts w:ascii="Times New Roman" w:hAnsi="Times New Roman" w:cs="Times New Roman"/>
          <w:sz w:val="28"/>
          <w:szCs w:val="28"/>
        </w:rPr>
        <w:t xml:space="preserve"> основания, указанного в </w:t>
      </w:r>
      <w:r w:rsidR="00CA2A8B" w:rsidRPr="00FA19F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3C4D2A" w:rsidRPr="002E45B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пункте </w:t>
        </w:r>
        <w:r w:rsidR="00CA2A8B" w:rsidRPr="002E45B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2.</w:t>
        </w:r>
        <w:r w:rsidR="002E45B8" w:rsidRPr="002E45B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1</w:t>
        </w:r>
      </w:hyperlink>
      <w:r w:rsidR="003C4D2A" w:rsidRPr="002E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A8B" w:rsidRPr="00FA19F1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C4D2A" w:rsidRPr="00FA19F1">
        <w:rPr>
          <w:rFonts w:ascii="Times New Roman" w:hAnsi="Times New Roman" w:cs="Times New Roman"/>
          <w:sz w:val="28"/>
          <w:szCs w:val="28"/>
        </w:rPr>
        <w:t>настояще</w:t>
      </w:r>
      <w:r w:rsidR="0039058A" w:rsidRPr="00FA19F1">
        <w:rPr>
          <w:rFonts w:ascii="Times New Roman" w:hAnsi="Times New Roman" w:cs="Times New Roman"/>
          <w:sz w:val="28"/>
          <w:szCs w:val="28"/>
        </w:rPr>
        <w:t>го</w:t>
      </w:r>
      <w:r w:rsidR="003C4D2A" w:rsidRPr="00FA19F1">
        <w:rPr>
          <w:rFonts w:ascii="Times New Roman" w:hAnsi="Times New Roman" w:cs="Times New Roman"/>
          <w:sz w:val="28"/>
          <w:szCs w:val="28"/>
        </w:rPr>
        <w:t xml:space="preserve"> </w:t>
      </w:r>
      <w:r w:rsidR="0039058A" w:rsidRPr="00FA19F1">
        <w:rPr>
          <w:rFonts w:ascii="Times New Roman" w:hAnsi="Times New Roman" w:cs="Times New Roman"/>
          <w:sz w:val="28"/>
          <w:szCs w:val="28"/>
        </w:rPr>
        <w:t>Положения</w:t>
      </w:r>
      <w:r w:rsidR="003C4D2A" w:rsidRPr="00FA19F1">
        <w:rPr>
          <w:rFonts w:ascii="Times New Roman" w:hAnsi="Times New Roman" w:cs="Times New Roman"/>
          <w:sz w:val="28"/>
          <w:szCs w:val="28"/>
        </w:rPr>
        <w:t xml:space="preserve">, в случае, если основание поступило в период между сессиями </w:t>
      </w:r>
      <w:r w:rsidR="00DC3FF1" w:rsidRPr="00FA19F1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3C4D2A" w:rsidRPr="00FA19F1">
        <w:rPr>
          <w:rFonts w:ascii="Times New Roman" w:hAnsi="Times New Roman" w:cs="Times New Roman"/>
          <w:sz w:val="28"/>
          <w:szCs w:val="28"/>
        </w:rPr>
        <w:t xml:space="preserve"> - не позднее чем через три месяца со дня</w:t>
      </w:r>
      <w:proofErr w:type="gramEnd"/>
      <w:r w:rsidR="003C4D2A" w:rsidRPr="00FA19F1">
        <w:rPr>
          <w:rFonts w:ascii="Times New Roman" w:hAnsi="Times New Roman" w:cs="Times New Roman"/>
          <w:sz w:val="28"/>
          <w:szCs w:val="28"/>
        </w:rPr>
        <w:t xml:space="preserve"> поступления основания.</w:t>
      </w:r>
      <w:r w:rsidRPr="00FA1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E9" w:rsidRPr="00FA19F1" w:rsidRDefault="00D371E9" w:rsidP="00D37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F1">
        <w:rPr>
          <w:rFonts w:ascii="Times New Roman" w:hAnsi="Times New Roman" w:cs="Times New Roman"/>
          <w:sz w:val="28"/>
          <w:szCs w:val="28"/>
        </w:rPr>
        <w:t>Меры ответственности, применяются не позднее трех лет со дня представления депутатом недостоверных или неполных сведений.</w:t>
      </w:r>
    </w:p>
    <w:p w:rsidR="00DC3FF1" w:rsidRPr="00FA19F1" w:rsidRDefault="005B57EB" w:rsidP="0002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F2896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15E8F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FF1" w:rsidRPr="00FA19F1">
        <w:rPr>
          <w:rFonts w:ascii="Times New Roman" w:hAnsi="Times New Roman" w:cs="Times New Roman"/>
          <w:sz w:val="28"/>
          <w:szCs w:val="28"/>
        </w:rPr>
        <w:t>При принятии решения о применении к депутату,</w:t>
      </w:r>
      <w:r w:rsidR="00CA2A8B" w:rsidRPr="00FA19F1">
        <w:rPr>
          <w:rFonts w:ascii="Times New Roman" w:hAnsi="Times New Roman" w:cs="Times New Roman"/>
          <w:sz w:val="28"/>
          <w:szCs w:val="28"/>
        </w:rPr>
        <w:t xml:space="preserve"> </w:t>
      </w:r>
      <w:r w:rsidR="00DC3FF1" w:rsidRPr="00FA19F1">
        <w:rPr>
          <w:rFonts w:ascii="Times New Roman" w:hAnsi="Times New Roman" w:cs="Times New Roman"/>
          <w:sz w:val="28"/>
          <w:szCs w:val="28"/>
        </w:rPr>
        <w:t xml:space="preserve">одной из мер ответственности, </w:t>
      </w:r>
      <w:r w:rsidR="00CA2A8B" w:rsidRPr="00FA19F1">
        <w:rPr>
          <w:rFonts w:ascii="Times New Roman" w:hAnsi="Times New Roman" w:cs="Times New Roman"/>
          <w:sz w:val="28"/>
          <w:szCs w:val="28"/>
        </w:rPr>
        <w:t xml:space="preserve"> </w:t>
      </w:r>
      <w:r w:rsidR="00DC3FF1" w:rsidRPr="00FA19F1">
        <w:rPr>
          <w:rFonts w:ascii="Times New Roman" w:hAnsi="Times New Roman" w:cs="Times New Roman"/>
          <w:sz w:val="28"/>
          <w:szCs w:val="28"/>
        </w:rPr>
        <w:t xml:space="preserve">  учитывается характер совершенного правонарушения, его тяжесть, обстоятельства, при которых оно совершено, соблюдение депутатом других ограничений, запретов, исполнение обязанностей, установленных в целях противодействия коррупции.</w:t>
      </w:r>
    </w:p>
    <w:p w:rsidR="003C4D2A" w:rsidRDefault="003C4D2A" w:rsidP="0002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F1">
        <w:rPr>
          <w:rFonts w:ascii="Times New Roman" w:hAnsi="Times New Roman" w:cs="Times New Roman"/>
          <w:sz w:val="28"/>
          <w:szCs w:val="28"/>
        </w:rPr>
        <w:t>Депутат, в решении вопроса о применении к нему одной из мер ответственности, участие не принимает.</w:t>
      </w:r>
    </w:p>
    <w:p w:rsidR="001F0445" w:rsidRPr="00F07E9A" w:rsidRDefault="001F0445" w:rsidP="0002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9A">
        <w:rPr>
          <w:rFonts w:ascii="Times New Roman" w:hAnsi="Times New Roman" w:cs="Times New Roman"/>
          <w:sz w:val="28"/>
          <w:szCs w:val="28"/>
        </w:rPr>
        <w:t>В случае если не принято решение о применении к депутат</w:t>
      </w:r>
      <w:r w:rsidR="00F4228D" w:rsidRPr="00F07E9A">
        <w:rPr>
          <w:rFonts w:ascii="Times New Roman" w:hAnsi="Times New Roman" w:cs="Times New Roman"/>
          <w:sz w:val="28"/>
          <w:szCs w:val="28"/>
        </w:rPr>
        <w:t>у</w:t>
      </w:r>
      <w:r w:rsidRPr="00F07E9A">
        <w:rPr>
          <w:rFonts w:ascii="Times New Roman" w:hAnsi="Times New Roman" w:cs="Times New Roman"/>
          <w:sz w:val="28"/>
          <w:szCs w:val="28"/>
        </w:rPr>
        <w:t xml:space="preserve"> </w:t>
      </w:r>
      <w:r w:rsidR="00F4228D" w:rsidRPr="00F07E9A">
        <w:rPr>
          <w:rFonts w:ascii="Times New Roman" w:hAnsi="Times New Roman" w:cs="Times New Roman"/>
          <w:sz w:val="28"/>
          <w:szCs w:val="28"/>
        </w:rPr>
        <w:t xml:space="preserve">предложенной Комиссией </w:t>
      </w:r>
      <w:r w:rsidRPr="00F07E9A">
        <w:rPr>
          <w:rFonts w:ascii="Times New Roman" w:hAnsi="Times New Roman" w:cs="Times New Roman"/>
          <w:sz w:val="28"/>
          <w:szCs w:val="28"/>
        </w:rPr>
        <w:t xml:space="preserve">меры ответственности, </w:t>
      </w:r>
      <w:r w:rsidR="00F4228D" w:rsidRPr="00F07E9A">
        <w:rPr>
          <w:rFonts w:ascii="Times New Roman" w:hAnsi="Times New Roman" w:cs="Times New Roman"/>
          <w:sz w:val="28"/>
          <w:szCs w:val="28"/>
        </w:rPr>
        <w:t xml:space="preserve">выносится на голосование предложение о применении к лицу иной меры ответственности, предусмотренной </w:t>
      </w:r>
      <w:r w:rsidR="00CC310B" w:rsidRPr="00F07E9A">
        <w:rPr>
          <w:rFonts w:ascii="Times New Roman" w:hAnsi="Times New Roman" w:cs="Times New Roman"/>
          <w:sz w:val="28"/>
          <w:szCs w:val="28"/>
        </w:rPr>
        <w:t>пунктом 1.3 настоящего Порядка.</w:t>
      </w:r>
    </w:p>
    <w:p w:rsidR="00E65595" w:rsidRDefault="00315E8F" w:rsidP="000279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9F1">
        <w:rPr>
          <w:rFonts w:ascii="Times New Roman" w:hAnsi="Times New Roman" w:cs="Times New Roman"/>
          <w:sz w:val="28"/>
          <w:szCs w:val="28"/>
        </w:rPr>
        <w:t>Копия решения о применении к депутату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CC310B" w:rsidRPr="00784F58" w:rsidRDefault="00CC310B" w:rsidP="00CC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58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меры ответственности в течение пяти дней со дня его принятия вручается лично депутату, в отношении которого рассматривался вопрос, либо направляется   ему способом, подтверждающим отправку.   </w:t>
      </w:r>
    </w:p>
    <w:p w:rsidR="00EF5C0E" w:rsidRPr="00FA19F1" w:rsidRDefault="005B57EB" w:rsidP="0002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F7E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5C0E" w:rsidRPr="00FA19F1">
        <w:rPr>
          <w:rFonts w:ascii="Times New Roman" w:hAnsi="Times New Roman" w:cs="Times New Roman"/>
          <w:sz w:val="28"/>
          <w:szCs w:val="28"/>
        </w:rPr>
        <w:t>Информация о применении к депутату меры ответственности размещается на официальном сайте муниципального образования город Минусинск в информационно-телекоммуникационной сети Интернет в десятидневный срок со дня принятия соответствующего решения.</w:t>
      </w:r>
    </w:p>
    <w:p w:rsidR="00E65595" w:rsidRPr="00FA19F1" w:rsidRDefault="005B57EB" w:rsidP="000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признания городск</w:t>
      </w:r>
      <w:r w:rsidR="00D371E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1E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искажений представленных депутатом </w:t>
      </w:r>
      <w:r w:rsidR="00D371E9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существенными, городской </w:t>
      </w:r>
      <w:r w:rsidR="006A66CA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</w:t>
      </w:r>
      <w:r w:rsidR="00E65595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sectPr w:rsidR="00E65595" w:rsidRPr="00FA19F1" w:rsidSect="00EE2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5"/>
    <w:rsid w:val="00001E25"/>
    <w:rsid w:val="000279E9"/>
    <w:rsid w:val="00056360"/>
    <w:rsid w:val="0007072D"/>
    <w:rsid w:val="000C0F7D"/>
    <w:rsid w:val="000F55F9"/>
    <w:rsid w:val="001761BB"/>
    <w:rsid w:val="00177273"/>
    <w:rsid w:val="001C797C"/>
    <w:rsid w:val="001E6F18"/>
    <w:rsid w:val="001F0445"/>
    <w:rsid w:val="00222895"/>
    <w:rsid w:val="00286830"/>
    <w:rsid w:val="002E45B8"/>
    <w:rsid w:val="002F77BD"/>
    <w:rsid w:val="00305B49"/>
    <w:rsid w:val="003147FE"/>
    <w:rsid w:val="00315E8F"/>
    <w:rsid w:val="00331B19"/>
    <w:rsid w:val="0039058A"/>
    <w:rsid w:val="003A3BEC"/>
    <w:rsid w:val="003A72C7"/>
    <w:rsid w:val="003B01A7"/>
    <w:rsid w:val="003B5217"/>
    <w:rsid w:val="003B6720"/>
    <w:rsid w:val="003C4D2A"/>
    <w:rsid w:val="003E70FE"/>
    <w:rsid w:val="004031B2"/>
    <w:rsid w:val="004047FF"/>
    <w:rsid w:val="0041080F"/>
    <w:rsid w:val="0041498D"/>
    <w:rsid w:val="00426621"/>
    <w:rsid w:val="00462431"/>
    <w:rsid w:val="00491AF7"/>
    <w:rsid w:val="00494813"/>
    <w:rsid w:val="0049526F"/>
    <w:rsid w:val="004B1CC4"/>
    <w:rsid w:val="004C3C6A"/>
    <w:rsid w:val="004D4E18"/>
    <w:rsid w:val="004F2896"/>
    <w:rsid w:val="004F3E78"/>
    <w:rsid w:val="0052457E"/>
    <w:rsid w:val="00551FCA"/>
    <w:rsid w:val="005833AC"/>
    <w:rsid w:val="005A3EDD"/>
    <w:rsid w:val="005B3139"/>
    <w:rsid w:val="005B57EB"/>
    <w:rsid w:val="005E5FAA"/>
    <w:rsid w:val="00604F7E"/>
    <w:rsid w:val="006438A8"/>
    <w:rsid w:val="006441C1"/>
    <w:rsid w:val="00687B95"/>
    <w:rsid w:val="006A66CA"/>
    <w:rsid w:val="006A674A"/>
    <w:rsid w:val="00702BA2"/>
    <w:rsid w:val="00723045"/>
    <w:rsid w:val="0076277A"/>
    <w:rsid w:val="00784F58"/>
    <w:rsid w:val="00794A24"/>
    <w:rsid w:val="007D08D5"/>
    <w:rsid w:val="007F544E"/>
    <w:rsid w:val="008067AA"/>
    <w:rsid w:val="00841B95"/>
    <w:rsid w:val="0085394C"/>
    <w:rsid w:val="00867B9B"/>
    <w:rsid w:val="00893397"/>
    <w:rsid w:val="0091664C"/>
    <w:rsid w:val="00957E4E"/>
    <w:rsid w:val="009675AD"/>
    <w:rsid w:val="0099300B"/>
    <w:rsid w:val="009968E5"/>
    <w:rsid w:val="009A019D"/>
    <w:rsid w:val="009B4E9C"/>
    <w:rsid w:val="009F100C"/>
    <w:rsid w:val="00A60FA8"/>
    <w:rsid w:val="00A94294"/>
    <w:rsid w:val="00A971F7"/>
    <w:rsid w:val="00AA3837"/>
    <w:rsid w:val="00AA7765"/>
    <w:rsid w:val="00B577DA"/>
    <w:rsid w:val="00B71AE8"/>
    <w:rsid w:val="00B80320"/>
    <w:rsid w:val="00B924B8"/>
    <w:rsid w:val="00BE1902"/>
    <w:rsid w:val="00C207D2"/>
    <w:rsid w:val="00C62F8A"/>
    <w:rsid w:val="00C84DD0"/>
    <w:rsid w:val="00C869CF"/>
    <w:rsid w:val="00CA0993"/>
    <w:rsid w:val="00CA2A8B"/>
    <w:rsid w:val="00CB2FC7"/>
    <w:rsid w:val="00CC0586"/>
    <w:rsid w:val="00CC310B"/>
    <w:rsid w:val="00D041B8"/>
    <w:rsid w:val="00D06B8C"/>
    <w:rsid w:val="00D35781"/>
    <w:rsid w:val="00D371E9"/>
    <w:rsid w:val="00D474BA"/>
    <w:rsid w:val="00D53BD6"/>
    <w:rsid w:val="00D57891"/>
    <w:rsid w:val="00D62B78"/>
    <w:rsid w:val="00D7027C"/>
    <w:rsid w:val="00D90718"/>
    <w:rsid w:val="00DC3FF1"/>
    <w:rsid w:val="00DF7535"/>
    <w:rsid w:val="00E211EA"/>
    <w:rsid w:val="00E65595"/>
    <w:rsid w:val="00E921F7"/>
    <w:rsid w:val="00EA2E85"/>
    <w:rsid w:val="00EB6894"/>
    <w:rsid w:val="00ED04DF"/>
    <w:rsid w:val="00EE27DC"/>
    <w:rsid w:val="00EF5C0E"/>
    <w:rsid w:val="00F07E9A"/>
    <w:rsid w:val="00F13AE3"/>
    <w:rsid w:val="00F13E04"/>
    <w:rsid w:val="00F21BB8"/>
    <w:rsid w:val="00F370DC"/>
    <w:rsid w:val="00F4228D"/>
    <w:rsid w:val="00F52628"/>
    <w:rsid w:val="00FA19F1"/>
    <w:rsid w:val="00FA4B1D"/>
    <w:rsid w:val="00FB576E"/>
    <w:rsid w:val="00FC29E6"/>
    <w:rsid w:val="00FD257C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1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1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8644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44889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5258644" TargetMode="External"/><Relationship Id="rId20" Type="http://schemas.openxmlformats.org/officeDocument/2006/relationships/hyperlink" Target="consultantplus://offline/ref=3CDFBB07CBBC97B48C44746B2D646FE354F6ED85A145FE021F17C5853B6CDCC41D1FD380E40DB522C0575626CC0746ACFBA5AD8C86522D93UCB6K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895258644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2495E07D41E52591FC165B9C562D29ACDDE25195E6AC0062C9EFB24354281C46E77A9D4E5FFF8547519F10E92534D14689F3C11EBBB99DD5z21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889491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Юрьевна Карташова</cp:lastModifiedBy>
  <cp:revision>6</cp:revision>
  <cp:lastPrinted>2020-02-27T06:27:00Z</cp:lastPrinted>
  <dcterms:created xsi:type="dcterms:W3CDTF">2020-03-23T03:11:00Z</dcterms:created>
  <dcterms:modified xsi:type="dcterms:W3CDTF">2020-03-25T04:08:00Z</dcterms:modified>
</cp:coreProperties>
</file>