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C4B" w14:textId="77777777" w:rsidR="00325096" w:rsidRDefault="002B5FD3" w:rsidP="002B5FD3">
      <w:pPr>
        <w:pStyle w:val="a3"/>
        <w:shd w:val="clear" w:color="auto" w:fill="FFFFFF"/>
        <w:spacing w:before="169" w:beforeAutospacing="0" w:after="169" w:afterAutospacing="0"/>
        <w:jc w:val="center"/>
        <w:rPr>
          <w:sz w:val="28"/>
          <w:szCs w:val="28"/>
        </w:rPr>
      </w:pPr>
      <w:r w:rsidRPr="00325096">
        <w:rPr>
          <w:sz w:val="28"/>
          <w:szCs w:val="28"/>
        </w:rPr>
        <w:t xml:space="preserve">Финансовый менеджмент </w:t>
      </w:r>
    </w:p>
    <w:p w14:paraId="790A98D9" w14:textId="41DF059B" w:rsidR="002B5FD3" w:rsidRPr="00325096" w:rsidRDefault="002B5FD3" w:rsidP="002B5FD3">
      <w:pPr>
        <w:pStyle w:val="a3"/>
        <w:shd w:val="clear" w:color="auto" w:fill="FFFFFF"/>
        <w:spacing w:before="169" w:beforeAutospacing="0" w:after="169" w:afterAutospacing="0"/>
        <w:jc w:val="center"/>
        <w:rPr>
          <w:sz w:val="28"/>
          <w:szCs w:val="28"/>
        </w:rPr>
      </w:pPr>
      <w:r w:rsidRPr="00325096">
        <w:rPr>
          <w:sz w:val="28"/>
          <w:szCs w:val="28"/>
        </w:rPr>
        <w:t>в отношении муниципальных казенных учреждений, подведомственных Администрации города Минусинска за 202</w:t>
      </w:r>
      <w:r w:rsidR="00CE0477">
        <w:rPr>
          <w:sz w:val="28"/>
          <w:szCs w:val="28"/>
        </w:rPr>
        <w:t>3</w:t>
      </w:r>
      <w:r w:rsidRPr="00325096">
        <w:rPr>
          <w:sz w:val="28"/>
          <w:szCs w:val="28"/>
        </w:rPr>
        <w:t xml:space="preserve"> год</w:t>
      </w:r>
    </w:p>
    <w:p w14:paraId="2696A390" w14:textId="77777777" w:rsidR="002B5FD3" w:rsidRPr="00325096" w:rsidRDefault="002B5FD3" w:rsidP="002B5FD3">
      <w:pPr>
        <w:pStyle w:val="a3"/>
        <w:shd w:val="clear" w:color="auto" w:fill="FFFFFF"/>
        <w:spacing w:before="169" w:beforeAutospacing="0" w:after="169" w:afterAutospacing="0"/>
        <w:jc w:val="center"/>
        <w:rPr>
          <w:sz w:val="28"/>
          <w:szCs w:val="28"/>
        </w:rPr>
      </w:pPr>
      <w:r w:rsidRPr="00325096">
        <w:rPr>
          <w:sz w:val="28"/>
          <w:szCs w:val="28"/>
        </w:rPr>
        <w:t> </w:t>
      </w:r>
    </w:p>
    <w:p w14:paraId="7C0D7FFC" w14:textId="77777777" w:rsid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 xml:space="preserve">      Оценке подлежат муниципальные казенные учреждения, подведомственные Администрации города Минусинска. </w:t>
      </w:r>
    </w:p>
    <w:p w14:paraId="2CF3DAFD" w14:textId="77777777" w:rsidR="002B5FD3" w:rsidRP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25096">
        <w:rPr>
          <w:sz w:val="28"/>
          <w:szCs w:val="28"/>
        </w:rPr>
        <w:t>Сводный рейтинг по качеству финансового менеджмента составлен по 5 учреждениям:</w:t>
      </w:r>
    </w:p>
    <w:p w14:paraId="2224D9E1" w14:textId="77777777" w:rsidR="002B5FD3" w:rsidRP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>- Муниципальное казенное учреждение "Управление городского хозяйства" Администрации города Минусинска;</w:t>
      </w:r>
    </w:p>
    <w:p w14:paraId="7AC74887" w14:textId="77777777" w:rsidR="002B5FD3" w:rsidRPr="00325096" w:rsidRDefault="00325096" w:rsidP="0032509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>Муниципальное казенное учреждение "Управление муниципальных закупок";</w:t>
      </w:r>
    </w:p>
    <w:p w14:paraId="4A36614C" w14:textId="77777777" w:rsidR="002B5FD3" w:rsidRP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>- Муниципальное казенное учреждение города Минусинска "Архив города Минусинска";</w:t>
      </w:r>
    </w:p>
    <w:p w14:paraId="233F7CFF" w14:textId="77777777" w:rsidR="002B5FD3" w:rsidRP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>- Муниципальное казенное учреждение города Минусинска "Землеустройство и градостроительство";</w:t>
      </w:r>
    </w:p>
    <w:p w14:paraId="55AB1B0D" w14:textId="77777777" w:rsidR="002B5FD3" w:rsidRPr="00325096" w:rsidRDefault="002B5FD3" w:rsidP="003250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096">
        <w:rPr>
          <w:sz w:val="28"/>
          <w:szCs w:val="28"/>
        </w:rPr>
        <w:t>- Муниципальное казенное учреждение "Централизованная бухгалтерия"</w:t>
      </w:r>
      <w:r w:rsidR="00D7240A" w:rsidRPr="00325096">
        <w:rPr>
          <w:sz w:val="28"/>
          <w:szCs w:val="28"/>
        </w:rPr>
        <w:t>.</w:t>
      </w:r>
    </w:p>
    <w:p w14:paraId="2039A874" w14:textId="77777777" w:rsidR="00325096" w:rsidRDefault="00D7240A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25096">
        <w:rPr>
          <w:sz w:val="28"/>
          <w:szCs w:val="28"/>
        </w:rPr>
        <w:t>Оценка качества финансового менеджмента проводится по следующим направлениям:</w:t>
      </w:r>
    </w:p>
    <w:p w14:paraId="5F001EBD" w14:textId="77777777" w:rsid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 xml:space="preserve"> оценка качества управления доходами;</w:t>
      </w:r>
    </w:p>
    <w:p w14:paraId="22A82622" w14:textId="77777777" w:rsidR="002B5FD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>оценка качества управления расходами; </w:t>
      </w:r>
    </w:p>
    <w:p w14:paraId="27CBA84A" w14:textId="77777777" w:rsidR="002B5FD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>оценка качества управления обязательствами;        </w:t>
      </w:r>
    </w:p>
    <w:p w14:paraId="4B03F2BA" w14:textId="77777777" w:rsidR="00D7240A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>оценка качества ведения учета и составления бюджетной отчетности;       </w:t>
      </w:r>
    </w:p>
    <w:p w14:paraId="7183AD39" w14:textId="77777777" w:rsidR="00A2455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D3" w:rsidRPr="00325096">
        <w:rPr>
          <w:sz w:val="28"/>
          <w:szCs w:val="28"/>
        </w:rPr>
        <w:t xml:space="preserve">оценка </w:t>
      </w:r>
      <w:r w:rsidR="00D7240A" w:rsidRPr="00325096">
        <w:rPr>
          <w:sz w:val="28"/>
          <w:szCs w:val="28"/>
        </w:rPr>
        <w:t>прозрачности бюджетного процесса</w:t>
      </w:r>
      <w:r w:rsidR="002B5FD3" w:rsidRPr="00325096">
        <w:rPr>
          <w:sz w:val="28"/>
          <w:szCs w:val="28"/>
        </w:rPr>
        <w:t>;   </w:t>
      </w:r>
    </w:p>
    <w:p w14:paraId="639953DF" w14:textId="77777777" w:rsidR="00A2455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4553" w:rsidRPr="00325096">
        <w:rPr>
          <w:sz w:val="28"/>
          <w:szCs w:val="28"/>
        </w:rPr>
        <w:t>оценка качества управления активами</w:t>
      </w:r>
    </w:p>
    <w:p w14:paraId="0C338F12" w14:textId="77777777" w:rsidR="00A2455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4553" w:rsidRPr="00325096">
        <w:rPr>
          <w:sz w:val="28"/>
          <w:szCs w:val="28"/>
        </w:rPr>
        <w:t>оценка качества осуществления закупок товаров, работ и услуг для обеспечения муниципальных нужд;</w:t>
      </w:r>
    </w:p>
    <w:p w14:paraId="31045F16" w14:textId="77777777" w:rsidR="00A24553" w:rsidRPr="00325096" w:rsidRDefault="00325096" w:rsidP="003250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4553" w:rsidRPr="00325096">
        <w:rPr>
          <w:sz w:val="28"/>
          <w:szCs w:val="28"/>
        </w:rPr>
        <w:t>оценка организации системы контроля.</w:t>
      </w:r>
    </w:p>
    <w:p w14:paraId="0FC095A7" w14:textId="77777777" w:rsidR="002B5FD3" w:rsidRDefault="002B5FD3" w:rsidP="002B5FD3">
      <w:pPr>
        <w:pStyle w:val="a3"/>
        <w:shd w:val="clear" w:color="auto" w:fill="FFFFFF"/>
        <w:spacing w:before="169" w:beforeAutospacing="0" w:after="169" w:afterAutospacing="0"/>
        <w:rPr>
          <w:sz w:val="32"/>
          <w:szCs w:val="32"/>
        </w:rPr>
      </w:pPr>
      <w:r w:rsidRPr="002B5FD3">
        <w:rPr>
          <w:sz w:val="32"/>
          <w:szCs w:val="32"/>
        </w:rPr>
        <w:t>   </w:t>
      </w:r>
    </w:p>
    <w:p w14:paraId="6A39E628" w14:textId="77777777" w:rsidR="00325096" w:rsidRDefault="00325096" w:rsidP="002B5FD3">
      <w:pPr>
        <w:pStyle w:val="a3"/>
        <w:shd w:val="clear" w:color="auto" w:fill="FFFFFF"/>
        <w:spacing w:before="169" w:beforeAutospacing="0" w:after="169" w:afterAutospacing="0"/>
        <w:rPr>
          <w:sz w:val="32"/>
          <w:szCs w:val="32"/>
        </w:rPr>
      </w:pPr>
    </w:p>
    <w:tbl>
      <w:tblPr>
        <w:tblW w:w="9069" w:type="dxa"/>
        <w:tblInd w:w="108" w:type="dxa"/>
        <w:tblLook w:val="04A0" w:firstRow="1" w:lastRow="0" w:firstColumn="1" w:lastColumn="0" w:noHBand="0" w:noVBand="1"/>
      </w:tblPr>
      <w:tblGrid>
        <w:gridCol w:w="573"/>
        <w:gridCol w:w="2897"/>
        <w:gridCol w:w="1389"/>
        <w:gridCol w:w="1578"/>
        <w:gridCol w:w="1527"/>
        <w:gridCol w:w="1105"/>
      </w:tblGrid>
      <w:tr w:rsidR="00CE0477" w14:paraId="21E93368" w14:textId="77777777" w:rsidTr="00CE0477">
        <w:trPr>
          <w:trHeight w:val="375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3F6F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Сводный рейтинг учреждений по качеству</w:t>
            </w:r>
          </w:p>
        </w:tc>
      </w:tr>
      <w:tr w:rsidR="00CE0477" w14:paraId="0306B6B5" w14:textId="77777777" w:rsidTr="00CE0477">
        <w:trPr>
          <w:trHeight w:val="375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EB76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 менеджмента</w:t>
            </w:r>
          </w:p>
        </w:tc>
      </w:tr>
      <w:tr w:rsidR="00CE0477" w14:paraId="00799680" w14:textId="77777777" w:rsidTr="00CE0477">
        <w:trPr>
          <w:trHeight w:val="315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F102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0477">
              <w:rPr>
                <w:rFonts w:ascii="Times New Roman" w:hAnsi="Times New Roman" w:cs="Times New Roman"/>
                <w:color w:val="000000"/>
                <w:u w:val="single"/>
              </w:rPr>
              <w:t>учреждения подведомственные Администрации города Минусинска</w:t>
            </w:r>
          </w:p>
        </w:tc>
      </w:tr>
      <w:tr w:rsidR="00CE0477" w14:paraId="3DDD9171" w14:textId="77777777" w:rsidTr="00CE0477">
        <w:trPr>
          <w:trHeight w:val="300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5C8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</w:tc>
      </w:tr>
      <w:tr w:rsidR="00CE0477" w14:paraId="3804CE5F" w14:textId="77777777" w:rsidTr="00CE0477">
        <w:trPr>
          <w:trHeight w:val="315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7EA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0477">
              <w:rPr>
                <w:rFonts w:ascii="Times New Roman" w:hAnsi="Times New Roman" w:cs="Times New Roman"/>
                <w:color w:val="000000"/>
                <w:u w:val="single"/>
              </w:rPr>
              <w:t>2023 год</w:t>
            </w:r>
          </w:p>
        </w:tc>
      </w:tr>
      <w:tr w:rsidR="00CE0477" w14:paraId="2FBE30A6" w14:textId="77777777" w:rsidTr="00CE0477">
        <w:trPr>
          <w:trHeight w:val="300"/>
        </w:trPr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D62C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(период)</w:t>
            </w:r>
          </w:p>
        </w:tc>
      </w:tr>
      <w:tr w:rsidR="00CE0477" w14:paraId="6378A4DE" w14:textId="77777777" w:rsidTr="00CE0477">
        <w:trPr>
          <w:trHeight w:val="21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1E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D5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Название учреждения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4F3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Рейтинговая 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8005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Суммарная оценка качества финансового менеджмента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0F50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Максимально возможное кол-во баллов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58D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Уровень качества</w:t>
            </w:r>
          </w:p>
        </w:tc>
      </w:tr>
      <w:tr w:rsidR="00CE0477" w14:paraId="321421EB" w14:textId="77777777" w:rsidTr="00CE0477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E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FEE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472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7456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E8CC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721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E0477" w14:paraId="66C63191" w14:textId="77777777" w:rsidTr="00CE0477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19F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503" w14:textId="77777777" w:rsidR="00CE0477" w:rsidRPr="00CE0477" w:rsidRDefault="00CE0477">
            <w:pPr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Муниципальное казенное учреждение "Управление городского хозяйства" Администрации города Минусинска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5A5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1098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4CCB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CB8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</w:t>
            </w:r>
          </w:p>
        </w:tc>
      </w:tr>
      <w:tr w:rsidR="00CE0477" w14:paraId="4E1CDAE7" w14:textId="77777777" w:rsidTr="00CE0477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6C1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65A" w14:textId="77777777" w:rsidR="00CE0477" w:rsidRPr="00CE0477" w:rsidRDefault="00CE0477">
            <w:pPr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Муниципальное казенное учреждение "Управление муниципальных закупок"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52C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F7F4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25DB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0B5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</w:tr>
      <w:tr w:rsidR="00CE0477" w14:paraId="79D1286B" w14:textId="77777777" w:rsidTr="00CE0477">
        <w:trPr>
          <w:trHeight w:val="13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02B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9B4" w14:textId="77777777" w:rsidR="00CE0477" w:rsidRPr="00CE0477" w:rsidRDefault="00CE0477">
            <w:pPr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Муниципальное казенное учреждение города Минусинска "Архив города Минусинска"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E30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0270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44D9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195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</w:tr>
      <w:tr w:rsidR="00CE0477" w14:paraId="2046445E" w14:textId="77777777" w:rsidTr="00CE0477">
        <w:trPr>
          <w:trHeight w:val="17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229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150" w14:textId="77777777" w:rsidR="00CE0477" w:rsidRPr="00CE0477" w:rsidRDefault="00CE0477">
            <w:pPr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Муниципальное казенное учреждение города Минусинска "Землеустройство и градостроительство"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B8D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909E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F9C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537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</w:tr>
      <w:tr w:rsidR="00CE0477" w14:paraId="10F3B069" w14:textId="77777777" w:rsidTr="00CE0477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544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79B" w14:textId="77777777" w:rsidR="00CE0477" w:rsidRPr="00CE0477" w:rsidRDefault="00CE0477">
            <w:pPr>
              <w:rPr>
                <w:rFonts w:ascii="Times New Roman" w:hAnsi="Times New Roman" w:cs="Times New Roman"/>
                <w:color w:val="000000"/>
              </w:rPr>
            </w:pPr>
            <w:r w:rsidRPr="00CE0477">
              <w:rPr>
                <w:rFonts w:ascii="Times New Roman" w:hAnsi="Times New Roman" w:cs="Times New Roman"/>
                <w:color w:val="000000"/>
              </w:rPr>
              <w:t>муниципальное казенное учреждение "Централизованная бухгалтерия"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058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A468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0E1C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A54" w14:textId="77777777" w:rsidR="00CE0477" w:rsidRPr="00CE0477" w:rsidRDefault="00CE04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</w:tr>
    </w:tbl>
    <w:p w14:paraId="17FF6041" w14:textId="77777777" w:rsidR="00A24553" w:rsidRPr="002B5FD3" w:rsidRDefault="00A24553" w:rsidP="002B5FD3">
      <w:pPr>
        <w:pStyle w:val="a3"/>
        <w:shd w:val="clear" w:color="auto" w:fill="FFFFFF"/>
        <w:spacing w:before="169" w:beforeAutospacing="0" w:after="169" w:afterAutospacing="0"/>
        <w:rPr>
          <w:sz w:val="32"/>
          <w:szCs w:val="32"/>
        </w:rPr>
      </w:pPr>
    </w:p>
    <w:sectPr w:rsidR="00A24553" w:rsidRPr="002B5FD3" w:rsidSect="0032509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FD3"/>
    <w:rsid w:val="001A64C6"/>
    <w:rsid w:val="002B5FD3"/>
    <w:rsid w:val="00325096"/>
    <w:rsid w:val="004945EF"/>
    <w:rsid w:val="005070AE"/>
    <w:rsid w:val="006A440B"/>
    <w:rsid w:val="009F420A"/>
    <w:rsid w:val="00A24553"/>
    <w:rsid w:val="00CE0477"/>
    <w:rsid w:val="00D14384"/>
    <w:rsid w:val="00D7240A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348"/>
  <w15:docId w15:val="{EB55CE04-7E80-46B3-8338-0AE61C15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 Владимировна</cp:lastModifiedBy>
  <cp:revision>4</cp:revision>
  <cp:lastPrinted>2023-03-28T02:55:00Z</cp:lastPrinted>
  <dcterms:created xsi:type="dcterms:W3CDTF">2023-03-21T10:17:00Z</dcterms:created>
  <dcterms:modified xsi:type="dcterms:W3CDTF">2024-03-14T03:56:00Z</dcterms:modified>
</cp:coreProperties>
</file>