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A0CC" w14:textId="77777777" w:rsidR="009E5A12" w:rsidRDefault="009E5A12" w:rsidP="009E5A12">
      <w:pPr>
        <w:jc w:val="center"/>
        <w:rPr>
          <w:spacing w:val="20"/>
          <w:sz w:val="22"/>
          <w:szCs w:val="28"/>
        </w:rPr>
      </w:pPr>
    </w:p>
    <w:p w14:paraId="4B12B1F0" w14:textId="77777777" w:rsidR="009E5A12" w:rsidRPr="009E5A12" w:rsidRDefault="009E5A12" w:rsidP="009E5A12">
      <w:pPr>
        <w:jc w:val="center"/>
        <w:rPr>
          <w:spacing w:val="20"/>
          <w:sz w:val="22"/>
          <w:szCs w:val="28"/>
        </w:rPr>
      </w:pPr>
      <w:r w:rsidRPr="009E5A12">
        <w:rPr>
          <w:spacing w:val="20"/>
          <w:sz w:val="22"/>
          <w:szCs w:val="28"/>
        </w:rPr>
        <w:t>РОССИЙСКАЯ ФЕДЕРАЦИЯ</w:t>
      </w:r>
    </w:p>
    <w:p w14:paraId="27411988" w14:textId="77777777" w:rsidR="009E5A12" w:rsidRPr="009E5A12" w:rsidRDefault="009E5A12" w:rsidP="009E5A12">
      <w:pPr>
        <w:jc w:val="center"/>
        <w:rPr>
          <w:spacing w:val="20"/>
          <w:sz w:val="22"/>
          <w:szCs w:val="28"/>
        </w:rPr>
      </w:pPr>
      <w:r w:rsidRPr="009E5A12">
        <w:rPr>
          <w:spacing w:val="20"/>
          <w:sz w:val="22"/>
          <w:szCs w:val="28"/>
        </w:rPr>
        <w:t>АДМИНИСТРАЦИЯ ГОРОДА МИНУСИНСКА</w:t>
      </w:r>
    </w:p>
    <w:p w14:paraId="077D4BFA" w14:textId="77777777" w:rsidR="009E5A12" w:rsidRPr="009E5A12" w:rsidRDefault="009E5A12" w:rsidP="009E5A12">
      <w:pPr>
        <w:jc w:val="center"/>
        <w:rPr>
          <w:spacing w:val="20"/>
          <w:sz w:val="22"/>
          <w:szCs w:val="28"/>
        </w:rPr>
      </w:pPr>
      <w:r w:rsidRPr="009E5A12">
        <w:rPr>
          <w:spacing w:val="20"/>
          <w:sz w:val="22"/>
          <w:szCs w:val="28"/>
        </w:rPr>
        <w:t>КРАСНОЯРСКОГО КРАЯ</w:t>
      </w:r>
    </w:p>
    <w:p w14:paraId="6CD879ED" w14:textId="77777777" w:rsidR="009E5A12" w:rsidRPr="009E5A12" w:rsidRDefault="009E5A12" w:rsidP="009E5A12">
      <w:pPr>
        <w:tabs>
          <w:tab w:val="left" w:pos="5040"/>
        </w:tabs>
        <w:jc w:val="center"/>
        <w:rPr>
          <w:spacing w:val="60"/>
          <w:sz w:val="52"/>
          <w:szCs w:val="28"/>
        </w:rPr>
      </w:pPr>
      <w:r w:rsidRPr="009E5A12">
        <w:rPr>
          <w:spacing w:val="60"/>
          <w:sz w:val="52"/>
          <w:szCs w:val="28"/>
        </w:rPr>
        <w:t>ПОСТАНОВЛЕНИЕ</w:t>
      </w:r>
    </w:p>
    <w:p w14:paraId="47CA7D92" w14:textId="77777777" w:rsidR="000E3A4C" w:rsidRDefault="000E3A4C" w:rsidP="000E3A4C">
      <w:pPr>
        <w:jc w:val="center"/>
        <w:rPr>
          <w:sz w:val="26"/>
        </w:rPr>
      </w:pPr>
    </w:p>
    <w:p w14:paraId="3E402946" w14:textId="69C3DF06" w:rsidR="009E5A12" w:rsidRPr="003F5D48" w:rsidRDefault="00355054" w:rsidP="00355054">
      <w:pPr>
        <w:jc w:val="both"/>
        <w:rPr>
          <w:sz w:val="26"/>
        </w:rPr>
      </w:pPr>
      <w:r>
        <w:rPr>
          <w:sz w:val="26"/>
        </w:rPr>
        <w:t>16.06.2021                                                                                                           № АГ-1016-п</w:t>
      </w:r>
    </w:p>
    <w:p w14:paraId="3E7C3719" w14:textId="77777777" w:rsidR="000E3A4C" w:rsidRPr="003F5D48" w:rsidRDefault="000E3A4C" w:rsidP="000E3A4C">
      <w:pPr>
        <w:pStyle w:val="ConsPlusNormal"/>
        <w:ind w:firstLine="0"/>
        <w:jc w:val="center"/>
        <w:rPr>
          <w:rFonts w:ascii="Times New Roman" w:hAnsi="Times New Roman" w:cs="Times New Roman"/>
          <w:sz w:val="26"/>
        </w:rPr>
      </w:pPr>
    </w:p>
    <w:p w14:paraId="3E5A9DAA" w14:textId="77777777" w:rsidR="000E3A4C" w:rsidRPr="009E5A12" w:rsidRDefault="000E3A4C" w:rsidP="000E3A4C">
      <w:pPr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Об утверждении Порядка формирования перечня налоговых расходов муниципального образования город </w:t>
      </w:r>
      <w:r w:rsidR="009E5A12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 xml:space="preserve"> и Порядка оценки налоговых расходов муниципального образования город </w:t>
      </w:r>
      <w:r w:rsidR="009E5A12">
        <w:rPr>
          <w:sz w:val="28"/>
          <w:szCs w:val="28"/>
        </w:rPr>
        <w:t>Минусинск</w:t>
      </w:r>
    </w:p>
    <w:p w14:paraId="22FDB2F6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C73991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№ 796 «Об Общих требованиях к оценке налоговых расходов субъектов Российской Федерации и муниципальных образований»,  </w:t>
      </w:r>
    </w:p>
    <w:p w14:paraId="562E3066" w14:textId="72F5BB58" w:rsidR="000E3A4C" w:rsidRPr="009E5A12" w:rsidRDefault="000E3A4C" w:rsidP="003550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ПОСТАНОВЛЯЮ:</w:t>
      </w:r>
    </w:p>
    <w:p w14:paraId="4503AE51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1. Утвердить Порядок формирования перечня налоговых расходов муниципального образования город </w:t>
      </w:r>
      <w:r w:rsidR="009E5A12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 xml:space="preserve"> </w:t>
      </w:r>
      <w:r w:rsidR="009E5A12">
        <w:rPr>
          <w:sz w:val="28"/>
          <w:szCs w:val="28"/>
        </w:rPr>
        <w:t>согласно приложению 1.</w:t>
      </w:r>
    </w:p>
    <w:p w14:paraId="39433D88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2. Утвердить Порядок оценки налоговых расходов муниципального образования город </w:t>
      </w:r>
      <w:r w:rsidR="009E5A12">
        <w:rPr>
          <w:sz w:val="28"/>
          <w:szCs w:val="28"/>
        </w:rPr>
        <w:t>Минусинск согласно приложению 2.</w:t>
      </w:r>
    </w:p>
    <w:p w14:paraId="639C57A8" w14:textId="77777777" w:rsidR="000E3A4C" w:rsidRPr="009E5A12" w:rsidRDefault="009E5A12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"/>
      <w:bookmarkEnd w:id="0"/>
      <w:r>
        <w:rPr>
          <w:sz w:val="28"/>
          <w:szCs w:val="28"/>
        </w:rPr>
        <w:t>3</w:t>
      </w:r>
      <w:r w:rsidR="000E3A4C" w:rsidRPr="009E5A12">
        <w:rPr>
          <w:sz w:val="28"/>
          <w:szCs w:val="28"/>
        </w:rPr>
        <w:t>. Признать утратившими силу:</w:t>
      </w:r>
    </w:p>
    <w:p w14:paraId="7FDBAC48" w14:textId="77777777" w:rsidR="000E3A4C" w:rsidRDefault="000E3A4C" w:rsidP="000E3A4C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постановление Администрации города </w:t>
      </w:r>
      <w:r w:rsidR="009E5A12">
        <w:rPr>
          <w:sz w:val="28"/>
          <w:szCs w:val="28"/>
        </w:rPr>
        <w:t>Минусинска</w:t>
      </w:r>
      <w:r w:rsidRPr="009E5A12">
        <w:rPr>
          <w:sz w:val="28"/>
          <w:szCs w:val="28"/>
        </w:rPr>
        <w:t xml:space="preserve"> от </w:t>
      </w:r>
      <w:r w:rsidR="009E5A12">
        <w:rPr>
          <w:sz w:val="28"/>
          <w:szCs w:val="28"/>
        </w:rPr>
        <w:t>07.05.2008</w:t>
      </w:r>
      <w:r w:rsidRPr="009E5A12">
        <w:rPr>
          <w:sz w:val="28"/>
          <w:szCs w:val="28"/>
        </w:rPr>
        <w:t xml:space="preserve"> № </w:t>
      </w:r>
      <w:r w:rsidR="009E5A12">
        <w:rPr>
          <w:sz w:val="28"/>
          <w:szCs w:val="28"/>
        </w:rPr>
        <w:t>856-п</w:t>
      </w:r>
      <w:r w:rsidRPr="009E5A12">
        <w:rPr>
          <w:sz w:val="28"/>
          <w:szCs w:val="28"/>
        </w:rPr>
        <w:t xml:space="preserve"> «Об утверждении Порядка оценки бюджетной и социальной эффективности предоставляемых (планируемых к предоставлению) налоговых льгот</w:t>
      </w:r>
      <w:r w:rsidR="009E5A12">
        <w:rPr>
          <w:sz w:val="28"/>
          <w:szCs w:val="28"/>
        </w:rPr>
        <w:t>».</w:t>
      </w:r>
    </w:p>
    <w:p w14:paraId="296D47B5" w14:textId="77777777" w:rsidR="009E5A12" w:rsidRPr="009E5A12" w:rsidRDefault="009E5A12" w:rsidP="00C924CD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средствах массовой информации, осуществляющих официальное опубликование</w:t>
      </w:r>
      <w:r w:rsidR="00C924CD">
        <w:rPr>
          <w:sz w:val="28"/>
          <w:szCs w:val="28"/>
        </w:rPr>
        <w:t xml:space="preserve">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</w:t>
      </w:r>
    </w:p>
    <w:p w14:paraId="6064C6D7" w14:textId="77777777" w:rsidR="000E3A4C" w:rsidRPr="009E5A12" w:rsidRDefault="00C924CD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14:paraId="152D0904" w14:textId="77777777" w:rsidR="000E3A4C" w:rsidRPr="009E5A12" w:rsidRDefault="000E3A4C" w:rsidP="000E3A4C">
      <w:pPr>
        <w:jc w:val="both"/>
        <w:rPr>
          <w:sz w:val="28"/>
          <w:szCs w:val="28"/>
        </w:rPr>
      </w:pPr>
    </w:p>
    <w:p w14:paraId="7BBF88EF" w14:textId="77777777" w:rsidR="000E3A4C" w:rsidRPr="009E5A12" w:rsidRDefault="000E3A4C" w:rsidP="000E3A4C">
      <w:pPr>
        <w:jc w:val="both"/>
        <w:rPr>
          <w:sz w:val="28"/>
          <w:szCs w:val="28"/>
        </w:rPr>
      </w:pPr>
    </w:p>
    <w:p w14:paraId="7DF538A6" w14:textId="0572D1E7" w:rsidR="000E3A4C" w:rsidRPr="009E5A12" w:rsidRDefault="001E310E" w:rsidP="000E3A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C072C" w:rsidRPr="009E5A12">
        <w:rPr>
          <w:sz w:val="28"/>
          <w:szCs w:val="28"/>
        </w:rPr>
        <w:t>Глав</w:t>
      </w:r>
      <w:r w:rsidR="00355054">
        <w:rPr>
          <w:sz w:val="28"/>
          <w:szCs w:val="28"/>
        </w:rPr>
        <w:t>ы</w:t>
      </w:r>
      <w:r w:rsidR="00C924CD">
        <w:rPr>
          <w:sz w:val="28"/>
          <w:szCs w:val="28"/>
        </w:rPr>
        <w:t xml:space="preserve"> города </w:t>
      </w:r>
      <w:r w:rsidR="006C072C" w:rsidRPr="009E5A12">
        <w:rPr>
          <w:sz w:val="28"/>
          <w:szCs w:val="28"/>
        </w:rPr>
        <w:t xml:space="preserve">           </w:t>
      </w:r>
      <w:r w:rsidR="00C924CD">
        <w:rPr>
          <w:sz w:val="28"/>
          <w:szCs w:val="28"/>
        </w:rPr>
        <w:t xml:space="preserve">                   </w:t>
      </w:r>
      <w:r w:rsidR="00B349D1">
        <w:rPr>
          <w:sz w:val="28"/>
          <w:szCs w:val="28"/>
        </w:rPr>
        <w:t xml:space="preserve"> </w:t>
      </w:r>
      <w:r w:rsidR="00355054">
        <w:rPr>
          <w:sz w:val="28"/>
          <w:szCs w:val="28"/>
        </w:rPr>
        <w:t>подпись</w:t>
      </w:r>
      <w:r w:rsidR="00B349D1">
        <w:rPr>
          <w:sz w:val="28"/>
          <w:szCs w:val="28"/>
        </w:rPr>
        <w:t xml:space="preserve">   </w:t>
      </w:r>
      <w:r w:rsidR="006C072C" w:rsidRPr="009E5A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6C072C" w:rsidRPr="009E5A1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С.В. Комаров</w:t>
      </w:r>
    </w:p>
    <w:p w14:paraId="438B3403" w14:textId="77777777" w:rsidR="000E3A4C" w:rsidRPr="009E5A12" w:rsidRDefault="000E3A4C" w:rsidP="000E3A4C">
      <w:pPr>
        <w:rPr>
          <w:sz w:val="28"/>
          <w:szCs w:val="28"/>
          <w:highlight w:val="yellow"/>
        </w:rPr>
      </w:pPr>
    </w:p>
    <w:p w14:paraId="4E572CBB" w14:textId="77777777" w:rsidR="000E3A4C" w:rsidRPr="009E5A12" w:rsidRDefault="000E3A4C" w:rsidP="000E3A4C">
      <w:pPr>
        <w:rPr>
          <w:sz w:val="28"/>
          <w:szCs w:val="28"/>
          <w:highlight w:val="yellow"/>
        </w:rPr>
      </w:pPr>
    </w:p>
    <w:p w14:paraId="015BF361" w14:textId="77777777" w:rsidR="000E3A4C" w:rsidRPr="009E5A12" w:rsidRDefault="000E3A4C" w:rsidP="000E3A4C">
      <w:pPr>
        <w:rPr>
          <w:sz w:val="28"/>
          <w:szCs w:val="28"/>
          <w:highlight w:val="yellow"/>
        </w:rPr>
      </w:pPr>
    </w:p>
    <w:p w14:paraId="3F9483DD" w14:textId="77777777" w:rsidR="000E3A4C" w:rsidRPr="009E5A12" w:rsidRDefault="000E3A4C" w:rsidP="000E3A4C">
      <w:pPr>
        <w:rPr>
          <w:sz w:val="28"/>
          <w:szCs w:val="28"/>
          <w:highlight w:val="yellow"/>
        </w:rPr>
      </w:pPr>
    </w:p>
    <w:p w14:paraId="3F9394E5" w14:textId="77777777" w:rsidR="000E3A4C" w:rsidRPr="009E5A12" w:rsidRDefault="000E3A4C" w:rsidP="000E3A4C">
      <w:pPr>
        <w:rPr>
          <w:sz w:val="28"/>
          <w:szCs w:val="28"/>
          <w:highlight w:val="yellow"/>
        </w:rPr>
      </w:pPr>
    </w:p>
    <w:p w14:paraId="1BC3F1CE" w14:textId="77777777" w:rsidR="006C072C" w:rsidRPr="009E5A12" w:rsidRDefault="006C072C" w:rsidP="000E3A4C">
      <w:pPr>
        <w:rPr>
          <w:sz w:val="28"/>
          <w:szCs w:val="28"/>
          <w:highlight w:val="yellow"/>
        </w:rPr>
      </w:pPr>
    </w:p>
    <w:p w14:paraId="472032CB" w14:textId="77777777" w:rsidR="000E3A4C" w:rsidRPr="009E5A12" w:rsidRDefault="000E3A4C" w:rsidP="000E3A4C">
      <w:pPr>
        <w:rPr>
          <w:sz w:val="28"/>
          <w:szCs w:val="28"/>
          <w:highlight w:val="yellow"/>
        </w:rPr>
      </w:pPr>
    </w:p>
    <w:p w14:paraId="3949701C" w14:textId="77777777" w:rsidR="000E3A4C" w:rsidRPr="009E5A12" w:rsidRDefault="000E3A4C" w:rsidP="000E3A4C">
      <w:pPr>
        <w:rPr>
          <w:sz w:val="28"/>
          <w:szCs w:val="28"/>
        </w:rPr>
        <w:sectPr w:rsidR="000E3A4C" w:rsidRPr="009E5A12" w:rsidSect="00D22410">
          <w:footerReference w:type="first" r:id="rId7"/>
          <w:pgSz w:w="11906" w:h="16838"/>
          <w:pgMar w:top="1134" w:right="567" w:bottom="1134" w:left="1701" w:header="720" w:footer="720" w:gutter="0"/>
          <w:pgNumType w:start="17"/>
          <w:cols w:space="708"/>
          <w:titlePg/>
          <w:docGrid w:linePitch="360"/>
        </w:sectPr>
      </w:pPr>
    </w:p>
    <w:p w14:paraId="515EBE42" w14:textId="77777777" w:rsidR="000E3A4C" w:rsidRPr="00424F79" w:rsidRDefault="00FF3F30" w:rsidP="00FF3F30">
      <w:pPr>
        <w:widowControl w:val="0"/>
        <w:shd w:val="clear" w:color="auto" w:fill="FFFFFF"/>
        <w:tabs>
          <w:tab w:val="center" w:pos="4788"/>
          <w:tab w:val="right" w:pos="9577"/>
        </w:tabs>
        <w:suppressAutoHyphens/>
        <w:ind w:right="6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П</w:t>
      </w:r>
      <w:r w:rsidR="00424F79" w:rsidRPr="00424F79">
        <w:rPr>
          <w:sz w:val="28"/>
          <w:szCs w:val="28"/>
        </w:rPr>
        <w:t xml:space="preserve">риложение 1 к постановлению </w:t>
      </w:r>
    </w:p>
    <w:p w14:paraId="3AB5CCE2" w14:textId="77777777" w:rsidR="00424F79" w:rsidRDefault="00424F79" w:rsidP="00424F79">
      <w:pPr>
        <w:widowControl w:val="0"/>
        <w:shd w:val="clear" w:color="auto" w:fill="FFFFFF"/>
        <w:suppressAutoHyphens/>
        <w:ind w:right="60"/>
        <w:jc w:val="right"/>
        <w:rPr>
          <w:sz w:val="28"/>
          <w:szCs w:val="28"/>
        </w:rPr>
      </w:pPr>
      <w:r w:rsidRPr="00424F79">
        <w:rPr>
          <w:sz w:val="28"/>
          <w:szCs w:val="28"/>
        </w:rPr>
        <w:t>Администрации города Минусинска</w:t>
      </w:r>
    </w:p>
    <w:p w14:paraId="6B81CAF2" w14:textId="78921B3D" w:rsidR="00424F79" w:rsidRPr="00424F79" w:rsidRDefault="00702900" w:rsidP="00702900">
      <w:pPr>
        <w:widowControl w:val="0"/>
        <w:shd w:val="clear" w:color="auto" w:fill="FFFFFF"/>
        <w:tabs>
          <w:tab w:val="center" w:pos="4788"/>
          <w:tab w:val="right" w:pos="9577"/>
        </w:tabs>
        <w:suppressAutoHyphens/>
        <w:ind w:right="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</w:t>
      </w:r>
      <w:r w:rsidR="00424F79">
        <w:rPr>
          <w:sz w:val="28"/>
          <w:szCs w:val="28"/>
        </w:rPr>
        <w:t xml:space="preserve">от </w:t>
      </w:r>
      <w:r w:rsidR="00355054">
        <w:rPr>
          <w:sz w:val="28"/>
          <w:szCs w:val="28"/>
        </w:rPr>
        <w:t>16.06.2021 № АГ-1016-п</w:t>
      </w:r>
    </w:p>
    <w:p w14:paraId="6D53A5BD" w14:textId="77777777" w:rsidR="000E3A4C" w:rsidRDefault="000E3A4C" w:rsidP="000E3A4C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</w:p>
    <w:p w14:paraId="3D0A3F5E" w14:textId="77777777" w:rsidR="00424F79" w:rsidRPr="009E5A12" w:rsidRDefault="001C23A2" w:rsidP="000E3A4C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4D2DCECA" w14:textId="77777777" w:rsidR="000E3A4C" w:rsidRPr="009E5A12" w:rsidRDefault="000E3A4C" w:rsidP="000E3A4C">
      <w:pPr>
        <w:widowControl w:val="0"/>
        <w:shd w:val="clear" w:color="auto" w:fill="FFFFFF"/>
        <w:suppressAutoHyphens/>
        <w:ind w:right="60"/>
        <w:rPr>
          <w:b/>
          <w:sz w:val="28"/>
          <w:szCs w:val="28"/>
        </w:rPr>
      </w:pPr>
    </w:p>
    <w:p w14:paraId="71630CD2" w14:textId="77777777" w:rsidR="000E3A4C" w:rsidRPr="009E5A12" w:rsidRDefault="000E3A4C" w:rsidP="000E3A4C">
      <w:pPr>
        <w:widowControl w:val="0"/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9E5A12">
        <w:rPr>
          <w:sz w:val="28"/>
          <w:szCs w:val="28"/>
        </w:rPr>
        <w:t xml:space="preserve">1. Настоящий Порядок формирования перечня налоговых расходов муниципального образования город </w:t>
      </w:r>
      <w:r w:rsidR="00FF3F30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 xml:space="preserve"> (далее – Порядок) определяет процедуру формирования перечня налоговых расходов муниципального образования город </w:t>
      </w:r>
      <w:r w:rsidR="00FF3F30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 xml:space="preserve"> (дал</w:t>
      </w:r>
      <w:r w:rsidR="00FF732F">
        <w:rPr>
          <w:sz w:val="28"/>
          <w:szCs w:val="28"/>
        </w:rPr>
        <w:t>ее – Перечень</w:t>
      </w:r>
      <w:r w:rsidRPr="009E5A12">
        <w:rPr>
          <w:sz w:val="28"/>
          <w:szCs w:val="28"/>
        </w:rPr>
        <w:t xml:space="preserve">) и правила формирования информации о нормативных и целевых характеристиках налоговых расходов.  </w:t>
      </w:r>
    </w:p>
    <w:p w14:paraId="7FEFD4A3" w14:textId="77777777" w:rsidR="000E3A4C" w:rsidRDefault="000E3A4C" w:rsidP="000E3A4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2. Основные понятия, используемые в Порядке, применяются в значениях, установленных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</w:t>
      </w:r>
      <w:r w:rsidR="00004A6D">
        <w:rPr>
          <w:sz w:val="28"/>
          <w:szCs w:val="28"/>
        </w:rPr>
        <w:t>зований»:</w:t>
      </w:r>
    </w:p>
    <w:p w14:paraId="2EBD7743" w14:textId="77777777" w:rsidR="00B349D1" w:rsidRPr="00225119" w:rsidRDefault="00B349D1" w:rsidP="000E3A4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25119">
        <w:rPr>
          <w:i/>
          <w:sz w:val="28"/>
          <w:szCs w:val="28"/>
        </w:rPr>
        <w:t xml:space="preserve">налоговые расходы муниципального образования город Минусинск </w:t>
      </w:r>
      <w:r w:rsidRPr="00225119">
        <w:rPr>
          <w:sz w:val="28"/>
          <w:szCs w:val="28"/>
        </w:rPr>
        <w:t>– выпадающие доходы бюджета города Минусинска, обусловленные налоговыми льготами, освобождениями и иными преференциями по налогам (далее – льготы),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города Минусинска, не относящимися к муниципальным программам;</w:t>
      </w:r>
    </w:p>
    <w:p w14:paraId="35951D88" w14:textId="77777777" w:rsidR="00983A38" w:rsidRPr="00983A38" w:rsidRDefault="00983A38" w:rsidP="000E3A4C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25119">
        <w:rPr>
          <w:i/>
          <w:sz w:val="28"/>
          <w:szCs w:val="28"/>
        </w:rPr>
        <w:t>куратор налогового расхода</w:t>
      </w:r>
      <w:r w:rsidRPr="00225119">
        <w:rPr>
          <w:sz w:val="28"/>
          <w:szCs w:val="28"/>
        </w:rPr>
        <w:t xml:space="preserve"> – орган администрации города Минусинска, ответственный в соответствии с полномочиями, установленными муниципальными правовыми актами, за достижение соответствующих налоговому расходу города Минусинска целей муниципальной программы и (или) целей</w:t>
      </w:r>
      <w:r w:rsidR="00C54D3B" w:rsidRPr="00225119">
        <w:rPr>
          <w:sz w:val="28"/>
          <w:szCs w:val="28"/>
        </w:rPr>
        <w:t xml:space="preserve"> социально-экономической политики города Минусинска, не относящихся к муниципальным программам;</w:t>
      </w:r>
      <w:r>
        <w:rPr>
          <w:sz w:val="28"/>
          <w:szCs w:val="28"/>
        </w:rPr>
        <w:t xml:space="preserve"> </w:t>
      </w:r>
    </w:p>
    <w:p w14:paraId="349ABC3B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4A6D">
        <w:rPr>
          <w:rFonts w:ascii="Liberation Serif" w:hAnsi="Liberation Serif"/>
          <w:i/>
          <w:sz w:val="28"/>
          <w:szCs w:val="28"/>
        </w:rPr>
        <w:t>нормативные характеристики налоговых расходов</w:t>
      </w:r>
      <w:r w:rsidRPr="00215CCE">
        <w:rPr>
          <w:rFonts w:ascii="Liberation Serif" w:hAnsi="Liberation Serif"/>
          <w:sz w:val="28"/>
          <w:szCs w:val="28"/>
        </w:rPr>
        <w:t xml:space="preserve">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14:paraId="2F33E466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4A6D">
        <w:rPr>
          <w:rFonts w:ascii="Liberation Serif" w:hAnsi="Liberation Serif"/>
          <w:i/>
          <w:sz w:val="28"/>
          <w:szCs w:val="28"/>
        </w:rPr>
        <w:t>оценка налоговых расходов</w:t>
      </w:r>
      <w:r w:rsidRPr="00215CCE">
        <w:rPr>
          <w:rFonts w:ascii="Liberation Serif" w:hAnsi="Liberation Serif"/>
          <w:sz w:val="28"/>
          <w:szCs w:val="28"/>
        </w:rPr>
        <w:t xml:space="preserve"> - комплекс мероприятий по оценке объемов налоговых расходов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>;</w:t>
      </w:r>
    </w:p>
    <w:p w14:paraId="74CDE309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4A6D">
        <w:rPr>
          <w:rFonts w:ascii="Liberation Serif" w:hAnsi="Liberation Serif"/>
          <w:i/>
          <w:sz w:val="28"/>
          <w:szCs w:val="28"/>
        </w:rPr>
        <w:t>оценка объемов налоговых расходов</w:t>
      </w:r>
      <w:r w:rsidRPr="00215C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 - определение объемов выпадающих доходов бюджета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>, обусловленных льготами, предоставленными плательщикам;</w:t>
      </w:r>
    </w:p>
    <w:p w14:paraId="198BC323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4A6D">
        <w:rPr>
          <w:rFonts w:ascii="Liberation Serif" w:hAnsi="Liberation Serif"/>
          <w:i/>
          <w:sz w:val="28"/>
          <w:szCs w:val="28"/>
        </w:rPr>
        <w:t>оценка эффективности налоговых расходов</w:t>
      </w:r>
      <w:r w:rsidRPr="00215C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 - комплекс мероприятий, позволяющих сделать </w:t>
      </w:r>
      <w:r w:rsidRPr="00215CCE">
        <w:rPr>
          <w:rFonts w:ascii="Liberation Serif" w:hAnsi="Liberation Serif"/>
          <w:sz w:val="28"/>
          <w:szCs w:val="28"/>
        </w:rPr>
        <w:lastRenderedPageBreak/>
        <w:t xml:space="preserve">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>;</w:t>
      </w:r>
    </w:p>
    <w:p w14:paraId="21C9DABA" w14:textId="77777777" w:rsidR="00004A6D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4A6D">
        <w:rPr>
          <w:rFonts w:ascii="Liberation Serif" w:hAnsi="Liberation Serif"/>
          <w:i/>
          <w:sz w:val="28"/>
          <w:szCs w:val="28"/>
        </w:rPr>
        <w:t>сводная оценка эффективности налоговых расходов</w:t>
      </w:r>
      <w:r w:rsidRPr="00215C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налоговых льгот исходя из целевых характеристик налоговых расходов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, соответствующих целям нескольких муниципальных программ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 или целям социально-экономического развития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город Минусинск; </w:t>
      </w:r>
    </w:p>
    <w:p w14:paraId="57D8D036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4A6D">
        <w:rPr>
          <w:rFonts w:ascii="Liberation Serif" w:hAnsi="Liberation Serif"/>
          <w:i/>
          <w:sz w:val="28"/>
          <w:szCs w:val="28"/>
        </w:rPr>
        <w:t>паспорт налогового расхода</w:t>
      </w:r>
      <w:r w:rsidRPr="00215C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>, составляемый куратором налогового расхода;</w:t>
      </w:r>
    </w:p>
    <w:p w14:paraId="33B87BC3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4A6D">
        <w:rPr>
          <w:rFonts w:ascii="Liberation Serif" w:hAnsi="Liberation Serif"/>
          <w:i/>
          <w:sz w:val="28"/>
          <w:szCs w:val="28"/>
        </w:rPr>
        <w:t>перечень налоговых расходов</w:t>
      </w:r>
      <w:r w:rsidRPr="00215CC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 - документ, содержащий сведения о распределении налоговых расходов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>, не относящимися к муниципальным программам, а также о кураторах налоговых расходов;</w:t>
      </w:r>
    </w:p>
    <w:p w14:paraId="4770C101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4A6D">
        <w:rPr>
          <w:rFonts w:ascii="Liberation Serif" w:hAnsi="Liberation Serif"/>
          <w:i/>
          <w:sz w:val="28"/>
          <w:szCs w:val="28"/>
        </w:rPr>
        <w:t>плательщики</w:t>
      </w:r>
      <w:r w:rsidRPr="00215CCE">
        <w:rPr>
          <w:rFonts w:ascii="Liberation Serif" w:hAnsi="Liberation Serif"/>
          <w:sz w:val="28"/>
          <w:szCs w:val="28"/>
        </w:rPr>
        <w:t xml:space="preserve"> - плательщики налогов;</w:t>
      </w:r>
    </w:p>
    <w:p w14:paraId="4BA9230C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A734D">
        <w:rPr>
          <w:rFonts w:ascii="Liberation Serif" w:hAnsi="Liberation Serif"/>
          <w:i/>
          <w:sz w:val="28"/>
          <w:szCs w:val="28"/>
        </w:rPr>
        <w:t>социальные налоговые расходы</w:t>
      </w:r>
      <w:r w:rsidRPr="00215CCE">
        <w:rPr>
          <w:rFonts w:ascii="Liberation Serif" w:hAnsi="Liberation Serif"/>
          <w:sz w:val="28"/>
          <w:szCs w:val="28"/>
        </w:rPr>
        <w:t xml:space="preserve"> </w:t>
      </w:r>
      <w:r w:rsidR="007A734D"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="007A734D" w:rsidRPr="00215CCE">
        <w:rPr>
          <w:rFonts w:ascii="Liberation Serif" w:hAnsi="Liberation Serif"/>
          <w:sz w:val="28"/>
          <w:szCs w:val="28"/>
        </w:rPr>
        <w:t xml:space="preserve"> </w:t>
      </w:r>
      <w:r w:rsidRPr="00215CCE">
        <w:rPr>
          <w:rFonts w:ascii="Liberation Serif" w:hAnsi="Liberation Serif"/>
          <w:sz w:val="28"/>
          <w:szCs w:val="28"/>
        </w:rPr>
        <w:t xml:space="preserve">- целевая категория налоговых расходов </w:t>
      </w:r>
      <w:r w:rsidR="007A734D"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>, обусловленных необходимостью обеспечения социальной защиты (поддержки) населения</w:t>
      </w:r>
      <w:r w:rsidR="008C1D32">
        <w:rPr>
          <w:rFonts w:ascii="Liberation Serif" w:hAnsi="Liberation Serif"/>
          <w:sz w:val="28"/>
          <w:szCs w:val="28"/>
        </w:rPr>
        <w:t xml:space="preserve"> </w:t>
      </w:r>
      <w:r w:rsidR="008C1D32" w:rsidRPr="00225119">
        <w:rPr>
          <w:rFonts w:ascii="Liberation Serif" w:hAnsi="Liberation Serif"/>
          <w:sz w:val="28"/>
          <w:szCs w:val="28"/>
        </w:rPr>
        <w:t>и (или) поддержки социально ориентированных некоммерческих организаций</w:t>
      </w:r>
      <w:r w:rsidRPr="00225119">
        <w:rPr>
          <w:rFonts w:ascii="Liberation Serif" w:hAnsi="Liberation Serif"/>
          <w:sz w:val="28"/>
          <w:szCs w:val="28"/>
        </w:rPr>
        <w:t>;</w:t>
      </w:r>
    </w:p>
    <w:p w14:paraId="32B25B7A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A734D">
        <w:rPr>
          <w:rFonts w:ascii="Liberation Serif" w:hAnsi="Liberation Serif"/>
          <w:i/>
          <w:sz w:val="28"/>
          <w:szCs w:val="28"/>
        </w:rPr>
        <w:t>стимулирующие налоговые расходы</w:t>
      </w:r>
      <w:r w:rsidRPr="00215CCE">
        <w:rPr>
          <w:rFonts w:ascii="Liberation Serif" w:hAnsi="Liberation Serif"/>
          <w:sz w:val="28"/>
          <w:szCs w:val="28"/>
        </w:rPr>
        <w:t xml:space="preserve"> </w:t>
      </w:r>
      <w:r w:rsidR="007A734D"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="007A734D" w:rsidRPr="00215CCE">
        <w:rPr>
          <w:rFonts w:ascii="Liberation Serif" w:hAnsi="Liberation Serif"/>
          <w:sz w:val="28"/>
          <w:szCs w:val="28"/>
        </w:rPr>
        <w:t xml:space="preserve"> </w:t>
      </w:r>
      <w:r w:rsidRPr="00215CCE">
        <w:rPr>
          <w:rFonts w:ascii="Liberation Serif" w:hAnsi="Liberation Serif"/>
          <w:sz w:val="28"/>
          <w:szCs w:val="28"/>
        </w:rPr>
        <w:t xml:space="preserve">- целевая категория налоговых расходов </w:t>
      </w:r>
      <w:r w:rsidR="007A734D"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, </w:t>
      </w:r>
      <w:r w:rsidR="007A734D">
        <w:rPr>
          <w:rFonts w:ascii="Liberation Serif" w:hAnsi="Liberation Serif"/>
          <w:sz w:val="28"/>
          <w:szCs w:val="28"/>
        </w:rPr>
        <w:t xml:space="preserve">предполагающих </w:t>
      </w:r>
      <w:r w:rsidR="007A734D" w:rsidRPr="007A734D">
        <w:rPr>
          <w:rFonts w:ascii="Liberation Serif" w:hAnsi="Liberation Serif"/>
          <w:sz w:val="28"/>
          <w:szCs w:val="28"/>
        </w:rPr>
        <w:t>стимулировани</w:t>
      </w:r>
      <w:r w:rsidR="007A734D">
        <w:rPr>
          <w:rFonts w:ascii="Liberation Serif" w:hAnsi="Liberation Serif"/>
          <w:sz w:val="28"/>
          <w:szCs w:val="28"/>
        </w:rPr>
        <w:t>е</w:t>
      </w:r>
      <w:r w:rsidR="007A734D" w:rsidRPr="007A734D">
        <w:rPr>
          <w:rFonts w:ascii="Liberation Serif" w:hAnsi="Liberation Serif"/>
          <w:sz w:val="28"/>
          <w:szCs w:val="28"/>
        </w:rPr>
        <w:t xml:space="preserve"> экономической активности (включая создание новых рабочих мест, улучшение условий труда) для увеличения налоговых поступлений в бюджет </w:t>
      </w:r>
      <w:r w:rsidR="008C1D32" w:rsidRPr="00225119">
        <w:rPr>
          <w:rFonts w:ascii="Liberation Serif" w:hAnsi="Liberation Serif"/>
          <w:sz w:val="28"/>
          <w:szCs w:val="28"/>
        </w:rPr>
        <w:t>города Минусинска</w:t>
      </w:r>
      <w:r w:rsidRPr="00225119">
        <w:rPr>
          <w:rFonts w:ascii="Liberation Serif" w:hAnsi="Liberation Serif"/>
          <w:sz w:val="28"/>
          <w:szCs w:val="28"/>
        </w:rPr>
        <w:t>;</w:t>
      </w:r>
    </w:p>
    <w:p w14:paraId="7F6C222C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A734D">
        <w:rPr>
          <w:rFonts w:ascii="Liberation Serif" w:hAnsi="Liberation Serif"/>
          <w:i/>
          <w:sz w:val="28"/>
          <w:szCs w:val="28"/>
        </w:rPr>
        <w:t>технические налоговые расходы</w:t>
      </w:r>
      <w:r w:rsidRPr="00215CCE">
        <w:rPr>
          <w:rFonts w:ascii="Liberation Serif" w:hAnsi="Liberation Serif"/>
          <w:sz w:val="28"/>
          <w:szCs w:val="28"/>
        </w:rPr>
        <w:t xml:space="preserve"> </w:t>
      </w:r>
      <w:r w:rsidR="007A734D"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="007A734D" w:rsidRPr="00215CCE">
        <w:rPr>
          <w:rFonts w:ascii="Liberation Serif" w:hAnsi="Liberation Serif"/>
          <w:sz w:val="28"/>
          <w:szCs w:val="28"/>
        </w:rPr>
        <w:t xml:space="preserve"> </w:t>
      </w:r>
      <w:r w:rsidRPr="00215CCE">
        <w:rPr>
          <w:rFonts w:ascii="Liberation Serif" w:hAnsi="Liberation Serif"/>
          <w:sz w:val="28"/>
          <w:szCs w:val="28"/>
        </w:rPr>
        <w:t xml:space="preserve">- целевая категория налоговых расходов </w:t>
      </w:r>
      <w:r w:rsidR="007A734D"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14:paraId="7267DD6E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A734D">
        <w:rPr>
          <w:rFonts w:ascii="Liberation Serif" w:hAnsi="Liberation Serif"/>
          <w:i/>
          <w:sz w:val="28"/>
          <w:szCs w:val="28"/>
        </w:rPr>
        <w:t>фискальные характеристики налоговых</w:t>
      </w:r>
      <w:r w:rsidRPr="00215CCE">
        <w:rPr>
          <w:rFonts w:ascii="Liberation Serif" w:hAnsi="Liberation Serif"/>
          <w:sz w:val="28"/>
          <w:szCs w:val="28"/>
        </w:rPr>
        <w:t xml:space="preserve"> расходов </w:t>
      </w:r>
      <w:r w:rsidR="007A734D"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14:paraId="15A6B116" w14:textId="77777777" w:rsidR="00004A6D" w:rsidRPr="00215CCE" w:rsidRDefault="00004A6D" w:rsidP="00004A6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A734D">
        <w:rPr>
          <w:rFonts w:ascii="Liberation Serif" w:hAnsi="Liberation Serif"/>
          <w:i/>
          <w:sz w:val="28"/>
          <w:szCs w:val="28"/>
        </w:rPr>
        <w:t>целевые характеристики налогового расхода</w:t>
      </w:r>
      <w:r w:rsidRPr="00215CCE">
        <w:rPr>
          <w:rFonts w:ascii="Liberation Serif" w:hAnsi="Liberation Serif"/>
          <w:sz w:val="28"/>
          <w:szCs w:val="28"/>
        </w:rPr>
        <w:t xml:space="preserve"> </w:t>
      </w:r>
      <w:r w:rsidR="007A734D">
        <w:rPr>
          <w:rFonts w:ascii="Liberation Serif" w:hAnsi="Liberation Serif"/>
          <w:sz w:val="28"/>
          <w:szCs w:val="28"/>
        </w:rPr>
        <w:t>муниципального образования город Минусинск</w:t>
      </w:r>
      <w:r w:rsidRPr="00215CCE">
        <w:rPr>
          <w:rFonts w:ascii="Liberation Serif" w:hAnsi="Liberation Serif"/>
          <w:sz w:val="28"/>
          <w:szCs w:val="28"/>
        </w:rPr>
        <w:t xml:space="preserve"> - сведения о целях предоставления, показателях </w:t>
      </w:r>
      <w:r w:rsidRPr="00215CCE">
        <w:rPr>
          <w:rFonts w:ascii="Liberation Serif" w:hAnsi="Liberation Serif"/>
          <w:sz w:val="28"/>
          <w:szCs w:val="28"/>
        </w:rPr>
        <w:lastRenderedPageBreak/>
        <w:t>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14:paraId="36E450AA" w14:textId="77777777" w:rsidR="00E536E1" w:rsidRDefault="00E536E1" w:rsidP="000E3A4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F76205" w14:textId="77777777" w:rsidR="001C23A2" w:rsidRPr="001C23A2" w:rsidRDefault="001C23A2" w:rsidP="001C23A2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  <w:r w:rsidRPr="001C23A2">
        <w:rPr>
          <w:b/>
          <w:sz w:val="28"/>
          <w:szCs w:val="28"/>
        </w:rPr>
        <w:t xml:space="preserve">Порядок формирования </w:t>
      </w:r>
    </w:p>
    <w:p w14:paraId="007858F9" w14:textId="77777777" w:rsidR="001C23A2" w:rsidRPr="001C23A2" w:rsidRDefault="001C23A2" w:rsidP="001C23A2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  <w:r w:rsidRPr="001C23A2">
        <w:rPr>
          <w:b/>
          <w:sz w:val="28"/>
          <w:szCs w:val="28"/>
        </w:rPr>
        <w:t>перечня налоговых расходов муниципального образования город Минусинск</w:t>
      </w:r>
    </w:p>
    <w:p w14:paraId="23FA0560" w14:textId="77777777" w:rsidR="001C23A2" w:rsidRPr="001C23A2" w:rsidRDefault="001C23A2" w:rsidP="001C23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49AD0134" w14:textId="77777777" w:rsidR="00FF732F" w:rsidRDefault="00FF732F" w:rsidP="00087A7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119">
        <w:rPr>
          <w:sz w:val="28"/>
          <w:szCs w:val="28"/>
        </w:rPr>
        <w:t>3. Органом, ответственным за формирование Перечня, является финансовое управление администрации города Минусинска (далее – Финансовое управление).</w:t>
      </w:r>
    </w:p>
    <w:p w14:paraId="0D13F841" w14:textId="77777777" w:rsidR="00087A7A" w:rsidRPr="009E5A12" w:rsidRDefault="00A10349" w:rsidP="00087A7A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7A7A" w:rsidRPr="009E5A12">
        <w:rPr>
          <w:sz w:val="28"/>
          <w:szCs w:val="28"/>
        </w:rPr>
        <w:t xml:space="preserve">. Формирование Перечня осуществляется </w:t>
      </w:r>
      <w:r w:rsidR="00FF732F" w:rsidRPr="00225119">
        <w:rPr>
          <w:sz w:val="28"/>
          <w:szCs w:val="28"/>
        </w:rPr>
        <w:t>Финансовым управлением</w:t>
      </w:r>
      <w:r w:rsidR="00FF732F">
        <w:rPr>
          <w:sz w:val="28"/>
          <w:szCs w:val="28"/>
        </w:rPr>
        <w:t xml:space="preserve"> </w:t>
      </w:r>
      <w:r w:rsidR="00087A7A" w:rsidRPr="009E5A12">
        <w:rPr>
          <w:sz w:val="28"/>
          <w:szCs w:val="28"/>
        </w:rPr>
        <w:t>на основании паспортов налоговых расходов, утвержденных кураторами налоговых расходов</w:t>
      </w:r>
      <w:r w:rsidR="00FF732F">
        <w:rPr>
          <w:sz w:val="28"/>
          <w:szCs w:val="28"/>
        </w:rPr>
        <w:t>.</w:t>
      </w:r>
      <w:r w:rsidR="00087A7A" w:rsidRPr="009E5A12">
        <w:rPr>
          <w:sz w:val="28"/>
          <w:szCs w:val="28"/>
        </w:rPr>
        <w:t xml:space="preserve"> </w:t>
      </w:r>
    </w:p>
    <w:p w14:paraId="52279500" w14:textId="77777777" w:rsidR="000E3A4C" w:rsidRPr="009E5A12" w:rsidRDefault="00986A6C" w:rsidP="000E3A4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3A4C" w:rsidRPr="009E5A12">
        <w:rPr>
          <w:sz w:val="28"/>
          <w:szCs w:val="28"/>
        </w:rPr>
        <w:t>. Перечень формируется в соответствии с целями муниципальных программ</w:t>
      </w:r>
      <w:r w:rsidR="00164F89">
        <w:rPr>
          <w:sz w:val="28"/>
          <w:szCs w:val="28"/>
        </w:rPr>
        <w:t xml:space="preserve"> </w:t>
      </w:r>
      <w:r w:rsidR="00164F89" w:rsidRPr="00225119">
        <w:rPr>
          <w:sz w:val="28"/>
          <w:szCs w:val="28"/>
        </w:rPr>
        <w:t>города Минусинска</w:t>
      </w:r>
      <w:r w:rsidR="000E3A4C" w:rsidRPr="00225119">
        <w:rPr>
          <w:sz w:val="28"/>
          <w:szCs w:val="28"/>
        </w:rPr>
        <w:t xml:space="preserve">, структурных элементов муниципальных программ </w:t>
      </w:r>
      <w:r w:rsidR="00164F89" w:rsidRPr="00225119">
        <w:rPr>
          <w:sz w:val="28"/>
          <w:szCs w:val="28"/>
        </w:rPr>
        <w:t xml:space="preserve">города Минусинска </w:t>
      </w:r>
      <w:r w:rsidR="000E3A4C" w:rsidRPr="00225119">
        <w:rPr>
          <w:sz w:val="28"/>
          <w:szCs w:val="28"/>
        </w:rPr>
        <w:t xml:space="preserve">и (или) целями социально-экономической политики города </w:t>
      </w:r>
      <w:r w:rsidR="00FF3F30" w:rsidRPr="00225119">
        <w:rPr>
          <w:sz w:val="28"/>
          <w:szCs w:val="28"/>
        </w:rPr>
        <w:t>Минусинска</w:t>
      </w:r>
      <w:r w:rsidR="000E3A4C" w:rsidRPr="00225119">
        <w:rPr>
          <w:sz w:val="28"/>
          <w:szCs w:val="28"/>
        </w:rPr>
        <w:t>, не относящимися к муниципальным программам</w:t>
      </w:r>
      <w:r w:rsidR="00164F89" w:rsidRPr="00225119">
        <w:rPr>
          <w:sz w:val="28"/>
          <w:szCs w:val="28"/>
        </w:rPr>
        <w:t xml:space="preserve"> города Минусинска</w:t>
      </w:r>
      <w:r w:rsidR="000E3A4C" w:rsidRPr="00225119">
        <w:rPr>
          <w:sz w:val="28"/>
          <w:szCs w:val="28"/>
        </w:rPr>
        <w:t>.</w:t>
      </w:r>
    </w:p>
    <w:p w14:paraId="538C1477" w14:textId="77777777" w:rsidR="003F5D48" w:rsidRPr="00225119" w:rsidRDefault="003F5D48" w:rsidP="000E3A4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Под структурными элементами муниципальных программ для целей Порядка понимаются подпрограммы, отдельные мер</w:t>
      </w:r>
      <w:r w:rsidR="00756980" w:rsidRPr="009E5A12">
        <w:rPr>
          <w:sz w:val="28"/>
          <w:szCs w:val="28"/>
        </w:rPr>
        <w:t>оприятия муниципальных программ</w:t>
      </w:r>
      <w:r w:rsidR="00213F3E">
        <w:rPr>
          <w:sz w:val="28"/>
          <w:szCs w:val="28"/>
        </w:rPr>
        <w:t xml:space="preserve"> </w:t>
      </w:r>
      <w:r w:rsidR="00213F3E" w:rsidRPr="00225119">
        <w:rPr>
          <w:sz w:val="28"/>
          <w:szCs w:val="28"/>
        </w:rPr>
        <w:t>города Минусинска</w:t>
      </w:r>
      <w:r w:rsidR="00756980" w:rsidRPr="00225119">
        <w:rPr>
          <w:sz w:val="28"/>
          <w:szCs w:val="28"/>
        </w:rPr>
        <w:t>.</w:t>
      </w:r>
    </w:p>
    <w:p w14:paraId="3FF9EF8C" w14:textId="77777777" w:rsidR="00213F3E" w:rsidRPr="009E5A12" w:rsidRDefault="00213F3E" w:rsidP="000E3A4C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119">
        <w:rPr>
          <w:sz w:val="28"/>
          <w:szCs w:val="28"/>
        </w:rPr>
        <w:t>Налоговые расходы, которые соответствуют нескольким целям муниципальных программ города Минусинска и (или) целями социально-экономической политики города Минусинска, не относящимися к муниципальным программам города Минусинска, относятся к нераспределенным налоговым расходам.</w:t>
      </w:r>
    </w:p>
    <w:p w14:paraId="7267B149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Налоговые расходы, которые не соответствуют целям социально-экономической политики города </w:t>
      </w:r>
      <w:r w:rsidR="00FF3F30">
        <w:rPr>
          <w:sz w:val="28"/>
          <w:szCs w:val="28"/>
        </w:rPr>
        <w:t>Минусинска</w:t>
      </w:r>
      <w:r w:rsidRPr="009E5A12">
        <w:rPr>
          <w:sz w:val="28"/>
          <w:szCs w:val="28"/>
        </w:rPr>
        <w:t>, отнесенным к муниципальным программам</w:t>
      </w:r>
      <w:r w:rsidR="006270DC">
        <w:rPr>
          <w:sz w:val="28"/>
          <w:szCs w:val="28"/>
        </w:rPr>
        <w:t xml:space="preserve"> </w:t>
      </w:r>
      <w:r w:rsidR="006270DC" w:rsidRPr="00225119">
        <w:rPr>
          <w:sz w:val="28"/>
          <w:szCs w:val="28"/>
        </w:rPr>
        <w:t>города Минусинска</w:t>
      </w:r>
      <w:r w:rsidRPr="00225119">
        <w:rPr>
          <w:sz w:val="28"/>
          <w:szCs w:val="28"/>
        </w:rPr>
        <w:t>,</w:t>
      </w:r>
      <w:r w:rsidRPr="009E5A12">
        <w:rPr>
          <w:sz w:val="28"/>
          <w:szCs w:val="28"/>
        </w:rPr>
        <w:t xml:space="preserve"> относятся к непрограммным налоговым расходам.</w:t>
      </w:r>
    </w:p>
    <w:p w14:paraId="0F093F26" w14:textId="77777777" w:rsidR="000E3A4C" w:rsidRPr="00225119" w:rsidRDefault="00986A6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3A4C" w:rsidRPr="009E5A12">
        <w:rPr>
          <w:sz w:val="28"/>
          <w:szCs w:val="28"/>
        </w:rPr>
        <w:t xml:space="preserve">. В целях формирования Перечня </w:t>
      </w:r>
      <w:r w:rsidR="00C80262" w:rsidRPr="00225119">
        <w:rPr>
          <w:sz w:val="28"/>
          <w:szCs w:val="28"/>
        </w:rPr>
        <w:t>и (или) внесения изменений в Перечень</w:t>
      </w:r>
      <w:r w:rsidR="00C80262">
        <w:rPr>
          <w:sz w:val="28"/>
          <w:szCs w:val="28"/>
        </w:rPr>
        <w:t xml:space="preserve"> </w:t>
      </w:r>
      <w:r w:rsidR="000E3A4C" w:rsidRPr="009E5A12">
        <w:rPr>
          <w:sz w:val="28"/>
          <w:szCs w:val="28"/>
        </w:rPr>
        <w:t xml:space="preserve">Финансовое </w:t>
      </w:r>
      <w:proofErr w:type="gramStart"/>
      <w:r w:rsidR="000E3A4C" w:rsidRPr="009E5A12">
        <w:rPr>
          <w:sz w:val="28"/>
          <w:szCs w:val="28"/>
        </w:rPr>
        <w:t>управление</w:t>
      </w:r>
      <w:r w:rsidR="00C80262">
        <w:rPr>
          <w:sz w:val="28"/>
          <w:szCs w:val="28"/>
        </w:rPr>
        <w:t xml:space="preserve"> </w:t>
      </w:r>
      <w:r w:rsidR="000E3A4C" w:rsidRPr="009E5A12">
        <w:rPr>
          <w:sz w:val="28"/>
          <w:szCs w:val="28"/>
        </w:rPr>
        <w:t xml:space="preserve"> формирует</w:t>
      </w:r>
      <w:proofErr w:type="gramEnd"/>
      <w:r w:rsidR="000E3A4C" w:rsidRPr="009E5A12">
        <w:rPr>
          <w:sz w:val="28"/>
          <w:szCs w:val="28"/>
        </w:rPr>
        <w:t xml:space="preserve"> реестр налоговых расходов </w:t>
      </w:r>
      <w:r w:rsidR="00C80262" w:rsidRPr="00225119">
        <w:rPr>
          <w:sz w:val="28"/>
          <w:szCs w:val="28"/>
        </w:rPr>
        <w:t>в 2021 году –</w:t>
      </w:r>
      <w:r w:rsidR="00C428D2" w:rsidRPr="00225119">
        <w:rPr>
          <w:sz w:val="28"/>
          <w:szCs w:val="28"/>
        </w:rPr>
        <w:t xml:space="preserve"> до 01 июля</w:t>
      </w:r>
      <w:r w:rsidR="00C80262" w:rsidRPr="00225119">
        <w:rPr>
          <w:sz w:val="28"/>
          <w:szCs w:val="28"/>
        </w:rPr>
        <w:t>, в последующие годы –</w:t>
      </w:r>
      <w:r w:rsidR="00C428D2" w:rsidRPr="00225119">
        <w:rPr>
          <w:sz w:val="28"/>
          <w:szCs w:val="28"/>
        </w:rPr>
        <w:t xml:space="preserve"> до</w:t>
      </w:r>
      <w:r w:rsidR="00C428D2">
        <w:rPr>
          <w:sz w:val="28"/>
          <w:szCs w:val="28"/>
        </w:rPr>
        <w:t xml:space="preserve"> 25 марта </w:t>
      </w:r>
      <w:r w:rsidR="000E3A4C" w:rsidRPr="009E5A12">
        <w:rPr>
          <w:sz w:val="28"/>
          <w:szCs w:val="28"/>
        </w:rPr>
        <w:t xml:space="preserve">и </w:t>
      </w:r>
      <w:r w:rsidR="000E3A4C" w:rsidRPr="009E5A12">
        <w:rPr>
          <w:color w:val="000000"/>
          <w:sz w:val="28"/>
          <w:szCs w:val="28"/>
        </w:rPr>
        <w:t xml:space="preserve">направляет </w:t>
      </w:r>
      <w:r w:rsidR="00D53CA1" w:rsidRPr="00225119">
        <w:rPr>
          <w:color w:val="000000"/>
          <w:sz w:val="28"/>
          <w:szCs w:val="28"/>
        </w:rPr>
        <w:t>в органы администрации города Минусинска</w:t>
      </w:r>
      <w:r w:rsidR="000E3A4C" w:rsidRPr="00225119">
        <w:rPr>
          <w:color w:val="000000"/>
          <w:sz w:val="28"/>
          <w:szCs w:val="28"/>
        </w:rPr>
        <w:t>,</w:t>
      </w:r>
      <w:r w:rsidR="000E3A4C" w:rsidRPr="009E5A12">
        <w:rPr>
          <w:color w:val="000000"/>
          <w:sz w:val="28"/>
          <w:szCs w:val="28"/>
        </w:rPr>
        <w:t xml:space="preserve"> </w:t>
      </w:r>
      <w:r w:rsidR="00D53CA1">
        <w:rPr>
          <w:color w:val="000000"/>
          <w:sz w:val="28"/>
          <w:szCs w:val="28"/>
        </w:rPr>
        <w:t>которые</w:t>
      </w:r>
      <w:r w:rsidR="000E3A4C" w:rsidRPr="009E5A12">
        <w:rPr>
          <w:color w:val="000000"/>
          <w:sz w:val="28"/>
          <w:szCs w:val="28"/>
        </w:rPr>
        <w:t xml:space="preserve"> предлагается определить в </w:t>
      </w:r>
      <w:r w:rsidR="000E3A4C" w:rsidRPr="00225119">
        <w:rPr>
          <w:color w:val="000000"/>
          <w:sz w:val="28"/>
          <w:szCs w:val="28"/>
        </w:rPr>
        <w:t xml:space="preserve">качестве </w:t>
      </w:r>
      <w:r w:rsidR="000E3A4C" w:rsidRPr="00225119">
        <w:rPr>
          <w:sz w:val="28"/>
          <w:szCs w:val="28"/>
        </w:rPr>
        <w:t xml:space="preserve">кураторов налоговых расходов. </w:t>
      </w:r>
      <w:bookmarkStart w:id="1" w:name="Par0"/>
      <w:bookmarkEnd w:id="1"/>
    </w:p>
    <w:p w14:paraId="70C85192" w14:textId="77777777" w:rsidR="00C80262" w:rsidRPr="009E5A12" w:rsidRDefault="00C80262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5119">
        <w:rPr>
          <w:sz w:val="28"/>
          <w:szCs w:val="28"/>
        </w:rPr>
        <w:t>Реестр налоговых расходов содержит сведения о наименовании налога, налогового расхода и куратора налогового расхода.</w:t>
      </w:r>
    </w:p>
    <w:p w14:paraId="4FEE33CB" w14:textId="77777777" w:rsidR="000E3A4C" w:rsidRPr="009E5A12" w:rsidRDefault="00986A6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3A4C" w:rsidRPr="009E5A12">
        <w:rPr>
          <w:sz w:val="28"/>
          <w:szCs w:val="28"/>
        </w:rPr>
        <w:t xml:space="preserve">. </w:t>
      </w:r>
      <w:r w:rsidR="00DD38F8" w:rsidRPr="00225119">
        <w:rPr>
          <w:sz w:val="28"/>
          <w:szCs w:val="28"/>
        </w:rPr>
        <w:t>Органы администрации города Минусинска,</w:t>
      </w:r>
      <w:r>
        <w:rPr>
          <w:sz w:val="28"/>
          <w:szCs w:val="28"/>
        </w:rPr>
        <w:t xml:space="preserve"> указанные в пункте 8</w:t>
      </w:r>
      <w:r w:rsidR="000E3A4C" w:rsidRPr="009E5A12">
        <w:rPr>
          <w:sz w:val="28"/>
          <w:szCs w:val="28"/>
        </w:rPr>
        <w:t xml:space="preserve"> настоящего Порядка:</w:t>
      </w:r>
    </w:p>
    <w:p w14:paraId="0045C000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1) </w:t>
      </w:r>
      <w:r w:rsidR="00101637" w:rsidRPr="00225119">
        <w:rPr>
          <w:sz w:val="28"/>
          <w:szCs w:val="28"/>
        </w:rPr>
        <w:t>в течение 10 рабочих дней с даты получения реестра налоговых расходов</w:t>
      </w:r>
      <w:r w:rsidR="00101637">
        <w:rPr>
          <w:sz w:val="28"/>
          <w:szCs w:val="28"/>
        </w:rPr>
        <w:t xml:space="preserve"> </w:t>
      </w:r>
      <w:r w:rsidRPr="009E5A12">
        <w:rPr>
          <w:sz w:val="28"/>
          <w:szCs w:val="28"/>
        </w:rPr>
        <w:t xml:space="preserve">обеспечивают </w:t>
      </w:r>
      <w:r w:rsidR="00101637">
        <w:rPr>
          <w:sz w:val="28"/>
          <w:szCs w:val="28"/>
        </w:rPr>
        <w:t xml:space="preserve">его </w:t>
      </w:r>
      <w:r w:rsidRPr="009E5A12">
        <w:rPr>
          <w:sz w:val="28"/>
          <w:szCs w:val="28"/>
        </w:rPr>
        <w:t xml:space="preserve">рассмотрение и согласование </w:t>
      </w:r>
      <w:r w:rsidR="00101637" w:rsidRPr="00225119">
        <w:rPr>
          <w:sz w:val="28"/>
          <w:szCs w:val="28"/>
        </w:rPr>
        <w:t>с Финансовым управлением</w:t>
      </w:r>
      <w:r w:rsidRPr="009E5A12">
        <w:rPr>
          <w:sz w:val="28"/>
          <w:szCs w:val="28"/>
        </w:rPr>
        <w:t>;</w:t>
      </w:r>
    </w:p>
    <w:p w14:paraId="0EE37DE5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При наличии предложений по изменению куратора налогового расхода такие предложения подлежат согласованию с предлагаемым куратором налогового расхода в письменном виде и подлежат предст</w:t>
      </w:r>
      <w:r w:rsidR="0022406B">
        <w:rPr>
          <w:sz w:val="28"/>
          <w:szCs w:val="28"/>
        </w:rPr>
        <w:t xml:space="preserve">авлению в </w:t>
      </w:r>
      <w:r w:rsidR="0022406B">
        <w:rPr>
          <w:sz w:val="28"/>
          <w:szCs w:val="28"/>
        </w:rPr>
        <w:lastRenderedPageBreak/>
        <w:t xml:space="preserve">Финансовое управление </w:t>
      </w:r>
      <w:r w:rsidR="0022406B" w:rsidRPr="00225119">
        <w:rPr>
          <w:sz w:val="28"/>
          <w:szCs w:val="28"/>
        </w:rPr>
        <w:t>в течение срока, указанного в абзаце первом настоящего подпункта.</w:t>
      </w:r>
    </w:p>
    <w:p w14:paraId="48616F04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В случае, если результаты рассмотрения не направлены в Финансовое управление в течение срока, указанного в </w:t>
      </w:r>
      <w:r w:rsidRPr="00225119">
        <w:rPr>
          <w:sz w:val="28"/>
          <w:szCs w:val="28"/>
        </w:rPr>
        <w:t xml:space="preserve">абзаце </w:t>
      </w:r>
      <w:r w:rsidR="00687782" w:rsidRPr="00225119">
        <w:rPr>
          <w:sz w:val="28"/>
          <w:szCs w:val="28"/>
        </w:rPr>
        <w:t>первом</w:t>
      </w:r>
      <w:r w:rsidR="00687782">
        <w:rPr>
          <w:sz w:val="28"/>
          <w:szCs w:val="28"/>
        </w:rPr>
        <w:t xml:space="preserve"> </w:t>
      </w:r>
      <w:r w:rsidRPr="009E5A12">
        <w:rPr>
          <w:sz w:val="28"/>
          <w:szCs w:val="28"/>
        </w:rPr>
        <w:t>настоящего подпункта, реестр считается согласованным;</w:t>
      </w:r>
    </w:p>
    <w:p w14:paraId="5CECD6D5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2) </w:t>
      </w:r>
      <w:r w:rsidR="00465627" w:rsidRPr="00225119">
        <w:rPr>
          <w:sz w:val="28"/>
          <w:szCs w:val="28"/>
        </w:rPr>
        <w:t>в течение 15 рабочих дней с даты согласования реестра налоговых расходов</w:t>
      </w:r>
      <w:r w:rsidR="00465627">
        <w:rPr>
          <w:sz w:val="28"/>
          <w:szCs w:val="28"/>
        </w:rPr>
        <w:t xml:space="preserve"> </w:t>
      </w:r>
      <w:r w:rsidRPr="009E5A12">
        <w:rPr>
          <w:sz w:val="28"/>
          <w:szCs w:val="28"/>
        </w:rPr>
        <w:t>обеспечивают формирование, утверждение и представление в Финансовое управление паспорта налогового расхода.</w:t>
      </w:r>
    </w:p>
    <w:p w14:paraId="04FA8864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Паспорт налогового расхода формируется </w:t>
      </w:r>
      <w:r w:rsidR="00986A6C">
        <w:rPr>
          <w:sz w:val="28"/>
          <w:szCs w:val="28"/>
        </w:rPr>
        <w:t xml:space="preserve">по форме </w:t>
      </w:r>
      <w:r w:rsidR="00986A6C" w:rsidRPr="004001BC">
        <w:rPr>
          <w:sz w:val="28"/>
          <w:szCs w:val="28"/>
        </w:rPr>
        <w:t xml:space="preserve">согласно приложению </w:t>
      </w:r>
      <w:r w:rsidR="00986A6C" w:rsidRPr="00225119">
        <w:rPr>
          <w:sz w:val="28"/>
          <w:szCs w:val="28"/>
        </w:rPr>
        <w:t xml:space="preserve">№ </w:t>
      </w:r>
      <w:r w:rsidR="0007143A" w:rsidRPr="00225119">
        <w:rPr>
          <w:sz w:val="28"/>
          <w:szCs w:val="28"/>
        </w:rPr>
        <w:t>1</w:t>
      </w:r>
      <w:r w:rsidRPr="00225119">
        <w:rPr>
          <w:sz w:val="28"/>
          <w:szCs w:val="28"/>
        </w:rPr>
        <w:t xml:space="preserve"> к настоящем</w:t>
      </w:r>
      <w:r w:rsidR="00D323D8" w:rsidRPr="00225119">
        <w:rPr>
          <w:sz w:val="28"/>
          <w:szCs w:val="28"/>
        </w:rPr>
        <w:t>у</w:t>
      </w:r>
      <w:r w:rsidRPr="00225119">
        <w:rPr>
          <w:sz w:val="28"/>
          <w:szCs w:val="28"/>
        </w:rPr>
        <w:t xml:space="preserve"> Поряд</w:t>
      </w:r>
      <w:r w:rsidR="00747F5B" w:rsidRPr="00225119">
        <w:rPr>
          <w:sz w:val="28"/>
          <w:szCs w:val="28"/>
        </w:rPr>
        <w:t>ку и утверждается руководителем</w:t>
      </w:r>
      <w:r w:rsidR="00465627" w:rsidRPr="00225119">
        <w:rPr>
          <w:sz w:val="28"/>
          <w:szCs w:val="28"/>
        </w:rPr>
        <w:t xml:space="preserve"> органа администрации города Минусинска</w:t>
      </w:r>
      <w:r w:rsidR="00225119">
        <w:rPr>
          <w:sz w:val="28"/>
          <w:szCs w:val="28"/>
        </w:rPr>
        <w:t xml:space="preserve">, </w:t>
      </w:r>
      <w:r w:rsidRPr="00465627">
        <w:rPr>
          <w:sz w:val="28"/>
          <w:szCs w:val="28"/>
        </w:rPr>
        <w:t>являющегося куратором налоговых расходов</w:t>
      </w:r>
      <w:r w:rsidR="00465627">
        <w:rPr>
          <w:sz w:val="28"/>
          <w:szCs w:val="28"/>
        </w:rPr>
        <w:t xml:space="preserve">, </w:t>
      </w:r>
      <w:r w:rsidR="00465627" w:rsidRPr="00225119">
        <w:rPr>
          <w:sz w:val="28"/>
          <w:szCs w:val="28"/>
        </w:rPr>
        <w:t>в виде грифа утверждения.</w:t>
      </w:r>
      <w:r w:rsidRPr="009E5A12">
        <w:rPr>
          <w:sz w:val="28"/>
          <w:szCs w:val="28"/>
        </w:rPr>
        <w:t xml:space="preserve"> </w:t>
      </w:r>
    </w:p>
    <w:p w14:paraId="1A4F2418" w14:textId="77777777" w:rsidR="000E3A4C" w:rsidRPr="009E5A12" w:rsidRDefault="00896AB5" w:rsidP="00DA1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>
        <w:rPr>
          <w:sz w:val="28"/>
          <w:szCs w:val="28"/>
        </w:rPr>
        <w:t>10</w:t>
      </w:r>
      <w:r w:rsidR="000E3A4C" w:rsidRPr="009E5A12">
        <w:rPr>
          <w:sz w:val="28"/>
          <w:szCs w:val="28"/>
        </w:rPr>
        <w:t>. Финансовое управление на основании предоставленных и утвержденных паспортов налоговых расходов в течение 10 рабочих дней формирует Перечень налоговых расходов</w:t>
      </w:r>
      <w:r w:rsidR="00DA1734" w:rsidRPr="009E5A12">
        <w:rPr>
          <w:sz w:val="28"/>
          <w:szCs w:val="28"/>
        </w:rPr>
        <w:t xml:space="preserve"> </w:t>
      </w:r>
      <w:r w:rsidR="000E3A4C" w:rsidRPr="009E5A12">
        <w:rPr>
          <w:sz w:val="28"/>
          <w:szCs w:val="28"/>
        </w:rPr>
        <w:t xml:space="preserve">согласно </w:t>
      </w:r>
      <w:r w:rsidR="000E3A4C" w:rsidRPr="004001BC">
        <w:rPr>
          <w:sz w:val="28"/>
          <w:szCs w:val="28"/>
        </w:rPr>
        <w:t xml:space="preserve">приложению </w:t>
      </w:r>
      <w:r w:rsidR="000E3A4C" w:rsidRPr="00225119">
        <w:rPr>
          <w:sz w:val="28"/>
          <w:szCs w:val="28"/>
        </w:rPr>
        <w:t xml:space="preserve">№ </w:t>
      </w:r>
      <w:r w:rsidR="0007143A" w:rsidRPr="00225119">
        <w:rPr>
          <w:sz w:val="28"/>
          <w:szCs w:val="28"/>
        </w:rPr>
        <w:t>2</w:t>
      </w:r>
      <w:r w:rsidR="000E3A4C" w:rsidRPr="00225119">
        <w:rPr>
          <w:sz w:val="28"/>
          <w:szCs w:val="28"/>
        </w:rPr>
        <w:t xml:space="preserve"> к настоящему Порядку.</w:t>
      </w:r>
      <w:r w:rsidR="000E3A4C" w:rsidRPr="009E5A12">
        <w:rPr>
          <w:sz w:val="28"/>
          <w:szCs w:val="28"/>
        </w:rPr>
        <w:t xml:space="preserve"> </w:t>
      </w:r>
    </w:p>
    <w:p w14:paraId="6928764C" w14:textId="77777777" w:rsidR="000E3A4C" w:rsidRPr="009E5A12" w:rsidRDefault="00896AB5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F5D48" w:rsidRPr="009E5A12">
        <w:rPr>
          <w:sz w:val="28"/>
          <w:szCs w:val="28"/>
        </w:rPr>
        <w:t xml:space="preserve">. </w:t>
      </w:r>
      <w:r w:rsidR="0094457C" w:rsidRPr="00225119">
        <w:rPr>
          <w:sz w:val="28"/>
          <w:szCs w:val="28"/>
        </w:rPr>
        <w:t>Перечень утверждается правовым актом администрации города и размещается</w:t>
      </w:r>
      <w:r w:rsidR="0094457C">
        <w:rPr>
          <w:sz w:val="28"/>
          <w:szCs w:val="28"/>
        </w:rPr>
        <w:t xml:space="preserve"> Финансовым</w:t>
      </w:r>
      <w:r w:rsidR="003F5D48" w:rsidRPr="009E5A12">
        <w:rPr>
          <w:sz w:val="28"/>
          <w:szCs w:val="28"/>
        </w:rPr>
        <w:t xml:space="preserve"> управление</w:t>
      </w:r>
      <w:r w:rsidR="0094457C">
        <w:rPr>
          <w:sz w:val="28"/>
          <w:szCs w:val="28"/>
        </w:rPr>
        <w:t>м</w:t>
      </w:r>
      <w:r w:rsidR="003F5D48" w:rsidRPr="009E5A12">
        <w:rPr>
          <w:sz w:val="28"/>
          <w:szCs w:val="28"/>
        </w:rPr>
        <w:t xml:space="preserve"> </w:t>
      </w:r>
      <w:bookmarkStart w:id="3" w:name="_Hlk43634423"/>
      <w:r w:rsidR="000E3A4C" w:rsidRPr="009E5A12">
        <w:rPr>
          <w:sz w:val="28"/>
          <w:szCs w:val="28"/>
        </w:rPr>
        <w:t xml:space="preserve">на официальном сайте муниципального образования город </w:t>
      </w:r>
      <w:r w:rsidR="005949F7">
        <w:rPr>
          <w:sz w:val="28"/>
          <w:szCs w:val="28"/>
        </w:rPr>
        <w:t>Минусинск</w:t>
      </w:r>
      <w:r w:rsidR="003F5D48" w:rsidRPr="009E5A12">
        <w:rPr>
          <w:sz w:val="28"/>
          <w:szCs w:val="28"/>
        </w:rPr>
        <w:t xml:space="preserve"> </w:t>
      </w:r>
      <w:r w:rsidR="0094457C" w:rsidRPr="00225119">
        <w:rPr>
          <w:sz w:val="28"/>
          <w:szCs w:val="28"/>
        </w:rPr>
        <w:t>в разделе «Бюджет</w:t>
      </w:r>
      <w:r w:rsidR="000C2762">
        <w:rPr>
          <w:sz w:val="28"/>
          <w:szCs w:val="28"/>
        </w:rPr>
        <w:t xml:space="preserve"> для граждан</w:t>
      </w:r>
      <w:r w:rsidR="0094457C" w:rsidRPr="00225119">
        <w:rPr>
          <w:sz w:val="28"/>
          <w:szCs w:val="28"/>
        </w:rPr>
        <w:t>»</w:t>
      </w:r>
      <w:r w:rsidR="000C2762">
        <w:rPr>
          <w:sz w:val="28"/>
          <w:szCs w:val="28"/>
        </w:rPr>
        <w:t>-«Бюджетный процесс»-«Нормативно правовая база»</w:t>
      </w:r>
      <w:r w:rsidR="0094457C">
        <w:rPr>
          <w:sz w:val="28"/>
          <w:szCs w:val="28"/>
        </w:rPr>
        <w:t xml:space="preserve"> </w:t>
      </w:r>
      <w:r w:rsidR="003F5D48" w:rsidRPr="009E5A12">
        <w:rPr>
          <w:sz w:val="28"/>
          <w:szCs w:val="28"/>
        </w:rPr>
        <w:t>в течение 5 рабочих дней</w:t>
      </w:r>
      <w:r w:rsidR="00AB0687" w:rsidRPr="009E5A12">
        <w:rPr>
          <w:sz w:val="28"/>
          <w:szCs w:val="28"/>
        </w:rPr>
        <w:t xml:space="preserve"> с даты </w:t>
      </w:r>
      <w:r w:rsidR="0094457C" w:rsidRPr="00225119">
        <w:rPr>
          <w:sz w:val="28"/>
          <w:szCs w:val="28"/>
        </w:rPr>
        <w:t>издания правового акта администрации города.</w:t>
      </w:r>
    </w:p>
    <w:bookmarkEnd w:id="3"/>
    <w:p w14:paraId="504F29AF" w14:textId="77777777" w:rsidR="000E3A4C" w:rsidRPr="009E5A12" w:rsidRDefault="00896AB5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3A4C" w:rsidRPr="009E5A12">
        <w:rPr>
          <w:sz w:val="28"/>
          <w:szCs w:val="28"/>
        </w:rPr>
        <w:t xml:space="preserve">. Принятие правовых актов органов местного самоуправления муниципального образования город </w:t>
      </w:r>
      <w:r w:rsidR="00ED596A">
        <w:rPr>
          <w:sz w:val="28"/>
          <w:szCs w:val="28"/>
        </w:rPr>
        <w:t>Минусинск</w:t>
      </w:r>
      <w:r w:rsidR="000E3A4C" w:rsidRPr="009E5A12">
        <w:rPr>
          <w:sz w:val="28"/>
          <w:szCs w:val="28"/>
        </w:rPr>
        <w:t xml:space="preserve"> о введении или отмене налогов, освобождении от их уплаты, внесение изменений в перечень муниципальных программ, в структурные элементы муниципальных программ, правовые акты муниципального образования город </w:t>
      </w:r>
      <w:r w:rsidR="00ED596A">
        <w:rPr>
          <w:sz w:val="28"/>
          <w:szCs w:val="28"/>
        </w:rPr>
        <w:t>Минусинск</w:t>
      </w:r>
      <w:r w:rsidR="000E3A4C" w:rsidRPr="009E5A12">
        <w:rPr>
          <w:sz w:val="28"/>
          <w:szCs w:val="28"/>
        </w:rPr>
        <w:t xml:space="preserve">, регулирующие вопросы социально-экономической политики города </w:t>
      </w:r>
      <w:r w:rsidR="00ED596A">
        <w:rPr>
          <w:sz w:val="28"/>
          <w:szCs w:val="28"/>
        </w:rPr>
        <w:t>Минусинска</w:t>
      </w:r>
      <w:r w:rsidR="000E3A4C" w:rsidRPr="009E5A12">
        <w:rPr>
          <w:sz w:val="28"/>
          <w:szCs w:val="28"/>
        </w:rPr>
        <w:t xml:space="preserve">, не относящиеся к муниципальным программам города </w:t>
      </w:r>
      <w:r w:rsidR="00ED596A">
        <w:rPr>
          <w:sz w:val="28"/>
          <w:szCs w:val="28"/>
        </w:rPr>
        <w:t>Минусинска</w:t>
      </w:r>
      <w:r w:rsidR="000E3A4C" w:rsidRPr="009E5A12">
        <w:rPr>
          <w:sz w:val="28"/>
          <w:szCs w:val="28"/>
        </w:rPr>
        <w:t>, изменение полномочий кураторов налоговых расходов, в связи с которыми возникает необходимость внесения изменений в Перечень, являются основанием для внесения изменений в Перечень.</w:t>
      </w:r>
    </w:p>
    <w:p w14:paraId="07FF03E2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В случаях, указанных в абзаце первом настоящего пункта, кураторы налоговых расходов в течение 15 рабочих дней с даты принятия указанных правовых</w:t>
      </w:r>
      <w:r w:rsidR="00AB0687" w:rsidRPr="009E5A12">
        <w:rPr>
          <w:sz w:val="28"/>
          <w:szCs w:val="28"/>
        </w:rPr>
        <w:t xml:space="preserve"> актов обеспечивают утверждение</w:t>
      </w:r>
      <w:r w:rsidRPr="009E5A12">
        <w:rPr>
          <w:sz w:val="28"/>
          <w:szCs w:val="28"/>
        </w:rPr>
        <w:t xml:space="preserve"> и направление в Финансовое управление паспортов налоговых расходов, сформированных в соответствии с настоящ</w:t>
      </w:r>
      <w:r w:rsidR="00747F5B">
        <w:rPr>
          <w:sz w:val="28"/>
          <w:szCs w:val="28"/>
        </w:rPr>
        <w:t>им</w:t>
      </w:r>
      <w:r w:rsidRPr="009E5A12">
        <w:rPr>
          <w:sz w:val="28"/>
          <w:szCs w:val="28"/>
        </w:rPr>
        <w:t xml:space="preserve"> Порядк</w:t>
      </w:r>
      <w:r w:rsidR="00747F5B">
        <w:rPr>
          <w:sz w:val="28"/>
          <w:szCs w:val="28"/>
        </w:rPr>
        <w:t>ом</w:t>
      </w:r>
      <w:r w:rsidRPr="009E5A12">
        <w:rPr>
          <w:sz w:val="28"/>
          <w:szCs w:val="28"/>
        </w:rPr>
        <w:t>.</w:t>
      </w:r>
    </w:p>
    <w:p w14:paraId="5D449864" w14:textId="77777777" w:rsidR="000E3A4C" w:rsidRPr="009E5A12" w:rsidRDefault="00896AB5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3A4C" w:rsidRPr="009E5A12">
        <w:rPr>
          <w:sz w:val="28"/>
          <w:szCs w:val="28"/>
        </w:rPr>
        <w:t xml:space="preserve">. Финансовое управление на основании утвержденных паспортов налоговых расходов обеспечивает внесение изменений в Перечень и актуализацию Перечня с учетом внесенных изменений на официальном сайте муниципального образования город </w:t>
      </w:r>
      <w:r w:rsidR="006F2460">
        <w:rPr>
          <w:sz w:val="28"/>
          <w:szCs w:val="28"/>
        </w:rPr>
        <w:t>Минусинск</w:t>
      </w:r>
      <w:r w:rsidR="000E3A4C" w:rsidRPr="009E5A12">
        <w:rPr>
          <w:sz w:val="28"/>
          <w:szCs w:val="28"/>
        </w:rPr>
        <w:t xml:space="preserve"> в течение 10 рабочих дней с даты получения паспорта налогового расхода.</w:t>
      </w:r>
    </w:p>
    <w:p w14:paraId="2B972360" w14:textId="77777777" w:rsidR="004F52D4" w:rsidRDefault="004F52D4" w:rsidP="000E3A4C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</w:p>
    <w:p w14:paraId="6034D4B1" w14:textId="77777777" w:rsidR="004F52D4" w:rsidRDefault="004F52D4" w:rsidP="000E3A4C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</w:p>
    <w:p w14:paraId="65D07AB1" w14:textId="77777777" w:rsidR="0007143A" w:rsidRDefault="0007143A" w:rsidP="000E3A4C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</w:p>
    <w:p w14:paraId="09FFC3D4" w14:textId="77777777" w:rsidR="0007143A" w:rsidRDefault="0007143A" w:rsidP="000E3A4C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</w:p>
    <w:p w14:paraId="3408423B" w14:textId="77777777" w:rsidR="0007143A" w:rsidRDefault="0007143A" w:rsidP="000E3A4C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</w:p>
    <w:p w14:paraId="3BE19D56" w14:textId="77777777" w:rsidR="000E3A4C" w:rsidRPr="009E5A12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  <w:r w:rsidRPr="009E5A12">
        <w:rPr>
          <w:sz w:val="28"/>
          <w:szCs w:val="28"/>
        </w:rPr>
        <w:lastRenderedPageBreak/>
        <w:t xml:space="preserve">Приложение </w:t>
      </w:r>
      <w:r w:rsidRPr="00DB5581">
        <w:rPr>
          <w:sz w:val="28"/>
          <w:szCs w:val="28"/>
        </w:rPr>
        <w:t xml:space="preserve">№ </w:t>
      </w:r>
      <w:r w:rsidR="0007143A" w:rsidRPr="00DB5581">
        <w:rPr>
          <w:sz w:val="28"/>
          <w:szCs w:val="28"/>
        </w:rPr>
        <w:t>1</w:t>
      </w:r>
    </w:p>
    <w:p w14:paraId="595DC628" w14:textId="77777777" w:rsidR="000E3A4C" w:rsidRPr="009E5A12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  <w:r w:rsidRPr="009E5A12">
        <w:rPr>
          <w:sz w:val="28"/>
          <w:szCs w:val="28"/>
        </w:rPr>
        <w:t xml:space="preserve">к Порядку формирования </w:t>
      </w:r>
    </w:p>
    <w:p w14:paraId="7D87C52B" w14:textId="77777777" w:rsidR="000E3A4C" w:rsidRPr="009E5A12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  <w:r w:rsidRPr="009E5A12">
        <w:rPr>
          <w:sz w:val="28"/>
          <w:szCs w:val="28"/>
        </w:rPr>
        <w:t xml:space="preserve">перечня налоговых расходов </w:t>
      </w:r>
    </w:p>
    <w:p w14:paraId="5CA3FE40" w14:textId="77777777" w:rsidR="000E3A4C" w:rsidRPr="009E5A12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  <w:r w:rsidRPr="009E5A12">
        <w:rPr>
          <w:sz w:val="28"/>
          <w:szCs w:val="28"/>
        </w:rPr>
        <w:t xml:space="preserve">муниципального образования </w:t>
      </w:r>
    </w:p>
    <w:p w14:paraId="1A5DD25E" w14:textId="77777777" w:rsidR="000E3A4C" w:rsidRPr="009E5A12" w:rsidRDefault="000E3A4C" w:rsidP="000E3A4C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  <w:r w:rsidRPr="009E5A12">
        <w:rPr>
          <w:sz w:val="28"/>
          <w:szCs w:val="28"/>
        </w:rPr>
        <w:t xml:space="preserve">город </w:t>
      </w:r>
      <w:r w:rsidR="006F2460">
        <w:rPr>
          <w:sz w:val="28"/>
          <w:szCs w:val="28"/>
        </w:rPr>
        <w:t>Минусинск</w:t>
      </w:r>
    </w:p>
    <w:p w14:paraId="1C5C0FF5" w14:textId="77777777" w:rsidR="000E3A4C" w:rsidRPr="009E5A12" w:rsidRDefault="000E3A4C" w:rsidP="000E3A4C">
      <w:pPr>
        <w:widowControl w:val="0"/>
        <w:shd w:val="clear" w:color="auto" w:fill="FFFFFF"/>
        <w:suppressAutoHyphens/>
        <w:ind w:left="778"/>
        <w:jc w:val="right"/>
        <w:rPr>
          <w:sz w:val="28"/>
          <w:szCs w:val="28"/>
        </w:rPr>
      </w:pPr>
    </w:p>
    <w:p w14:paraId="12DCD923" w14:textId="77777777" w:rsidR="003E586D" w:rsidRDefault="003E586D" w:rsidP="003E586D">
      <w:pPr>
        <w:pStyle w:val="ConsPlusNormal"/>
        <w:jc w:val="both"/>
      </w:pPr>
    </w:p>
    <w:p w14:paraId="3D82D0DB" w14:textId="77777777" w:rsidR="003E586D" w:rsidRPr="00DB5581" w:rsidRDefault="003E586D" w:rsidP="003E586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DB5581">
        <w:rPr>
          <w:rFonts w:ascii="Times New Roman" w:hAnsi="Times New Roman" w:cs="Times New Roman"/>
        </w:rPr>
        <w:t>УТВЕРЖДАЮ</w:t>
      </w:r>
    </w:p>
    <w:p w14:paraId="5E9343CA" w14:textId="77777777" w:rsidR="003E586D" w:rsidRPr="00DB5581" w:rsidRDefault="003E586D" w:rsidP="003E586D">
      <w:pPr>
        <w:pStyle w:val="ConsPlusNonformat"/>
        <w:rPr>
          <w:rFonts w:ascii="Times New Roman" w:hAnsi="Times New Roman" w:cs="Times New Roman"/>
        </w:rPr>
      </w:pPr>
      <w:r w:rsidRPr="00DB55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_________________________________</w:t>
      </w:r>
    </w:p>
    <w:p w14:paraId="529C7B3E" w14:textId="77777777" w:rsidR="003E586D" w:rsidRPr="00DB5581" w:rsidRDefault="003E586D" w:rsidP="003E586D">
      <w:pPr>
        <w:pStyle w:val="ConsPlusNonformat"/>
        <w:rPr>
          <w:rFonts w:ascii="Times New Roman" w:hAnsi="Times New Roman" w:cs="Times New Roman"/>
        </w:rPr>
      </w:pPr>
      <w:r w:rsidRPr="00DB55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(должность)</w:t>
      </w:r>
    </w:p>
    <w:p w14:paraId="5830D1B6" w14:textId="77777777" w:rsidR="003E586D" w:rsidRPr="00DB5581" w:rsidRDefault="003E586D" w:rsidP="003E586D">
      <w:pPr>
        <w:pStyle w:val="ConsPlusNonformat"/>
        <w:rPr>
          <w:rFonts w:ascii="Times New Roman" w:hAnsi="Times New Roman" w:cs="Times New Roman"/>
        </w:rPr>
      </w:pPr>
      <w:r w:rsidRPr="00DB55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_________________________________</w:t>
      </w:r>
    </w:p>
    <w:p w14:paraId="63EA2B4D" w14:textId="77777777" w:rsidR="003E586D" w:rsidRPr="00DB5581" w:rsidRDefault="003E586D" w:rsidP="003E586D">
      <w:pPr>
        <w:pStyle w:val="ConsPlusNonformat"/>
        <w:rPr>
          <w:rFonts w:ascii="Times New Roman" w:hAnsi="Times New Roman" w:cs="Times New Roman"/>
        </w:rPr>
      </w:pPr>
    </w:p>
    <w:p w14:paraId="298C104D" w14:textId="77777777" w:rsidR="003E586D" w:rsidRPr="00DB5581" w:rsidRDefault="003E586D" w:rsidP="003E586D">
      <w:pPr>
        <w:pStyle w:val="ConsPlusNonformat"/>
        <w:rPr>
          <w:rFonts w:ascii="Times New Roman" w:hAnsi="Times New Roman" w:cs="Times New Roman"/>
        </w:rPr>
      </w:pPr>
      <w:r w:rsidRPr="00DB55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  ____________________</w:t>
      </w:r>
    </w:p>
    <w:p w14:paraId="7D5A1FF4" w14:textId="77777777" w:rsidR="003E586D" w:rsidRPr="00DB5581" w:rsidRDefault="003E586D" w:rsidP="003E586D">
      <w:pPr>
        <w:pStyle w:val="ConsPlusNonformat"/>
        <w:rPr>
          <w:rFonts w:ascii="Times New Roman" w:hAnsi="Times New Roman" w:cs="Times New Roman"/>
        </w:rPr>
      </w:pPr>
      <w:r w:rsidRPr="00DB55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</w:t>
      </w:r>
      <w:proofErr w:type="gramStart"/>
      <w:r w:rsidRPr="00DB5581">
        <w:rPr>
          <w:rFonts w:ascii="Times New Roman" w:hAnsi="Times New Roman" w:cs="Times New Roman"/>
        </w:rPr>
        <w:t xml:space="preserve">подпись)   </w:t>
      </w:r>
      <w:proofErr w:type="gramEnd"/>
      <w:r w:rsidRPr="00DB5581">
        <w:rPr>
          <w:rFonts w:ascii="Times New Roman" w:hAnsi="Times New Roman" w:cs="Times New Roman"/>
        </w:rPr>
        <w:t xml:space="preserve">   (И.О. Фамилия)</w:t>
      </w:r>
    </w:p>
    <w:p w14:paraId="0588C682" w14:textId="77777777" w:rsidR="003E586D" w:rsidRPr="00DB5581" w:rsidRDefault="003E586D" w:rsidP="003E586D">
      <w:pPr>
        <w:pStyle w:val="ConsPlusNonformat"/>
        <w:rPr>
          <w:rFonts w:ascii="Times New Roman" w:hAnsi="Times New Roman" w:cs="Times New Roman"/>
        </w:rPr>
      </w:pPr>
      <w:r w:rsidRPr="00DB55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_________________________________</w:t>
      </w:r>
    </w:p>
    <w:p w14:paraId="6B342E3C" w14:textId="77777777" w:rsidR="003E586D" w:rsidRPr="003E586D" w:rsidRDefault="003E586D" w:rsidP="003E586D">
      <w:pPr>
        <w:pStyle w:val="ConsPlusNonformat"/>
        <w:rPr>
          <w:rFonts w:ascii="Times New Roman" w:hAnsi="Times New Roman" w:cs="Times New Roman"/>
        </w:rPr>
      </w:pPr>
      <w:r w:rsidRPr="00DB55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(дата)</w:t>
      </w:r>
    </w:p>
    <w:p w14:paraId="4BDE98CD" w14:textId="77777777" w:rsidR="000E3A4C" w:rsidRPr="009E5A12" w:rsidRDefault="000E3A4C" w:rsidP="000E3A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598C49E" w14:textId="77777777" w:rsidR="000E3A4C" w:rsidRPr="009E5A12" w:rsidRDefault="000E3A4C" w:rsidP="000E3A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A12">
        <w:rPr>
          <w:b/>
          <w:sz w:val="28"/>
          <w:szCs w:val="28"/>
        </w:rPr>
        <w:t xml:space="preserve">Паспорт налогового расхода муниципального образования город </w:t>
      </w:r>
      <w:r w:rsidR="002812CE">
        <w:rPr>
          <w:b/>
          <w:sz w:val="28"/>
          <w:szCs w:val="28"/>
        </w:rPr>
        <w:t>Минусинск</w:t>
      </w:r>
    </w:p>
    <w:p w14:paraId="40BBBA90" w14:textId="77777777" w:rsidR="000E3A4C" w:rsidRPr="009E5A12" w:rsidRDefault="000E3A4C" w:rsidP="000E3A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416"/>
        <w:gridCol w:w="3610"/>
      </w:tblGrid>
      <w:tr w:rsidR="000E3A4C" w:rsidRPr="00B8573F" w14:paraId="0466242E" w14:textId="77777777" w:rsidTr="00B8573F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5FE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DFC1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B9F7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Значение</w:t>
            </w:r>
          </w:p>
        </w:tc>
      </w:tr>
      <w:tr w:rsidR="000E3A4C" w:rsidRPr="00B8573F" w14:paraId="2A07E99C" w14:textId="77777777" w:rsidTr="00B8573F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E51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FD1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81A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3</w:t>
            </w:r>
          </w:p>
        </w:tc>
      </w:tr>
      <w:tr w:rsidR="000E3A4C" w:rsidRPr="00B8573F" w14:paraId="486E7E50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930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CCE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Общие характеристики</w:t>
            </w:r>
          </w:p>
        </w:tc>
      </w:tr>
      <w:tr w:rsidR="000E3A4C" w:rsidRPr="00B8573F" w14:paraId="67CC9A71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4BC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0B1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B75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8573F" w:rsidRPr="00B8573F" w14:paraId="7066C48F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D378" w14:textId="77777777" w:rsidR="00B8573F" w:rsidRPr="00B8573F" w:rsidRDefault="003E586D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6414" w14:textId="77777777" w:rsidR="00B8573F" w:rsidRPr="00B8573F" w:rsidRDefault="00B8573F" w:rsidP="00B857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налоговой льготы, освобождения, иных преференций по налогам (далее – налоговая льгота)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A08" w14:textId="77777777" w:rsidR="00B8573F" w:rsidRPr="00B8573F" w:rsidRDefault="00B8573F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4858D6ED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FDF" w14:textId="77777777" w:rsidR="000E3A4C" w:rsidRPr="00B8573F" w:rsidRDefault="003E586D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378" w14:textId="77777777" w:rsidR="000E3A4C" w:rsidRPr="00B8573F" w:rsidRDefault="000E3A4C" w:rsidP="00B857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 xml:space="preserve">Наименование налога, по которому </w:t>
            </w:r>
            <w:r w:rsidR="00B8573F">
              <w:rPr>
                <w:sz w:val="24"/>
                <w:szCs w:val="24"/>
              </w:rPr>
              <w:t>п</w:t>
            </w:r>
            <w:r w:rsidRPr="00B8573F">
              <w:rPr>
                <w:sz w:val="24"/>
                <w:szCs w:val="24"/>
              </w:rPr>
              <w:t>редусматривается налоговая льгота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B0B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10F47177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B86" w14:textId="77777777" w:rsidR="000E3A4C" w:rsidRPr="00B8573F" w:rsidRDefault="003E586D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CF6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 xml:space="preserve">Вид налоговой льготы </w:t>
            </w:r>
            <w:hyperlink w:anchor="Par80" w:history="1">
              <w:r w:rsidRPr="00B8573F">
                <w:rPr>
                  <w:sz w:val="24"/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591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07BEE2D0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A64" w14:textId="77777777" w:rsidR="000E3A4C" w:rsidRPr="00B8573F" w:rsidRDefault="003E586D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6EBC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0E3A4C" w:rsidRPr="00B8573F" w14:paraId="6835E18D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819" w14:textId="77777777" w:rsidR="000E3A4C" w:rsidRPr="00B8573F" w:rsidRDefault="003E586D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C50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Реквизиты муниципального правового акта, в соответствии с которым предусматривается налоговая льгота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BC0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2C6B56B8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F07" w14:textId="77777777" w:rsidR="000E3A4C" w:rsidRPr="00B8573F" w:rsidRDefault="003E586D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374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Категория плательщиков, которым предусматривается налоговая льгота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957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77F3730B" w14:textId="77777777" w:rsidTr="00B8573F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AEA" w14:textId="77777777" w:rsidR="000E3A4C" w:rsidRPr="00B8573F" w:rsidRDefault="003E586D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415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1A2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6EAC3141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C1D" w14:textId="77777777" w:rsidR="000E3A4C" w:rsidRPr="00B8573F" w:rsidRDefault="003E586D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CC2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Дата вступления в силу положений муниципального правового акта, устанавливающего налоговую льготу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1B6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42C2575F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A7B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</w:t>
            </w:r>
            <w:r w:rsidR="003E586D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1DD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Период действия налоговой льготы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8BAD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753F8E77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417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lastRenderedPageBreak/>
              <w:t>1</w:t>
            </w:r>
            <w:r w:rsidR="003E586D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242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07E4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E3A4C" w:rsidRPr="00B8573F" w14:paraId="01DA5E71" w14:textId="77777777" w:rsidTr="00B8573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6DD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</w:t>
            </w:r>
            <w:r w:rsidR="003E586D">
              <w:rPr>
                <w:sz w:val="24"/>
                <w:szCs w:val="24"/>
              </w:rPr>
              <w:t>3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FB08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0E3A4C" w:rsidRPr="00B8573F" w14:paraId="37D98B2E" w14:textId="77777777" w:rsidTr="00B8573F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455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</w:t>
            </w:r>
            <w:r w:rsidR="003E586D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BF6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Целевая категория налогового расхода</w:t>
            </w:r>
            <w:r w:rsidRPr="00B8573F">
              <w:rPr>
                <w:sz w:val="24"/>
                <w:szCs w:val="24"/>
                <w:vertAlign w:val="superscript"/>
              </w:rPr>
              <w:t xml:space="preserve"> </w:t>
            </w:r>
            <w:hyperlink w:anchor="Par83" w:history="1">
              <w:r w:rsidRPr="00B8573F">
                <w:rPr>
                  <w:sz w:val="24"/>
                  <w:szCs w:val="24"/>
                  <w:vertAlign w:val="superscript"/>
                </w:rPr>
                <w:t>&lt;2&gt;</w:t>
              </w:r>
            </w:hyperlink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96FE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19DFB211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35AF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</w:t>
            </w:r>
            <w:r w:rsidR="003E586D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97A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B0F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3FD32053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424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</w:t>
            </w:r>
            <w:r w:rsidR="003E586D"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B3B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Наименование и реквизиты правовых актов, утверждающих муниципальные программы и (или) направлений деятельности, не относящихся к муниципальным программам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4B0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526749B5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892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</w:t>
            </w:r>
            <w:r w:rsidR="003E586D"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968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Наименование показателей (индикаторов) достижения целей муниципальной программы, ее структурных элементов и (или) направлений деятельности, не относящихся к муниципальным программам,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EF61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A4C" w:rsidRPr="00B8573F" w14:paraId="137B188A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8D0D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</w:t>
            </w:r>
            <w:r w:rsidR="003E586D"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5EE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 xml:space="preserve">Критерии целесообразности налогового расхода </w:t>
            </w:r>
            <w:hyperlink w:anchor="Par84" w:history="1">
              <w:r w:rsidRPr="00B8573F">
                <w:rPr>
                  <w:sz w:val="24"/>
                  <w:szCs w:val="24"/>
                  <w:vertAlign w:val="superscript"/>
                </w:rPr>
                <w:t>&lt;3&gt;</w:t>
              </w:r>
            </w:hyperlink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F1D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1. Соответствие налогового расхода целям муниципальных программ, структурным элементам муниципальных программ, направлениям деятельности, не относящимся к муниципальным программам.</w:t>
            </w:r>
          </w:p>
          <w:p w14:paraId="6275EBB3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2. Востребованность налоговой льготы плательщиками.</w:t>
            </w:r>
          </w:p>
          <w:p w14:paraId="60E02F15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3. Иные (в случае их установления куратором налогового расхода)</w:t>
            </w:r>
          </w:p>
        </w:tc>
      </w:tr>
      <w:tr w:rsidR="000E3A4C" w:rsidRPr="00B8573F" w14:paraId="70268F4C" w14:textId="77777777" w:rsidTr="00B857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CCA" w14:textId="77777777" w:rsidR="000E3A4C" w:rsidRPr="00B8573F" w:rsidRDefault="000E3A4C" w:rsidP="00D22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1</w:t>
            </w:r>
            <w:r w:rsidR="003E586D">
              <w:rPr>
                <w:sz w:val="24"/>
                <w:szCs w:val="24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263E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 xml:space="preserve">Критерии результативности налогового расхода </w:t>
            </w:r>
            <w:hyperlink w:anchor="Par85" w:history="1">
              <w:r w:rsidRPr="00B8573F">
                <w:rPr>
                  <w:sz w:val="24"/>
                  <w:szCs w:val="24"/>
                  <w:vertAlign w:val="superscript"/>
                </w:rPr>
                <w:t>&lt;4&gt;</w:t>
              </w:r>
            </w:hyperlink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B885" w14:textId="77777777" w:rsidR="000E3A4C" w:rsidRPr="00B8573F" w:rsidRDefault="000E3A4C" w:rsidP="00D22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73F">
              <w:rPr>
                <w:sz w:val="24"/>
                <w:szCs w:val="24"/>
              </w:rPr>
              <w:t>Показатели (индикаторы) достижения целей муниципальных программ и (или) направлений деятельности, не относящихся к муниципальным программам, либо иные показатели (индикаторы), на значение которых оказывает влияние налоговый расход</w:t>
            </w:r>
          </w:p>
        </w:tc>
      </w:tr>
    </w:tbl>
    <w:p w14:paraId="1254444F" w14:textId="77777777" w:rsidR="000E3A4C" w:rsidRPr="009E5A12" w:rsidRDefault="000E3A4C" w:rsidP="000E3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CD3B2E" w14:textId="77777777" w:rsidR="000E3A4C" w:rsidRPr="009E5A12" w:rsidRDefault="000E3A4C" w:rsidP="000E3A4C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bookmarkStart w:id="4" w:name="Par80"/>
      <w:bookmarkEnd w:id="4"/>
      <w:r w:rsidRPr="009E5A12">
        <w:rPr>
          <w:sz w:val="28"/>
          <w:szCs w:val="28"/>
          <w:vertAlign w:val="superscript"/>
        </w:rPr>
        <w:t>&lt;1&gt;</w:t>
      </w:r>
      <w:r w:rsidRPr="009E5A12">
        <w:rPr>
          <w:sz w:val="28"/>
          <w:szCs w:val="28"/>
        </w:rPr>
        <w:t xml:space="preserve"> Указывается одно из значений: освобождение, установление пониженной ставки, уменьшение размера налога.</w:t>
      </w:r>
    </w:p>
    <w:p w14:paraId="6D641B31" w14:textId="77777777" w:rsidR="000E3A4C" w:rsidRPr="009E5A12" w:rsidRDefault="000E3A4C" w:rsidP="000E3A4C">
      <w:pPr>
        <w:autoSpaceDE w:val="0"/>
        <w:autoSpaceDN w:val="0"/>
        <w:adjustRightInd w:val="0"/>
        <w:spacing w:before="60"/>
        <w:ind w:firstLine="539"/>
        <w:jc w:val="both"/>
        <w:rPr>
          <w:sz w:val="28"/>
          <w:szCs w:val="28"/>
        </w:rPr>
      </w:pPr>
      <w:bookmarkStart w:id="5" w:name="Par81"/>
      <w:bookmarkStart w:id="6" w:name="Par82"/>
      <w:bookmarkStart w:id="7" w:name="Par83"/>
      <w:bookmarkEnd w:id="5"/>
      <w:bookmarkEnd w:id="6"/>
      <w:bookmarkEnd w:id="7"/>
      <w:r w:rsidRPr="009E5A12">
        <w:rPr>
          <w:sz w:val="28"/>
          <w:szCs w:val="28"/>
          <w:vertAlign w:val="superscript"/>
        </w:rPr>
        <w:t>&lt;2&gt;</w:t>
      </w:r>
      <w:r w:rsidRPr="009E5A12">
        <w:rPr>
          <w:sz w:val="28"/>
          <w:szCs w:val="28"/>
        </w:rPr>
        <w:t xml:space="preserve"> Указывается одно из значений: социальные налоговые расходы, стимулирующие налоговые расходы, технические налоговые расходы.</w:t>
      </w:r>
    </w:p>
    <w:p w14:paraId="34740B95" w14:textId="77777777" w:rsidR="000E3A4C" w:rsidRPr="009E5A12" w:rsidRDefault="000E3A4C" w:rsidP="00B349D1">
      <w:pPr>
        <w:autoSpaceDE w:val="0"/>
        <w:autoSpaceDN w:val="0"/>
        <w:adjustRightInd w:val="0"/>
        <w:spacing w:beforeLines="60" w:before="144"/>
        <w:ind w:firstLine="539"/>
        <w:jc w:val="both"/>
        <w:rPr>
          <w:sz w:val="28"/>
          <w:szCs w:val="28"/>
        </w:rPr>
      </w:pPr>
      <w:bookmarkStart w:id="8" w:name="Par84"/>
      <w:bookmarkEnd w:id="8"/>
      <w:r w:rsidRPr="009E5A12">
        <w:rPr>
          <w:sz w:val="28"/>
          <w:szCs w:val="28"/>
          <w:vertAlign w:val="superscript"/>
        </w:rPr>
        <w:lastRenderedPageBreak/>
        <w:t>&lt;3&gt;</w:t>
      </w:r>
      <w:r w:rsidRPr="009E5A12">
        <w:rPr>
          <w:sz w:val="28"/>
          <w:szCs w:val="28"/>
        </w:rPr>
        <w:t xml:space="preserve"> Указываются обязательные критерии («соответствие налогового расхода целям муниципальных программ, структурным элементам муниципальных программ, направлениям деятельности, не относящимся к муниципальным программам», «востребованность налоговой льготы плательщиками»), а также иные критерии, в случае их установления куратором налогового расхода.</w:t>
      </w:r>
    </w:p>
    <w:p w14:paraId="62ED1271" w14:textId="77777777" w:rsidR="000E3A4C" w:rsidRPr="009E5A12" w:rsidRDefault="000E3A4C" w:rsidP="00B349D1">
      <w:pPr>
        <w:autoSpaceDE w:val="0"/>
        <w:autoSpaceDN w:val="0"/>
        <w:adjustRightInd w:val="0"/>
        <w:spacing w:beforeLines="60" w:before="144"/>
        <w:ind w:firstLine="540"/>
        <w:jc w:val="both"/>
        <w:rPr>
          <w:sz w:val="28"/>
          <w:szCs w:val="28"/>
        </w:rPr>
      </w:pPr>
      <w:bookmarkStart w:id="9" w:name="Par85"/>
      <w:bookmarkEnd w:id="9"/>
      <w:r w:rsidRPr="009E5A12">
        <w:rPr>
          <w:sz w:val="28"/>
          <w:szCs w:val="28"/>
          <w:vertAlign w:val="superscript"/>
        </w:rPr>
        <w:t>&lt;4&gt;</w:t>
      </w:r>
      <w:r w:rsidRPr="009E5A12">
        <w:rPr>
          <w:sz w:val="28"/>
          <w:szCs w:val="28"/>
        </w:rPr>
        <w:t xml:space="preserve"> Указывается обязательный критерий («показатели (индикаторы) достижения целей муниципальных программ и (или) направлений деятельности, не относящихся к муниципальным программам, либо иные показатели (индикаторы), на значение которых оказывает влияние налоговый расход»).</w:t>
      </w:r>
    </w:p>
    <w:p w14:paraId="3BE9658C" w14:textId="77777777" w:rsidR="000E3A4C" w:rsidRPr="009E5A12" w:rsidRDefault="000E3A4C" w:rsidP="000E3A4C">
      <w:pPr>
        <w:widowControl w:val="0"/>
        <w:shd w:val="clear" w:color="auto" w:fill="FFFFFF"/>
        <w:suppressAutoHyphens/>
        <w:ind w:left="778"/>
        <w:jc w:val="center"/>
        <w:rPr>
          <w:sz w:val="28"/>
          <w:szCs w:val="28"/>
        </w:rPr>
      </w:pPr>
    </w:p>
    <w:p w14:paraId="03E9864D" w14:textId="77777777" w:rsidR="000E3A4C" w:rsidRPr="009E5A12" w:rsidRDefault="000E3A4C" w:rsidP="000E3A4C">
      <w:pPr>
        <w:rPr>
          <w:sz w:val="28"/>
          <w:szCs w:val="28"/>
        </w:rPr>
      </w:pPr>
    </w:p>
    <w:p w14:paraId="30D1F4AA" w14:textId="77777777" w:rsidR="000E3A4C" w:rsidRPr="009E5A12" w:rsidRDefault="000E3A4C" w:rsidP="000E3A4C">
      <w:pPr>
        <w:rPr>
          <w:sz w:val="28"/>
          <w:szCs w:val="28"/>
        </w:rPr>
      </w:pPr>
    </w:p>
    <w:p w14:paraId="01A3FC8C" w14:textId="77777777" w:rsidR="000E3A4C" w:rsidRPr="009E5A12" w:rsidRDefault="000E3A4C" w:rsidP="000E3A4C">
      <w:pPr>
        <w:tabs>
          <w:tab w:val="center" w:pos="4818"/>
        </w:tabs>
        <w:rPr>
          <w:sz w:val="28"/>
          <w:szCs w:val="28"/>
        </w:rPr>
        <w:sectPr w:rsidR="000E3A4C" w:rsidRPr="009E5A12" w:rsidSect="00D22410">
          <w:footnotePr>
            <w:numRestart w:val="eachSect"/>
          </w:footnotePr>
          <w:pgSz w:w="11906" w:h="16838" w:code="9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9E5A12">
        <w:rPr>
          <w:sz w:val="28"/>
          <w:szCs w:val="28"/>
        </w:rPr>
        <w:tab/>
      </w:r>
    </w:p>
    <w:p w14:paraId="0B1C31B9" w14:textId="77777777" w:rsidR="000E3A4C" w:rsidRPr="009E5A12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8"/>
          <w:szCs w:val="28"/>
        </w:rPr>
      </w:pPr>
      <w:r w:rsidRPr="009E5A12">
        <w:rPr>
          <w:sz w:val="28"/>
          <w:szCs w:val="28"/>
        </w:rPr>
        <w:lastRenderedPageBreak/>
        <w:t xml:space="preserve">Приложение </w:t>
      </w:r>
      <w:r w:rsidRPr="00DB5581">
        <w:rPr>
          <w:sz w:val="28"/>
          <w:szCs w:val="28"/>
        </w:rPr>
        <w:t xml:space="preserve">№ </w:t>
      </w:r>
      <w:r w:rsidR="003E586D" w:rsidRPr="00DB5581">
        <w:rPr>
          <w:sz w:val="28"/>
          <w:szCs w:val="28"/>
        </w:rPr>
        <w:t>2</w:t>
      </w:r>
    </w:p>
    <w:p w14:paraId="53AC35C9" w14:textId="77777777" w:rsidR="000E3A4C" w:rsidRPr="009E5A12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8"/>
          <w:szCs w:val="28"/>
        </w:rPr>
      </w:pPr>
      <w:r w:rsidRPr="009E5A12">
        <w:rPr>
          <w:sz w:val="28"/>
          <w:szCs w:val="28"/>
        </w:rPr>
        <w:t xml:space="preserve">к Порядку формирования </w:t>
      </w:r>
    </w:p>
    <w:p w14:paraId="1098527A" w14:textId="77777777" w:rsidR="000E3A4C" w:rsidRPr="009E5A12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8"/>
          <w:szCs w:val="28"/>
        </w:rPr>
      </w:pPr>
      <w:r w:rsidRPr="009E5A12">
        <w:rPr>
          <w:sz w:val="28"/>
          <w:szCs w:val="28"/>
        </w:rPr>
        <w:t xml:space="preserve">перечня налоговых расходов </w:t>
      </w:r>
    </w:p>
    <w:p w14:paraId="3EA0C413" w14:textId="77777777" w:rsidR="000E3A4C" w:rsidRPr="009E5A12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8"/>
          <w:szCs w:val="28"/>
        </w:rPr>
      </w:pPr>
      <w:r w:rsidRPr="009E5A12">
        <w:rPr>
          <w:sz w:val="28"/>
          <w:szCs w:val="28"/>
        </w:rPr>
        <w:t xml:space="preserve">муниципального образования </w:t>
      </w:r>
    </w:p>
    <w:p w14:paraId="388ED7C2" w14:textId="77777777" w:rsidR="000E3A4C" w:rsidRPr="009E5A12" w:rsidRDefault="000E3A4C" w:rsidP="000E3A4C">
      <w:pPr>
        <w:widowControl w:val="0"/>
        <w:shd w:val="clear" w:color="auto" w:fill="FFFFFF"/>
        <w:suppressAutoHyphens/>
        <w:ind w:left="1843" w:firstLine="8789"/>
        <w:rPr>
          <w:sz w:val="28"/>
          <w:szCs w:val="28"/>
        </w:rPr>
      </w:pPr>
      <w:r w:rsidRPr="009E5A12">
        <w:rPr>
          <w:sz w:val="28"/>
          <w:szCs w:val="28"/>
        </w:rPr>
        <w:t xml:space="preserve">город </w:t>
      </w:r>
      <w:r w:rsidR="00DD762D">
        <w:rPr>
          <w:sz w:val="28"/>
          <w:szCs w:val="28"/>
        </w:rPr>
        <w:t>Минусинск</w:t>
      </w:r>
    </w:p>
    <w:p w14:paraId="5AF7F28F" w14:textId="77777777" w:rsidR="000E3A4C" w:rsidRPr="009E5A12" w:rsidRDefault="000E3A4C" w:rsidP="000E3A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2143EB" w14:textId="77777777" w:rsidR="000E3A4C" w:rsidRPr="009E5A12" w:rsidRDefault="000E3A4C" w:rsidP="000E3A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A12">
        <w:rPr>
          <w:b/>
          <w:sz w:val="28"/>
          <w:szCs w:val="28"/>
        </w:rPr>
        <w:t xml:space="preserve">Перечень налоговых расходов муниципального образования город </w:t>
      </w:r>
      <w:r w:rsidR="00FC46E5">
        <w:rPr>
          <w:b/>
          <w:sz w:val="28"/>
          <w:szCs w:val="28"/>
        </w:rPr>
        <w:t>Минусинск</w:t>
      </w:r>
    </w:p>
    <w:p w14:paraId="183784C3" w14:textId="77777777" w:rsidR="000E3A4C" w:rsidRPr="009E5A12" w:rsidRDefault="000E3A4C" w:rsidP="000E3A4C">
      <w:pPr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126"/>
        <w:gridCol w:w="2268"/>
        <w:gridCol w:w="2268"/>
        <w:gridCol w:w="2126"/>
      </w:tblGrid>
      <w:tr w:rsidR="00554EC2" w:rsidRPr="009E5A12" w14:paraId="6FD8DF5B" w14:textId="77777777" w:rsidTr="00554EC2">
        <w:trPr>
          <w:trHeight w:val="3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CE005" w14:textId="77777777" w:rsidR="00554EC2" w:rsidRPr="00DB5581" w:rsidRDefault="00554EC2" w:rsidP="00D2241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B5581">
              <w:rPr>
                <w:bCs/>
                <w:sz w:val="28"/>
                <w:szCs w:val="28"/>
              </w:rPr>
              <w:t>№ п</w:t>
            </w:r>
            <w:r w:rsidRPr="00DB5581">
              <w:rPr>
                <w:bCs/>
                <w:sz w:val="28"/>
                <w:szCs w:val="28"/>
                <w:lang w:val="en-US"/>
              </w:rPr>
              <w:t>/</w:t>
            </w:r>
            <w:r w:rsidRPr="00DB5581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AD59E" w14:textId="77777777" w:rsidR="00554EC2" w:rsidRPr="00DB5581" w:rsidRDefault="00554EC2" w:rsidP="00FC46E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B5581">
              <w:rPr>
                <w:bCs/>
                <w:sz w:val="28"/>
                <w:szCs w:val="28"/>
              </w:rPr>
              <w:t>Наименование налогового расхода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DC1D1E8" w14:textId="77777777" w:rsidR="00554EC2" w:rsidRPr="00DB5581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581">
              <w:rPr>
                <w:sz w:val="28"/>
                <w:szCs w:val="28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9EA45F" w14:textId="77777777" w:rsidR="00554EC2" w:rsidRPr="00DB5581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581">
              <w:rPr>
                <w:sz w:val="28"/>
                <w:szCs w:val="28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414AA5A" w14:textId="77777777" w:rsidR="00554EC2" w:rsidRPr="00DB5581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5581">
              <w:rPr>
                <w:sz w:val="28"/>
                <w:szCs w:val="28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8105D" w14:textId="77777777" w:rsidR="00554EC2" w:rsidRPr="00DB5581" w:rsidRDefault="00554EC2" w:rsidP="00D2241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B5581">
              <w:rPr>
                <w:bCs/>
                <w:sz w:val="28"/>
                <w:szCs w:val="28"/>
              </w:rPr>
              <w:t>Наименована муниципальной программы/ документа стратегического планирования/ программы комплексного развития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F8BF89" w14:textId="77777777" w:rsidR="00554EC2" w:rsidRPr="00DB5581" w:rsidRDefault="00554EC2" w:rsidP="00D2241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B5581">
              <w:rPr>
                <w:bCs/>
                <w:sz w:val="28"/>
                <w:szCs w:val="28"/>
              </w:rPr>
              <w:t>Куратор налогового расхода муниципального образования</w:t>
            </w:r>
          </w:p>
        </w:tc>
      </w:tr>
      <w:tr w:rsidR="00554EC2" w:rsidRPr="009E5A12" w14:paraId="2685836C" w14:textId="77777777" w:rsidTr="00554EC2">
        <w:trPr>
          <w:trHeight w:val="23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DFD982C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E5A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34C3C267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A1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505AAFB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A12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57D368D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A1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A2911F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A1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AA61A31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A12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147B207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5A12">
              <w:rPr>
                <w:sz w:val="28"/>
                <w:szCs w:val="28"/>
              </w:rPr>
              <w:t>7</w:t>
            </w:r>
          </w:p>
        </w:tc>
      </w:tr>
      <w:tr w:rsidR="00554EC2" w:rsidRPr="009E5A12" w14:paraId="7327F708" w14:textId="77777777" w:rsidTr="00554EC2">
        <w:trPr>
          <w:trHeight w:val="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B0F87A5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DD3B4BC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C96A6F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30511DF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48B60EB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211E718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DB67BF" w14:textId="77777777" w:rsidR="00554EC2" w:rsidRPr="009E5A12" w:rsidRDefault="00554EC2" w:rsidP="00D2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5F3CD648" w14:textId="77777777" w:rsidR="000E3A4C" w:rsidRPr="009E5A12" w:rsidRDefault="000E3A4C" w:rsidP="000E3A4C">
      <w:pPr>
        <w:rPr>
          <w:sz w:val="28"/>
          <w:szCs w:val="28"/>
        </w:rPr>
      </w:pPr>
    </w:p>
    <w:p w14:paraId="3BF5630B" w14:textId="77777777" w:rsidR="000E3A4C" w:rsidRPr="009E5A12" w:rsidRDefault="000E3A4C" w:rsidP="000E3A4C">
      <w:pPr>
        <w:rPr>
          <w:sz w:val="28"/>
          <w:szCs w:val="28"/>
        </w:rPr>
      </w:pPr>
    </w:p>
    <w:p w14:paraId="4FE5837F" w14:textId="77777777" w:rsidR="000E3A4C" w:rsidRPr="009E5A12" w:rsidRDefault="000E3A4C" w:rsidP="000E3A4C">
      <w:pPr>
        <w:jc w:val="right"/>
        <w:rPr>
          <w:sz w:val="28"/>
          <w:szCs w:val="28"/>
        </w:rPr>
      </w:pPr>
    </w:p>
    <w:p w14:paraId="32F28B8F" w14:textId="77777777" w:rsidR="000E3A4C" w:rsidRPr="009E5A12" w:rsidRDefault="000E3A4C" w:rsidP="000E3A4C">
      <w:pPr>
        <w:jc w:val="right"/>
        <w:rPr>
          <w:sz w:val="28"/>
          <w:szCs w:val="28"/>
        </w:rPr>
      </w:pPr>
    </w:p>
    <w:p w14:paraId="1DE0C06C" w14:textId="77777777" w:rsidR="000E3A4C" w:rsidRPr="009E5A12" w:rsidRDefault="000E3A4C" w:rsidP="000E3A4C">
      <w:pPr>
        <w:jc w:val="right"/>
        <w:rPr>
          <w:sz w:val="28"/>
          <w:szCs w:val="28"/>
        </w:rPr>
        <w:sectPr w:rsidR="000E3A4C" w:rsidRPr="009E5A12" w:rsidSect="00D22410">
          <w:footerReference w:type="default" r:id="rId8"/>
          <w:footerReference w:type="first" r:id="rId9"/>
          <w:pgSz w:w="16838" w:h="11906" w:orient="landscape"/>
          <w:pgMar w:top="1134" w:right="1134" w:bottom="851" w:left="1134" w:header="567" w:footer="567" w:gutter="0"/>
          <w:pgNumType w:start="17"/>
          <w:cols w:space="708"/>
          <w:docGrid w:linePitch="360"/>
        </w:sectPr>
      </w:pPr>
    </w:p>
    <w:p w14:paraId="5242B00C" w14:textId="77777777" w:rsidR="00702900" w:rsidRPr="00424F79" w:rsidRDefault="00702900" w:rsidP="00702900">
      <w:pPr>
        <w:widowControl w:val="0"/>
        <w:shd w:val="clear" w:color="auto" w:fill="FFFFFF"/>
        <w:tabs>
          <w:tab w:val="center" w:pos="4788"/>
          <w:tab w:val="right" w:pos="9577"/>
        </w:tabs>
        <w:suppressAutoHyphens/>
        <w:ind w:righ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Приложение </w:t>
      </w:r>
      <w:proofErr w:type="gramStart"/>
      <w:r>
        <w:rPr>
          <w:sz w:val="28"/>
          <w:szCs w:val="28"/>
        </w:rPr>
        <w:t xml:space="preserve">2 </w:t>
      </w:r>
      <w:r w:rsidRPr="00424F79">
        <w:rPr>
          <w:sz w:val="28"/>
          <w:szCs w:val="28"/>
        </w:rPr>
        <w:t xml:space="preserve"> к</w:t>
      </w:r>
      <w:proofErr w:type="gramEnd"/>
      <w:r w:rsidRPr="00424F79">
        <w:rPr>
          <w:sz w:val="28"/>
          <w:szCs w:val="28"/>
        </w:rPr>
        <w:t xml:space="preserve"> постановлению </w:t>
      </w:r>
    </w:p>
    <w:p w14:paraId="63689AC4" w14:textId="77777777" w:rsidR="00702900" w:rsidRDefault="00702900" w:rsidP="00702900">
      <w:pPr>
        <w:widowControl w:val="0"/>
        <w:shd w:val="clear" w:color="auto" w:fill="FFFFFF"/>
        <w:suppressAutoHyphens/>
        <w:ind w:right="60"/>
        <w:jc w:val="right"/>
        <w:rPr>
          <w:sz w:val="28"/>
          <w:szCs w:val="28"/>
        </w:rPr>
      </w:pPr>
      <w:r w:rsidRPr="00424F79">
        <w:rPr>
          <w:sz w:val="28"/>
          <w:szCs w:val="28"/>
        </w:rPr>
        <w:t>Администрации города Минусинска</w:t>
      </w:r>
    </w:p>
    <w:p w14:paraId="3F064C50" w14:textId="5C9916B5" w:rsidR="00702900" w:rsidRPr="00424F79" w:rsidRDefault="00702900" w:rsidP="00702900">
      <w:pPr>
        <w:widowControl w:val="0"/>
        <w:shd w:val="clear" w:color="auto" w:fill="FFFFFF"/>
        <w:tabs>
          <w:tab w:val="center" w:pos="4647"/>
          <w:tab w:val="right" w:pos="9294"/>
        </w:tabs>
        <w:suppressAutoHyphens/>
        <w:ind w:right="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от </w:t>
      </w:r>
      <w:r w:rsidR="00355054">
        <w:rPr>
          <w:sz w:val="28"/>
          <w:szCs w:val="28"/>
        </w:rPr>
        <w:t>16.06.</w:t>
      </w:r>
      <w:r>
        <w:rPr>
          <w:sz w:val="28"/>
          <w:szCs w:val="28"/>
        </w:rPr>
        <w:t>2021</w:t>
      </w:r>
      <w:r w:rsidR="00355054">
        <w:rPr>
          <w:sz w:val="28"/>
          <w:szCs w:val="28"/>
        </w:rPr>
        <w:t xml:space="preserve"> № АГ-1016-п</w:t>
      </w:r>
    </w:p>
    <w:p w14:paraId="6FAA5D3F" w14:textId="77777777" w:rsidR="00702900" w:rsidRDefault="00702900" w:rsidP="00702900">
      <w:pPr>
        <w:widowControl w:val="0"/>
        <w:shd w:val="clear" w:color="auto" w:fill="FFFFFF"/>
        <w:suppressAutoHyphens/>
        <w:ind w:right="60"/>
        <w:jc w:val="center"/>
        <w:rPr>
          <w:b/>
          <w:sz w:val="28"/>
          <w:szCs w:val="28"/>
        </w:rPr>
      </w:pPr>
    </w:p>
    <w:p w14:paraId="75C81EF6" w14:textId="77777777" w:rsidR="000E3A4C" w:rsidRPr="009E5A12" w:rsidRDefault="000E3A4C" w:rsidP="000E3A4C">
      <w:pPr>
        <w:jc w:val="right"/>
        <w:rPr>
          <w:sz w:val="28"/>
          <w:szCs w:val="28"/>
        </w:rPr>
      </w:pPr>
    </w:p>
    <w:p w14:paraId="1958C4EC" w14:textId="77777777" w:rsidR="000E3A4C" w:rsidRPr="009E5A12" w:rsidRDefault="000E3A4C" w:rsidP="000E3A4C">
      <w:pPr>
        <w:jc w:val="center"/>
        <w:rPr>
          <w:sz w:val="28"/>
          <w:szCs w:val="28"/>
        </w:rPr>
      </w:pPr>
    </w:p>
    <w:p w14:paraId="7D874774" w14:textId="77777777" w:rsidR="000E3A4C" w:rsidRPr="009E5A12" w:rsidRDefault="000E3A4C" w:rsidP="000E3A4C">
      <w:pPr>
        <w:jc w:val="center"/>
        <w:rPr>
          <w:sz w:val="28"/>
          <w:szCs w:val="28"/>
        </w:rPr>
      </w:pPr>
      <w:r w:rsidRPr="009E5A12">
        <w:rPr>
          <w:sz w:val="28"/>
          <w:szCs w:val="28"/>
        </w:rPr>
        <w:t>Порядок оценки налоговых расходов</w:t>
      </w:r>
    </w:p>
    <w:p w14:paraId="49CD3669" w14:textId="77777777" w:rsidR="000E3A4C" w:rsidRPr="009E5A12" w:rsidRDefault="000E3A4C" w:rsidP="000E3A4C">
      <w:pPr>
        <w:jc w:val="center"/>
        <w:rPr>
          <w:sz w:val="28"/>
          <w:szCs w:val="28"/>
        </w:rPr>
      </w:pPr>
      <w:r w:rsidRPr="009E5A12">
        <w:rPr>
          <w:sz w:val="28"/>
          <w:szCs w:val="28"/>
        </w:rPr>
        <w:t xml:space="preserve">муниципального образования город </w:t>
      </w:r>
      <w:r w:rsidR="00F2465A">
        <w:rPr>
          <w:sz w:val="28"/>
          <w:szCs w:val="28"/>
        </w:rPr>
        <w:t>Минусинск</w:t>
      </w:r>
    </w:p>
    <w:p w14:paraId="60AD2AFE" w14:textId="77777777" w:rsidR="000E3A4C" w:rsidRPr="009E5A12" w:rsidRDefault="000E3A4C" w:rsidP="000E3A4C">
      <w:pPr>
        <w:jc w:val="both"/>
        <w:rPr>
          <w:sz w:val="28"/>
          <w:szCs w:val="28"/>
        </w:rPr>
      </w:pPr>
    </w:p>
    <w:p w14:paraId="6E572BBC" w14:textId="77777777" w:rsidR="000E3A4C" w:rsidRPr="009E5A12" w:rsidRDefault="000E3A4C" w:rsidP="000E3A4C">
      <w:pPr>
        <w:jc w:val="center"/>
        <w:rPr>
          <w:sz w:val="28"/>
          <w:szCs w:val="28"/>
        </w:rPr>
      </w:pPr>
      <w:r w:rsidRPr="009E5A12">
        <w:rPr>
          <w:sz w:val="28"/>
          <w:szCs w:val="28"/>
        </w:rPr>
        <w:t>1. Общие положения</w:t>
      </w:r>
    </w:p>
    <w:p w14:paraId="2135C6DB" w14:textId="77777777" w:rsidR="000E3A4C" w:rsidRPr="009E5A12" w:rsidRDefault="000E3A4C" w:rsidP="000E3A4C">
      <w:pPr>
        <w:ind w:left="1800"/>
        <w:jc w:val="both"/>
        <w:rPr>
          <w:sz w:val="28"/>
          <w:szCs w:val="28"/>
        </w:rPr>
      </w:pPr>
    </w:p>
    <w:p w14:paraId="271A8744" w14:textId="77777777" w:rsidR="005459E7" w:rsidRPr="006435EB" w:rsidRDefault="000E3A4C" w:rsidP="006435EB">
      <w:pPr>
        <w:pStyle w:val="af1"/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435EB">
        <w:rPr>
          <w:sz w:val="28"/>
          <w:szCs w:val="28"/>
        </w:rPr>
        <w:t xml:space="preserve">Порядок оценки налоговых расходов муниципального образования город </w:t>
      </w:r>
      <w:r w:rsidR="00F2465A" w:rsidRPr="006435EB">
        <w:rPr>
          <w:sz w:val="28"/>
          <w:szCs w:val="28"/>
        </w:rPr>
        <w:t>Минусинск</w:t>
      </w:r>
      <w:r w:rsidRPr="006435EB">
        <w:rPr>
          <w:sz w:val="28"/>
          <w:szCs w:val="28"/>
        </w:rPr>
        <w:t xml:space="preserve"> (далее – Порядок) определяет порядок проведения оценки налоговых расходов муниципального образования город </w:t>
      </w:r>
      <w:r w:rsidR="00F2465A" w:rsidRPr="006435EB">
        <w:rPr>
          <w:sz w:val="28"/>
          <w:szCs w:val="28"/>
        </w:rPr>
        <w:t>Минусинск</w:t>
      </w:r>
      <w:r w:rsidRPr="006435EB">
        <w:rPr>
          <w:sz w:val="28"/>
          <w:szCs w:val="28"/>
        </w:rPr>
        <w:t xml:space="preserve"> (далее – налоговые расходы), включающий процедуры формирования информации о </w:t>
      </w:r>
      <w:r w:rsidR="00981FB0" w:rsidRPr="00DB5581">
        <w:rPr>
          <w:sz w:val="28"/>
          <w:szCs w:val="28"/>
        </w:rPr>
        <w:t>нормативных,</w:t>
      </w:r>
      <w:r w:rsidR="00981FB0" w:rsidRPr="006435EB">
        <w:rPr>
          <w:sz w:val="28"/>
          <w:szCs w:val="28"/>
        </w:rPr>
        <w:t xml:space="preserve"> </w:t>
      </w:r>
      <w:r w:rsidRPr="006435EB">
        <w:rPr>
          <w:sz w:val="28"/>
          <w:szCs w:val="28"/>
        </w:rPr>
        <w:t>целевых и фискальных характеристиках налоговых расходов, методику проведения оценки эффективности налоговых расходов, а также порядок обобщения результатов оценки эффективности налоговых расходов.</w:t>
      </w:r>
    </w:p>
    <w:p w14:paraId="3FC40F06" w14:textId="77777777" w:rsidR="000E3A4C" w:rsidRPr="00DB5581" w:rsidRDefault="000E3A4C" w:rsidP="006435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Основные понятия, используемые в Порядке, применяются в значениях, установленных </w:t>
      </w:r>
      <w:r w:rsidR="006435EB" w:rsidRPr="00DB5581">
        <w:rPr>
          <w:sz w:val="28"/>
          <w:szCs w:val="28"/>
        </w:rPr>
        <w:t xml:space="preserve">нормативными правовыми актами Российской Федерации </w:t>
      </w:r>
      <w:proofErr w:type="gramStart"/>
      <w:r w:rsidR="006435EB" w:rsidRPr="00DB5581">
        <w:rPr>
          <w:sz w:val="28"/>
          <w:szCs w:val="28"/>
        </w:rPr>
        <w:t>и Порядком</w:t>
      </w:r>
      <w:proofErr w:type="gramEnd"/>
      <w:r w:rsidR="006435EB" w:rsidRPr="00DB5581">
        <w:rPr>
          <w:sz w:val="28"/>
          <w:szCs w:val="28"/>
        </w:rPr>
        <w:t xml:space="preserve"> формирования перечня налоговых расходов муниципального образования город Минусинск.</w:t>
      </w:r>
    </w:p>
    <w:p w14:paraId="5F81326B" w14:textId="77777777" w:rsidR="006435EB" w:rsidRPr="00DB5581" w:rsidRDefault="006435EB" w:rsidP="006435EB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581">
        <w:rPr>
          <w:rFonts w:ascii="Times New Roman" w:hAnsi="Times New Roman" w:cs="Times New Roman"/>
          <w:sz w:val="28"/>
          <w:szCs w:val="28"/>
        </w:rPr>
        <w:t>Органом, ответственным за оценку объемов налоговых расходов и обобщение результатов оценки эффективности налоговых расходов, является управление экономики и имущественных отношений администрации города Минусинска (далее – Управление экономики).</w:t>
      </w:r>
    </w:p>
    <w:p w14:paraId="7A781985" w14:textId="77777777" w:rsidR="006435EB" w:rsidRPr="00DB5581" w:rsidRDefault="006435EB" w:rsidP="006435EB">
      <w:pPr>
        <w:pStyle w:val="ConsPlusNorma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581">
        <w:rPr>
          <w:rFonts w:ascii="Times New Roman" w:hAnsi="Times New Roman" w:cs="Times New Roman"/>
          <w:sz w:val="28"/>
          <w:szCs w:val="28"/>
        </w:rPr>
        <w:t>Ответственными исполнителями оценки эффективности налоговых расходов города Минусинска являются кураторы налоговых расходов.</w:t>
      </w:r>
    </w:p>
    <w:p w14:paraId="6C77FDAC" w14:textId="77777777" w:rsidR="000E3A4C" w:rsidRPr="009E5A12" w:rsidRDefault="000E3A4C" w:rsidP="0089270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524BA126" w14:textId="77777777" w:rsidR="000E3A4C" w:rsidRPr="009E5A12" w:rsidRDefault="000E3A4C" w:rsidP="000E3A4C">
      <w:pPr>
        <w:jc w:val="center"/>
        <w:rPr>
          <w:sz w:val="28"/>
          <w:szCs w:val="28"/>
        </w:rPr>
      </w:pPr>
      <w:r w:rsidRPr="009E5A12">
        <w:rPr>
          <w:sz w:val="28"/>
          <w:szCs w:val="28"/>
        </w:rPr>
        <w:t>2. Порядок проведения оценки налоговых расходов</w:t>
      </w:r>
    </w:p>
    <w:p w14:paraId="3A721DC6" w14:textId="77777777" w:rsidR="000E3A4C" w:rsidRPr="009E5A12" w:rsidRDefault="000E3A4C" w:rsidP="000E3A4C">
      <w:pPr>
        <w:jc w:val="both"/>
        <w:rPr>
          <w:sz w:val="28"/>
          <w:szCs w:val="28"/>
          <w:highlight w:val="yellow"/>
        </w:rPr>
      </w:pPr>
    </w:p>
    <w:p w14:paraId="46ED0F25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1. Оценка </w:t>
      </w:r>
      <w:r w:rsidR="00892706">
        <w:rPr>
          <w:sz w:val="28"/>
          <w:szCs w:val="28"/>
        </w:rPr>
        <w:t xml:space="preserve">объемов </w:t>
      </w:r>
      <w:r w:rsidRPr="009E5A12">
        <w:rPr>
          <w:sz w:val="28"/>
          <w:szCs w:val="28"/>
        </w:rPr>
        <w:t>налоговых расходов осуществляется на основании информации о фискальных характеристиках налоговых расходов за отчетный финансовый год</w:t>
      </w:r>
      <w:r w:rsidR="008D7730">
        <w:rPr>
          <w:sz w:val="28"/>
          <w:szCs w:val="28"/>
        </w:rPr>
        <w:t xml:space="preserve"> </w:t>
      </w:r>
      <w:r w:rsidR="008D7730" w:rsidRPr="00DB5581">
        <w:rPr>
          <w:sz w:val="28"/>
          <w:szCs w:val="28"/>
        </w:rPr>
        <w:t>с разбивкой по категориям льгот</w:t>
      </w:r>
      <w:r w:rsidR="00C552AC" w:rsidRPr="00DB5581">
        <w:rPr>
          <w:sz w:val="28"/>
          <w:szCs w:val="28"/>
        </w:rPr>
        <w:t xml:space="preserve"> по форме </w:t>
      </w:r>
      <w:r w:rsidR="008D7730" w:rsidRPr="00DB5581">
        <w:rPr>
          <w:sz w:val="28"/>
          <w:szCs w:val="28"/>
        </w:rPr>
        <w:t xml:space="preserve"> согласно приложению № 1</w:t>
      </w:r>
      <w:r w:rsidR="00C552AC" w:rsidRPr="00DB5581">
        <w:rPr>
          <w:sz w:val="28"/>
          <w:szCs w:val="28"/>
        </w:rPr>
        <w:t xml:space="preserve"> к настоящему Порядку</w:t>
      </w:r>
      <w:r w:rsidRPr="009E5A12">
        <w:rPr>
          <w:sz w:val="28"/>
          <w:szCs w:val="28"/>
        </w:rPr>
        <w:t>, а также информации о стимулирующих налоговых расходах за 6 лет, предшествующих отчетному финансовому году</w:t>
      </w:r>
      <w:r w:rsidR="00C552AC">
        <w:rPr>
          <w:sz w:val="28"/>
          <w:szCs w:val="28"/>
        </w:rPr>
        <w:t xml:space="preserve"> </w:t>
      </w:r>
      <w:r w:rsidR="00C552AC" w:rsidRPr="00DB5581">
        <w:rPr>
          <w:sz w:val="28"/>
          <w:szCs w:val="28"/>
        </w:rPr>
        <w:t>по форме согласно приложению № 2 к настоящему Порядку</w:t>
      </w:r>
      <w:r w:rsidRPr="00DB5581">
        <w:rPr>
          <w:sz w:val="28"/>
          <w:szCs w:val="28"/>
        </w:rPr>
        <w:t>,</w:t>
      </w:r>
      <w:r w:rsidRPr="009E5A12">
        <w:rPr>
          <w:sz w:val="28"/>
          <w:szCs w:val="28"/>
        </w:rPr>
        <w:t xml:space="preserve"> представленной Управлением Федеральной налоговой службы по Красноярскому краю в </w:t>
      </w:r>
      <w:r w:rsidR="00D11143" w:rsidRPr="00DB5581">
        <w:rPr>
          <w:sz w:val="28"/>
          <w:szCs w:val="28"/>
        </w:rPr>
        <w:t>Управление экономики</w:t>
      </w:r>
      <w:r w:rsidR="00D11143">
        <w:rPr>
          <w:sz w:val="28"/>
          <w:szCs w:val="28"/>
        </w:rPr>
        <w:t>.</w:t>
      </w:r>
    </w:p>
    <w:p w14:paraId="0F6ACC98" w14:textId="77777777" w:rsidR="000E3A4C" w:rsidRPr="009E5A12" w:rsidRDefault="000E3A4C" w:rsidP="000E3A4C">
      <w:pPr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2. В целях предоставления и</w:t>
      </w:r>
      <w:r w:rsidR="005A05C7">
        <w:rPr>
          <w:sz w:val="28"/>
          <w:szCs w:val="28"/>
        </w:rPr>
        <w:t xml:space="preserve">нформации, указанной в пункте </w:t>
      </w:r>
      <w:r w:rsidRPr="009E5A12">
        <w:rPr>
          <w:sz w:val="28"/>
          <w:szCs w:val="28"/>
        </w:rPr>
        <w:t>1 настоящего Порядка,</w:t>
      </w:r>
      <w:r w:rsidR="00E02E2F">
        <w:rPr>
          <w:sz w:val="28"/>
          <w:szCs w:val="28"/>
        </w:rPr>
        <w:t xml:space="preserve"> </w:t>
      </w:r>
      <w:r w:rsidR="00E02E2F" w:rsidRPr="00DB5581">
        <w:rPr>
          <w:sz w:val="28"/>
          <w:szCs w:val="28"/>
        </w:rPr>
        <w:t>Управление экономики</w:t>
      </w:r>
      <w:r w:rsidR="004D5493">
        <w:rPr>
          <w:sz w:val="28"/>
          <w:szCs w:val="28"/>
        </w:rPr>
        <w:t xml:space="preserve"> </w:t>
      </w:r>
      <w:r w:rsidR="00DF299D">
        <w:rPr>
          <w:sz w:val="28"/>
          <w:szCs w:val="28"/>
        </w:rPr>
        <w:t xml:space="preserve">в 2021 году </w:t>
      </w:r>
      <w:r w:rsidR="004D5493">
        <w:rPr>
          <w:sz w:val="28"/>
          <w:szCs w:val="28"/>
        </w:rPr>
        <w:t>д</w:t>
      </w:r>
      <w:r w:rsidR="00DF299D">
        <w:rPr>
          <w:sz w:val="28"/>
          <w:szCs w:val="28"/>
        </w:rPr>
        <w:t>о</w:t>
      </w:r>
      <w:r w:rsidRPr="009E5A12">
        <w:rPr>
          <w:sz w:val="28"/>
          <w:szCs w:val="28"/>
        </w:rPr>
        <w:t xml:space="preserve"> </w:t>
      </w:r>
      <w:r w:rsidR="00E02E2F" w:rsidRPr="00DB5581">
        <w:rPr>
          <w:sz w:val="28"/>
          <w:szCs w:val="28"/>
        </w:rPr>
        <w:t>15</w:t>
      </w:r>
      <w:r w:rsidR="004D5493">
        <w:rPr>
          <w:sz w:val="28"/>
          <w:szCs w:val="28"/>
        </w:rPr>
        <w:t xml:space="preserve"> июл</w:t>
      </w:r>
      <w:r w:rsidR="00E02E2F" w:rsidRPr="00DB5581">
        <w:rPr>
          <w:sz w:val="28"/>
          <w:szCs w:val="28"/>
        </w:rPr>
        <w:t>я</w:t>
      </w:r>
      <w:r w:rsidR="00DB5581">
        <w:rPr>
          <w:sz w:val="28"/>
          <w:szCs w:val="28"/>
        </w:rPr>
        <w:t xml:space="preserve">, </w:t>
      </w:r>
      <w:r w:rsidRPr="009E5A12">
        <w:rPr>
          <w:sz w:val="28"/>
          <w:szCs w:val="28"/>
        </w:rPr>
        <w:t xml:space="preserve"> </w:t>
      </w:r>
      <w:r w:rsidR="004D5493">
        <w:rPr>
          <w:sz w:val="28"/>
          <w:szCs w:val="28"/>
        </w:rPr>
        <w:t>а в последующие годы</w:t>
      </w:r>
      <w:r w:rsidR="00DF299D">
        <w:rPr>
          <w:sz w:val="28"/>
          <w:szCs w:val="28"/>
        </w:rPr>
        <w:t xml:space="preserve"> до 15 июня года, </w:t>
      </w:r>
      <w:r w:rsidRPr="009E5A12">
        <w:rPr>
          <w:sz w:val="28"/>
          <w:szCs w:val="28"/>
        </w:rPr>
        <w:t xml:space="preserve">следующего за отчетным финансовым годом, направляет в Управление Федеральной налоговой службы по </w:t>
      </w:r>
      <w:r w:rsidRPr="009E5A12">
        <w:rPr>
          <w:sz w:val="28"/>
          <w:szCs w:val="28"/>
        </w:rPr>
        <w:lastRenderedPageBreak/>
        <w:t xml:space="preserve">Красноярскому краю (далее - налоговый орган) сведения о категориях плательщиков с указанием обусловливающих соответствующие налоговые расходы муниципальных правовых актов муниципального образования город </w:t>
      </w:r>
      <w:r w:rsidR="00F2465A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>, действовавших в отчетном году.</w:t>
      </w:r>
    </w:p>
    <w:p w14:paraId="0F37A802" w14:textId="77777777" w:rsidR="000E3A4C" w:rsidRPr="009E5A12" w:rsidRDefault="000E3A4C" w:rsidP="000E3A4C">
      <w:pPr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3. </w:t>
      </w:r>
      <w:r w:rsidR="00D22410" w:rsidRPr="00DF299D">
        <w:rPr>
          <w:sz w:val="28"/>
          <w:szCs w:val="28"/>
        </w:rPr>
        <w:t>На основе данных, представленных налоговым органом, Управление экономики до 15 августа года, следующего за отчетным финансовым годом, направляет кураторам налоговых расходов:</w:t>
      </w:r>
    </w:p>
    <w:p w14:paraId="6534FE76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сведения о количестве плательщиков, воспользовавшихся льготами за отчетный год;</w:t>
      </w:r>
    </w:p>
    <w:p w14:paraId="3D12D560" w14:textId="77777777" w:rsidR="000E3A4C" w:rsidRPr="009E5A12" w:rsidRDefault="000E3A4C" w:rsidP="00C9450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E5A12">
        <w:rPr>
          <w:spacing w:val="-6"/>
          <w:sz w:val="28"/>
          <w:szCs w:val="28"/>
        </w:rPr>
        <w:t xml:space="preserve">сведения о суммах выпадающих доходов бюджета муниципального образования город </w:t>
      </w:r>
      <w:r w:rsidR="0001562A">
        <w:rPr>
          <w:spacing w:val="-6"/>
          <w:sz w:val="28"/>
          <w:szCs w:val="28"/>
        </w:rPr>
        <w:t>Минусинск</w:t>
      </w:r>
      <w:r w:rsidRPr="009E5A12">
        <w:rPr>
          <w:spacing w:val="-6"/>
          <w:sz w:val="28"/>
          <w:szCs w:val="28"/>
        </w:rPr>
        <w:t xml:space="preserve"> (далее – бюджет города) по каждому налоговому расходу за отчетный год;</w:t>
      </w:r>
    </w:p>
    <w:p w14:paraId="16909BEB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сведения об объемах налогов, задекларированных для уплаты плательщиками в бюджет города по каждому налоговому расходу, в отношении стимулирующих налоговых расходов за 6 лет, предшествующих отчетному финансовому году.</w:t>
      </w:r>
    </w:p>
    <w:p w14:paraId="44BA4A42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4. Оценка эффективности налоговых расходов проводится куратором налогового расхода в соответствии с Методикой проведения оценки эффективности налоговых расходов, указанной в разделе 3 настоящего Порядка.</w:t>
      </w:r>
    </w:p>
    <w:p w14:paraId="39BF8F2F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5. Результаты оценки эффективности налоговых расходов утверждаются руководителем </w:t>
      </w:r>
      <w:r w:rsidR="00D22410" w:rsidRPr="00DF299D">
        <w:rPr>
          <w:sz w:val="28"/>
          <w:szCs w:val="28"/>
        </w:rPr>
        <w:t>органа администрации города Минусинска, являющегося куратором налоговых расходов,</w:t>
      </w:r>
      <w:r w:rsidR="00D22410">
        <w:rPr>
          <w:sz w:val="28"/>
          <w:szCs w:val="28"/>
        </w:rPr>
        <w:t xml:space="preserve"> </w:t>
      </w:r>
      <w:r w:rsidRPr="009E5A12">
        <w:rPr>
          <w:sz w:val="28"/>
          <w:szCs w:val="28"/>
        </w:rPr>
        <w:t>и направляются в срок до 15 сентября года, следующего за отчетным финансовым годом, в</w:t>
      </w:r>
      <w:r w:rsidR="00D22410">
        <w:rPr>
          <w:sz w:val="28"/>
          <w:szCs w:val="28"/>
        </w:rPr>
        <w:t xml:space="preserve"> </w:t>
      </w:r>
      <w:r w:rsidR="00D22410" w:rsidRPr="00DF299D">
        <w:rPr>
          <w:sz w:val="28"/>
          <w:szCs w:val="28"/>
        </w:rPr>
        <w:t>Управление экономики</w:t>
      </w:r>
      <w:r w:rsidRPr="009E5A12">
        <w:rPr>
          <w:sz w:val="28"/>
          <w:szCs w:val="28"/>
        </w:rPr>
        <w:t xml:space="preserve"> по Макету согласно приложению к настоящему Порядку. </w:t>
      </w:r>
    </w:p>
    <w:p w14:paraId="04E4C350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6. </w:t>
      </w:r>
      <w:r w:rsidR="00BA69B2" w:rsidRPr="00DF299D">
        <w:rPr>
          <w:sz w:val="28"/>
          <w:szCs w:val="28"/>
        </w:rPr>
        <w:t>Управление экономики</w:t>
      </w:r>
      <w:r w:rsidR="00BA69B2">
        <w:rPr>
          <w:sz w:val="28"/>
          <w:szCs w:val="28"/>
        </w:rPr>
        <w:t xml:space="preserve"> </w:t>
      </w:r>
      <w:r w:rsidRPr="009E5A12">
        <w:rPr>
          <w:sz w:val="28"/>
          <w:szCs w:val="28"/>
        </w:rPr>
        <w:t xml:space="preserve">на основе данных, представленных </w:t>
      </w:r>
      <w:r w:rsidR="00B83082">
        <w:rPr>
          <w:sz w:val="28"/>
          <w:szCs w:val="28"/>
        </w:rPr>
        <w:t>куратором налоговых расходов</w:t>
      </w:r>
      <w:r w:rsidR="00BA69B2">
        <w:rPr>
          <w:sz w:val="28"/>
          <w:szCs w:val="28"/>
        </w:rPr>
        <w:t xml:space="preserve"> в соответствии с пунктом </w:t>
      </w:r>
      <w:r w:rsidRPr="009E5A12">
        <w:rPr>
          <w:sz w:val="28"/>
          <w:szCs w:val="28"/>
        </w:rPr>
        <w:t xml:space="preserve">5 Порядка, в срок до 10 октября года, следующего за отчетным финансовым годом, формирует сводную оценку эффективности налоговых расходов. </w:t>
      </w:r>
    </w:p>
    <w:p w14:paraId="5725813E" w14:textId="77777777" w:rsidR="000E3A4C" w:rsidRPr="005B2FE7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7. На основе сводной оценки эффективности налоговых расходов </w:t>
      </w:r>
      <w:r w:rsidR="00BA69B2" w:rsidRPr="00DF299D">
        <w:rPr>
          <w:sz w:val="28"/>
          <w:szCs w:val="28"/>
        </w:rPr>
        <w:t>Управление экономики</w:t>
      </w:r>
      <w:r w:rsidR="00BA69B2">
        <w:rPr>
          <w:sz w:val="28"/>
          <w:szCs w:val="28"/>
        </w:rPr>
        <w:t xml:space="preserve"> </w:t>
      </w:r>
      <w:r w:rsidRPr="009E5A12">
        <w:rPr>
          <w:sz w:val="28"/>
          <w:szCs w:val="28"/>
        </w:rPr>
        <w:t xml:space="preserve">готовит аналитическую записку, содержащую сведения о целевых и фискальных характеристиках налоговых расходов, об оценке их целесообразности и результативности, а также выводы о необходимости сохранения эффективных и корректировке (отмене) </w:t>
      </w:r>
      <w:r w:rsidRPr="005B2FE7">
        <w:rPr>
          <w:sz w:val="28"/>
          <w:szCs w:val="28"/>
        </w:rPr>
        <w:t>неэффективных налоговых расходов.</w:t>
      </w:r>
    </w:p>
    <w:p w14:paraId="54DC15AB" w14:textId="77777777" w:rsidR="000E3A4C" w:rsidRPr="005B2FE7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FE7">
        <w:rPr>
          <w:sz w:val="28"/>
          <w:szCs w:val="28"/>
        </w:rPr>
        <w:t xml:space="preserve">8. Аналитическая </w:t>
      </w:r>
      <w:proofErr w:type="gramStart"/>
      <w:r w:rsidRPr="005B2FE7">
        <w:rPr>
          <w:sz w:val="28"/>
          <w:szCs w:val="28"/>
        </w:rPr>
        <w:t xml:space="preserve">записка </w:t>
      </w:r>
      <w:r w:rsidR="0001562A" w:rsidRPr="005B2FE7">
        <w:rPr>
          <w:sz w:val="28"/>
          <w:szCs w:val="28"/>
        </w:rPr>
        <w:t xml:space="preserve"> направляется</w:t>
      </w:r>
      <w:proofErr w:type="gramEnd"/>
      <w:r w:rsidR="0001562A" w:rsidRPr="005B2FE7">
        <w:rPr>
          <w:sz w:val="28"/>
          <w:szCs w:val="28"/>
        </w:rPr>
        <w:t xml:space="preserve"> </w:t>
      </w:r>
      <w:r w:rsidRPr="005B2FE7">
        <w:rPr>
          <w:sz w:val="28"/>
          <w:szCs w:val="28"/>
        </w:rPr>
        <w:t>Глав</w:t>
      </w:r>
      <w:r w:rsidR="0001562A" w:rsidRPr="005B2FE7">
        <w:rPr>
          <w:sz w:val="28"/>
          <w:szCs w:val="28"/>
        </w:rPr>
        <w:t>е</w:t>
      </w:r>
      <w:r w:rsidRPr="005B2FE7">
        <w:rPr>
          <w:sz w:val="28"/>
          <w:szCs w:val="28"/>
        </w:rPr>
        <w:t xml:space="preserve"> города </w:t>
      </w:r>
      <w:r w:rsidR="0001562A" w:rsidRPr="005B2FE7">
        <w:rPr>
          <w:sz w:val="28"/>
          <w:szCs w:val="28"/>
        </w:rPr>
        <w:t>Минусинска</w:t>
      </w:r>
      <w:r w:rsidRPr="005B2FE7">
        <w:rPr>
          <w:sz w:val="28"/>
          <w:szCs w:val="28"/>
        </w:rPr>
        <w:t xml:space="preserve"> в срок до 15 октября года, следующего за отчетным финансовым годом.</w:t>
      </w:r>
    </w:p>
    <w:p w14:paraId="1A381B6A" w14:textId="77777777" w:rsidR="000E3A4C" w:rsidRPr="009E5A12" w:rsidRDefault="000E3A4C" w:rsidP="008B6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9. </w:t>
      </w:r>
      <w:r w:rsidR="00BA69B2" w:rsidRPr="00DF299D">
        <w:rPr>
          <w:sz w:val="28"/>
          <w:szCs w:val="28"/>
        </w:rPr>
        <w:t>Управление экономики</w:t>
      </w:r>
      <w:r w:rsidR="00BA69B2">
        <w:rPr>
          <w:sz w:val="28"/>
          <w:szCs w:val="28"/>
        </w:rPr>
        <w:t xml:space="preserve"> </w:t>
      </w:r>
      <w:r w:rsidRPr="009E5A12">
        <w:rPr>
          <w:sz w:val="28"/>
          <w:szCs w:val="28"/>
        </w:rPr>
        <w:t>обеспечивает размещение аналитической записки на официальном сайте муниципаль</w:t>
      </w:r>
      <w:r w:rsidR="004D4C76" w:rsidRPr="009E5A12">
        <w:rPr>
          <w:sz w:val="28"/>
          <w:szCs w:val="28"/>
        </w:rPr>
        <w:t xml:space="preserve">ного образования город </w:t>
      </w:r>
      <w:r w:rsidR="0001562A">
        <w:rPr>
          <w:sz w:val="28"/>
          <w:szCs w:val="28"/>
        </w:rPr>
        <w:t xml:space="preserve">Минусинск </w:t>
      </w:r>
      <w:r w:rsidR="002E15EE" w:rsidRPr="009E5A12">
        <w:rPr>
          <w:sz w:val="28"/>
          <w:szCs w:val="28"/>
        </w:rPr>
        <w:t>в срок не позднее 1 ноября</w:t>
      </w:r>
      <w:r w:rsidR="008B6659" w:rsidRPr="009E5A12">
        <w:rPr>
          <w:sz w:val="28"/>
          <w:szCs w:val="28"/>
        </w:rPr>
        <w:t xml:space="preserve"> года, следующего за отчетным финансовым годом.</w:t>
      </w:r>
    </w:p>
    <w:p w14:paraId="75806043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10. Результаты оценки эффективности налоговых расходов учитываются при формировании основных направлений бюджетной и налоговой политики муниципального образования город </w:t>
      </w:r>
      <w:r w:rsidR="0001562A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 xml:space="preserve">, а также </w:t>
      </w:r>
      <w:r w:rsidRPr="009E5A12">
        <w:rPr>
          <w:sz w:val="28"/>
          <w:szCs w:val="28"/>
        </w:rPr>
        <w:lastRenderedPageBreak/>
        <w:t xml:space="preserve">при проведении оценки эффективности реализации муниципальных программ муниципального образования город </w:t>
      </w:r>
      <w:r w:rsidR="0001562A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>.</w:t>
      </w:r>
    </w:p>
    <w:p w14:paraId="58F9D15D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E1D3B3" w14:textId="77777777" w:rsidR="000E3A4C" w:rsidRPr="009E5A12" w:rsidRDefault="000E3A4C" w:rsidP="000E3A4C">
      <w:pPr>
        <w:jc w:val="center"/>
        <w:rPr>
          <w:sz w:val="28"/>
          <w:szCs w:val="28"/>
        </w:rPr>
      </w:pPr>
      <w:r w:rsidRPr="009E5A12">
        <w:rPr>
          <w:sz w:val="28"/>
          <w:szCs w:val="28"/>
        </w:rPr>
        <w:t>3. Методика проведения оценки эффективности налоговых расходов</w:t>
      </w:r>
    </w:p>
    <w:p w14:paraId="2C83379F" w14:textId="77777777" w:rsidR="000E3A4C" w:rsidRPr="009E5A12" w:rsidRDefault="000E3A4C" w:rsidP="000E3A4C">
      <w:pPr>
        <w:jc w:val="both"/>
        <w:rPr>
          <w:b/>
          <w:sz w:val="28"/>
          <w:szCs w:val="28"/>
        </w:rPr>
      </w:pPr>
    </w:p>
    <w:p w14:paraId="40F98E14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1. Методика проведения оценки эффективности налоговых расходов устанавливает последовательность проведения оценки эффективности налоговых расходов.</w:t>
      </w:r>
    </w:p>
    <w:p w14:paraId="40CC7267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2. Оценка эффективности налоговых расходов осуществляется в разрезе каждого налогового расхода.</w:t>
      </w:r>
    </w:p>
    <w:p w14:paraId="7E4DAAC9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3. 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14:paraId="049DEB44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88"/>
      <w:bookmarkEnd w:id="10"/>
      <w:r w:rsidRPr="009E5A12">
        <w:rPr>
          <w:sz w:val="28"/>
          <w:szCs w:val="28"/>
        </w:rPr>
        <w:t>4. Оценка целесообразности налогового расхода осуществляется в соответствии с критериями целесообразности налогового расхода.</w:t>
      </w:r>
    </w:p>
    <w:p w14:paraId="39574820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Критериями целесообразности налогового расхода являются:</w:t>
      </w:r>
    </w:p>
    <w:p w14:paraId="6476C4D8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– соответствие налогового расхода целям муниципальных программ (их структурных элементов) и (или) целям социально-экономического развития муниципального образования город </w:t>
      </w:r>
      <w:r w:rsidR="00490A38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>, не относящимся к муниципальным программам;</w:t>
      </w:r>
    </w:p>
    <w:p w14:paraId="3B6A8EC6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–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плательщиков, за 5-летний период.</w:t>
      </w:r>
    </w:p>
    <w:p w14:paraId="01F428E3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5. 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14:paraId="0ED12F9C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6. В случае несоответствия налоговых расходов хотя бы одному из кр</w:t>
      </w:r>
      <w:r w:rsidR="003923F0">
        <w:rPr>
          <w:sz w:val="28"/>
          <w:szCs w:val="28"/>
        </w:rPr>
        <w:t xml:space="preserve">итериев, указанных в пункте </w:t>
      </w:r>
      <w:r w:rsidR="004C0377" w:rsidRPr="009E5A12">
        <w:rPr>
          <w:sz w:val="28"/>
          <w:szCs w:val="28"/>
        </w:rPr>
        <w:t>4</w:t>
      </w:r>
      <w:r w:rsidRPr="009E5A12">
        <w:rPr>
          <w:sz w:val="28"/>
          <w:szCs w:val="28"/>
        </w:rPr>
        <w:t xml:space="preserve"> Порядка, куратору налогового расхода надлежит представить предложения о сохранении (уточнении, отмене) льгот для плательщиков.</w:t>
      </w:r>
    </w:p>
    <w:p w14:paraId="0A1C2E6C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7. </w:t>
      </w:r>
      <w:bookmarkStart w:id="11" w:name="P94"/>
      <w:bookmarkEnd w:id="11"/>
      <w:r w:rsidRPr="009E5A12">
        <w:rPr>
          <w:sz w:val="28"/>
          <w:szCs w:val="28"/>
        </w:rPr>
        <w:t xml:space="preserve">Для оценки результативности налогового расхода в качестве критерия результативности определяется как минимум один показатель (индикатор) достижения целей муниципальной программы и (или) целей социально-экономического развития муниципального образования город </w:t>
      </w:r>
      <w:r w:rsidR="00490A38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>, не относящихся к муниципальным программам, либо иные показатели (индикаторы), на значение которых оказывает влияние налоговый расход.</w:t>
      </w:r>
    </w:p>
    <w:p w14:paraId="762D98EF" w14:textId="77777777" w:rsidR="000E3A4C" w:rsidRPr="009E5A12" w:rsidRDefault="000E3A4C" w:rsidP="000E3A4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 xml:space="preserve">Оценке подлежит вклад предусмотренной для плательщиков налоговой льготы в изменение значения показателей (индикаторов) достижения целей муниципальных программ и (или) целей социально-экономического развития муниципального образования город </w:t>
      </w:r>
      <w:r w:rsidR="00490A38">
        <w:rPr>
          <w:rFonts w:ascii="Times New Roman" w:hAnsi="Times New Roman" w:cs="Times New Roman"/>
        </w:rPr>
        <w:t>Минусинск</w:t>
      </w:r>
      <w:r w:rsidRPr="009E5A12">
        <w:rPr>
          <w:rFonts w:ascii="Times New Roman" w:hAnsi="Times New Roman" w:cs="Times New Roman"/>
        </w:rPr>
        <w:t>, не относящихся к муниципальным программам,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льготы.</w:t>
      </w:r>
    </w:p>
    <w:p w14:paraId="4E50EF67" w14:textId="77777777" w:rsidR="000E3A4C" w:rsidRPr="009E5A12" w:rsidRDefault="000E3A4C" w:rsidP="000E3A4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lastRenderedPageBreak/>
        <w:t>8. Оценка результативности налогового расхода включает оценку бюджетной эффективности налоговых расходов.</w:t>
      </w:r>
    </w:p>
    <w:p w14:paraId="11FD0F86" w14:textId="77777777" w:rsidR="000E3A4C" w:rsidRPr="009E5A12" w:rsidRDefault="000E3A4C" w:rsidP="000E3A4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муниципальных программ и (или) целей социально-экономического развития муниципального образования город </w:t>
      </w:r>
      <w:r w:rsidR="00490A38">
        <w:rPr>
          <w:rFonts w:ascii="Times New Roman" w:hAnsi="Times New Roman" w:cs="Times New Roman"/>
        </w:rPr>
        <w:t>Минусинск</w:t>
      </w:r>
      <w:r w:rsidRPr="009E5A12">
        <w:rPr>
          <w:rFonts w:ascii="Times New Roman" w:hAnsi="Times New Roman" w:cs="Times New Roman"/>
        </w:rPr>
        <w:t>, не относящихся к муниципальным п</w:t>
      </w:r>
      <w:r w:rsidR="003923F0">
        <w:rPr>
          <w:rFonts w:ascii="Times New Roman" w:hAnsi="Times New Roman" w:cs="Times New Roman"/>
        </w:rPr>
        <w:t xml:space="preserve">рограммам, указанных в пункте </w:t>
      </w:r>
      <w:r w:rsidRPr="009E5A12">
        <w:rPr>
          <w:rFonts w:ascii="Times New Roman" w:hAnsi="Times New Roman" w:cs="Times New Roman"/>
        </w:rPr>
        <w:t>10 Порядка.</w:t>
      </w:r>
    </w:p>
    <w:p w14:paraId="344937A3" w14:textId="77777777" w:rsidR="000E3A4C" w:rsidRPr="009E5A12" w:rsidRDefault="000E3A4C" w:rsidP="000E3A4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 xml:space="preserve">9. Сравнительный анализ включает сравнение объемов расходов бюджета города в случае применения альтернативных механизмов достижения целей муниципальных программ и (или) целей социально-экономического развития муниципального образования город </w:t>
      </w:r>
      <w:r w:rsidR="00490A38">
        <w:rPr>
          <w:rFonts w:ascii="Times New Roman" w:hAnsi="Times New Roman" w:cs="Times New Roman"/>
        </w:rPr>
        <w:t>Минусинск</w:t>
      </w:r>
      <w:r w:rsidRPr="009E5A12">
        <w:rPr>
          <w:rFonts w:ascii="Times New Roman" w:hAnsi="Times New Roman" w:cs="Times New Roman"/>
        </w:rPr>
        <w:t>, не относящихся к муниципальным программам, и объемов предоставленных налоговых льгот, в целях которого осуществляется расчет прироста показателя (индикатора) достижения целей муниципальных программ и (или) целей социально-экономического развития муниципал</w:t>
      </w:r>
      <w:r w:rsidR="00D22410">
        <w:rPr>
          <w:rFonts w:ascii="Times New Roman" w:hAnsi="Times New Roman" w:cs="Times New Roman"/>
        </w:rPr>
        <w:t>ьного образования город Минусинск</w:t>
      </w:r>
      <w:r w:rsidRPr="009E5A12">
        <w:rPr>
          <w:rFonts w:ascii="Times New Roman" w:hAnsi="Times New Roman" w:cs="Times New Roman"/>
        </w:rPr>
        <w:t>, не относящихся к муниципальным программам, на 1 рубль налогового расхода и на 1 рубль расходов местного бюджета для достижения того же показателя (индикатора) в случае применения альтернативных механизмов.</w:t>
      </w:r>
    </w:p>
    <w:p w14:paraId="77E82547" w14:textId="77777777" w:rsidR="000E3A4C" w:rsidRPr="009E5A12" w:rsidRDefault="000E3A4C" w:rsidP="000E3A4C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 xml:space="preserve">10. Альтернативными механизмами достижения целей муниципальных программ и (или) целей социально-экономического развития муниципального образования город </w:t>
      </w:r>
      <w:r w:rsidR="00490A38">
        <w:rPr>
          <w:rFonts w:ascii="Times New Roman" w:hAnsi="Times New Roman" w:cs="Times New Roman"/>
        </w:rPr>
        <w:t>Минусинск</w:t>
      </w:r>
      <w:r w:rsidRPr="009E5A12">
        <w:rPr>
          <w:rFonts w:ascii="Times New Roman" w:hAnsi="Times New Roman" w:cs="Times New Roman"/>
        </w:rPr>
        <w:t>, не относящихся к муниципальным программам, являются:</w:t>
      </w:r>
    </w:p>
    <w:p w14:paraId="1FEB166C" w14:textId="77777777" w:rsidR="000E3A4C" w:rsidRPr="009E5A12" w:rsidRDefault="000E3A4C" w:rsidP="000E3A4C">
      <w:pPr>
        <w:pStyle w:val="20"/>
        <w:shd w:val="clear" w:color="auto" w:fill="auto"/>
        <w:tabs>
          <w:tab w:val="left" w:pos="104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– субсидии или иные формы непосредственной финансовой поддержки плательщиков, имеющих право на налоговые льготы, за счет бюджета города;</w:t>
      </w:r>
    </w:p>
    <w:p w14:paraId="18C7EA01" w14:textId="77777777" w:rsidR="000E3A4C" w:rsidRPr="009E5A12" w:rsidRDefault="000E3A4C" w:rsidP="000E3A4C">
      <w:pPr>
        <w:pStyle w:val="20"/>
        <w:shd w:val="clear" w:color="auto" w:fill="auto"/>
        <w:tabs>
          <w:tab w:val="left" w:pos="10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– предоставление муниципальных гарантий по обязательствам плательщиков, имеющих право на налоговые льготы;</w:t>
      </w:r>
    </w:p>
    <w:p w14:paraId="4868E7C1" w14:textId="77777777" w:rsidR="000E3A4C" w:rsidRDefault="000E3A4C" w:rsidP="000E3A4C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–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14:paraId="7B8FA436" w14:textId="77777777" w:rsidR="00706435" w:rsidRPr="009E5A12" w:rsidRDefault="00FF6E44" w:rsidP="000E3A4C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923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Оценка совокупного бюджетного эффекта (самоокупаемости) стимулирующих налоговых расходов осуществляются в соответствии с пунктами 16-18 Общих требований на основании сведений, представлен</w:t>
      </w:r>
      <w:r w:rsidR="003923F0">
        <w:rPr>
          <w:rFonts w:ascii="Times New Roman" w:hAnsi="Times New Roman" w:cs="Times New Roman"/>
        </w:rPr>
        <w:t>ных территориальным налоговым о</w:t>
      </w:r>
      <w:r>
        <w:rPr>
          <w:rFonts w:ascii="Times New Roman" w:hAnsi="Times New Roman" w:cs="Times New Roman"/>
        </w:rPr>
        <w:t>рганом.</w:t>
      </w:r>
    </w:p>
    <w:p w14:paraId="509BA84C" w14:textId="77777777" w:rsidR="000E3A4C" w:rsidRPr="009E5A12" w:rsidRDefault="000E3A4C" w:rsidP="000E3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944F09" w14:textId="77777777" w:rsidR="000E3A4C" w:rsidRDefault="000E3A4C" w:rsidP="00892706">
      <w:pPr>
        <w:rPr>
          <w:sz w:val="28"/>
          <w:szCs w:val="28"/>
        </w:rPr>
      </w:pPr>
    </w:p>
    <w:p w14:paraId="1AA90DE6" w14:textId="77777777" w:rsidR="00DF299D" w:rsidRDefault="00DF299D" w:rsidP="00892706">
      <w:pPr>
        <w:rPr>
          <w:sz w:val="28"/>
          <w:szCs w:val="28"/>
        </w:rPr>
      </w:pPr>
    </w:p>
    <w:p w14:paraId="6286ED52" w14:textId="77777777" w:rsidR="00DF299D" w:rsidRDefault="00DF299D" w:rsidP="00892706">
      <w:pPr>
        <w:rPr>
          <w:sz w:val="28"/>
          <w:szCs w:val="28"/>
        </w:rPr>
      </w:pPr>
    </w:p>
    <w:p w14:paraId="6D4B488A" w14:textId="77777777" w:rsidR="00DF299D" w:rsidRDefault="00DF299D" w:rsidP="00892706">
      <w:pPr>
        <w:rPr>
          <w:sz w:val="28"/>
          <w:szCs w:val="28"/>
        </w:rPr>
      </w:pPr>
    </w:p>
    <w:p w14:paraId="7C2AC998" w14:textId="77777777" w:rsidR="00DF299D" w:rsidRDefault="00DF299D" w:rsidP="00892706">
      <w:pPr>
        <w:rPr>
          <w:sz w:val="28"/>
          <w:szCs w:val="28"/>
        </w:rPr>
      </w:pPr>
    </w:p>
    <w:p w14:paraId="1084C8FA" w14:textId="77777777" w:rsidR="00DF299D" w:rsidRDefault="00DF299D" w:rsidP="00892706">
      <w:pPr>
        <w:rPr>
          <w:sz w:val="28"/>
          <w:szCs w:val="28"/>
        </w:rPr>
      </w:pPr>
    </w:p>
    <w:p w14:paraId="511EE2EE" w14:textId="77777777" w:rsidR="00892706" w:rsidRPr="009E5A12" w:rsidRDefault="00892706" w:rsidP="00892706">
      <w:pPr>
        <w:rPr>
          <w:sz w:val="28"/>
          <w:szCs w:val="28"/>
        </w:rPr>
      </w:pPr>
    </w:p>
    <w:p w14:paraId="28F4A293" w14:textId="77777777" w:rsidR="0007143A" w:rsidRPr="009E5A12" w:rsidRDefault="0007143A" w:rsidP="0007143A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  <w:r w:rsidRPr="009E5A12">
        <w:rPr>
          <w:sz w:val="28"/>
          <w:szCs w:val="28"/>
        </w:rPr>
        <w:lastRenderedPageBreak/>
        <w:t>Приложение № 1</w:t>
      </w:r>
    </w:p>
    <w:p w14:paraId="4C0D9A46" w14:textId="77777777" w:rsidR="0007143A" w:rsidRPr="009E5A12" w:rsidRDefault="00892706" w:rsidP="0007143A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  <w:r>
        <w:rPr>
          <w:sz w:val="28"/>
          <w:szCs w:val="28"/>
        </w:rPr>
        <w:t>к Порядку оценки</w:t>
      </w:r>
      <w:r w:rsidR="0007143A" w:rsidRPr="009E5A12">
        <w:rPr>
          <w:sz w:val="28"/>
          <w:szCs w:val="28"/>
        </w:rPr>
        <w:t xml:space="preserve"> </w:t>
      </w:r>
    </w:p>
    <w:p w14:paraId="40E44419" w14:textId="77777777" w:rsidR="0007143A" w:rsidRPr="009E5A12" w:rsidRDefault="0007143A" w:rsidP="0007143A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  <w:r w:rsidRPr="009E5A12">
        <w:rPr>
          <w:sz w:val="28"/>
          <w:szCs w:val="28"/>
        </w:rPr>
        <w:t xml:space="preserve">налоговых расходов </w:t>
      </w:r>
    </w:p>
    <w:p w14:paraId="101556AA" w14:textId="77777777" w:rsidR="0007143A" w:rsidRPr="009E5A12" w:rsidRDefault="0007143A" w:rsidP="0007143A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  <w:r w:rsidRPr="009E5A12">
        <w:rPr>
          <w:sz w:val="28"/>
          <w:szCs w:val="28"/>
        </w:rPr>
        <w:t xml:space="preserve">муниципального образования </w:t>
      </w:r>
    </w:p>
    <w:p w14:paraId="1DAA7A99" w14:textId="77777777" w:rsidR="0007143A" w:rsidRDefault="0007143A" w:rsidP="0007143A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  <w:r w:rsidRPr="009E5A12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Минусинск</w:t>
      </w:r>
    </w:p>
    <w:p w14:paraId="302DF3F5" w14:textId="77777777" w:rsidR="0007143A" w:rsidRDefault="0007143A" w:rsidP="0007143A">
      <w:pPr>
        <w:widowControl w:val="0"/>
        <w:shd w:val="clear" w:color="auto" w:fill="FFFFFF"/>
        <w:suppressAutoHyphens/>
        <w:ind w:left="709" w:firstLine="4961"/>
        <w:rPr>
          <w:sz w:val="28"/>
          <w:szCs w:val="28"/>
        </w:rPr>
      </w:pPr>
    </w:p>
    <w:p w14:paraId="6DF4D691" w14:textId="77777777" w:rsidR="0007143A" w:rsidRDefault="0007143A" w:rsidP="0007143A">
      <w:pPr>
        <w:widowControl w:val="0"/>
        <w:shd w:val="clear" w:color="auto" w:fill="FFFFFF"/>
        <w:suppressAutoHyphens/>
        <w:ind w:left="709" w:firstLine="4961"/>
        <w:jc w:val="both"/>
        <w:rPr>
          <w:sz w:val="28"/>
          <w:szCs w:val="28"/>
        </w:rPr>
      </w:pPr>
    </w:p>
    <w:p w14:paraId="64D86D56" w14:textId="77777777" w:rsidR="0007143A" w:rsidRDefault="0007143A" w:rsidP="0007143A">
      <w:pPr>
        <w:widowControl w:val="0"/>
        <w:shd w:val="clear" w:color="auto" w:fill="FFFFFF"/>
        <w:suppressAutoHyphens/>
        <w:ind w:left="709"/>
        <w:jc w:val="center"/>
        <w:rPr>
          <w:b/>
          <w:sz w:val="28"/>
          <w:szCs w:val="28"/>
        </w:rPr>
      </w:pPr>
      <w:r w:rsidRPr="00082BD1">
        <w:rPr>
          <w:b/>
          <w:sz w:val="28"/>
          <w:szCs w:val="28"/>
        </w:rPr>
        <w:t>Фискальные характеристики налогового расхода</w:t>
      </w:r>
    </w:p>
    <w:p w14:paraId="5DE77566" w14:textId="77777777" w:rsidR="0007143A" w:rsidRDefault="0007143A" w:rsidP="0007143A">
      <w:pPr>
        <w:widowControl w:val="0"/>
        <w:shd w:val="clear" w:color="auto" w:fill="FFFFFF"/>
        <w:suppressAutoHyphens/>
        <w:ind w:left="709"/>
        <w:jc w:val="center"/>
        <w:rPr>
          <w:b/>
          <w:sz w:val="28"/>
          <w:szCs w:val="28"/>
        </w:rPr>
      </w:pPr>
    </w:p>
    <w:p w14:paraId="138FBF3F" w14:textId="77777777" w:rsidR="0007143A" w:rsidRDefault="0007143A" w:rsidP="0007143A">
      <w:pPr>
        <w:widowControl w:val="0"/>
        <w:shd w:val="clear" w:color="auto" w:fill="FFFFFF"/>
        <w:suppressAutoHyphens/>
        <w:ind w:left="709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387"/>
        <w:gridCol w:w="893"/>
        <w:gridCol w:w="899"/>
        <w:gridCol w:w="428"/>
        <w:gridCol w:w="1129"/>
        <w:gridCol w:w="1208"/>
        <w:gridCol w:w="1340"/>
        <w:gridCol w:w="1340"/>
        <w:gridCol w:w="879"/>
        <w:gridCol w:w="846"/>
      </w:tblGrid>
      <w:tr w:rsidR="0007143A" w14:paraId="1D4B6341" w14:textId="77777777" w:rsidTr="00D22410">
        <w:trPr>
          <w:cantSplit/>
          <w:trHeight w:val="2575"/>
        </w:trPr>
        <w:tc>
          <w:tcPr>
            <w:tcW w:w="388" w:type="dxa"/>
          </w:tcPr>
          <w:p w14:paraId="0CA88AAA" w14:textId="77777777" w:rsidR="0007143A" w:rsidRPr="00A34A42" w:rsidRDefault="0007143A" w:rsidP="00D22410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34A42">
              <w:rPr>
                <w:sz w:val="16"/>
                <w:szCs w:val="16"/>
              </w:rPr>
              <w:t>№</w:t>
            </w:r>
          </w:p>
        </w:tc>
        <w:tc>
          <w:tcPr>
            <w:tcW w:w="919" w:type="dxa"/>
            <w:textDirection w:val="btLr"/>
          </w:tcPr>
          <w:p w14:paraId="38DC46C4" w14:textId="77777777" w:rsidR="0007143A" w:rsidRPr="00A34A42" w:rsidRDefault="0007143A" w:rsidP="00D22410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A34A42">
              <w:rPr>
                <w:sz w:val="16"/>
                <w:szCs w:val="16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925" w:type="dxa"/>
            <w:textDirection w:val="btLr"/>
          </w:tcPr>
          <w:p w14:paraId="7593B114" w14:textId="77777777" w:rsidR="0007143A" w:rsidRPr="00A34A42" w:rsidRDefault="0007143A" w:rsidP="00D22410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A34A42">
              <w:rPr>
                <w:sz w:val="16"/>
                <w:szCs w:val="1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429" w:type="dxa"/>
            <w:textDirection w:val="btLr"/>
          </w:tcPr>
          <w:p w14:paraId="3DFD5157" w14:textId="77777777" w:rsidR="0007143A" w:rsidRPr="00A34A42" w:rsidRDefault="0007143A" w:rsidP="00D22410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A34A42">
              <w:rPr>
                <w:sz w:val="16"/>
                <w:szCs w:val="16"/>
              </w:rPr>
              <w:t>Категория льготы</w:t>
            </w:r>
          </w:p>
        </w:tc>
        <w:tc>
          <w:tcPr>
            <w:tcW w:w="1167" w:type="dxa"/>
            <w:textDirection w:val="btLr"/>
          </w:tcPr>
          <w:p w14:paraId="3A2640DC" w14:textId="77777777" w:rsidR="0007143A" w:rsidRPr="00A34A42" w:rsidRDefault="0007143A" w:rsidP="00D22410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A34A42">
              <w:rPr>
                <w:sz w:val="16"/>
                <w:szCs w:val="1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1251" w:type="dxa"/>
            <w:textDirection w:val="btLr"/>
          </w:tcPr>
          <w:p w14:paraId="689311FC" w14:textId="77777777" w:rsidR="0007143A" w:rsidRPr="00A34A42" w:rsidRDefault="0007143A" w:rsidP="00D22410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A34A42">
              <w:rPr>
                <w:sz w:val="16"/>
                <w:szCs w:val="16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1390" w:type="dxa"/>
            <w:textDirection w:val="btLr"/>
          </w:tcPr>
          <w:p w14:paraId="6D25D71F" w14:textId="77777777" w:rsidR="0007143A" w:rsidRPr="00A34A42" w:rsidRDefault="0007143A" w:rsidP="00D22410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A34A42">
              <w:rPr>
                <w:sz w:val="16"/>
                <w:szCs w:val="16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1390" w:type="dxa"/>
            <w:textDirection w:val="btLr"/>
          </w:tcPr>
          <w:p w14:paraId="5FBAB3A6" w14:textId="77777777" w:rsidR="0007143A" w:rsidRPr="00A34A42" w:rsidRDefault="0007143A" w:rsidP="00D22410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A34A42">
              <w:rPr>
                <w:sz w:val="16"/>
                <w:szCs w:val="16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904" w:type="dxa"/>
            <w:textDirection w:val="btLr"/>
          </w:tcPr>
          <w:p w14:paraId="188ADD05" w14:textId="77777777" w:rsidR="0007143A" w:rsidRPr="00A34A42" w:rsidRDefault="0007143A" w:rsidP="00D22410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A34A42">
              <w:rPr>
                <w:sz w:val="16"/>
                <w:szCs w:val="16"/>
              </w:rPr>
              <w:t>Количество плательщиков, воспользовавшихся льготой</w:t>
            </w:r>
          </w:p>
        </w:tc>
        <w:tc>
          <w:tcPr>
            <w:tcW w:w="869" w:type="dxa"/>
            <w:textDirection w:val="btLr"/>
          </w:tcPr>
          <w:p w14:paraId="224DCA02" w14:textId="77777777" w:rsidR="0007143A" w:rsidRPr="00A34A42" w:rsidRDefault="0007143A" w:rsidP="00D22410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A34A42">
              <w:rPr>
                <w:sz w:val="16"/>
                <w:szCs w:val="16"/>
              </w:rPr>
              <w:t>Общая численность плательщиков за 5-летний период</w:t>
            </w:r>
          </w:p>
        </w:tc>
      </w:tr>
      <w:tr w:rsidR="0007143A" w14:paraId="12957BC2" w14:textId="77777777" w:rsidTr="00D22410">
        <w:tc>
          <w:tcPr>
            <w:tcW w:w="388" w:type="dxa"/>
          </w:tcPr>
          <w:p w14:paraId="702B74C0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5753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14:paraId="4E2AD62C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14:paraId="5C672987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7CB10E2F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14:paraId="2F7A21BA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7B6CB1C3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14:paraId="13EC73D6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14:paraId="7124A517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14:paraId="25DE6715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14:paraId="602550B1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7143A" w14:paraId="6F179EFA" w14:textId="77777777" w:rsidTr="00D22410">
        <w:tc>
          <w:tcPr>
            <w:tcW w:w="388" w:type="dxa"/>
          </w:tcPr>
          <w:p w14:paraId="0BB972B5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4724A31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14:paraId="0F951BBC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6655BE48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14:paraId="0271B8D6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5FCC93B3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14:paraId="464B2F71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14:paraId="4D67E4BB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14:paraId="25BEBC3E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14:paraId="214855FD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7143A" w14:paraId="3D298EAF" w14:textId="77777777" w:rsidTr="00D22410">
        <w:tc>
          <w:tcPr>
            <w:tcW w:w="388" w:type="dxa"/>
          </w:tcPr>
          <w:p w14:paraId="783AD560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418CE1F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14:paraId="46A833AF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3DD391CC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14:paraId="788D150D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576D7AAC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14:paraId="1E080881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14:paraId="353B058B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14:paraId="345086AE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14:paraId="104B8B3E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07143A" w14:paraId="4431FD4D" w14:textId="77777777" w:rsidTr="00D22410">
        <w:tc>
          <w:tcPr>
            <w:tcW w:w="388" w:type="dxa"/>
          </w:tcPr>
          <w:p w14:paraId="7E539C26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89A5011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5" w:type="dxa"/>
          </w:tcPr>
          <w:p w14:paraId="02FE9C88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7CC7C6A6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14:paraId="171CC5D2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45DDC8E7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14:paraId="687127EC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14:paraId="5815790D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4" w:type="dxa"/>
          </w:tcPr>
          <w:p w14:paraId="4AD1CC47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14:paraId="6D96907D" w14:textId="77777777" w:rsidR="0007143A" w:rsidRPr="005753D7" w:rsidRDefault="0007143A" w:rsidP="00D22410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CCF5068" w14:textId="77777777" w:rsidR="0007143A" w:rsidRPr="00082BD1" w:rsidRDefault="0007143A" w:rsidP="0007143A">
      <w:pPr>
        <w:widowControl w:val="0"/>
        <w:shd w:val="clear" w:color="auto" w:fill="FFFFFF"/>
        <w:suppressAutoHyphens/>
        <w:ind w:left="709"/>
        <w:jc w:val="center"/>
        <w:rPr>
          <w:b/>
          <w:sz w:val="28"/>
          <w:szCs w:val="28"/>
        </w:rPr>
      </w:pPr>
    </w:p>
    <w:p w14:paraId="484C9307" w14:textId="77777777" w:rsidR="0007143A" w:rsidRDefault="0007143A" w:rsidP="0007143A">
      <w:pPr>
        <w:widowControl w:val="0"/>
        <w:shd w:val="clear" w:color="auto" w:fill="FFFFFF"/>
        <w:suppressAutoHyphens/>
        <w:ind w:left="709" w:firstLine="4961"/>
        <w:jc w:val="both"/>
        <w:rPr>
          <w:sz w:val="28"/>
          <w:szCs w:val="28"/>
        </w:rPr>
      </w:pPr>
    </w:p>
    <w:p w14:paraId="3CB146F0" w14:textId="77777777" w:rsidR="0007143A" w:rsidRPr="001C1DF3" w:rsidRDefault="0007143A" w:rsidP="0007143A">
      <w:pPr>
        <w:widowControl w:val="0"/>
        <w:shd w:val="clear" w:color="auto" w:fill="FFFFFF"/>
        <w:suppressAutoHyphens/>
        <w:ind w:left="709" w:firstLine="496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77FB4564" w14:textId="77777777" w:rsidR="0007143A" w:rsidRPr="001C1DF3" w:rsidRDefault="00892706" w:rsidP="0007143A">
      <w:pPr>
        <w:widowControl w:val="0"/>
        <w:shd w:val="clear" w:color="auto" w:fill="FFFFFF"/>
        <w:suppressAutoHyphens/>
        <w:ind w:left="709" w:firstLine="4961"/>
        <w:jc w:val="both"/>
        <w:rPr>
          <w:sz w:val="28"/>
          <w:szCs w:val="28"/>
        </w:rPr>
      </w:pPr>
      <w:r>
        <w:rPr>
          <w:sz w:val="28"/>
          <w:szCs w:val="28"/>
        </w:rPr>
        <w:t>к Порядку оценки</w:t>
      </w:r>
      <w:r w:rsidR="0007143A" w:rsidRPr="001C1DF3">
        <w:rPr>
          <w:sz w:val="28"/>
          <w:szCs w:val="28"/>
        </w:rPr>
        <w:t xml:space="preserve"> </w:t>
      </w:r>
    </w:p>
    <w:p w14:paraId="7DA21638" w14:textId="77777777" w:rsidR="0007143A" w:rsidRPr="001C1DF3" w:rsidRDefault="0007143A" w:rsidP="0007143A">
      <w:pPr>
        <w:widowControl w:val="0"/>
        <w:shd w:val="clear" w:color="auto" w:fill="FFFFFF"/>
        <w:suppressAutoHyphens/>
        <w:ind w:left="709" w:firstLine="4961"/>
        <w:jc w:val="both"/>
        <w:rPr>
          <w:sz w:val="28"/>
          <w:szCs w:val="28"/>
        </w:rPr>
      </w:pPr>
      <w:r w:rsidRPr="001C1DF3">
        <w:rPr>
          <w:sz w:val="28"/>
          <w:szCs w:val="28"/>
        </w:rPr>
        <w:t xml:space="preserve">налоговых расходов </w:t>
      </w:r>
    </w:p>
    <w:p w14:paraId="4E3B5D27" w14:textId="77777777" w:rsidR="0007143A" w:rsidRPr="001C1DF3" w:rsidRDefault="0007143A" w:rsidP="0007143A">
      <w:pPr>
        <w:widowControl w:val="0"/>
        <w:shd w:val="clear" w:color="auto" w:fill="FFFFFF"/>
        <w:suppressAutoHyphens/>
        <w:ind w:left="709" w:firstLine="4961"/>
        <w:jc w:val="both"/>
        <w:rPr>
          <w:sz w:val="28"/>
          <w:szCs w:val="28"/>
        </w:rPr>
      </w:pPr>
      <w:r w:rsidRPr="001C1DF3">
        <w:rPr>
          <w:sz w:val="28"/>
          <w:szCs w:val="28"/>
        </w:rPr>
        <w:t xml:space="preserve">муниципального образования </w:t>
      </w:r>
    </w:p>
    <w:p w14:paraId="56716FEB" w14:textId="77777777" w:rsidR="0007143A" w:rsidRDefault="0007143A" w:rsidP="0007143A">
      <w:pPr>
        <w:widowControl w:val="0"/>
        <w:shd w:val="clear" w:color="auto" w:fill="FFFFFF"/>
        <w:suppressAutoHyphens/>
        <w:ind w:left="709" w:firstLine="4961"/>
        <w:jc w:val="both"/>
        <w:rPr>
          <w:sz w:val="28"/>
          <w:szCs w:val="28"/>
        </w:rPr>
      </w:pPr>
      <w:r w:rsidRPr="001C1DF3">
        <w:rPr>
          <w:sz w:val="28"/>
          <w:szCs w:val="28"/>
        </w:rPr>
        <w:t>город Минусинск</w:t>
      </w:r>
    </w:p>
    <w:p w14:paraId="58DF608A" w14:textId="77777777" w:rsidR="0007143A" w:rsidRDefault="0007143A" w:rsidP="0007143A">
      <w:pPr>
        <w:widowControl w:val="0"/>
        <w:shd w:val="clear" w:color="auto" w:fill="FFFFFF"/>
        <w:suppressAutoHyphens/>
        <w:rPr>
          <w:sz w:val="28"/>
          <w:szCs w:val="28"/>
        </w:rPr>
      </w:pPr>
    </w:p>
    <w:p w14:paraId="0C8763A1" w14:textId="77777777" w:rsidR="0007143A" w:rsidRDefault="0007143A" w:rsidP="0007143A">
      <w:pPr>
        <w:widowControl w:val="0"/>
        <w:shd w:val="clear" w:color="auto" w:fill="FFFFFF"/>
        <w:suppressAutoHyphens/>
        <w:rPr>
          <w:sz w:val="28"/>
          <w:szCs w:val="28"/>
        </w:rPr>
      </w:pPr>
    </w:p>
    <w:p w14:paraId="4105D4A1" w14:textId="77777777" w:rsidR="0007143A" w:rsidRDefault="0007143A" w:rsidP="0007143A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 w:rsidRPr="001C1DF3">
        <w:rPr>
          <w:b/>
          <w:sz w:val="28"/>
          <w:szCs w:val="28"/>
        </w:rPr>
        <w:t>Информация о стимулирующих налоговых расходах муниципального образования город Минусинск за 6 лет</w:t>
      </w:r>
    </w:p>
    <w:p w14:paraId="17BB06B9" w14:textId="77777777" w:rsidR="0007143A" w:rsidRDefault="0007143A" w:rsidP="0007143A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7CFD9FB3" w14:textId="77777777" w:rsidR="0007143A" w:rsidRPr="001C1DF3" w:rsidRDefault="0007143A" w:rsidP="0007143A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Style w:val="af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25"/>
        <w:gridCol w:w="425"/>
        <w:gridCol w:w="284"/>
        <w:gridCol w:w="283"/>
        <w:gridCol w:w="426"/>
        <w:gridCol w:w="425"/>
        <w:gridCol w:w="283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284"/>
        <w:gridCol w:w="283"/>
        <w:gridCol w:w="284"/>
        <w:gridCol w:w="425"/>
        <w:gridCol w:w="283"/>
        <w:gridCol w:w="424"/>
        <w:gridCol w:w="285"/>
      </w:tblGrid>
      <w:tr w:rsidR="0007143A" w14:paraId="17C3AD48" w14:textId="77777777" w:rsidTr="00D22410">
        <w:trPr>
          <w:cantSplit/>
          <w:trHeight w:val="1134"/>
        </w:trPr>
        <w:tc>
          <w:tcPr>
            <w:tcW w:w="567" w:type="dxa"/>
            <w:textDirection w:val="btLr"/>
          </w:tcPr>
          <w:p w14:paraId="28E49495" w14:textId="77777777" w:rsidR="0007143A" w:rsidRPr="004D519A" w:rsidRDefault="0007143A" w:rsidP="00D22410">
            <w:pPr>
              <w:widowControl w:val="0"/>
              <w:suppressAutoHyphens/>
              <w:ind w:left="113" w:right="113"/>
              <w:rPr>
                <w:sz w:val="16"/>
                <w:szCs w:val="16"/>
              </w:rPr>
            </w:pPr>
            <w:r w:rsidRPr="004D519A">
              <w:rPr>
                <w:sz w:val="16"/>
                <w:szCs w:val="16"/>
              </w:rPr>
              <w:t>Наименование льготы</w:t>
            </w:r>
          </w:p>
        </w:tc>
        <w:tc>
          <w:tcPr>
            <w:tcW w:w="1134" w:type="dxa"/>
            <w:gridSpan w:val="3"/>
            <w:textDirection w:val="btLr"/>
          </w:tcPr>
          <w:p w14:paraId="6424EA06" w14:textId="77777777" w:rsidR="0007143A" w:rsidRPr="004D519A" w:rsidRDefault="0007143A" w:rsidP="00D22410">
            <w:pPr>
              <w:widowControl w:val="0"/>
              <w:suppressAutoHyphens/>
              <w:ind w:left="113" w:right="113"/>
              <w:rPr>
                <w:sz w:val="16"/>
                <w:szCs w:val="16"/>
              </w:rPr>
            </w:pPr>
            <w:r w:rsidRPr="004D519A">
              <w:rPr>
                <w:sz w:val="16"/>
                <w:szCs w:val="16"/>
              </w:rPr>
              <w:t>Получатели стимулирующих налоговых льгот</w:t>
            </w:r>
            <w:r>
              <w:rPr>
                <w:sz w:val="16"/>
                <w:szCs w:val="16"/>
              </w:rPr>
              <w:t xml:space="preserve"> 2014г.</w:t>
            </w:r>
          </w:p>
        </w:tc>
        <w:tc>
          <w:tcPr>
            <w:tcW w:w="1418" w:type="dxa"/>
            <w:gridSpan w:val="4"/>
            <w:textDirection w:val="btLr"/>
          </w:tcPr>
          <w:p w14:paraId="7732D679" w14:textId="77777777" w:rsidR="0007143A" w:rsidRPr="004D519A" w:rsidRDefault="0007143A" w:rsidP="00D22410">
            <w:pPr>
              <w:widowControl w:val="0"/>
              <w:suppressAutoHyphens/>
              <w:ind w:left="113" w:right="113"/>
              <w:rPr>
                <w:sz w:val="16"/>
                <w:szCs w:val="16"/>
              </w:rPr>
            </w:pPr>
            <w:r w:rsidRPr="00EA5C88">
              <w:rPr>
                <w:sz w:val="16"/>
                <w:szCs w:val="16"/>
              </w:rPr>
              <w:t>Получатели стимулирующих налоговых льгот 201</w:t>
            </w:r>
            <w:r>
              <w:rPr>
                <w:sz w:val="16"/>
                <w:szCs w:val="16"/>
              </w:rPr>
              <w:t>5</w:t>
            </w:r>
            <w:r w:rsidRPr="00EA5C88">
              <w:rPr>
                <w:sz w:val="16"/>
                <w:szCs w:val="16"/>
              </w:rPr>
              <w:t>г</w:t>
            </w:r>
          </w:p>
        </w:tc>
        <w:tc>
          <w:tcPr>
            <w:tcW w:w="1984" w:type="dxa"/>
            <w:gridSpan w:val="5"/>
            <w:textDirection w:val="btLr"/>
          </w:tcPr>
          <w:p w14:paraId="745AC82E" w14:textId="77777777" w:rsidR="0007143A" w:rsidRPr="004D519A" w:rsidRDefault="0007143A" w:rsidP="00D22410">
            <w:pPr>
              <w:widowControl w:val="0"/>
              <w:suppressAutoHyphens/>
              <w:ind w:left="113" w:right="113"/>
              <w:rPr>
                <w:sz w:val="16"/>
                <w:szCs w:val="16"/>
              </w:rPr>
            </w:pPr>
            <w:r w:rsidRPr="00EA5C88">
              <w:rPr>
                <w:sz w:val="16"/>
                <w:szCs w:val="16"/>
              </w:rPr>
              <w:t>Получатели стимулирующих налоговых льгот 201</w:t>
            </w:r>
            <w:r>
              <w:rPr>
                <w:sz w:val="16"/>
                <w:szCs w:val="16"/>
              </w:rPr>
              <w:t>6</w:t>
            </w:r>
            <w:r w:rsidRPr="00EA5C88">
              <w:rPr>
                <w:sz w:val="16"/>
                <w:szCs w:val="16"/>
              </w:rPr>
              <w:t>г</w:t>
            </w:r>
          </w:p>
        </w:tc>
        <w:tc>
          <w:tcPr>
            <w:tcW w:w="2410" w:type="dxa"/>
            <w:gridSpan w:val="6"/>
            <w:textDirection w:val="btLr"/>
          </w:tcPr>
          <w:p w14:paraId="59BE8006" w14:textId="77777777" w:rsidR="0007143A" w:rsidRPr="004D519A" w:rsidRDefault="0007143A" w:rsidP="00D22410">
            <w:pPr>
              <w:widowControl w:val="0"/>
              <w:suppressAutoHyphens/>
              <w:ind w:left="113" w:right="113"/>
              <w:rPr>
                <w:sz w:val="16"/>
                <w:szCs w:val="16"/>
              </w:rPr>
            </w:pPr>
            <w:r w:rsidRPr="00EA5C88">
              <w:rPr>
                <w:sz w:val="16"/>
                <w:szCs w:val="16"/>
              </w:rPr>
              <w:t>Получатели стимулирующих налоговых льгот 20</w:t>
            </w:r>
            <w:r>
              <w:rPr>
                <w:sz w:val="16"/>
                <w:szCs w:val="16"/>
              </w:rPr>
              <w:t>17</w:t>
            </w:r>
            <w:r w:rsidRPr="00EA5C88">
              <w:rPr>
                <w:sz w:val="16"/>
                <w:szCs w:val="16"/>
              </w:rPr>
              <w:t>г</w:t>
            </w:r>
          </w:p>
        </w:tc>
        <w:tc>
          <w:tcPr>
            <w:tcW w:w="2268" w:type="dxa"/>
            <w:gridSpan w:val="7"/>
            <w:textDirection w:val="btLr"/>
          </w:tcPr>
          <w:p w14:paraId="7C4254FF" w14:textId="77777777" w:rsidR="0007143A" w:rsidRPr="00EA5C88" w:rsidRDefault="0007143A" w:rsidP="00D22410">
            <w:pPr>
              <w:widowControl w:val="0"/>
              <w:suppressAutoHyphens/>
              <w:ind w:left="113" w:right="113"/>
              <w:rPr>
                <w:sz w:val="16"/>
                <w:szCs w:val="16"/>
              </w:rPr>
            </w:pPr>
            <w:r w:rsidRPr="00BA32AA">
              <w:rPr>
                <w:sz w:val="16"/>
                <w:szCs w:val="16"/>
              </w:rPr>
              <w:t>Получатели стимулирующих налоговых льгот 201</w:t>
            </w:r>
            <w:r>
              <w:rPr>
                <w:sz w:val="16"/>
                <w:szCs w:val="16"/>
              </w:rPr>
              <w:t>8</w:t>
            </w:r>
            <w:r w:rsidRPr="00BA32AA">
              <w:rPr>
                <w:sz w:val="16"/>
                <w:szCs w:val="16"/>
              </w:rPr>
              <w:t>г</w:t>
            </w:r>
          </w:p>
        </w:tc>
      </w:tr>
      <w:tr w:rsidR="0007143A" w14:paraId="594F3571" w14:textId="77777777" w:rsidTr="00D22410">
        <w:trPr>
          <w:cantSplit/>
          <w:trHeight w:val="1134"/>
        </w:trPr>
        <w:tc>
          <w:tcPr>
            <w:tcW w:w="567" w:type="dxa"/>
          </w:tcPr>
          <w:p w14:paraId="48DB5356" w14:textId="77777777" w:rsidR="0007143A" w:rsidRPr="004D519A" w:rsidRDefault="0007143A" w:rsidP="00D22410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2118DC37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  <w:lang w:val="en-US"/>
              </w:rPr>
              <w:t>Ni</w:t>
            </w:r>
          </w:p>
        </w:tc>
        <w:tc>
          <w:tcPr>
            <w:tcW w:w="425" w:type="dxa"/>
            <w:textDirection w:val="btLr"/>
          </w:tcPr>
          <w:p w14:paraId="51C4F8E1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Льгота</w:t>
            </w:r>
          </w:p>
        </w:tc>
        <w:tc>
          <w:tcPr>
            <w:tcW w:w="425" w:type="dxa"/>
            <w:textDirection w:val="btLr"/>
          </w:tcPr>
          <w:p w14:paraId="0C8CB3D9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2013</w:t>
            </w:r>
          </w:p>
        </w:tc>
        <w:tc>
          <w:tcPr>
            <w:tcW w:w="284" w:type="dxa"/>
            <w:textDirection w:val="btLr"/>
          </w:tcPr>
          <w:p w14:paraId="0CDC32B9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Ni</w:t>
            </w:r>
          </w:p>
        </w:tc>
        <w:tc>
          <w:tcPr>
            <w:tcW w:w="283" w:type="dxa"/>
            <w:textDirection w:val="btLr"/>
          </w:tcPr>
          <w:p w14:paraId="7692A118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льгота</w:t>
            </w:r>
          </w:p>
        </w:tc>
        <w:tc>
          <w:tcPr>
            <w:tcW w:w="426" w:type="dxa"/>
            <w:textDirection w:val="btLr"/>
          </w:tcPr>
          <w:p w14:paraId="723B1744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2013</w:t>
            </w:r>
          </w:p>
        </w:tc>
        <w:tc>
          <w:tcPr>
            <w:tcW w:w="425" w:type="dxa"/>
            <w:textDirection w:val="btLr"/>
          </w:tcPr>
          <w:p w14:paraId="5FF88E27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2014</w:t>
            </w:r>
          </w:p>
        </w:tc>
        <w:tc>
          <w:tcPr>
            <w:tcW w:w="283" w:type="dxa"/>
            <w:textDirection w:val="btLr"/>
          </w:tcPr>
          <w:p w14:paraId="5D725126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Ni</w:t>
            </w:r>
          </w:p>
        </w:tc>
        <w:tc>
          <w:tcPr>
            <w:tcW w:w="426" w:type="dxa"/>
            <w:textDirection w:val="btLr"/>
          </w:tcPr>
          <w:p w14:paraId="059FF6A0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льгота</w:t>
            </w:r>
          </w:p>
        </w:tc>
        <w:tc>
          <w:tcPr>
            <w:tcW w:w="425" w:type="dxa"/>
            <w:textDirection w:val="btLr"/>
          </w:tcPr>
          <w:p w14:paraId="64C5071A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2013</w:t>
            </w:r>
          </w:p>
        </w:tc>
        <w:tc>
          <w:tcPr>
            <w:tcW w:w="425" w:type="dxa"/>
            <w:textDirection w:val="btLr"/>
          </w:tcPr>
          <w:p w14:paraId="75AE6C60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2014</w:t>
            </w:r>
          </w:p>
        </w:tc>
        <w:tc>
          <w:tcPr>
            <w:tcW w:w="425" w:type="dxa"/>
            <w:textDirection w:val="btLr"/>
          </w:tcPr>
          <w:p w14:paraId="3F808959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2015</w:t>
            </w:r>
          </w:p>
        </w:tc>
        <w:tc>
          <w:tcPr>
            <w:tcW w:w="284" w:type="dxa"/>
            <w:textDirection w:val="btLr"/>
          </w:tcPr>
          <w:p w14:paraId="4121F984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Ni</w:t>
            </w:r>
          </w:p>
        </w:tc>
        <w:tc>
          <w:tcPr>
            <w:tcW w:w="425" w:type="dxa"/>
            <w:textDirection w:val="btLr"/>
          </w:tcPr>
          <w:p w14:paraId="4F6E2328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льгота</w:t>
            </w:r>
          </w:p>
        </w:tc>
        <w:tc>
          <w:tcPr>
            <w:tcW w:w="425" w:type="dxa"/>
            <w:textDirection w:val="btLr"/>
          </w:tcPr>
          <w:p w14:paraId="4F478614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2013</w:t>
            </w:r>
          </w:p>
        </w:tc>
        <w:tc>
          <w:tcPr>
            <w:tcW w:w="426" w:type="dxa"/>
            <w:textDirection w:val="btLr"/>
          </w:tcPr>
          <w:p w14:paraId="05EF9139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2014</w:t>
            </w:r>
          </w:p>
        </w:tc>
        <w:tc>
          <w:tcPr>
            <w:tcW w:w="425" w:type="dxa"/>
            <w:textDirection w:val="btLr"/>
          </w:tcPr>
          <w:p w14:paraId="52A2F705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2015</w:t>
            </w:r>
          </w:p>
        </w:tc>
        <w:tc>
          <w:tcPr>
            <w:tcW w:w="425" w:type="dxa"/>
            <w:textDirection w:val="btLr"/>
          </w:tcPr>
          <w:p w14:paraId="50EB6750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2016</w:t>
            </w:r>
          </w:p>
        </w:tc>
        <w:tc>
          <w:tcPr>
            <w:tcW w:w="284" w:type="dxa"/>
            <w:textDirection w:val="btLr"/>
          </w:tcPr>
          <w:p w14:paraId="71E74280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Ni</w:t>
            </w:r>
          </w:p>
        </w:tc>
        <w:tc>
          <w:tcPr>
            <w:tcW w:w="283" w:type="dxa"/>
            <w:textDirection w:val="btLr"/>
          </w:tcPr>
          <w:p w14:paraId="4FEF0B8E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льгота</w:t>
            </w:r>
          </w:p>
        </w:tc>
        <w:tc>
          <w:tcPr>
            <w:tcW w:w="284" w:type="dxa"/>
            <w:textDirection w:val="btLr"/>
          </w:tcPr>
          <w:p w14:paraId="209B2586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2013</w:t>
            </w:r>
          </w:p>
        </w:tc>
        <w:tc>
          <w:tcPr>
            <w:tcW w:w="425" w:type="dxa"/>
            <w:textDirection w:val="btLr"/>
          </w:tcPr>
          <w:p w14:paraId="7AFB3E79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2014</w:t>
            </w:r>
          </w:p>
        </w:tc>
        <w:tc>
          <w:tcPr>
            <w:tcW w:w="283" w:type="dxa"/>
            <w:textDirection w:val="btLr"/>
          </w:tcPr>
          <w:p w14:paraId="13989C06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2015</w:t>
            </w:r>
          </w:p>
        </w:tc>
        <w:tc>
          <w:tcPr>
            <w:tcW w:w="424" w:type="dxa"/>
            <w:textDirection w:val="btLr"/>
          </w:tcPr>
          <w:p w14:paraId="60A65397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2016</w:t>
            </w:r>
          </w:p>
        </w:tc>
        <w:tc>
          <w:tcPr>
            <w:tcW w:w="285" w:type="dxa"/>
            <w:textDirection w:val="btLr"/>
          </w:tcPr>
          <w:p w14:paraId="67E1B7A5" w14:textId="77777777" w:rsidR="0007143A" w:rsidRPr="005B614F" w:rsidRDefault="0007143A" w:rsidP="00D22410">
            <w:pPr>
              <w:widowControl w:val="0"/>
              <w:suppressAutoHyphens/>
              <w:ind w:left="113" w:right="113"/>
              <w:rPr>
                <w:sz w:val="14"/>
                <w:szCs w:val="14"/>
              </w:rPr>
            </w:pPr>
            <w:r w:rsidRPr="005B614F">
              <w:rPr>
                <w:sz w:val="14"/>
                <w:szCs w:val="14"/>
              </w:rPr>
              <w:t>База 2017</w:t>
            </w:r>
          </w:p>
        </w:tc>
      </w:tr>
    </w:tbl>
    <w:p w14:paraId="4EC21D98" w14:textId="77777777" w:rsidR="000E3A4C" w:rsidRPr="009E5A12" w:rsidRDefault="000E3A4C" w:rsidP="000E3A4C">
      <w:pPr>
        <w:jc w:val="right"/>
        <w:rPr>
          <w:sz w:val="28"/>
          <w:szCs w:val="28"/>
        </w:rPr>
      </w:pPr>
    </w:p>
    <w:p w14:paraId="07F63F7E" w14:textId="77777777" w:rsidR="000E3A4C" w:rsidRPr="009E5A12" w:rsidRDefault="000E3A4C" w:rsidP="000E3A4C">
      <w:pPr>
        <w:jc w:val="right"/>
        <w:rPr>
          <w:sz w:val="28"/>
          <w:szCs w:val="28"/>
        </w:rPr>
      </w:pPr>
    </w:p>
    <w:p w14:paraId="0CEE6E23" w14:textId="77777777" w:rsidR="00892706" w:rsidRDefault="00892706" w:rsidP="000E3A4C">
      <w:pPr>
        <w:ind w:left="5103" w:hanging="142"/>
        <w:rPr>
          <w:sz w:val="28"/>
          <w:szCs w:val="28"/>
        </w:rPr>
      </w:pPr>
    </w:p>
    <w:p w14:paraId="3203F262" w14:textId="77777777" w:rsidR="00892706" w:rsidRDefault="00892706" w:rsidP="000E3A4C">
      <w:pPr>
        <w:ind w:left="5103" w:hanging="142"/>
        <w:rPr>
          <w:sz w:val="28"/>
          <w:szCs w:val="28"/>
        </w:rPr>
      </w:pPr>
    </w:p>
    <w:p w14:paraId="5C765FE2" w14:textId="77777777" w:rsidR="000E3A4C" w:rsidRPr="009E5A12" w:rsidRDefault="000E3A4C" w:rsidP="000E3A4C">
      <w:pPr>
        <w:ind w:left="5103" w:hanging="142"/>
        <w:rPr>
          <w:sz w:val="28"/>
          <w:szCs w:val="28"/>
        </w:rPr>
      </w:pPr>
      <w:r w:rsidRPr="009E5A12">
        <w:rPr>
          <w:sz w:val="28"/>
          <w:szCs w:val="28"/>
        </w:rPr>
        <w:lastRenderedPageBreak/>
        <w:t xml:space="preserve">Приложение </w:t>
      </w:r>
      <w:r w:rsidR="00892706">
        <w:rPr>
          <w:sz w:val="28"/>
          <w:szCs w:val="28"/>
        </w:rPr>
        <w:t>№ 3</w:t>
      </w:r>
    </w:p>
    <w:p w14:paraId="4449497A" w14:textId="77777777" w:rsidR="000E3A4C" w:rsidRPr="009E5A12" w:rsidRDefault="000E3A4C" w:rsidP="000E3A4C">
      <w:pPr>
        <w:ind w:left="5103" w:hanging="142"/>
        <w:rPr>
          <w:sz w:val="28"/>
          <w:szCs w:val="28"/>
        </w:rPr>
      </w:pPr>
      <w:r w:rsidRPr="009E5A12">
        <w:rPr>
          <w:sz w:val="28"/>
          <w:szCs w:val="28"/>
        </w:rPr>
        <w:t>к Порядку оценки</w:t>
      </w:r>
    </w:p>
    <w:p w14:paraId="4A94A822" w14:textId="77777777" w:rsidR="00892706" w:rsidRDefault="00892706" w:rsidP="000E3A4C">
      <w:pPr>
        <w:ind w:left="5103" w:hanging="142"/>
        <w:rPr>
          <w:sz w:val="28"/>
          <w:szCs w:val="28"/>
        </w:rPr>
      </w:pPr>
      <w:bookmarkStart w:id="12" w:name="bookmark4"/>
      <w:r>
        <w:rPr>
          <w:sz w:val="28"/>
          <w:szCs w:val="28"/>
        </w:rPr>
        <w:t>налоговых</w:t>
      </w:r>
    </w:p>
    <w:p w14:paraId="4402FFE3" w14:textId="77777777" w:rsidR="000E3A4C" w:rsidRPr="009E5A12" w:rsidRDefault="00892706" w:rsidP="000E3A4C">
      <w:pPr>
        <w:ind w:left="5103" w:hanging="142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="000E3A4C" w:rsidRPr="009E5A12">
        <w:rPr>
          <w:sz w:val="28"/>
          <w:szCs w:val="28"/>
        </w:rPr>
        <w:t xml:space="preserve">муниципального </w:t>
      </w:r>
    </w:p>
    <w:p w14:paraId="421F71A5" w14:textId="77777777" w:rsidR="000E3A4C" w:rsidRPr="009E5A12" w:rsidRDefault="000E3A4C" w:rsidP="000E3A4C">
      <w:pPr>
        <w:ind w:left="5103" w:hanging="142"/>
        <w:rPr>
          <w:sz w:val="28"/>
          <w:szCs w:val="28"/>
        </w:rPr>
      </w:pPr>
      <w:r w:rsidRPr="009E5A12">
        <w:rPr>
          <w:sz w:val="28"/>
          <w:szCs w:val="28"/>
        </w:rPr>
        <w:t xml:space="preserve">образования город </w:t>
      </w:r>
      <w:r w:rsidR="00490A38">
        <w:rPr>
          <w:sz w:val="28"/>
          <w:szCs w:val="28"/>
        </w:rPr>
        <w:t>Минусинск</w:t>
      </w:r>
    </w:p>
    <w:p w14:paraId="4B579A09" w14:textId="77777777" w:rsidR="000E3A4C" w:rsidRPr="009E5A12" w:rsidRDefault="000E3A4C" w:rsidP="000E3A4C">
      <w:pPr>
        <w:jc w:val="both"/>
        <w:rPr>
          <w:b/>
          <w:sz w:val="28"/>
          <w:szCs w:val="28"/>
        </w:rPr>
      </w:pPr>
    </w:p>
    <w:p w14:paraId="7ABD35F7" w14:textId="77777777" w:rsidR="000E3A4C" w:rsidRPr="009E5A12" w:rsidRDefault="000E3A4C" w:rsidP="000E3A4C">
      <w:pPr>
        <w:jc w:val="both"/>
        <w:rPr>
          <w:b/>
          <w:sz w:val="28"/>
          <w:szCs w:val="28"/>
        </w:rPr>
      </w:pPr>
    </w:p>
    <w:p w14:paraId="47CC37BF" w14:textId="77777777" w:rsidR="000E3A4C" w:rsidRPr="009E5A12" w:rsidRDefault="000E3A4C" w:rsidP="000E3A4C">
      <w:pPr>
        <w:ind w:right="-2"/>
        <w:jc w:val="center"/>
        <w:rPr>
          <w:b/>
          <w:sz w:val="28"/>
          <w:szCs w:val="28"/>
        </w:rPr>
      </w:pPr>
      <w:r w:rsidRPr="009E5A12">
        <w:rPr>
          <w:b/>
          <w:sz w:val="28"/>
          <w:szCs w:val="28"/>
        </w:rPr>
        <w:t>Макет</w:t>
      </w:r>
      <w:bookmarkEnd w:id="12"/>
    </w:p>
    <w:p w14:paraId="00836D56" w14:textId="77777777" w:rsidR="000E3A4C" w:rsidRPr="009E5A12" w:rsidRDefault="000E3A4C" w:rsidP="000E3A4C">
      <w:pPr>
        <w:ind w:right="-2"/>
        <w:jc w:val="center"/>
        <w:rPr>
          <w:b/>
          <w:sz w:val="28"/>
          <w:szCs w:val="28"/>
        </w:rPr>
      </w:pPr>
      <w:r w:rsidRPr="009E5A12">
        <w:rPr>
          <w:b/>
          <w:sz w:val="28"/>
          <w:szCs w:val="28"/>
        </w:rPr>
        <w:t xml:space="preserve">результатов оценки </w:t>
      </w:r>
      <w:r w:rsidR="007C061B" w:rsidRPr="009E5A12">
        <w:rPr>
          <w:b/>
          <w:sz w:val="28"/>
          <w:szCs w:val="28"/>
        </w:rPr>
        <w:t xml:space="preserve">эффективности </w:t>
      </w:r>
      <w:r w:rsidRPr="009E5A12">
        <w:rPr>
          <w:b/>
          <w:sz w:val="28"/>
          <w:szCs w:val="28"/>
        </w:rPr>
        <w:t>налоговых расходов</w:t>
      </w:r>
    </w:p>
    <w:p w14:paraId="4D0632A4" w14:textId="77777777" w:rsidR="000E3A4C" w:rsidRPr="009E5A12" w:rsidRDefault="000E3A4C" w:rsidP="000E3A4C">
      <w:pPr>
        <w:ind w:right="-2"/>
        <w:jc w:val="center"/>
        <w:rPr>
          <w:b/>
          <w:sz w:val="28"/>
          <w:szCs w:val="28"/>
        </w:rPr>
      </w:pPr>
      <w:r w:rsidRPr="009E5A12">
        <w:rPr>
          <w:b/>
          <w:sz w:val="28"/>
          <w:szCs w:val="28"/>
        </w:rPr>
        <w:t xml:space="preserve">муниципального образования город </w:t>
      </w:r>
      <w:r w:rsidR="00490A38">
        <w:rPr>
          <w:b/>
          <w:sz w:val="28"/>
          <w:szCs w:val="28"/>
        </w:rPr>
        <w:t>Минусинск</w:t>
      </w:r>
    </w:p>
    <w:p w14:paraId="01D1927A" w14:textId="77777777" w:rsidR="000E3A4C" w:rsidRPr="009E5A12" w:rsidRDefault="000E3A4C" w:rsidP="000E3A4C">
      <w:pPr>
        <w:ind w:right="-2"/>
        <w:jc w:val="center"/>
        <w:rPr>
          <w:b/>
          <w:sz w:val="28"/>
          <w:szCs w:val="28"/>
        </w:rPr>
      </w:pPr>
    </w:p>
    <w:p w14:paraId="5FED098A" w14:textId="77777777" w:rsidR="000E3A4C" w:rsidRPr="009E5A12" w:rsidRDefault="000E3A4C" w:rsidP="000E3A4C">
      <w:pPr>
        <w:ind w:right="-2"/>
        <w:jc w:val="center"/>
        <w:rPr>
          <w:b/>
          <w:sz w:val="28"/>
          <w:szCs w:val="28"/>
        </w:rPr>
      </w:pPr>
      <w:bookmarkStart w:id="13" w:name="bookmark5"/>
      <w:r w:rsidRPr="009E5A12">
        <w:rPr>
          <w:b/>
          <w:sz w:val="28"/>
          <w:szCs w:val="28"/>
        </w:rPr>
        <w:t xml:space="preserve">Результаты оценки эффективности налоговых расходов </w:t>
      </w:r>
      <w:bookmarkEnd w:id="13"/>
      <w:r w:rsidRPr="009E5A12">
        <w:rPr>
          <w:b/>
          <w:sz w:val="28"/>
          <w:szCs w:val="28"/>
        </w:rPr>
        <w:t xml:space="preserve">муниципального образования город </w:t>
      </w:r>
      <w:r w:rsidR="00490A38">
        <w:rPr>
          <w:b/>
          <w:sz w:val="28"/>
          <w:szCs w:val="28"/>
        </w:rPr>
        <w:t>Минусинск</w:t>
      </w:r>
      <w:r w:rsidRPr="009E5A12">
        <w:rPr>
          <w:b/>
          <w:sz w:val="28"/>
          <w:szCs w:val="28"/>
        </w:rPr>
        <w:t xml:space="preserve"> за ______ год</w:t>
      </w:r>
    </w:p>
    <w:p w14:paraId="2393EE52" w14:textId="77777777" w:rsidR="000E3A4C" w:rsidRPr="009E5A12" w:rsidRDefault="000E3A4C" w:rsidP="000E3A4C">
      <w:pPr>
        <w:ind w:right="-2"/>
        <w:jc w:val="center"/>
        <w:rPr>
          <w:b/>
          <w:sz w:val="28"/>
          <w:szCs w:val="28"/>
        </w:rPr>
      </w:pPr>
      <w:bookmarkStart w:id="14" w:name="bookmark6"/>
    </w:p>
    <w:p w14:paraId="7D2A7B94" w14:textId="77777777" w:rsidR="000E3A4C" w:rsidRPr="009E5A12" w:rsidRDefault="000E3A4C" w:rsidP="000E3A4C">
      <w:pPr>
        <w:numPr>
          <w:ilvl w:val="0"/>
          <w:numId w:val="1"/>
        </w:numPr>
        <w:tabs>
          <w:tab w:val="left" w:pos="1276"/>
        </w:tabs>
        <w:ind w:right="-2" w:firstLine="720"/>
        <w:jc w:val="both"/>
        <w:rPr>
          <w:b/>
          <w:sz w:val="28"/>
          <w:szCs w:val="28"/>
        </w:rPr>
      </w:pPr>
      <w:r w:rsidRPr="009E5A12">
        <w:rPr>
          <w:b/>
          <w:sz w:val="28"/>
          <w:szCs w:val="28"/>
        </w:rPr>
        <w:t>Общие характеристики налогового расхода</w:t>
      </w:r>
      <w:bookmarkEnd w:id="14"/>
    </w:p>
    <w:p w14:paraId="61D3DB05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Наименование налоговой льготы.</w:t>
      </w:r>
    </w:p>
    <w:p w14:paraId="17862B35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Наименование налога, по которому предусматривается налоговая льгота.</w:t>
      </w:r>
    </w:p>
    <w:p w14:paraId="1134424F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Вид налоговой льготы.</w:t>
      </w:r>
    </w:p>
    <w:p w14:paraId="1CE09111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Реквизиты муниципального правового акта муниципал</w:t>
      </w:r>
      <w:r w:rsidR="001E04DF">
        <w:rPr>
          <w:rFonts w:ascii="Times New Roman" w:hAnsi="Times New Roman" w:cs="Times New Roman"/>
        </w:rPr>
        <w:t>ьного образования город Минусинск</w:t>
      </w:r>
      <w:r w:rsidRPr="009E5A12">
        <w:rPr>
          <w:rFonts w:ascii="Times New Roman" w:hAnsi="Times New Roman" w:cs="Times New Roman"/>
        </w:rPr>
        <w:t>, в соответствии с которым предусматривается налоговая льгота.</w:t>
      </w:r>
    </w:p>
    <w:p w14:paraId="6E29EDC6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Наименование куратора налогового расхода.</w:t>
      </w:r>
    </w:p>
    <w:p w14:paraId="5993B266" w14:textId="77777777" w:rsidR="000E3A4C" w:rsidRPr="009E5A12" w:rsidRDefault="000E3A4C" w:rsidP="000E3A4C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</w:p>
    <w:p w14:paraId="122FDB6F" w14:textId="77777777" w:rsidR="000E3A4C" w:rsidRPr="009E5A12" w:rsidRDefault="000E3A4C" w:rsidP="000E3A4C">
      <w:pPr>
        <w:numPr>
          <w:ilvl w:val="0"/>
          <w:numId w:val="1"/>
        </w:numPr>
        <w:tabs>
          <w:tab w:val="left" w:pos="1276"/>
        </w:tabs>
        <w:ind w:right="-2" w:firstLine="720"/>
        <w:jc w:val="both"/>
        <w:rPr>
          <w:b/>
          <w:sz w:val="28"/>
          <w:szCs w:val="28"/>
        </w:rPr>
      </w:pPr>
      <w:bookmarkStart w:id="15" w:name="bookmark7"/>
      <w:r w:rsidRPr="009E5A12">
        <w:rPr>
          <w:b/>
          <w:sz w:val="28"/>
          <w:szCs w:val="28"/>
        </w:rPr>
        <w:t>Целевые характеристики налогового расхода.</w:t>
      </w:r>
      <w:bookmarkEnd w:id="15"/>
    </w:p>
    <w:p w14:paraId="5101E5C6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Целевая категория налогового расхода.</w:t>
      </w:r>
    </w:p>
    <w:p w14:paraId="50D8BC76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Цели предоставления налоговой льготы.</w:t>
      </w:r>
    </w:p>
    <w:p w14:paraId="25C2EB69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 xml:space="preserve">Наименование и реквизиты муниципальных правовых актов муниципального образования город </w:t>
      </w:r>
      <w:r w:rsidR="00490A38">
        <w:rPr>
          <w:rFonts w:ascii="Times New Roman" w:hAnsi="Times New Roman" w:cs="Times New Roman"/>
        </w:rPr>
        <w:t>Минусинск</w:t>
      </w:r>
      <w:r w:rsidRPr="009E5A12">
        <w:rPr>
          <w:rFonts w:ascii="Times New Roman" w:hAnsi="Times New Roman" w:cs="Times New Roman"/>
        </w:rPr>
        <w:t xml:space="preserve">, утверждающих муниципальные программы и (или) направления деятельности, не относящиеся к муниципальным программам, определяющие цели социально-экономического развития муниципального образования город </w:t>
      </w:r>
      <w:r w:rsidR="00490A38">
        <w:rPr>
          <w:rFonts w:ascii="Times New Roman" w:hAnsi="Times New Roman" w:cs="Times New Roman"/>
        </w:rPr>
        <w:t>Минусинск</w:t>
      </w:r>
      <w:r w:rsidRPr="009E5A12">
        <w:rPr>
          <w:rFonts w:ascii="Times New Roman" w:hAnsi="Times New Roman" w:cs="Times New Roman"/>
        </w:rPr>
        <w:t>, для достижения которых предоставлена налоговая льгота.</w:t>
      </w:r>
    </w:p>
    <w:p w14:paraId="41CDEE3D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 xml:space="preserve">Наименование показателей (индикаторов) достижения целей муниципальной программы и (или) целей социально-экономического развития муниципального образования город </w:t>
      </w:r>
      <w:r w:rsidR="00490A38">
        <w:rPr>
          <w:rFonts w:ascii="Times New Roman" w:hAnsi="Times New Roman" w:cs="Times New Roman"/>
        </w:rPr>
        <w:t>Минусинск</w:t>
      </w:r>
      <w:r w:rsidRPr="009E5A12">
        <w:rPr>
          <w:rFonts w:ascii="Times New Roman" w:hAnsi="Times New Roman" w:cs="Times New Roman"/>
        </w:rPr>
        <w:t>, не относящихся к муниципальным программам,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14:paraId="143984DC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Критерии целесообразности налогового расхода.</w:t>
      </w:r>
    </w:p>
    <w:p w14:paraId="7DAAB892" w14:textId="77777777" w:rsidR="000E3A4C" w:rsidRPr="009E5A12" w:rsidRDefault="000E3A4C" w:rsidP="000E3A4C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322" w:lineRule="exact"/>
        <w:ind w:right="-2"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>Критерии результативности налогового расхода.</w:t>
      </w:r>
    </w:p>
    <w:p w14:paraId="1977B247" w14:textId="77777777" w:rsidR="000E3A4C" w:rsidRPr="009E5A12" w:rsidRDefault="000E3A4C" w:rsidP="000E3A4C">
      <w:pPr>
        <w:numPr>
          <w:ilvl w:val="0"/>
          <w:numId w:val="1"/>
        </w:numPr>
        <w:tabs>
          <w:tab w:val="left" w:pos="1276"/>
        </w:tabs>
        <w:ind w:right="-2" w:firstLine="720"/>
        <w:jc w:val="both"/>
        <w:rPr>
          <w:b/>
          <w:sz w:val="28"/>
          <w:szCs w:val="28"/>
        </w:rPr>
      </w:pPr>
      <w:r w:rsidRPr="009E5A12">
        <w:rPr>
          <w:b/>
          <w:sz w:val="28"/>
          <w:szCs w:val="28"/>
        </w:rPr>
        <w:t xml:space="preserve">Фискальные характеристики налогового расхода. </w:t>
      </w:r>
      <w:r w:rsidRPr="009E5A12">
        <w:rPr>
          <w:rStyle w:val="a9"/>
          <w:sz w:val="28"/>
          <w:szCs w:val="28"/>
        </w:rPr>
        <w:footnoteReference w:id="1"/>
      </w:r>
    </w:p>
    <w:p w14:paraId="1FFEFD60" w14:textId="77777777" w:rsidR="000E3A4C" w:rsidRPr="009E5A12" w:rsidRDefault="000E3A4C" w:rsidP="000E3A4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322" w:lineRule="exact"/>
        <w:ind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lastRenderedPageBreak/>
        <w:t xml:space="preserve">Количество плательщиков, воспользовавшихся налоговой льготой. </w:t>
      </w:r>
    </w:p>
    <w:p w14:paraId="144B0C77" w14:textId="77777777" w:rsidR="000E3A4C" w:rsidRPr="009E5A12" w:rsidRDefault="000E3A4C" w:rsidP="000E3A4C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322" w:lineRule="exact"/>
        <w:ind w:firstLine="720"/>
        <w:jc w:val="both"/>
        <w:rPr>
          <w:rFonts w:ascii="Times New Roman" w:hAnsi="Times New Roman" w:cs="Times New Roman"/>
        </w:rPr>
      </w:pPr>
      <w:r w:rsidRPr="009E5A12">
        <w:rPr>
          <w:rFonts w:ascii="Times New Roman" w:hAnsi="Times New Roman" w:cs="Times New Roman"/>
        </w:rPr>
        <w:t xml:space="preserve">Суммы выпадающих доходов бюджета муниципального образования город </w:t>
      </w:r>
      <w:r w:rsidR="00A360A0">
        <w:rPr>
          <w:rFonts w:ascii="Times New Roman" w:hAnsi="Times New Roman" w:cs="Times New Roman"/>
        </w:rPr>
        <w:t>Минусинск</w:t>
      </w:r>
      <w:r w:rsidRPr="009E5A12">
        <w:rPr>
          <w:rFonts w:ascii="Times New Roman" w:hAnsi="Times New Roman" w:cs="Times New Roman"/>
        </w:rPr>
        <w:t xml:space="preserve"> по налоговому расходу. </w:t>
      </w:r>
    </w:p>
    <w:p w14:paraId="1E29FABD" w14:textId="77777777" w:rsidR="000E3A4C" w:rsidRPr="009E5A12" w:rsidRDefault="000E3A4C" w:rsidP="000E3A4C">
      <w:pPr>
        <w:numPr>
          <w:ilvl w:val="0"/>
          <w:numId w:val="1"/>
        </w:numPr>
        <w:tabs>
          <w:tab w:val="left" w:pos="1276"/>
        </w:tabs>
        <w:ind w:right="-2" w:firstLine="720"/>
        <w:jc w:val="both"/>
        <w:rPr>
          <w:b/>
          <w:sz w:val="28"/>
          <w:szCs w:val="28"/>
        </w:rPr>
      </w:pPr>
      <w:bookmarkStart w:id="16" w:name="bookmark8"/>
      <w:r w:rsidRPr="009E5A12">
        <w:rPr>
          <w:b/>
          <w:sz w:val="28"/>
          <w:szCs w:val="28"/>
        </w:rPr>
        <w:t>Результаты оценки эффективности налогового расхода.</w:t>
      </w:r>
      <w:bookmarkEnd w:id="16"/>
    </w:p>
    <w:p w14:paraId="4B84DF67" w14:textId="77777777" w:rsidR="000E3A4C" w:rsidRPr="009E5A12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8"/>
          <w:szCs w:val="28"/>
        </w:rPr>
      </w:pPr>
      <w:bookmarkStart w:id="17" w:name="bookmark9"/>
      <w:r w:rsidRPr="009E5A12">
        <w:rPr>
          <w:sz w:val="28"/>
          <w:szCs w:val="28"/>
        </w:rPr>
        <w:t>Результаты оценки целесообразности налогового расхода.</w:t>
      </w:r>
      <w:bookmarkEnd w:id="17"/>
    </w:p>
    <w:p w14:paraId="437B5BD8" w14:textId="77777777" w:rsidR="000E3A4C" w:rsidRPr="009E5A12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8"/>
          <w:szCs w:val="28"/>
        </w:rPr>
      </w:pPr>
      <w:bookmarkStart w:id="18" w:name="bookmark10"/>
      <w:r w:rsidRPr="009E5A12">
        <w:rPr>
          <w:sz w:val="28"/>
          <w:szCs w:val="28"/>
        </w:rPr>
        <w:t>Результаты оценки результативности налогового расхода.</w:t>
      </w:r>
      <w:bookmarkEnd w:id="18"/>
    </w:p>
    <w:p w14:paraId="6E7F36BF" w14:textId="77777777" w:rsidR="000E3A4C" w:rsidRPr="009E5A12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8"/>
          <w:szCs w:val="28"/>
        </w:rPr>
      </w:pPr>
      <w:bookmarkStart w:id="19" w:name="bookmark11"/>
      <w:r w:rsidRPr="009E5A12">
        <w:rPr>
          <w:sz w:val="28"/>
          <w:szCs w:val="28"/>
        </w:rPr>
        <w:t>Результаты оценки бюджетной эффективности налогового расхода.</w:t>
      </w:r>
      <w:bookmarkEnd w:id="19"/>
    </w:p>
    <w:p w14:paraId="21642FF4" w14:textId="77777777" w:rsidR="000E3A4C" w:rsidRPr="009E5A12" w:rsidRDefault="000E3A4C" w:rsidP="000E3A4C">
      <w:pPr>
        <w:numPr>
          <w:ilvl w:val="0"/>
          <w:numId w:val="1"/>
        </w:numPr>
        <w:tabs>
          <w:tab w:val="left" w:pos="1276"/>
        </w:tabs>
        <w:ind w:right="-2" w:firstLine="720"/>
        <w:jc w:val="both"/>
        <w:rPr>
          <w:b/>
          <w:sz w:val="28"/>
          <w:szCs w:val="28"/>
        </w:rPr>
      </w:pPr>
      <w:bookmarkStart w:id="20" w:name="bookmark13"/>
      <w:r w:rsidRPr="009E5A12">
        <w:rPr>
          <w:b/>
          <w:sz w:val="28"/>
          <w:szCs w:val="28"/>
        </w:rPr>
        <w:t>Выводы по результатам оценки эффективности налогового расхода.</w:t>
      </w:r>
      <w:bookmarkEnd w:id="20"/>
    </w:p>
    <w:p w14:paraId="1B907324" w14:textId="77777777" w:rsidR="000E3A4C" w:rsidRPr="009E5A12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Достижение целевых характеристик налогового расхода.</w:t>
      </w:r>
    </w:p>
    <w:p w14:paraId="0F9DFB35" w14:textId="77777777" w:rsidR="000E3A4C" w:rsidRPr="009E5A12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Вклад налогового расхода в достижение целей муниципальных программ и (или) целей соответствующего направления социально-экономического развития муниципального образования город </w:t>
      </w:r>
      <w:r w:rsidR="00A360A0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>, не относящегося к муниципальным программам.</w:t>
      </w:r>
    </w:p>
    <w:p w14:paraId="3ABACC8A" w14:textId="77777777" w:rsidR="000E3A4C" w:rsidRPr="009E5A12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Наличие или отсутствие более результативных (менее затратных для бюджета города) альтернативных механизмов достижения целей муниципальных программ и (или) целей соответствующего направления социально-экономического развития муниципального образования город </w:t>
      </w:r>
      <w:r w:rsidR="00A360A0">
        <w:rPr>
          <w:sz w:val="28"/>
          <w:szCs w:val="28"/>
        </w:rPr>
        <w:t>Минусинск</w:t>
      </w:r>
      <w:r w:rsidRPr="009E5A12">
        <w:rPr>
          <w:sz w:val="28"/>
          <w:szCs w:val="28"/>
        </w:rPr>
        <w:t>, не относящихся к муниципальным программам.</w:t>
      </w:r>
    </w:p>
    <w:p w14:paraId="2B458B06" w14:textId="77777777" w:rsidR="000E3A4C" w:rsidRPr="009E5A12" w:rsidRDefault="000E3A4C" w:rsidP="000E3A4C">
      <w:pPr>
        <w:numPr>
          <w:ilvl w:val="1"/>
          <w:numId w:val="1"/>
        </w:numPr>
        <w:tabs>
          <w:tab w:val="left" w:pos="1276"/>
        </w:tabs>
        <w:ind w:right="-2" w:firstLine="709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Необходимость сохранения (уточнения, отмены) налоговой льготы.</w:t>
      </w:r>
    </w:p>
    <w:p w14:paraId="25F32432" w14:textId="77777777" w:rsidR="000E3A4C" w:rsidRPr="009E5A12" w:rsidRDefault="000E3A4C" w:rsidP="000E3A4C">
      <w:pPr>
        <w:tabs>
          <w:tab w:val="left" w:pos="1418"/>
        </w:tabs>
        <w:ind w:right="-2"/>
        <w:jc w:val="both"/>
        <w:rPr>
          <w:sz w:val="28"/>
          <w:szCs w:val="28"/>
        </w:rPr>
      </w:pPr>
    </w:p>
    <w:p w14:paraId="7BC062C9" w14:textId="77777777" w:rsidR="000E3A4C" w:rsidRPr="009E5A12" w:rsidRDefault="000E3A4C" w:rsidP="000E3A4C">
      <w:pPr>
        <w:tabs>
          <w:tab w:val="left" w:pos="1418"/>
        </w:tabs>
        <w:ind w:right="-2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_____________________</w:t>
      </w:r>
      <w:r w:rsidRPr="009E5A12">
        <w:rPr>
          <w:sz w:val="28"/>
          <w:szCs w:val="28"/>
        </w:rPr>
        <w:tab/>
        <w:t xml:space="preserve">  </w:t>
      </w:r>
      <w:r w:rsidR="00A360A0">
        <w:rPr>
          <w:sz w:val="28"/>
          <w:szCs w:val="28"/>
        </w:rPr>
        <w:t xml:space="preserve">     </w:t>
      </w:r>
      <w:r w:rsidRPr="009E5A12">
        <w:rPr>
          <w:sz w:val="28"/>
          <w:szCs w:val="28"/>
        </w:rPr>
        <w:t>______________</w:t>
      </w:r>
      <w:r w:rsidRPr="009E5A12">
        <w:rPr>
          <w:sz w:val="28"/>
          <w:szCs w:val="28"/>
        </w:rPr>
        <w:tab/>
        <w:t>_________________</w:t>
      </w:r>
    </w:p>
    <w:p w14:paraId="1E9AA3F2" w14:textId="77777777" w:rsidR="00A360A0" w:rsidRDefault="000E3A4C" w:rsidP="00A360A0">
      <w:pPr>
        <w:tabs>
          <w:tab w:val="left" w:pos="1418"/>
          <w:tab w:val="left" w:pos="6855"/>
        </w:tabs>
        <w:ind w:right="-2"/>
        <w:jc w:val="both"/>
        <w:rPr>
          <w:sz w:val="24"/>
          <w:szCs w:val="24"/>
        </w:rPr>
      </w:pPr>
      <w:r w:rsidRPr="00A360A0">
        <w:rPr>
          <w:sz w:val="24"/>
          <w:szCs w:val="24"/>
        </w:rPr>
        <w:t xml:space="preserve">(Руководитель органа, </w:t>
      </w:r>
      <w:proofErr w:type="gramStart"/>
      <w:r w:rsidRPr="00A360A0">
        <w:rPr>
          <w:sz w:val="24"/>
          <w:szCs w:val="24"/>
        </w:rPr>
        <w:t xml:space="preserve">учреждения, </w:t>
      </w:r>
      <w:r w:rsidR="00A360A0">
        <w:rPr>
          <w:sz w:val="24"/>
          <w:szCs w:val="24"/>
        </w:rPr>
        <w:t xml:space="preserve">  </w:t>
      </w:r>
      <w:proofErr w:type="gramEnd"/>
      <w:r w:rsidR="00A360A0">
        <w:rPr>
          <w:sz w:val="24"/>
          <w:szCs w:val="24"/>
        </w:rPr>
        <w:t xml:space="preserve">           (подпись)</w:t>
      </w:r>
      <w:r w:rsidR="00A360A0">
        <w:rPr>
          <w:sz w:val="24"/>
          <w:szCs w:val="24"/>
        </w:rPr>
        <w:tab/>
        <w:t xml:space="preserve">    (ФИО)</w:t>
      </w:r>
    </w:p>
    <w:p w14:paraId="2D90362F" w14:textId="77777777" w:rsidR="000E3A4C" w:rsidRPr="00A360A0" w:rsidRDefault="000E3A4C" w:rsidP="000E3A4C">
      <w:pPr>
        <w:tabs>
          <w:tab w:val="left" w:pos="1418"/>
        </w:tabs>
        <w:ind w:right="-2"/>
        <w:jc w:val="both"/>
        <w:rPr>
          <w:sz w:val="24"/>
          <w:szCs w:val="24"/>
        </w:rPr>
      </w:pPr>
      <w:r w:rsidRPr="00A360A0">
        <w:rPr>
          <w:sz w:val="24"/>
          <w:szCs w:val="24"/>
        </w:rPr>
        <w:t xml:space="preserve">являющегося               </w:t>
      </w:r>
      <w:r w:rsidRPr="00A360A0">
        <w:rPr>
          <w:sz w:val="24"/>
          <w:szCs w:val="24"/>
        </w:rPr>
        <w:tab/>
        <w:t xml:space="preserve">                             </w:t>
      </w:r>
    </w:p>
    <w:p w14:paraId="107B768E" w14:textId="77777777" w:rsidR="000E3A4C" w:rsidRPr="009E5A12" w:rsidRDefault="000E3A4C" w:rsidP="000E3A4C">
      <w:pPr>
        <w:tabs>
          <w:tab w:val="left" w:pos="1418"/>
        </w:tabs>
        <w:ind w:right="-2"/>
        <w:jc w:val="both"/>
        <w:rPr>
          <w:sz w:val="28"/>
          <w:szCs w:val="28"/>
        </w:rPr>
      </w:pPr>
      <w:r w:rsidRPr="00A360A0">
        <w:rPr>
          <w:sz w:val="24"/>
          <w:szCs w:val="24"/>
        </w:rPr>
        <w:t>куратором налогового расхода)</w:t>
      </w:r>
      <w:r w:rsidRPr="00A360A0">
        <w:rPr>
          <w:sz w:val="24"/>
          <w:szCs w:val="24"/>
        </w:rPr>
        <w:tab/>
      </w:r>
      <w:r w:rsidRPr="00A360A0">
        <w:rPr>
          <w:sz w:val="24"/>
          <w:szCs w:val="24"/>
        </w:rPr>
        <w:tab/>
      </w:r>
      <w:r w:rsidRPr="009E5A12">
        <w:rPr>
          <w:sz w:val="28"/>
          <w:szCs w:val="28"/>
        </w:rPr>
        <w:t xml:space="preserve">        </w:t>
      </w:r>
      <w:r w:rsidRPr="009E5A12">
        <w:rPr>
          <w:sz w:val="28"/>
          <w:szCs w:val="28"/>
        </w:rPr>
        <w:tab/>
      </w:r>
      <w:r w:rsidRPr="009E5A12">
        <w:rPr>
          <w:sz w:val="28"/>
          <w:szCs w:val="28"/>
        </w:rPr>
        <w:tab/>
      </w:r>
      <w:r w:rsidRPr="009E5A12">
        <w:rPr>
          <w:sz w:val="28"/>
          <w:szCs w:val="28"/>
        </w:rPr>
        <w:tab/>
      </w:r>
    </w:p>
    <w:p w14:paraId="6B7FD204" w14:textId="77777777" w:rsidR="000E3A4C" w:rsidRPr="009E5A12" w:rsidRDefault="000E3A4C" w:rsidP="000E3A4C">
      <w:pPr>
        <w:tabs>
          <w:tab w:val="left" w:pos="1418"/>
        </w:tabs>
        <w:ind w:right="-2"/>
        <w:jc w:val="both"/>
        <w:rPr>
          <w:sz w:val="28"/>
          <w:szCs w:val="28"/>
        </w:rPr>
      </w:pPr>
    </w:p>
    <w:p w14:paraId="21A8D8A5" w14:textId="77777777" w:rsidR="000E3A4C" w:rsidRPr="009E5A12" w:rsidRDefault="000E3A4C" w:rsidP="000E3A4C">
      <w:pPr>
        <w:tabs>
          <w:tab w:val="left" w:pos="1418"/>
        </w:tabs>
        <w:ind w:right="-2"/>
        <w:jc w:val="both"/>
        <w:rPr>
          <w:sz w:val="28"/>
          <w:szCs w:val="28"/>
        </w:rPr>
      </w:pPr>
    </w:p>
    <w:p w14:paraId="658BE8B6" w14:textId="77777777" w:rsidR="000E3A4C" w:rsidRPr="009E5A12" w:rsidRDefault="000E3A4C" w:rsidP="000E3A4C">
      <w:pPr>
        <w:tabs>
          <w:tab w:val="left" w:pos="1418"/>
        </w:tabs>
        <w:ind w:right="-2"/>
        <w:jc w:val="both"/>
        <w:rPr>
          <w:sz w:val="28"/>
          <w:szCs w:val="28"/>
        </w:rPr>
      </w:pPr>
    </w:p>
    <w:p w14:paraId="436B85DA" w14:textId="77777777" w:rsidR="000E3A4C" w:rsidRPr="009E5A12" w:rsidRDefault="000E3A4C" w:rsidP="000E3A4C">
      <w:pPr>
        <w:tabs>
          <w:tab w:val="left" w:pos="1418"/>
        </w:tabs>
        <w:ind w:right="-2"/>
        <w:jc w:val="both"/>
        <w:rPr>
          <w:sz w:val="28"/>
          <w:szCs w:val="28"/>
        </w:rPr>
      </w:pPr>
      <w:r w:rsidRPr="009E5A12">
        <w:rPr>
          <w:sz w:val="28"/>
          <w:szCs w:val="28"/>
        </w:rPr>
        <w:t>Исполнитель __________________</w:t>
      </w:r>
    </w:p>
    <w:p w14:paraId="0EFAE014" w14:textId="77777777" w:rsidR="000E3A4C" w:rsidRPr="009E5A12" w:rsidRDefault="000E3A4C" w:rsidP="000E3A4C">
      <w:pPr>
        <w:tabs>
          <w:tab w:val="left" w:pos="1418"/>
        </w:tabs>
        <w:ind w:right="-2"/>
        <w:jc w:val="both"/>
        <w:rPr>
          <w:sz w:val="28"/>
          <w:szCs w:val="28"/>
        </w:rPr>
      </w:pPr>
      <w:r w:rsidRPr="009E5A12">
        <w:rPr>
          <w:sz w:val="28"/>
          <w:szCs w:val="28"/>
        </w:rPr>
        <w:t xml:space="preserve">                           (ФИО, телефон)</w:t>
      </w:r>
    </w:p>
    <w:p w14:paraId="4973179D" w14:textId="77777777" w:rsidR="00AF5C4E" w:rsidRPr="009E5A12" w:rsidRDefault="00AF5C4E">
      <w:pPr>
        <w:rPr>
          <w:sz w:val="28"/>
          <w:szCs w:val="28"/>
        </w:rPr>
      </w:pPr>
    </w:p>
    <w:sectPr w:rsidR="00AF5C4E" w:rsidRPr="009E5A12" w:rsidSect="00D22410">
      <w:pgSz w:w="11906" w:h="16838"/>
      <w:pgMar w:top="1134" w:right="851" w:bottom="1134" w:left="1701" w:header="567" w:footer="56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C038" w14:textId="77777777" w:rsidR="00592175" w:rsidRDefault="00592175" w:rsidP="000E3A4C">
      <w:r>
        <w:separator/>
      </w:r>
    </w:p>
  </w:endnote>
  <w:endnote w:type="continuationSeparator" w:id="0">
    <w:p w14:paraId="32165689" w14:textId="77777777" w:rsidR="00592175" w:rsidRDefault="00592175" w:rsidP="000E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365A" w14:textId="77777777" w:rsidR="00D22410" w:rsidRDefault="00D22410" w:rsidP="00D22410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84E" w14:textId="77777777" w:rsidR="00D22410" w:rsidRDefault="00D22410" w:rsidP="00D22410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B93F" w14:textId="77777777" w:rsidR="00D22410" w:rsidRDefault="00D22410" w:rsidP="00D22410">
    <w:pPr>
      <w:pStyle w:val="a5"/>
      <w:jc w:val="right"/>
    </w:pPr>
    <w:r>
      <w:t>17</w:t>
    </w:r>
  </w:p>
  <w:p w14:paraId="1421668E" w14:textId="77777777" w:rsidR="00D22410" w:rsidRDefault="00D22410" w:rsidP="00D2241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E3A6" w14:textId="77777777" w:rsidR="00592175" w:rsidRDefault="00592175" w:rsidP="000E3A4C">
      <w:r>
        <w:separator/>
      </w:r>
    </w:p>
  </w:footnote>
  <w:footnote w:type="continuationSeparator" w:id="0">
    <w:p w14:paraId="75BE8E95" w14:textId="77777777" w:rsidR="00592175" w:rsidRDefault="00592175" w:rsidP="000E3A4C">
      <w:r>
        <w:continuationSeparator/>
      </w:r>
    </w:p>
  </w:footnote>
  <w:footnote w:id="1">
    <w:p w14:paraId="10C2C61B" w14:textId="77777777" w:rsidR="00D22410" w:rsidRDefault="00D22410" w:rsidP="000E3A4C">
      <w:pPr>
        <w:pStyle w:val="a7"/>
      </w:pPr>
      <w:r>
        <w:rPr>
          <w:rStyle w:val="a9"/>
        </w:rPr>
        <w:footnoteRef/>
      </w:r>
      <w:r>
        <w:t xml:space="preserve"> Указываются сведения за год, предшествующий отчетному, отчетный год, текущий год и плановый период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CD"/>
    <w:multiLevelType w:val="multilevel"/>
    <w:tmpl w:val="5A3C3C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DB550B"/>
    <w:multiLevelType w:val="multilevel"/>
    <w:tmpl w:val="7326D9F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DC4CE4"/>
    <w:multiLevelType w:val="multilevel"/>
    <w:tmpl w:val="1F26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675B6BA0"/>
    <w:multiLevelType w:val="hybridMultilevel"/>
    <w:tmpl w:val="571AF988"/>
    <w:lvl w:ilvl="0" w:tplc="5488443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4C"/>
    <w:rsid w:val="00004A6D"/>
    <w:rsid w:val="0001562A"/>
    <w:rsid w:val="00050A79"/>
    <w:rsid w:val="0007143A"/>
    <w:rsid w:val="00082BD1"/>
    <w:rsid w:val="00087A7A"/>
    <w:rsid w:val="000A05CA"/>
    <w:rsid w:val="000C2762"/>
    <w:rsid w:val="000D5297"/>
    <w:rsid w:val="000E3A4C"/>
    <w:rsid w:val="00101637"/>
    <w:rsid w:val="00164F89"/>
    <w:rsid w:val="001713A0"/>
    <w:rsid w:val="001C1DF3"/>
    <w:rsid w:val="001C23A2"/>
    <w:rsid w:val="001E04DF"/>
    <w:rsid w:val="001E310E"/>
    <w:rsid w:val="002127D3"/>
    <w:rsid w:val="00213F3E"/>
    <w:rsid w:val="00221270"/>
    <w:rsid w:val="0022406B"/>
    <w:rsid w:val="002244A3"/>
    <w:rsid w:val="00225119"/>
    <w:rsid w:val="00236E33"/>
    <w:rsid w:val="002812CE"/>
    <w:rsid w:val="00282D33"/>
    <w:rsid w:val="002B0E0E"/>
    <w:rsid w:val="002C2E40"/>
    <w:rsid w:val="002E15EE"/>
    <w:rsid w:val="002F5268"/>
    <w:rsid w:val="00355054"/>
    <w:rsid w:val="003923F0"/>
    <w:rsid w:val="003B723B"/>
    <w:rsid w:val="003C7BBE"/>
    <w:rsid w:val="003E586D"/>
    <w:rsid w:val="003F5D48"/>
    <w:rsid w:val="004001BC"/>
    <w:rsid w:val="00424F79"/>
    <w:rsid w:val="00465627"/>
    <w:rsid w:val="00490A38"/>
    <w:rsid w:val="004C0377"/>
    <w:rsid w:val="004D4C76"/>
    <w:rsid w:val="004D519A"/>
    <w:rsid w:val="004D5493"/>
    <w:rsid w:val="004F52D4"/>
    <w:rsid w:val="005459E7"/>
    <w:rsid w:val="00554EC2"/>
    <w:rsid w:val="0057107C"/>
    <w:rsid w:val="005753D7"/>
    <w:rsid w:val="00592175"/>
    <w:rsid w:val="005949F7"/>
    <w:rsid w:val="005A05C7"/>
    <w:rsid w:val="005B2FE7"/>
    <w:rsid w:val="005B614F"/>
    <w:rsid w:val="006270DC"/>
    <w:rsid w:val="00631259"/>
    <w:rsid w:val="006435EB"/>
    <w:rsid w:val="006506A0"/>
    <w:rsid w:val="00655CFC"/>
    <w:rsid w:val="00657CFF"/>
    <w:rsid w:val="006650C3"/>
    <w:rsid w:val="00687782"/>
    <w:rsid w:val="006B2897"/>
    <w:rsid w:val="006C072C"/>
    <w:rsid w:val="006C74DC"/>
    <w:rsid w:val="006E0FBD"/>
    <w:rsid w:val="006F2460"/>
    <w:rsid w:val="00702900"/>
    <w:rsid w:val="00702914"/>
    <w:rsid w:val="00705746"/>
    <w:rsid w:val="00706435"/>
    <w:rsid w:val="0073089A"/>
    <w:rsid w:val="00736C59"/>
    <w:rsid w:val="00747F5B"/>
    <w:rsid w:val="00756980"/>
    <w:rsid w:val="007A734D"/>
    <w:rsid w:val="007C061B"/>
    <w:rsid w:val="00892706"/>
    <w:rsid w:val="00896AB5"/>
    <w:rsid w:val="008B6659"/>
    <w:rsid w:val="008C1D32"/>
    <w:rsid w:val="008C371A"/>
    <w:rsid w:val="008D7730"/>
    <w:rsid w:val="008E3CF3"/>
    <w:rsid w:val="0094457C"/>
    <w:rsid w:val="00947F99"/>
    <w:rsid w:val="00962B7C"/>
    <w:rsid w:val="00981FB0"/>
    <w:rsid w:val="00983A38"/>
    <w:rsid w:val="00986A6C"/>
    <w:rsid w:val="009E5A12"/>
    <w:rsid w:val="009F1EA5"/>
    <w:rsid w:val="00A10349"/>
    <w:rsid w:val="00A1793C"/>
    <w:rsid w:val="00A34A42"/>
    <w:rsid w:val="00A360A0"/>
    <w:rsid w:val="00A81CD9"/>
    <w:rsid w:val="00AB0687"/>
    <w:rsid w:val="00AB1BE8"/>
    <w:rsid w:val="00AF5C4E"/>
    <w:rsid w:val="00B26D5B"/>
    <w:rsid w:val="00B349D1"/>
    <w:rsid w:val="00B44345"/>
    <w:rsid w:val="00B548C9"/>
    <w:rsid w:val="00B83082"/>
    <w:rsid w:val="00B8573F"/>
    <w:rsid w:val="00B9475B"/>
    <w:rsid w:val="00BA32AA"/>
    <w:rsid w:val="00BA69B2"/>
    <w:rsid w:val="00C428D2"/>
    <w:rsid w:val="00C54D3B"/>
    <w:rsid w:val="00C552AC"/>
    <w:rsid w:val="00C80262"/>
    <w:rsid w:val="00C924CD"/>
    <w:rsid w:val="00C94509"/>
    <w:rsid w:val="00CD2162"/>
    <w:rsid w:val="00CD2959"/>
    <w:rsid w:val="00CF2298"/>
    <w:rsid w:val="00D11143"/>
    <w:rsid w:val="00D15678"/>
    <w:rsid w:val="00D16A6D"/>
    <w:rsid w:val="00D22410"/>
    <w:rsid w:val="00D323D8"/>
    <w:rsid w:val="00D53CA1"/>
    <w:rsid w:val="00D96B44"/>
    <w:rsid w:val="00DA161C"/>
    <w:rsid w:val="00DA1734"/>
    <w:rsid w:val="00DB5581"/>
    <w:rsid w:val="00DD38F8"/>
    <w:rsid w:val="00DD762D"/>
    <w:rsid w:val="00DF299D"/>
    <w:rsid w:val="00E02E2F"/>
    <w:rsid w:val="00E536E1"/>
    <w:rsid w:val="00E83537"/>
    <w:rsid w:val="00EB66C5"/>
    <w:rsid w:val="00ED596A"/>
    <w:rsid w:val="00ED6538"/>
    <w:rsid w:val="00F11EFE"/>
    <w:rsid w:val="00F2465A"/>
    <w:rsid w:val="00F51310"/>
    <w:rsid w:val="00F63F9C"/>
    <w:rsid w:val="00FA0C4D"/>
    <w:rsid w:val="00FB40D2"/>
    <w:rsid w:val="00FC46E5"/>
    <w:rsid w:val="00FC5920"/>
    <w:rsid w:val="00FF3F30"/>
    <w:rsid w:val="00FF6E44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6D83"/>
  <w15:docId w15:val="{DF985A2F-1FF6-45B3-8CA9-967D7D9E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A4C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0E3A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E3A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E3A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3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E3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E3A4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3A4C"/>
    <w:pPr>
      <w:widowControl w:val="0"/>
      <w:shd w:val="clear" w:color="auto" w:fill="FFFFFF"/>
      <w:spacing w:before="660" w:after="660" w:line="0" w:lineRule="atLeast"/>
      <w:ind w:hanging="46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footnote text"/>
    <w:basedOn w:val="a"/>
    <w:link w:val="a8"/>
    <w:rsid w:val="000E3A4C"/>
  </w:style>
  <w:style w:type="character" w:customStyle="1" w:styleId="a8">
    <w:name w:val="Текст сноски Знак"/>
    <w:basedOn w:val="a0"/>
    <w:link w:val="a7"/>
    <w:rsid w:val="000E3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0E3A4C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B40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0D2"/>
  </w:style>
  <w:style w:type="character" w:customStyle="1" w:styleId="ac">
    <w:name w:val="Текст примечания Знак"/>
    <w:basedOn w:val="a0"/>
    <w:link w:val="ab"/>
    <w:uiPriority w:val="99"/>
    <w:semiHidden/>
    <w:rsid w:val="00FB4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0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40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B40D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5459E7"/>
    <w:pPr>
      <w:ind w:left="720"/>
      <w:contextualSpacing/>
    </w:pPr>
  </w:style>
  <w:style w:type="table" w:styleId="af2">
    <w:name w:val="Table Grid"/>
    <w:basedOn w:val="a1"/>
    <w:uiPriority w:val="39"/>
    <w:rsid w:val="0008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E58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Intel</cp:lastModifiedBy>
  <cp:revision>2</cp:revision>
  <cp:lastPrinted>2020-06-29T08:07:00Z</cp:lastPrinted>
  <dcterms:created xsi:type="dcterms:W3CDTF">2021-06-16T08:22:00Z</dcterms:created>
  <dcterms:modified xsi:type="dcterms:W3CDTF">2021-06-16T08:22:00Z</dcterms:modified>
</cp:coreProperties>
</file>