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17DF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7A93A5" wp14:editId="157EFDA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4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3CC57C0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F32EE9A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FF88BA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1222F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93A5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05C04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3CC57C0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F32EE9A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FF88BA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1222F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D4D76A" wp14:editId="5758D3C0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44C4A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D76A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37844C4A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990C936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83F8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BE334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66404A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4639DED" w14:textId="3AA0A1FD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CAE3914" w14:textId="77777777" w:rsidR="001443BC" w:rsidRDefault="001443BC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D0A602" w14:textId="231C8DE4" w:rsidR="00655A92" w:rsidRPr="00CF6697" w:rsidRDefault="00994E88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16.06.2023                                                                                              № АГ-1184-п</w:t>
      </w:r>
      <w:r w:rsidR="001F258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702ADE97" w14:textId="77777777" w:rsidTr="001F2583">
        <w:trPr>
          <w:trHeight w:val="796"/>
        </w:trPr>
        <w:tc>
          <w:tcPr>
            <w:tcW w:w="4920" w:type="dxa"/>
          </w:tcPr>
          <w:p w14:paraId="597D6A60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3B66C1F0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7AA2EDB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D465E5" w14:textId="6CEC7F2B" w:rsidR="004137B6" w:rsidRPr="00FC5864" w:rsidRDefault="004137B6" w:rsidP="00994E8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C586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37779" w:rsidRPr="00FC5864">
        <w:rPr>
          <w:rFonts w:ascii="Times New Roman" w:hAnsi="Times New Roman" w:cs="Times New Roman"/>
          <w:sz w:val="28"/>
          <w:szCs w:val="28"/>
        </w:rPr>
        <w:t>и законами</w:t>
      </w:r>
      <w:r w:rsidRPr="00FC586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FC5864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FC5864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FC5864">
        <w:rPr>
          <w:rFonts w:ascii="Times New Roman" w:hAnsi="Times New Roman" w:cs="Times New Roman"/>
          <w:sz w:val="28"/>
          <w:szCs w:val="28"/>
        </w:rPr>
        <w:t>зопасности дорожного движения»,</w:t>
      </w:r>
      <w:r w:rsidR="004172BE">
        <w:rPr>
          <w:rFonts w:ascii="Times New Roman" w:hAnsi="Times New Roman" w:cs="Times New Roman"/>
          <w:sz w:val="28"/>
          <w:szCs w:val="28"/>
        </w:rPr>
        <w:t xml:space="preserve">  </w:t>
      </w:r>
      <w:r w:rsidR="00537779"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FC5864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FC5864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</w:t>
      </w:r>
      <w:r w:rsidR="004172BE">
        <w:rPr>
          <w:rFonts w:ascii="Times New Roman" w:hAnsi="Times New Roman" w:cs="Times New Roman"/>
          <w:sz w:val="28"/>
          <w:szCs w:val="28"/>
        </w:rPr>
        <w:t xml:space="preserve">  </w:t>
      </w:r>
      <w:r w:rsidR="0075233B" w:rsidRPr="00FC5864">
        <w:rPr>
          <w:rFonts w:ascii="Times New Roman" w:hAnsi="Times New Roman" w:cs="Times New Roman"/>
          <w:sz w:val="28"/>
          <w:szCs w:val="28"/>
        </w:rPr>
        <w:t>деятельности в Российской Федерации и о внесении изменений в отдельные законодательные акты Российской Федерации», Законом Красноярского края</w:t>
      </w:r>
      <w:r w:rsidR="004172BE">
        <w:rPr>
          <w:rFonts w:ascii="Times New Roman" w:hAnsi="Times New Roman" w:cs="Times New Roman"/>
          <w:sz w:val="28"/>
          <w:szCs w:val="28"/>
        </w:rPr>
        <w:t xml:space="preserve">   </w:t>
      </w:r>
      <w:r w:rsidR="0075233B" w:rsidRPr="00FC5864">
        <w:rPr>
          <w:rFonts w:ascii="Times New Roman" w:hAnsi="Times New Roman" w:cs="Times New Roman"/>
          <w:sz w:val="28"/>
          <w:szCs w:val="28"/>
        </w:rPr>
        <w:t xml:space="preserve"> от 24.05.2012 №</w:t>
      </w:r>
      <w:r w:rsidR="001F5F04"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FC5864">
        <w:rPr>
          <w:rFonts w:ascii="Times New Roman" w:hAnsi="Times New Roman" w:cs="Times New Roman"/>
          <w:sz w:val="28"/>
          <w:szCs w:val="28"/>
        </w:rPr>
        <w:t>2-312 «</w:t>
      </w:r>
      <w:r w:rsidR="0075233B" w:rsidRPr="00FC5864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FC5864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FC586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FC5864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FC5864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FC586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FC5864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FC5864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2B1907" w:rsidRPr="00FC5864">
        <w:rPr>
          <w:rFonts w:ascii="Times New Roman" w:hAnsi="Times New Roman" w:cs="Times New Roman"/>
          <w:sz w:val="28"/>
          <w:szCs w:val="28"/>
        </w:rPr>
        <w:t>капитального ремонта участка тепловой сети</w:t>
      </w:r>
      <w:r w:rsidR="0069078E" w:rsidRPr="00FC5864">
        <w:rPr>
          <w:rFonts w:ascii="Times New Roman" w:hAnsi="Times New Roman" w:cs="Times New Roman"/>
          <w:sz w:val="28"/>
          <w:szCs w:val="28"/>
        </w:rPr>
        <w:t xml:space="preserve"> в г. Минусинске</w:t>
      </w:r>
      <w:r w:rsidR="002B1907" w:rsidRPr="00FC5864">
        <w:rPr>
          <w:rFonts w:ascii="Times New Roman" w:hAnsi="Times New Roman" w:cs="Times New Roman"/>
          <w:sz w:val="28"/>
          <w:szCs w:val="28"/>
        </w:rPr>
        <w:t xml:space="preserve"> по ул</w:t>
      </w:r>
      <w:r w:rsidR="0067690B" w:rsidRPr="00FC5864">
        <w:rPr>
          <w:rFonts w:ascii="Times New Roman" w:hAnsi="Times New Roman" w:cs="Times New Roman"/>
          <w:sz w:val="28"/>
          <w:szCs w:val="28"/>
        </w:rPr>
        <w:t>. Минусинская</w:t>
      </w:r>
      <w:r w:rsidR="00A77880" w:rsidRPr="00FC5864">
        <w:rPr>
          <w:rFonts w:ascii="Times New Roman" w:hAnsi="Times New Roman" w:cs="Times New Roman"/>
          <w:sz w:val="28"/>
          <w:szCs w:val="28"/>
        </w:rPr>
        <w:t>,</w:t>
      </w:r>
      <w:r w:rsidR="001443BC" w:rsidRPr="00FC5864">
        <w:rPr>
          <w:rFonts w:ascii="Times New Roman" w:hAnsi="Times New Roman" w:cs="Times New Roman"/>
          <w:sz w:val="28"/>
          <w:szCs w:val="28"/>
        </w:rPr>
        <w:t xml:space="preserve"> </w:t>
      </w:r>
      <w:r w:rsidRPr="00FC586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7550340" w14:textId="77777777" w:rsidR="004172BE" w:rsidRPr="00944FB4" w:rsidRDefault="004172BE" w:rsidP="00994E88">
      <w:pPr>
        <w:pStyle w:val="11"/>
        <w:numPr>
          <w:ilvl w:val="0"/>
          <w:numId w:val="10"/>
        </w:numPr>
        <w:tabs>
          <w:tab w:val="left" w:pos="1300"/>
        </w:tabs>
        <w:spacing w:line="240" w:lineRule="auto"/>
        <w:ind w:firstLine="740"/>
        <w:jc w:val="both"/>
        <w:rPr>
          <w:sz w:val="28"/>
          <w:szCs w:val="28"/>
        </w:rPr>
      </w:pPr>
      <w:bookmarkStart w:id="0" w:name="_Hlk137799809"/>
      <w:r w:rsidRPr="00944FB4">
        <w:rPr>
          <w:color w:val="000000"/>
          <w:sz w:val="28"/>
          <w:szCs w:val="28"/>
        </w:rPr>
        <w:t xml:space="preserve">Осуществить временное прекращение движения транспортных </w:t>
      </w:r>
      <w:r>
        <w:rPr>
          <w:sz w:val="28"/>
          <w:szCs w:val="28"/>
        </w:rPr>
        <w:t xml:space="preserve">     </w:t>
      </w:r>
      <w:r w:rsidRPr="00944FB4">
        <w:rPr>
          <w:color w:val="000000"/>
          <w:sz w:val="28"/>
          <w:szCs w:val="28"/>
        </w:rPr>
        <w:t>средств 24 июня 2023 года на следующих участках автомобильных дорог</w:t>
      </w:r>
      <w:r>
        <w:rPr>
          <w:sz w:val="28"/>
          <w:szCs w:val="28"/>
        </w:rPr>
        <w:t xml:space="preserve">                      </w:t>
      </w:r>
      <w:r w:rsidRPr="00944FB4">
        <w:rPr>
          <w:color w:val="000000"/>
          <w:sz w:val="28"/>
          <w:szCs w:val="28"/>
        </w:rPr>
        <w:t xml:space="preserve"> общего пользования местного значения города Минусинска в связи с проведением выпускных мероприятий по ул. Борцов </w:t>
      </w:r>
      <w:proofErr w:type="gramStart"/>
      <w:r w:rsidRPr="00944FB4">
        <w:rPr>
          <w:color w:val="000000"/>
          <w:sz w:val="28"/>
          <w:szCs w:val="28"/>
        </w:rPr>
        <w:t xml:space="preserve">Революции,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</w:t>
      </w:r>
      <w:r w:rsidRPr="00944FB4">
        <w:rPr>
          <w:color w:val="000000"/>
          <w:sz w:val="28"/>
          <w:szCs w:val="28"/>
        </w:rPr>
        <w:t>ул. Абаканская, ул. Народная.</w:t>
      </w:r>
    </w:p>
    <w:p w14:paraId="036A7450" w14:textId="77777777" w:rsidR="004172BE" w:rsidRPr="00944FB4" w:rsidRDefault="004172BE" w:rsidP="00994E88">
      <w:pPr>
        <w:pStyle w:val="11"/>
        <w:spacing w:line="240" w:lineRule="auto"/>
        <w:ind w:firstLine="980"/>
        <w:jc w:val="both"/>
        <w:rPr>
          <w:sz w:val="28"/>
          <w:szCs w:val="28"/>
        </w:rPr>
      </w:pPr>
      <w:r w:rsidRPr="00944FB4">
        <w:rPr>
          <w:color w:val="000000"/>
          <w:sz w:val="28"/>
          <w:szCs w:val="28"/>
        </w:rPr>
        <w:t>1.1 с 10 часов 30 минут до 12 часов 00 минут на следующих участках:</w:t>
      </w:r>
    </w:p>
    <w:p w14:paraId="25FCCE2C" w14:textId="77777777" w:rsidR="004172BE" w:rsidRPr="00944FB4" w:rsidRDefault="004172BE" w:rsidP="00994E88">
      <w:pPr>
        <w:pStyle w:val="11"/>
        <w:numPr>
          <w:ilvl w:val="0"/>
          <w:numId w:val="11"/>
        </w:numPr>
        <w:tabs>
          <w:tab w:val="left" w:pos="1242"/>
        </w:tabs>
        <w:spacing w:line="240" w:lineRule="auto"/>
        <w:ind w:firstLine="740"/>
        <w:jc w:val="both"/>
        <w:rPr>
          <w:sz w:val="28"/>
          <w:szCs w:val="28"/>
        </w:rPr>
      </w:pPr>
      <w:bookmarkStart w:id="1" w:name="bookmark16"/>
      <w:bookmarkEnd w:id="1"/>
      <w:r w:rsidRPr="00944FB4">
        <w:rPr>
          <w:color w:val="000000"/>
          <w:sz w:val="28"/>
          <w:szCs w:val="28"/>
        </w:rPr>
        <w:t xml:space="preserve">ул. Борцов Революции (от ее пересечения с ул. Абаканская до пересечения с ул. Февральская), ул. Абаканская (от ее пересечения ул. Борцов Революции до пересечения с ул. Народная), ул. Народная (от ее пересечения с </w:t>
      </w:r>
      <w:r>
        <w:rPr>
          <w:sz w:val="28"/>
          <w:szCs w:val="28"/>
        </w:rPr>
        <w:t xml:space="preserve">  </w:t>
      </w:r>
      <w:r w:rsidRPr="00944FB4">
        <w:rPr>
          <w:color w:val="000000"/>
          <w:sz w:val="28"/>
          <w:szCs w:val="28"/>
        </w:rPr>
        <w:t>ул. Абаканская до пересечения с проезд Абаканский).</w:t>
      </w:r>
    </w:p>
    <w:p w14:paraId="6E7E2ECB" w14:textId="77777777" w:rsidR="004172BE" w:rsidRPr="00944FB4" w:rsidRDefault="004172BE" w:rsidP="00994E88">
      <w:pPr>
        <w:pStyle w:val="11"/>
        <w:numPr>
          <w:ilvl w:val="0"/>
          <w:numId w:val="10"/>
        </w:numPr>
        <w:tabs>
          <w:tab w:val="left" w:pos="1311"/>
        </w:tabs>
        <w:spacing w:line="240" w:lineRule="auto"/>
        <w:ind w:firstLine="740"/>
        <w:jc w:val="both"/>
        <w:rPr>
          <w:sz w:val="28"/>
          <w:szCs w:val="28"/>
        </w:rPr>
      </w:pPr>
      <w:bookmarkStart w:id="2" w:name="bookmark17"/>
      <w:bookmarkEnd w:id="2"/>
      <w:r w:rsidRPr="00944FB4">
        <w:rPr>
          <w:color w:val="000000"/>
          <w:sz w:val="28"/>
          <w:szCs w:val="28"/>
        </w:rPr>
        <w:t>Перенести временно движение транспортных средств 24 июня 2023</w:t>
      </w:r>
      <w:r>
        <w:rPr>
          <w:sz w:val="28"/>
          <w:szCs w:val="28"/>
        </w:rPr>
        <w:t xml:space="preserve">   </w:t>
      </w:r>
      <w:r w:rsidRPr="00944FB4">
        <w:rPr>
          <w:color w:val="000000"/>
          <w:sz w:val="28"/>
          <w:szCs w:val="28"/>
        </w:rPr>
        <w:t xml:space="preserve"> года с 10 часов 30 минут до 12 часов 00 минут:</w:t>
      </w:r>
    </w:p>
    <w:p w14:paraId="79D62684" w14:textId="77777777" w:rsidR="004172BE" w:rsidRPr="00944FB4" w:rsidRDefault="004172BE" w:rsidP="00994E88">
      <w:pPr>
        <w:pStyle w:val="11"/>
        <w:numPr>
          <w:ilvl w:val="0"/>
          <w:numId w:val="11"/>
        </w:numPr>
        <w:tabs>
          <w:tab w:val="left" w:pos="1242"/>
        </w:tabs>
        <w:spacing w:line="240" w:lineRule="auto"/>
        <w:ind w:firstLine="740"/>
        <w:jc w:val="both"/>
        <w:rPr>
          <w:sz w:val="28"/>
          <w:szCs w:val="28"/>
        </w:rPr>
      </w:pPr>
      <w:bookmarkStart w:id="3" w:name="bookmark18"/>
      <w:bookmarkEnd w:id="3"/>
      <w:r w:rsidRPr="00944FB4">
        <w:rPr>
          <w:color w:val="000000"/>
          <w:sz w:val="28"/>
          <w:szCs w:val="28"/>
        </w:rPr>
        <w:t>с улицы Борцов Революции (от ее пересечения с ул. Абаканская до пересечения с ул. Февральская) на ул. Советская (от пересечения с ул.</w:t>
      </w:r>
      <w:r>
        <w:rPr>
          <w:sz w:val="28"/>
          <w:szCs w:val="28"/>
        </w:rPr>
        <w:t xml:space="preserve">  </w:t>
      </w:r>
      <w:r w:rsidRPr="00944FB4">
        <w:rPr>
          <w:color w:val="000000"/>
          <w:sz w:val="28"/>
          <w:szCs w:val="28"/>
        </w:rPr>
        <w:t xml:space="preserve"> Абаканская до пересечения с ул. Февральская);</w:t>
      </w:r>
    </w:p>
    <w:p w14:paraId="27909110" w14:textId="77777777" w:rsidR="004172BE" w:rsidRPr="00944FB4" w:rsidRDefault="004172BE" w:rsidP="00994E88">
      <w:pPr>
        <w:pStyle w:val="11"/>
        <w:numPr>
          <w:ilvl w:val="0"/>
          <w:numId w:val="11"/>
        </w:numPr>
        <w:tabs>
          <w:tab w:val="left" w:pos="1242"/>
        </w:tabs>
        <w:spacing w:line="240" w:lineRule="auto"/>
        <w:ind w:firstLine="740"/>
        <w:jc w:val="both"/>
        <w:rPr>
          <w:sz w:val="28"/>
          <w:szCs w:val="28"/>
        </w:rPr>
      </w:pPr>
      <w:bookmarkStart w:id="4" w:name="bookmark19"/>
      <w:bookmarkEnd w:id="4"/>
      <w:r w:rsidRPr="00944FB4">
        <w:rPr>
          <w:color w:val="000000"/>
          <w:sz w:val="28"/>
          <w:szCs w:val="28"/>
        </w:rPr>
        <w:t>с ул. Абаканская (от ее пересечения с ул. Борцов Революции до пересечения с ул. Народная) на ул. Шумилова (от ее пресечения с ул. Борцов Революции до пересечения с ул. Народная).</w:t>
      </w:r>
    </w:p>
    <w:p w14:paraId="7019D712" w14:textId="77777777" w:rsidR="004172BE" w:rsidRPr="00944FB4" w:rsidRDefault="004172BE" w:rsidP="00994E88">
      <w:pPr>
        <w:pStyle w:val="11"/>
        <w:spacing w:line="240" w:lineRule="auto"/>
        <w:ind w:firstLine="0"/>
        <w:rPr>
          <w:sz w:val="28"/>
          <w:szCs w:val="28"/>
        </w:rPr>
      </w:pPr>
      <w:r w:rsidRPr="00944FB4">
        <w:rPr>
          <w:color w:val="000000"/>
          <w:sz w:val="28"/>
          <w:szCs w:val="28"/>
        </w:rPr>
        <w:lastRenderedPageBreak/>
        <w:t xml:space="preserve">- с ул. Народная (от её пересечения с ул. Абаканская до пересечения с </w:t>
      </w:r>
      <w:proofErr w:type="spellStart"/>
      <w:r w:rsidRPr="00944FB4">
        <w:rPr>
          <w:color w:val="000000"/>
          <w:sz w:val="28"/>
          <w:szCs w:val="28"/>
        </w:rPr>
        <w:t>пр</w:t>
      </w:r>
      <w:proofErr w:type="spellEnd"/>
      <w:r w:rsidRPr="00944FB4">
        <w:rPr>
          <w:color w:val="000000"/>
          <w:sz w:val="28"/>
          <w:szCs w:val="28"/>
        </w:rPr>
        <w:t xml:space="preserve">-д Абаканский) на ул. Кретова (от её пересечения с ул. Абаканская до пересечения с </w:t>
      </w:r>
      <w:proofErr w:type="spellStart"/>
      <w:r w:rsidRPr="00944FB4">
        <w:rPr>
          <w:color w:val="000000"/>
          <w:sz w:val="28"/>
          <w:szCs w:val="28"/>
        </w:rPr>
        <w:t>пр</w:t>
      </w:r>
      <w:proofErr w:type="spellEnd"/>
      <w:r w:rsidRPr="00944FB4">
        <w:rPr>
          <w:color w:val="000000"/>
          <w:sz w:val="28"/>
          <w:szCs w:val="28"/>
        </w:rPr>
        <w:t>-д Абаканский).</w:t>
      </w:r>
    </w:p>
    <w:p w14:paraId="2A5CB996" w14:textId="77777777" w:rsidR="004172BE" w:rsidRPr="00944FB4" w:rsidRDefault="004172BE" w:rsidP="00994E88">
      <w:pPr>
        <w:pStyle w:val="11"/>
        <w:numPr>
          <w:ilvl w:val="0"/>
          <w:numId w:val="10"/>
        </w:numPr>
        <w:tabs>
          <w:tab w:val="left" w:pos="1559"/>
        </w:tabs>
        <w:spacing w:line="240" w:lineRule="auto"/>
        <w:ind w:firstLine="740"/>
        <w:jc w:val="both"/>
        <w:rPr>
          <w:sz w:val="28"/>
          <w:szCs w:val="28"/>
        </w:rPr>
      </w:pPr>
      <w:bookmarkStart w:id="5" w:name="bookmark20"/>
      <w:bookmarkEnd w:id="5"/>
      <w:r w:rsidRPr="00944FB4">
        <w:rPr>
          <w:color w:val="000000"/>
          <w:sz w:val="28"/>
          <w:szCs w:val="28"/>
        </w:rPr>
        <w:t>МКУ «Управление городского хозяйства» (Филяев): провести корректировку схем движения муниципальных маршрутов регулярных пассажирских перевозок на период с 10 часов 30 минут 24 июня 2023 года до 12 часов 00 минут 24 июня 2023 года.</w:t>
      </w:r>
    </w:p>
    <w:p w14:paraId="424886A2" w14:textId="55342A12" w:rsidR="004172BE" w:rsidRPr="00944FB4" w:rsidRDefault="004172BE" w:rsidP="00994E88">
      <w:pPr>
        <w:pStyle w:val="11"/>
        <w:numPr>
          <w:ilvl w:val="0"/>
          <w:numId w:val="10"/>
        </w:numPr>
        <w:tabs>
          <w:tab w:val="left" w:pos="1134"/>
        </w:tabs>
        <w:spacing w:line="240" w:lineRule="auto"/>
        <w:ind w:left="142" w:firstLine="709"/>
        <w:jc w:val="both"/>
        <w:rPr>
          <w:sz w:val="28"/>
          <w:szCs w:val="28"/>
        </w:rPr>
      </w:pPr>
      <w:bookmarkStart w:id="6" w:name="bookmark21"/>
      <w:bookmarkEnd w:id="6"/>
      <w:r w:rsidRPr="00944FB4">
        <w:rPr>
          <w:color w:val="000000"/>
          <w:sz w:val="28"/>
          <w:szCs w:val="28"/>
        </w:rPr>
        <w:t>Рекомендовать ОГИБДД МО МВД России «Минусинский»(Манжетов С.С.) с 10 часов 30 минут 24 июня 2023 года до 12 часов 00 минут 24 июня</w:t>
      </w:r>
      <w:r>
        <w:rPr>
          <w:color w:val="000000"/>
          <w:sz w:val="28"/>
          <w:szCs w:val="28"/>
        </w:rPr>
        <w:t xml:space="preserve"> </w:t>
      </w:r>
      <w:r w:rsidRPr="00944FB4">
        <w:rPr>
          <w:color w:val="000000"/>
          <w:sz w:val="28"/>
          <w:szCs w:val="28"/>
        </w:rPr>
        <w:t xml:space="preserve">2023 года обеспечить временное прекращение движения транспортных средств по ул. Борцов Революции (от её пересечения с ул. Абаканская до пересечения с ул. Февральская), ул. Абаканская (от её пересечения с ул. Борцов Революции до пересечения с ул. Народная), ул. Народная (от её пересечения с ул. Абаканская до пересечения с </w:t>
      </w:r>
      <w:proofErr w:type="spellStart"/>
      <w:r w:rsidRPr="00944FB4">
        <w:rPr>
          <w:color w:val="000000"/>
          <w:sz w:val="28"/>
          <w:szCs w:val="28"/>
        </w:rPr>
        <w:t>пр</w:t>
      </w:r>
      <w:proofErr w:type="spellEnd"/>
      <w:r w:rsidRPr="00944FB4">
        <w:rPr>
          <w:color w:val="000000"/>
          <w:sz w:val="28"/>
          <w:szCs w:val="28"/>
        </w:rPr>
        <w:t>-д Абаканский).</w:t>
      </w:r>
    </w:p>
    <w:p w14:paraId="7361D834" w14:textId="77777777" w:rsidR="004172BE" w:rsidRPr="00944FB4" w:rsidRDefault="004172BE" w:rsidP="00994E88">
      <w:pPr>
        <w:pStyle w:val="11"/>
        <w:numPr>
          <w:ilvl w:val="0"/>
          <w:numId w:val="10"/>
        </w:numPr>
        <w:tabs>
          <w:tab w:val="left" w:pos="1289"/>
        </w:tabs>
        <w:spacing w:line="240" w:lineRule="auto"/>
        <w:ind w:firstLine="960"/>
        <w:rPr>
          <w:sz w:val="28"/>
          <w:szCs w:val="28"/>
        </w:rPr>
      </w:pPr>
      <w:bookmarkStart w:id="7" w:name="bookmark22"/>
      <w:bookmarkEnd w:id="7"/>
      <w:r w:rsidRPr="00944FB4">
        <w:rPr>
          <w:color w:val="000000"/>
          <w:sz w:val="28"/>
          <w:szCs w:val="28"/>
        </w:rPr>
        <w:t>МБУ «Коммунальщик» (Ермолаев):</w:t>
      </w:r>
    </w:p>
    <w:p w14:paraId="0BB03D8D" w14:textId="77777777" w:rsidR="004172BE" w:rsidRPr="00944FB4" w:rsidRDefault="004172BE" w:rsidP="00994E88">
      <w:pPr>
        <w:pStyle w:val="11"/>
        <w:numPr>
          <w:ilvl w:val="1"/>
          <w:numId w:val="10"/>
        </w:numPr>
        <w:tabs>
          <w:tab w:val="left" w:pos="1559"/>
        </w:tabs>
        <w:spacing w:line="240" w:lineRule="auto"/>
        <w:ind w:left="240" w:firstLine="740"/>
        <w:jc w:val="both"/>
        <w:rPr>
          <w:sz w:val="28"/>
          <w:szCs w:val="28"/>
        </w:rPr>
      </w:pPr>
      <w:bookmarkStart w:id="8" w:name="bookmark23"/>
      <w:bookmarkEnd w:id="8"/>
      <w:r w:rsidRPr="00944FB4">
        <w:rPr>
          <w:color w:val="000000"/>
          <w:sz w:val="28"/>
          <w:szCs w:val="28"/>
        </w:rPr>
        <w:t>Произвести установку временных дорожных знаков в местах временного прекращения движения.</w:t>
      </w:r>
    </w:p>
    <w:p w14:paraId="03360B0A" w14:textId="77777777" w:rsidR="004172BE" w:rsidRPr="00944FB4" w:rsidRDefault="004172BE" w:rsidP="00994E88">
      <w:pPr>
        <w:pStyle w:val="11"/>
        <w:numPr>
          <w:ilvl w:val="1"/>
          <w:numId w:val="10"/>
        </w:numPr>
        <w:tabs>
          <w:tab w:val="left" w:pos="1559"/>
        </w:tabs>
        <w:spacing w:line="240" w:lineRule="auto"/>
        <w:ind w:left="240" w:firstLine="740"/>
        <w:jc w:val="both"/>
        <w:rPr>
          <w:sz w:val="28"/>
          <w:szCs w:val="28"/>
        </w:rPr>
      </w:pPr>
      <w:bookmarkStart w:id="9" w:name="bookmark24"/>
      <w:bookmarkEnd w:id="9"/>
      <w:r w:rsidRPr="00944FB4">
        <w:rPr>
          <w:color w:val="000000"/>
          <w:sz w:val="28"/>
          <w:szCs w:val="28"/>
        </w:rPr>
        <w:t>Совместно с МУП г. Минусинска обеспечить ограничение несанкционированного, не контролируемого проезда автотранспорта к месту проведения мероприятия на период с 10 часов 30 минут 24 июня 2023 года до 12 часов 00 минут 24 июня 2022 года путем выставления тяжелой строительной техники, в соответствии с рекомендуемой ОГИБДД МО МВД России «Минусинский» схемой.</w:t>
      </w:r>
    </w:p>
    <w:p w14:paraId="4B5236AE" w14:textId="77777777" w:rsidR="004172BE" w:rsidRPr="00944FB4" w:rsidRDefault="004172BE" w:rsidP="00994E88">
      <w:pPr>
        <w:pStyle w:val="11"/>
        <w:numPr>
          <w:ilvl w:val="0"/>
          <w:numId w:val="10"/>
        </w:numPr>
        <w:tabs>
          <w:tab w:val="left" w:pos="1289"/>
        </w:tabs>
        <w:spacing w:line="240" w:lineRule="auto"/>
        <w:ind w:left="240" w:firstLine="740"/>
        <w:jc w:val="both"/>
        <w:rPr>
          <w:sz w:val="28"/>
          <w:szCs w:val="28"/>
        </w:rPr>
      </w:pPr>
      <w:bookmarkStart w:id="10" w:name="bookmark25"/>
      <w:bookmarkEnd w:id="10"/>
      <w:r w:rsidRPr="00944FB4">
        <w:rPr>
          <w:color w:val="000000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разместить на официальном сайте муниципального образования город Минусинск в сети Интернет.</w:t>
      </w:r>
    </w:p>
    <w:p w14:paraId="2C0885F5" w14:textId="77777777" w:rsidR="004172BE" w:rsidRPr="00944FB4" w:rsidRDefault="004172BE" w:rsidP="00994E88">
      <w:pPr>
        <w:pStyle w:val="11"/>
        <w:numPr>
          <w:ilvl w:val="0"/>
          <w:numId w:val="10"/>
        </w:numPr>
        <w:tabs>
          <w:tab w:val="left" w:pos="1291"/>
        </w:tabs>
        <w:spacing w:line="240" w:lineRule="auto"/>
        <w:ind w:left="240" w:firstLine="740"/>
        <w:jc w:val="both"/>
        <w:rPr>
          <w:sz w:val="28"/>
          <w:szCs w:val="28"/>
        </w:rPr>
      </w:pPr>
      <w:bookmarkStart w:id="11" w:name="bookmark26"/>
      <w:bookmarkEnd w:id="11"/>
      <w:r w:rsidRPr="00944FB4">
        <w:rPr>
          <w:color w:val="000000"/>
          <w:sz w:val="28"/>
          <w:szCs w:val="28"/>
        </w:rPr>
        <w:t>Контроль за выполнением постановления возложить на первого заместителя Главы города Стрельцова Д.Н.</w:t>
      </w:r>
    </w:p>
    <w:p w14:paraId="5E07E331" w14:textId="77777777" w:rsidR="004172BE" w:rsidRPr="00944FB4" w:rsidRDefault="004172BE" w:rsidP="00994E88">
      <w:pPr>
        <w:pStyle w:val="11"/>
        <w:numPr>
          <w:ilvl w:val="0"/>
          <w:numId w:val="10"/>
        </w:numPr>
        <w:tabs>
          <w:tab w:val="left" w:pos="1289"/>
        </w:tabs>
        <w:spacing w:after="940" w:line="240" w:lineRule="auto"/>
        <w:ind w:firstLine="960"/>
        <w:rPr>
          <w:sz w:val="28"/>
          <w:szCs w:val="28"/>
        </w:rPr>
      </w:pPr>
      <w:bookmarkStart w:id="12" w:name="bookmark27"/>
      <w:bookmarkEnd w:id="0"/>
      <w:bookmarkEnd w:id="12"/>
      <w:r w:rsidRPr="00944FB4">
        <w:rPr>
          <w:color w:val="000000"/>
          <w:sz w:val="28"/>
          <w:szCs w:val="28"/>
        </w:rPr>
        <w:t>Постановление вступает в силу со дня подписания.</w:t>
      </w:r>
    </w:p>
    <w:p w14:paraId="508D0160" w14:textId="10A2E49A" w:rsidR="004137B6" w:rsidRDefault="007337E1" w:rsidP="007337E1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FC5864">
        <w:rPr>
          <w:rFonts w:ascii="Times New Roman" w:hAnsi="Times New Roman"/>
          <w:sz w:val="28"/>
          <w:szCs w:val="28"/>
        </w:rPr>
        <w:t xml:space="preserve">Глава города                       </w:t>
      </w:r>
      <w:r w:rsidRPr="00FC5864">
        <w:rPr>
          <w:rFonts w:ascii="Times New Roman" w:hAnsi="Times New Roman"/>
          <w:sz w:val="28"/>
          <w:szCs w:val="28"/>
        </w:rPr>
        <w:tab/>
        <w:t xml:space="preserve">            </w:t>
      </w:r>
      <w:r w:rsidR="00994E88">
        <w:rPr>
          <w:rFonts w:ascii="Times New Roman" w:hAnsi="Times New Roman"/>
          <w:sz w:val="28"/>
          <w:szCs w:val="28"/>
        </w:rPr>
        <w:t xml:space="preserve">подпись  </w:t>
      </w:r>
      <w:r w:rsidRPr="00FC5864">
        <w:rPr>
          <w:rFonts w:ascii="Times New Roman" w:hAnsi="Times New Roman"/>
          <w:sz w:val="28"/>
          <w:szCs w:val="28"/>
        </w:rPr>
        <w:t xml:space="preserve">                                 А.О. Первухин</w:t>
      </w:r>
    </w:p>
    <w:p w14:paraId="36359EB6" w14:textId="77777777" w:rsidR="00EC26B0" w:rsidRDefault="00EC26B0" w:rsidP="007337E1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74EA1C00" w14:textId="77777777" w:rsidR="00EC26B0" w:rsidRDefault="00EC26B0" w:rsidP="007337E1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62D69DCF" w14:textId="77777777" w:rsidR="00EC26B0" w:rsidRDefault="00EC26B0" w:rsidP="007337E1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2F319A66" w14:textId="77777777" w:rsidR="00EC26B0" w:rsidRDefault="00EC26B0" w:rsidP="007337E1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sectPr w:rsidR="00EC26B0" w:rsidSect="004172BE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5EC7CEA"/>
    <w:multiLevelType w:val="multilevel"/>
    <w:tmpl w:val="C1E4D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EE4285"/>
    <w:multiLevelType w:val="multilevel"/>
    <w:tmpl w:val="73DA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72987D1F"/>
    <w:multiLevelType w:val="multilevel"/>
    <w:tmpl w:val="CF72F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9494216">
    <w:abstractNumId w:val="2"/>
  </w:num>
  <w:num w:numId="2" w16cid:durableId="1725713267">
    <w:abstractNumId w:val="3"/>
  </w:num>
  <w:num w:numId="3" w16cid:durableId="1404062143">
    <w:abstractNumId w:val="8"/>
  </w:num>
  <w:num w:numId="4" w16cid:durableId="1323193865">
    <w:abstractNumId w:val="4"/>
  </w:num>
  <w:num w:numId="5" w16cid:durableId="1188103163">
    <w:abstractNumId w:val="0"/>
  </w:num>
  <w:num w:numId="6" w16cid:durableId="90471927">
    <w:abstractNumId w:val="1"/>
  </w:num>
  <w:num w:numId="7" w16cid:durableId="2133131922">
    <w:abstractNumId w:val="10"/>
  </w:num>
  <w:num w:numId="8" w16cid:durableId="1989280952">
    <w:abstractNumId w:val="9"/>
  </w:num>
  <w:num w:numId="9" w16cid:durableId="1281300246">
    <w:abstractNumId w:val="7"/>
  </w:num>
  <w:num w:numId="10" w16cid:durableId="120808669">
    <w:abstractNumId w:val="6"/>
  </w:num>
  <w:num w:numId="11" w16cid:durableId="841360945">
    <w:abstractNumId w:val="11"/>
  </w:num>
  <w:num w:numId="12" w16cid:durableId="1722971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07FA7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47BBF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36C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17CA9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17B06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422F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907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2C0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D6AE5"/>
    <w:rsid w:val="003E036B"/>
    <w:rsid w:val="003E18ED"/>
    <w:rsid w:val="003E1968"/>
    <w:rsid w:val="003E1FED"/>
    <w:rsid w:val="003E2453"/>
    <w:rsid w:val="003E26D9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2BE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15E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90B"/>
    <w:rsid w:val="00676B3C"/>
    <w:rsid w:val="006779E2"/>
    <w:rsid w:val="0068021C"/>
    <w:rsid w:val="0068206F"/>
    <w:rsid w:val="006823F4"/>
    <w:rsid w:val="00682763"/>
    <w:rsid w:val="00682F7E"/>
    <w:rsid w:val="0069066B"/>
    <w:rsid w:val="0069078E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3D8"/>
    <w:rsid w:val="006A3F18"/>
    <w:rsid w:val="006A68D8"/>
    <w:rsid w:val="006A78D0"/>
    <w:rsid w:val="006A7C69"/>
    <w:rsid w:val="006B0824"/>
    <w:rsid w:val="006B0D1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5CB1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37E1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53E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57EE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94E88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4C3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367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27D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36"/>
    <w:rsid w:val="00BD45CD"/>
    <w:rsid w:val="00BD7614"/>
    <w:rsid w:val="00BD7D19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227B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76C37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6B0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289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C5864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37F49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4172BE"/>
    <w:rPr>
      <w:sz w:val="26"/>
      <w:szCs w:val="26"/>
    </w:rPr>
  </w:style>
  <w:style w:type="paragraph" w:customStyle="1" w:styleId="11">
    <w:name w:val="Основной текст1"/>
    <w:basedOn w:val="a"/>
    <w:link w:val="aa"/>
    <w:rsid w:val="004172BE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EC26B0"/>
    <w:rPr>
      <w:b/>
      <w:bCs/>
      <w:sz w:val="46"/>
      <w:szCs w:val="46"/>
    </w:rPr>
  </w:style>
  <w:style w:type="character" w:customStyle="1" w:styleId="ab">
    <w:name w:val="Другое_"/>
    <w:basedOn w:val="a0"/>
    <w:link w:val="ac"/>
    <w:rsid w:val="00EC26B0"/>
    <w:rPr>
      <w:sz w:val="26"/>
      <w:szCs w:val="26"/>
    </w:rPr>
  </w:style>
  <w:style w:type="character" w:customStyle="1" w:styleId="3">
    <w:name w:val="Заголовок №3_"/>
    <w:basedOn w:val="a0"/>
    <w:link w:val="30"/>
    <w:rsid w:val="00EC26B0"/>
    <w:rPr>
      <w:sz w:val="30"/>
      <w:szCs w:val="30"/>
    </w:rPr>
  </w:style>
  <w:style w:type="character" w:customStyle="1" w:styleId="23">
    <w:name w:val="Основной текст (2)_"/>
    <w:basedOn w:val="a0"/>
    <w:link w:val="24"/>
    <w:rsid w:val="00EC26B0"/>
    <w:rPr>
      <w:sz w:val="22"/>
      <w:szCs w:val="22"/>
    </w:rPr>
  </w:style>
  <w:style w:type="paragraph" w:customStyle="1" w:styleId="22">
    <w:name w:val="Заголовок №2"/>
    <w:basedOn w:val="a"/>
    <w:link w:val="21"/>
    <w:rsid w:val="00EC26B0"/>
    <w:pPr>
      <w:widowControl w:val="0"/>
      <w:spacing w:after="580" w:line="240" w:lineRule="auto"/>
      <w:jc w:val="center"/>
      <w:outlineLvl w:val="1"/>
    </w:pPr>
    <w:rPr>
      <w:rFonts w:ascii="Times New Roman" w:hAnsi="Times New Roman"/>
      <w:b/>
      <w:bCs/>
      <w:sz w:val="46"/>
      <w:szCs w:val="46"/>
    </w:rPr>
  </w:style>
  <w:style w:type="paragraph" w:customStyle="1" w:styleId="ac">
    <w:name w:val="Другое"/>
    <w:basedOn w:val="a"/>
    <w:link w:val="ab"/>
    <w:rsid w:val="00EC26B0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EC26B0"/>
    <w:pPr>
      <w:widowControl w:val="0"/>
      <w:spacing w:after="220" w:line="240" w:lineRule="auto"/>
      <w:jc w:val="center"/>
      <w:outlineLvl w:val="2"/>
    </w:pPr>
    <w:rPr>
      <w:rFonts w:ascii="Times New Roman" w:hAnsi="Times New Roman"/>
      <w:sz w:val="30"/>
      <w:szCs w:val="30"/>
    </w:rPr>
  </w:style>
  <w:style w:type="paragraph" w:customStyle="1" w:styleId="24">
    <w:name w:val="Основной текст (2)"/>
    <w:basedOn w:val="a"/>
    <w:link w:val="23"/>
    <w:rsid w:val="00EC26B0"/>
    <w:pPr>
      <w:widowControl w:val="0"/>
      <w:spacing w:after="1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C8FB77-57F1-4A63-8784-46C9CC7D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4</cp:revision>
  <cp:lastPrinted>2023-06-15T08:57:00Z</cp:lastPrinted>
  <dcterms:created xsi:type="dcterms:W3CDTF">2023-06-16T02:34:00Z</dcterms:created>
  <dcterms:modified xsi:type="dcterms:W3CDTF">2023-06-16T03:04:00Z</dcterms:modified>
</cp:coreProperties>
</file>