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794F" w14:textId="77777777" w:rsidR="00885AD9" w:rsidRPr="003E0447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 </w:t>
      </w:r>
    </w:p>
    <w:p w14:paraId="3D79B486" w14:textId="77777777" w:rsidR="00885AD9" w:rsidRPr="000668D7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bookmarkStart w:id="0" w:name="P48"/>
      <w:bookmarkEnd w:id="0"/>
      <w:r w:rsidRPr="000668D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010F5705" w14:textId="77777777" w:rsidR="00885AD9" w:rsidRPr="000668D7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668D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14:paraId="448A023B" w14:textId="77777777" w:rsidR="00885AD9" w:rsidRPr="000668D7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668D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7D8459BD" w14:textId="77777777" w:rsidR="00885AD9" w:rsidRPr="000668D7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97397D4" w14:textId="429476B5" w:rsidR="00885AD9" w:rsidRDefault="00885AD9" w:rsidP="00885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0668D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14:paraId="549ADDA9" w14:textId="1FBEC9DA" w:rsidR="00885AD9" w:rsidRPr="00C313A4" w:rsidRDefault="00C313A4" w:rsidP="00C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АГ-600-п</w:t>
      </w:r>
    </w:p>
    <w:p w14:paraId="4014602D" w14:textId="77777777" w:rsidR="006B2FBD" w:rsidRPr="004579A8" w:rsidRDefault="006B2FBD" w:rsidP="004579A8">
      <w:pPr>
        <w:tabs>
          <w:tab w:val="left" w:pos="284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8481E" w14:textId="4D5B44D3" w:rsidR="0046038C" w:rsidRPr="004579A8" w:rsidRDefault="005A39AE" w:rsidP="004579A8">
      <w:pPr>
        <w:tabs>
          <w:tab w:val="left" w:pos="284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_Hlk130461364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46038C" w:rsidRPr="0045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проведении смотра-конкурс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46038C" w:rsidRPr="0045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среди управляющих компаний на лучшую организацию работы по созданию, благоустройству и эффективному использованию открытых дворовых спортивных площадок</w:t>
      </w:r>
    </w:p>
    <w:bookmarkEnd w:id="1"/>
    <w:p w14:paraId="0DFB1E10" w14:textId="664A11E2" w:rsidR="006B2FBD" w:rsidRPr="004579A8" w:rsidRDefault="006B2FBD" w:rsidP="004579A8">
      <w:pPr>
        <w:tabs>
          <w:tab w:val="left" w:pos="28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5B1A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F52BCE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2.4 </w:t>
      </w:r>
      <w:r w:rsidR="005A39AE" w:rsidRP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поручени</w:t>
      </w:r>
      <w:r w:rsid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39AE" w:rsidRP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Красноярского края  </w:t>
      </w:r>
      <w:r w:rsidR="005A39AE" w:rsidRP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26.12.2022 № 35ГП</w:t>
      </w:r>
      <w:r w:rsid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BCE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 ПОСТАНОВЛЯЮ:</w:t>
      </w:r>
    </w:p>
    <w:p w14:paraId="70D0D213" w14:textId="7E8E8DFF" w:rsidR="006B2FBD" w:rsidRPr="004579A8" w:rsidRDefault="004579A8" w:rsidP="004579A8">
      <w:pPr>
        <w:tabs>
          <w:tab w:val="left" w:pos="284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038C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 проведени</w:t>
      </w:r>
      <w:r w:rsid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038C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смотра-конкурса среди управляющих компаний на лучшую организацию работы по созданию, благоустройству и эффективному использованию открытых дворовых спортивных площадок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D5B1A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5D004" w14:textId="5C4D3345" w:rsidR="006D5B1A" w:rsidRPr="004579A8" w:rsidRDefault="004579A8" w:rsidP="004579A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5B1A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конкурсной комиссии   </w:t>
      </w:r>
      <w:r w:rsidR="006D5B1A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проведению смотра-конкурса на лучшую организацию работы по созданию,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B1A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и эффективному использованию открытых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B1A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дворовых спортивных площадок, </w:t>
      </w:r>
      <w:r w:rsidR="006D5B1A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5B1A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0EB20E4E" w14:textId="77777777" w:rsidR="00D735A3" w:rsidRDefault="004579A8" w:rsidP="004579A8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35A3" w:rsidRPr="00885AD9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городского хозяйства»</w:t>
      </w:r>
      <w:r w:rsidR="00D73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информационную и разъяснительную работу по привлечению к участию управляющих компаний в смотре-конкурсе. </w:t>
      </w:r>
    </w:p>
    <w:p w14:paraId="5A875E90" w14:textId="094F5A13" w:rsidR="005A39AE" w:rsidRPr="00885AD9" w:rsidRDefault="00D735A3" w:rsidP="00D735A3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14:paraId="360A9FF0" w14:textId="5A41593B" w:rsidR="006B2FBD" w:rsidRPr="004579A8" w:rsidRDefault="005A39AE" w:rsidP="004579A8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 w:rsid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заместителем Главы города </w:t>
      </w:r>
      <w:r w:rsidR="005C1645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общественно</w:t>
      </w:r>
      <w:r w:rsidR="0046038C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-политической работе Кыровым В.В.</w:t>
      </w:r>
    </w:p>
    <w:p w14:paraId="50A68591" w14:textId="31392F73" w:rsidR="006B2FBD" w:rsidRPr="004579A8" w:rsidRDefault="005A39AE" w:rsidP="004579A8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14:paraId="1F5EDB2D" w14:textId="77777777" w:rsidR="006B2FBD" w:rsidRPr="004579A8" w:rsidRDefault="006B2FBD" w:rsidP="004579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1C7A" w14:textId="77777777" w:rsidR="006B2FBD" w:rsidRPr="004579A8" w:rsidRDefault="006B2FBD" w:rsidP="004579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0209A" w14:textId="51711635" w:rsidR="006B2FBD" w:rsidRPr="004579A8" w:rsidRDefault="0046038C" w:rsidP="004579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FB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Д.Н. Стрельцов</w:t>
      </w:r>
    </w:p>
    <w:p w14:paraId="2AFF9B33" w14:textId="77777777" w:rsidR="006B2FBD" w:rsidRPr="004579A8" w:rsidRDefault="006B2FBD" w:rsidP="004579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1B28B" w14:textId="77777777" w:rsidR="006B2FBD" w:rsidRPr="004579A8" w:rsidRDefault="006B2FBD" w:rsidP="004579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B4F1F" w14:textId="77777777" w:rsidR="006B2FBD" w:rsidRDefault="006B2FBD" w:rsidP="004579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A32D" w14:textId="77777777" w:rsidR="00C313A4" w:rsidRPr="004579A8" w:rsidRDefault="00C313A4" w:rsidP="004579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12E2D" w14:textId="7E02E589" w:rsidR="00885AD9" w:rsidRPr="000668D7" w:rsidRDefault="00885AD9" w:rsidP="00885A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14:paraId="56554E8F" w14:textId="78EED8DF" w:rsidR="00885AD9" w:rsidRPr="000668D7" w:rsidRDefault="00C313A4" w:rsidP="00C3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85AD9" w:rsidRPr="000668D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1B3B877" w14:textId="77777777" w:rsidR="00885AD9" w:rsidRPr="000668D7" w:rsidRDefault="00885AD9" w:rsidP="00885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06B87205" w14:textId="199CC9D8" w:rsidR="00885AD9" w:rsidRPr="000668D7" w:rsidRDefault="00885AD9" w:rsidP="00885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13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8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A4">
        <w:rPr>
          <w:rFonts w:ascii="Times New Roman" w:hAnsi="Times New Roman" w:cs="Times New Roman"/>
          <w:sz w:val="28"/>
          <w:szCs w:val="28"/>
        </w:rPr>
        <w:t>06.04.2023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A4">
        <w:rPr>
          <w:rFonts w:ascii="Times New Roman" w:hAnsi="Times New Roman" w:cs="Times New Roman"/>
          <w:sz w:val="28"/>
          <w:szCs w:val="28"/>
        </w:rPr>
        <w:t>АГ-600-п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04C43" w14:textId="6CFAD38D" w:rsidR="006B2FBD" w:rsidRPr="004579A8" w:rsidRDefault="006B2FBD" w:rsidP="004579A8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F42954C" w14:textId="77777777" w:rsidR="009801AD" w:rsidRPr="004579A8" w:rsidRDefault="009801AD" w:rsidP="004579A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</w:r>
    </w:p>
    <w:p w14:paraId="38667C92" w14:textId="5732835F" w:rsidR="00CF1F31" w:rsidRPr="00CE5E18" w:rsidRDefault="00E37156" w:rsidP="004579A8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="0046038C"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  <w:r w:rsidR="00D46D80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</w:t>
      </w:r>
      <w:r w:rsidR="00D735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D46D80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смотра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-конкурс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CF1F31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 управляющих </w:t>
      </w:r>
      <w:r w:rsidR="004579A8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организаций</w:t>
      </w:r>
      <w:r w:rsidR="00135D8F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 созданию,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лучш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ему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благоустройств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эффективно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использовани</w:t>
      </w:r>
      <w:r w:rsidR="00620F5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</w:t>
      </w:r>
      <w:r w:rsidR="009801AD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открытых</w:t>
      </w:r>
      <w:r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F1F31" w:rsidRPr="00CE5E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дворовых спортивных площадок</w:t>
      </w:r>
    </w:p>
    <w:p w14:paraId="4EC5BF89" w14:textId="5C2D3F31" w:rsidR="009801AD" w:rsidRPr="00CE5E18" w:rsidRDefault="009801AD" w:rsidP="006C40E5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Цели смотра-конкурса</w:t>
      </w:r>
      <w:r w:rsidR="006C40E5"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1351C416" w14:textId="4228E497" w:rsidR="009801AD" w:rsidRPr="004579A8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Смотр-конкурс на лучшую </w:t>
      </w:r>
      <w:r w:rsidR="00CF1F31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управляющую </w:t>
      </w:r>
      <w:r w:rsidR="00620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созданию, </w:t>
      </w:r>
      <w:r w:rsidR="006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лучшему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и эффективному использовани</w:t>
      </w:r>
      <w:r w:rsidR="00CF1F31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открытых дворовых спортивных площадок,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в целях:</w:t>
      </w:r>
    </w:p>
    <w:p w14:paraId="42DC4740" w14:textId="0EF91A90" w:rsidR="009801AD" w:rsidRPr="004579A8" w:rsidRDefault="00D735A3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расширения се</w:t>
      </w:r>
      <w:r w:rsidR="00CF1F31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открытых дворовых спортивных площадок;</w:t>
      </w:r>
    </w:p>
    <w:p w14:paraId="17A63220" w14:textId="557156DE" w:rsidR="009801AD" w:rsidRPr="004579A8" w:rsidRDefault="00D735A3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создания и улучшения условий для </w:t>
      </w:r>
      <w:r w:rsidR="00E37156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 населения города Минусинска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спортом - важнейшими средствами укрепления здоровья, формирования потребности в здоровом образе жизни и интереса к совершенствованию в избранном виде спорта;</w:t>
      </w:r>
    </w:p>
    <w:p w14:paraId="77CEC581" w14:textId="13D92DBD" w:rsidR="005C1645" w:rsidRPr="004579A8" w:rsidRDefault="00D735A3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поиска наиболее эффективных</w:t>
      </w:r>
      <w:r w:rsidR="00CF1F31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физкультурно-оздоровитель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работы по месту жительства, направленных на профилактику и предупреждение распространения вредных привычек и пристрастий (курение, токсикомания, наркомания и др.), а также правонарушений среди несовершеннолетних и молодежи</w:t>
      </w:r>
      <w:r w:rsidR="005C164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DDC13A" w14:textId="0ED52167" w:rsidR="009801AD" w:rsidRPr="004579A8" w:rsidRDefault="00D735A3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5C164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определение лучших </w:t>
      </w:r>
      <w:r w:rsidR="005C1645" w:rsidRPr="0045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управляющих </w:t>
      </w:r>
      <w:r w:rsidR="006C4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организаций</w:t>
      </w:r>
      <w:r w:rsidR="005C1645" w:rsidRPr="0045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работающих по созданию, благоустройству и эффективному использованию открытых дворовых спортивных площадок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9DA7CF" w14:textId="77777777" w:rsidR="00E37156" w:rsidRPr="004579A8" w:rsidRDefault="00E37156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4AB27A" w14:textId="4EDE2474" w:rsidR="009801AD" w:rsidRPr="00CE5E18" w:rsidRDefault="009801AD" w:rsidP="006C40E5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Руководство организацией и проведением смотра-конкурса</w:t>
      </w:r>
      <w:r w:rsidR="006C40E5"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FADB516" w14:textId="394794DE" w:rsidR="009801AD" w:rsidRPr="004579A8" w:rsidRDefault="009801AD" w:rsidP="006C40E5">
      <w:pPr>
        <w:pStyle w:val="1"/>
        <w:shd w:val="clear" w:color="auto" w:fill="FFFFFF"/>
        <w:tabs>
          <w:tab w:val="left" w:pos="284"/>
        </w:tabs>
        <w:spacing w:before="0" w:line="240" w:lineRule="auto"/>
        <w:ind w:firstLine="482"/>
        <w:jc w:val="both"/>
        <w:rPr>
          <w:rFonts w:ascii="Times New Roman" w:hAnsi="Times New Roman" w:cs="Times New Roman"/>
          <w:b w:val="0"/>
          <w:color w:val="373737"/>
        </w:rPr>
      </w:pPr>
      <w:r w:rsidRPr="004579A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2.1. Общее руководство организацие</w:t>
      </w:r>
      <w:r w:rsidR="000A7342" w:rsidRPr="004579A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й и проведением смотра-конкурса </w:t>
      </w:r>
      <w:r w:rsidRPr="004579A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осуществляет </w:t>
      </w:r>
      <w:r w:rsidR="000A7342" w:rsidRPr="004579A8">
        <w:rPr>
          <w:rFonts w:ascii="Times New Roman" w:hAnsi="Times New Roman" w:cs="Times New Roman"/>
          <w:b w:val="0"/>
          <w:color w:val="000000" w:themeColor="text1"/>
        </w:rPr>
        <w:t xml:space="preserve">Отдел спорта и молодежной политики </w:t>
      </w:r>
      <w:r w:rsidR="006C40E5">
        <w:rPr>
          <w:rFonts w:ascii="Times New Roman" w:hAnsi="Times New Roman" w:cs="Times New Roman"/>
          <w:b w:val="0"/>
          <w:color w:val="000000" w:themeColor="text1"/>
        </w:rPr>
        <w:t>А</w:t>
      </w:r>
      <w:r w:rsidR="000A7342" w:rsidRPr="004579A8">
        <w:rPr>
          <w:rFonts w:ascii="Times New Roman" w:hAnsi="Times New Roman" w:cs="Times New Roman"/>
          <w:b w:val="0"/>
          <w:color w:val="000000" w:themeColor="text1"/>
        </w:rPr>
        <w:t>дминистрации города Минусинск</w:t>
      </w:r>
      <w:r w:rsidR="00D025D8" w:rsidRPr="004579A8">
        <w:rPr>
          <w:rFonts w:ascii="Times New Roman" w:hAnsi="Times New Roman" w:cs="Times New Roman"/>
          <w:b w:val="0"/>
          <w:color w:val="000000" w:themeColor="text1"/>
        </w:rPr>
        <w:t xml:space="preserve"> и МКУ «Управление городского хозяйства»</w:t>
      </w:r>
      <w:r w:rsidR="000A7342" w:rsidRPr="004579A8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1608BA67" w14:textId="60F090BA" w:rsidR="000A7342" w:rsidRPr="004579A8" w:rsidRDefault="009801AD" w:rsidP="006C40E5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Проведение смотра-конкурса в </w:t>
      </w:r>
      <w:r w:rsidR="00135D8F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образовании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156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Минусинск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возлагается </w:t>
      </w:r>
      <w:r w:rsidR="00D025D8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конкурсную</w:t>
      </w:r>
      <w:r w:rsidR="00B44BC0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="00B44BC0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проведению смотра-конкурса на лучшую организацию работы по созданию,</w:t>
      </w:r>
      <w:r w:rsidR="006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4BC0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и эффективному использованию открытых</w:t>
      </w:r>
      <w:r w:rsidR="006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4BC0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дворовых спортивных площадок</w:t>
      </w:r>
      <w:r w:rsidR="000A7342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E3B7BD" w14:textId="7A67B61E" w:rsidR="000A7342" w:rsidRDefault="000A7342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C2971A" w14:textId="7F2BCA89" w:rsidR="00885AD9" w:rsidRDefault="00885AD9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05E0FB" w14:textId="3957320D" w:rsidR="00885AD9" w:rsidRDefault="00885AD9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7EB52" w14:textId="77777777" w:rsidR="005A39AE" w:rsidRDefault="005A39AE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FE535F" w14:textId="61D12705" w:rsidR="00885AD9" w:rsidRDefault="00885AD9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D2DDE8" w14:textId="77777777" w:rsidR="00885AD9" w:rsidRPr="004579A8" w:rsidRDefault="00885AD9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0CC1F3" w14:textId="07ED133B" w:rsidR="009801AD" w:rsidRPr="00CE5E18" w:rsidRDefault="009801AD" w:rsidP="006C40E5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Участники смотра-конкурса</w:t>
      </w:r>
      <w:r w:rsidR="006C40E5"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2795D85" w14:textId="0F42A4FF" w:rsidR="009801AD" w:rsidRPr="004579A8" w:rsidRDefault="00A22DDA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смотре</w:t>
      </w:r>
      <w:r w:rsidR="009801AD"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-конкурсе допускаются</w:t>
      </w: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управляющие </w:t>
      </w:r>
      <w:r w:rsidR="006C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57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на территории муниципального образования город Минусинск.</w:t>
      </w:r>
    </w:p>
    <w:p w14:paraId="1782EA79" w14:textId="4C77FEC0" w:rsidR="006D5B1A" w:rsidRPr="004579A8" w:rsidRDefault="006D5B1A" w:rsidP="004579A8">
      <w:pPr>
        <w:pStyle w:val="3"/>
        <w:tabs>
          <w:tab w:val="left" w:pos="284"/>
        </w:tabs>
        <w:spacing w:after="0"/>
        <w:ind w:firstLine="426"/>
        <w:jc w:val="both"/>
        <w:rPr>
          <w:sz w:val="28"/>
          <w:szCs w:val="28"/>
          <w:lang w:val="ru-RU"/>
        </w:rPr>
      </w:pPr>
      <w:r w:rsidRPr="004579A8">
        <w:rPr>
          <w:sz w:val="28"/>
          <w:szCs w:val="28"/>
        </w:rPr>
        <w:t>3.2. Для участия в конкурсе</w:t>
      </w:r>
      <w:r w:rsidR="006C40E5">
        <w:rPr>
          <w:sz w:val="28"/>
          <w:szCs w:val="28"/>
          <w:lang w:val="ru-RU"/>
        </w:rPr>
        <w:t>,</w:t>
      </w:r>
      <w:r w:rsidRPr="004579A8">
        <w:rPr>
          <w:sz w:val="28"/>
          <w:szCs w:val="28"/>
        </w:rPr>
        <w:t xml:space="preserve"> необходимо в срок с </w:t>
      </w:r>
      <w:r w:rsidRPr="004579A8">
        <w:rPr>
          <w:sz w:val="28"/>
          <w:szCs w:val="28"/>
          <w:lang w:val="ru-RU"/>
        </w:rPr>
        <w:t>01</w:t>
      </w:r>
      <w:r w:rsidR="006C40E5">
        <w:rPr>
          <w:sz w:val="28"/>
          <w:szCs w:val="28"/>
          <w:lang w:val="ru-RU"/>
        </w:rPr>
        <w:t xml:space="preserve"> мая</w:t>
      </w:r>
      <w:r w:rsidRPr="004579A8">
        <w:rPr>
          <w:sz w:val="28"/>
          <w:szCs w:val="28"/>
        </w:rPr>
        <w:t xml:space="preserve"> по </w:t>
      </w:r>
      <w:r w:rsidR="00B44BC0" w:rsidRPr="004579A8">
        <w:rPr>
          <w:sz w:val="28"/>
          <w:szCs w:val="28"/>
          <w:lang w:val="ru-RU"/>
        </w:rPr>
        <w:t xml:space="preserve">15 мая </w:t>
      </w:r>
      <w:r w:rsidRPr="004579A8">
        <w:rPr>
          <w:sz w:val="28"/>
          <w:szCs w:val="28"/>
        </w:rPr>
        <w:t xml:space="preserve">                                     </w:t>
      </w:r>
      <w:r w:rsidRPr="004579A8">
        <w:rPr>
          <w:sz w:val="28"/>
          <w:szCs w:val="28"/>
          <w:lang w:val="ru-RU"/>
        </w:rPr>
        <w:t>текущего</w:t>
      </w:r>
      <w:r w:rsidRPr="004579A8">
        <w:rPr>
          <w:sz w:val="28"/>
          <w:szCs w:val="28"/>
        </w:rPr>
        <w:t xml:space="preserve"> года</w:t>
      </w:r>
      <w:r w:rsidRPr="004579A8">
        <w:rPr>
          <w:sz w:val="28"/>
          <w:szCs w:val="28"/>
          <w:lang w:val="ru-RU"/>
        </w:rPr>
        <w:t xml:space="preserve"> </w:t>
      </w:r>
      <w:r w:rsidRPr="004579A8">
        <w:rPr>
          <w:sz w:val="28"/>
          <w:szCs w:val="28"/>
        </w:rPr>
        <w:t xml:space="preserve">подать </w:t>
      </w:r>
      <w:r w:rsidR="00B44BC0" w:rsidRPr="004579A8">
        <w:rPr>
          <w:sz w:val="28"/>
          <w:szCs w:val="28"/>
        </w:rPr>
        <w:t xml:space="preserve">заявку </w:t>
      </w:r>
      <w:r w:rsidRPr="004579A8">
        <w:rPr>
          <w:sz w:val="28"/>
          <w:szCs w:val="28"/>
        </w:rPr>
        <w:t xml:space="preserve">в </w:t>
      </w:r>
      <w:r w:rsidR="00CE5E18" w:rsidRPr="00CE5E18">
        <w:rPr>
          <w:sz w:val="28"/>
          <w:szCs w:val="28"/>
        </w:rPr>
        <w:t xml:space="preserve">Отдел спорта и молодежной политики </w:t>
      </w:r>
      <w:r w:rsidR="00CE5E18">
        <w:rPr>
          <w:sz w:val="28"/>
          <w:szCs w:val="28"/>
          <w:lang w:val="ru-RU"/>
        </w:rPr>
        <w:t>А</w:t>
      </w:r>
      <w:r w:rsidR="00CE5E18" w:rsidRPr="00CE5E18">
        <w:rPr>
          <w:sz w:val="28"/>
          <w:szCs w:val="28"/>
        </w:rPr>
        <w:t>дминистрации города Минусинска</w:t>
      </w:r>
      <w:r w:rsidRPr="004579A8">
        <w:rPr>
          <w:sz w:val="28"/>
          <w:szCs w:val="28"/>
        </w:rPr>
        <w:t xml:space="preserve"> (ул. </w:t>
      </w:r>
      <w:r w:rsidR="00CE5E18">
        <w:rPr>
          <w:sz w:val="28"/>
          <w:szCs w:val="28"/>
          <w:lang w:val="ru-RU"/>
        </w:rPr>
        <w:t>Штабная</w:t>
      </w:r>
      <w:r w:rsidRPr="004579A8">
        <w:rPr>
          <w:sz w:val="28"/>
          <w:szCs w:val="28"/>
        </w:rPr>
        <w:t>,</w:t>
      </w:r>
      <w:r w:rsidR="00CE5E18">
        <w:rPr>
          <w:sz w:val="28"/>
          <w:szCs w:val="28"/>
          <w:lang w:val="ru-RU"/>
        </w:rPr>
        <w:t xml:space="preserve"> </w:t>
      </w:r>
      <w:r w:rsidRPr="004579A8">
        <w:rPr>
          <w:sz w:val="28"/>
          <w:szCs w:val="28"/>
        </w:rPr>
        <w:t>1</w:t>
      </w:r>
      <w:r w:rsidR="00CE5E18">
        <w:rPr>
          <w:sz w:val="28"/>
          <w:szCs w:val="28"/>
          <w:lang w:val="ru-RU"/>
        </w:rPr>
        <w:t>8</w:t>
      </w:r>
      <w:r w:rsidRPr="004579A8">
        <w:rPr>
          <w:sz w:val="28"/>
          <w:szCs w:val="28"/>
        </w:rPr>
        <w:t>, 8(39132)</w:t>
      </w:r>
      <w:r w:rsidR="00CE5E18" w:rsidRPr="00CE5E18">
        <w:rPr>
          <w:sz w:val="28"/>
          <w:szCs w:val="28"/>
          <w:lang w:val="ru-RU"/>
        </w:rPr>
        <w:t>2-59-00</w:t>
      </w:r>
      <w:r w:rsidR="00CE5E18">
        <w:rPr>
          <w:sz w:val="28"/>
          <w:szCs w:val="28"/>
          <w:lang w:val="ru-RU"/>
        </w:rPr>
        <w:t xml:space="preserve">, </w:t>
      </w:r>
      <w:r w:rsidR="00CE5E18">
        <w:rPr>
          <w:sz w:val="28"/>
          <w:szCs w:val="28"/>
          <w:lang w:val="ru-RU"/>
        </w:rPr>
        <w:br/>
        <w:t>с 09 ч. 00 мин. до 18 ч. 00 мин.)</w:t>
      </w:r>
      <w:r w:rsidRPr="004579A8">
        <w:rPr>
          <w:sz w:val="28"/>
          <w:szCs w:val="28"/>
          <w:lang w:val="ru-RU"/>
        </w:rPr>
        <w:t xml:space="preserve">. Заявка на участие в </w:t>
      </w:r>
      <w:r w:rsidR="00B44BC0" w:rsidRPr="004579A8">
        <w:rPr>
          <w:sz w:val="28"/>
          <w:szCs w:val="28"/>
          <w:lang w:val="ru-RU"/>
        </w:rPr>
        <w:t>смотре-</w:t>
      </w:r>
      <w:r w:rsidRPr="004579A8">
        <w:rPr>
          <w:sz w:val="28"/>
          <w:szCs w:val="28"/>
          <w:lang w:val="ru-RU"/>
        </w:rPr>
        <w:t>конкурсе должна содержать следующую информацию</w:t>
      </w:r>
      <w:r w:rsidRPr="004579A8">
        <w:rPr>
          <w:sz w:val="28"/>
          <w:szCs w:val="28"/>
        </w:rPr>
        <w:t>:</w:t>
      </w:r>
    </w:p>
    <w:p w14:paraId="51282046" w14:textId="30D93811" w:rsidR="00F52BCE" w:rsidRPr="004579A8" w:rsidRDefault="00CE5E18" w:rsidP="004579A8">
      <w:pPr>
        <w:pStyle w:val="3"/>
        <w:tabs>
          <w:tab w:val="left" w:pos="28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D5B1A" w:rsidRPr="004579A8">
        <w:rPr>
          <w:sz w:val="28"/>
          <w:szCs w:val="28"/>
        </w:rPr>
        <w:t>наименовани</w:t>
      </w:r>
      <w:r w:rsidR="006D5B1A" w:rsidRPr="004579A8">
        <w:rPr>
          <w:sz w:val="28"/>
          <w:szCs w:val="28"/>
          <w:lang w:val="ru-RU"/>
        </w:rPr>
        <w:t>е</w:t>
      </w:r>
      <w:r w:rsidR="006D5B1A" w:rsidRPr="004579A8">
        <w:rPr>
          <w:sz w:val="28"/>
          <w:szCs w:val="28"/>
        </w:rPr>
        <w:t xml:space="preserve"> </w:t>
      </w:r>
      <w:r w:rsidR="00B44BC0" w:rsidRPr="004579A8">
        <w:rPr>
          <w:sz w:val="28"/>
          <w:szCs w:val="28"/>
          <w:lang w:val="ru-RU"/>
        </w:rPr>
        <w:t xml:space="preserve">управляющей </w:t>
      </w:r>
      <w:r>
        <w:rPr>
          <w:sz w:val="28"/>
          <w:szCs w:val="28"/>
          <w:lang w:val="ru-RU"/>
        </w:rPr>
        <w:t>организации;</w:t>
      </w:r>
      <w:r w:rsidR="006D5B1A" w:rsidRPr="004579A8">
        <w:rPr>
          <w:sz w:val="28"/>
          <w:szCs w:val="28"/>
          <w:lang w:val="ru-RU"/>
        </w:rPr>
        <w:t xml:space="preserve"> </w:t>
      </w:r>
      <w:r w:rsidR="006D5B1A" w:rsidRPr="004579A8">
        <w:rPr>
          <w:sz w:val="28"/>
          <w:szCs w:val="28"/>
        </w:rPr>
        <w:t>фамили</w:t>
      </w:r>
      <w:r w:rsidR="006D5B1A" w:rsidRPr="004579A8">
        <w:rPr>
          <w:sz w:val="28"/>
          <w:szCs w:val="28"/>
          <w:lang w:val="ru-RU"/>
        </w:rPr>
        <w:t>я</w:t>
      </w:r>
      <w:r w:rsidR="006D5B1A" w:rsidRPr="004579A8">
        <w:rPr>
          <w:sz w:val="28"/>
          <w:szCs w:val="28"/>
        </w:rPr>
        <w:t>, им</w:t>
      </w:r>
      <w:r w:rsidR="006D5B1A" w:rsidRPr="004579A8">
        <w:rPr>
          <w:sz w:val="28"/>
          <w:szCs w:val="28"/>
          <w:lang w:val="ru-RU"/>
        </w:rPr>
        <w:t>я</w:t>
      </w:r>
      <w:r w:rsidR="006D5B1A" w:rsidRPr="004579A8">
        <w:rPr>
          <w:sz w:val="28"/>
          <w:szCs w:val="28"/>
        </w:rPr>
        <w:t>, отчеств</w:t>
      </w:r>
      <w:r w:rsidR="006D5B1A" w:rsidRPr="004579A8">
        <w:rPr>
          <w:sz w:val="28"/>
          <w:szCs w:val="28"/>
          <w:lang w:val="ru-RU"/>
        </w:rPr>
        <w:t>о</w:t>
      </w:r>
      <w:r w:rsidR="006D5B1A" w:rsidRPr="004579A8">
        <w:rPr>
          <w:sz w:val="28"/>
          <w:szCs w:val="28"/>
        </w:rPr>
        <w:t xml:space="preserve"> </w:t>
      </w:r>
      <w:r w:rsidR="006D5B1A" w:rsidRPr="004579A8">
        <w:rPr>
          <w:sz w:val="28"/>
          <w:szCs w:val="28"/>
          <w:lang w:val="ru-RU"/>
        </w:rPr>
        <w:t>руководителя</w:t>
      </w:r>
      <w:r>
        <w:rPr>
          <w:sz w:val="28"/>
          <w:szCs w:val="28"/>
          <w:lang w:val="ru-RU"/>
        </w:rPr>
        <w:t>,</w:t>
      </w:r>
      <w:r w:rsidR="006D5B1A" w:rsidRPr="004579A8">
        <w:rPr>
          <w:sz w:val="28"/>
          <w:szCs w:val="28"/>
          <w:lang w:val="ru-RU"/>
        </w:rPr>
        <w:t xml:space="preserve"> либо представителя организации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юридический </w:t>
      </w:r>
      <w:r w:rsidR="006D5B1A" w:rsidRPr="004579A8">
        <w:rPr>
          <w:sz w:val="28"/>
          <w:szCs w:val="28"/>
        </w:rPr>
        <w:t>адрес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фактический адрес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контактный </w:t>
      </w:r>
      <w:r w:rsidR="006D5B1A" w:rsidRPr="004579A8">
        <w:rPr>
          <w:sz w:val="28"/>
          <w:szCs w:val="28"/>
        </w:rPr>
        <w:t>номер телефона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</w:rPr>
        <w:t xml:space="preserve"> </w:t>
      </w:r>
      <w:r w:rsidR="006D5B1A" w:rsidRPr="004579A8"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ИНН организации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описание объекта по критериям оценки</w:t>
      </w:r>
      <w:r>
        <w:rPr>
          <w:sz w:val="28"/>
          <w:szCs w:val="28"/>
          <w:lang w:val="ru-RU"/>
        </w:rPr>
        <w:t>;</w:t>
      </w:r>
      <w:r w:rsidR="006D5B1A" w:rsidRPr="004579A8">
        <w:rPr>
          <w:sz w:val="28"/>
          <w:szCs w:val="28"/>
          <w:lang w:val="ru-RU"/>
        </w:rPr>
        <w:t xml:space="preserve"> фотоматериалы</w:t>
      </w:r>
      <w:r w:rsidR="00F52BCE" w:rsidRPr="004579A8">
        <w:rPr>
          <w:color w:val="000000" w:themeColor="text1"/>
          <w:sz w:val="28"/>
          <w:szCs w:val="28"/>
          <w:lang w:eastAsia="ru-RU"/>
        </w:rPr>
        <w:t xml:space="preserve"> (не менее трех, в разных ракурсах) и описательный отчет об использовании площадки.</w:t>
      </w:r>
    </w:p>
    <w:p w14:paraId="150593C8" w14:textId="74EE4FC5" w:rsidR="00A22DDA" w:rsidRPr="004579A8" w:rsidRDefault="00A22DDA" w:rsidP="00CE5E1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025D8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итогам смотра-конкурса определяются три лучши</w:t>
      </w:r>
      <w:r w:rsidR="00313812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управляющих компании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6262B7B" w14:textId="77777777" w:rsidR="00E37156" w:rsidRPr="004579A8" w:rsidRDefault="00E37156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68775" w14:textId="2E0B0838" w:rsidR="009801AD" w:rsidRPr="00CE5E18" w:rsidRDefault="009801AD" w:rsidP="00CE5E18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проведения и определения победителей смотра-конкурса</w:t>
      </w:r>
      <w:r w:rsidR="00CE5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8445A44" w14:textId="30DA5934" w:rsidR="009801AD" w:rsidRPr="004579A8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Смотр-конкурс</w:t>
      </w:r>
      <w:r w:rsidR="007C299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по номинаци</w:t>
      </w:r>
      <w:r w:rsidR="00995213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22DDA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лучшая </w:t>
      </w:r>
      <w:r w:rsidR="007C299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дворовая спортивная площадка</w:t>
      </w:r>
      <w:r w:rsidR="00E37156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47DCC3" w14:textId="3CD961DC" w:rsidR="009801AD" w:rsidRPr="004579A8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Смотр-конкурс 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в два</w:t>
      </w:r>
      <w:r w:rsidR="00A22DDA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CECFA8E" w14:textId="08B8D855" w:rsidR="009801AD" w:rsidRPr="004579A8" w:rsidRDefault="00CE5E18" w:rsidP="004579A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этап 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заявок от управляющих </w:t>
      </w:r>
      <w:r w:rsidR="00C5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разовании город Минусинск</w:t>
      </w:r>
      <w:r w:rsidR="00FC3404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4BC0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01</w:t>
      </w:r>
      <w:r w:rsidR="00C5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="00B44BC0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21A49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15 мая</w:t>
      </w:r>
      <w:r w:rsidR="00C5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0A551200" w14:textId="364FDC98" w:rsidR="009801AD" w:rsidRPr="004579A8" w:rsidRDefault="00CE5E18" w:rsidP="004579A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торой этап - подведение итогов 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смотра-конкурса (</w:t>
      </w:r>
      <w:r w:rsidR="00B21A49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25 </w:t>
      </w:r>
      <w:r w:rsidR="00E35DCB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B21A49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5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A80B1AA" w14:textId="77777777" w:rsidR="00885AD9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Перв</w:t>
      </w:r>
      <w:r w:rsidR="00FC3404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этап смотра-конкурса проводит </w:t>
      </w:r>
      <w:r w:rsidR="00774E48" w:rsidRPr="00774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спорта и молодежной политики Администрации города Минусинска</w:t>
      </w:r>
      <w:r w:rsidR="00B21A49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1A041C" w14:textId="75DF285F" w:rsidR="009801AD" w:rsidRPr="004579A8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На втором этапе смотра-конкурса </w:t>
      </w:r>
      <w:r w:rsidR="005A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5A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подводятся</w:t>
      </w:r>
      <w:r w:rsidR="005A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проделанной работы - по материалам, </w:t>
      </w:r>
      <w:r w:rsidR="00B21A49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представленным </w:t>
      </w:r>
      <w:r w:rsidR="00B21A49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управляющими </w:t>
      </w:r>
      <w:r w:rsidR="00774E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FC3404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A49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C5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</w:t>
      </w:r>
      <w:r w:rsidR="00B21A49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призеры и победитель.</w:t>
      </w:r>
    </w:p>
    <w:p w14:paraId="7EF5D665" w14:textId="5724F2FC" w:rsidR="00D025D8" w:rsidRPr="00774E48" w:rsidRDefault="00774E48" w:rsidP="00774E48">
      <w:pPr>
        <w:spacing w:after="0" w:line="240" w:lineRule="auto"/>
        <w:ind w:right="-2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025D8" w:rsidRPr="00774E48">
        <w:rPr>
          <w:rFonts w:ascii="Times New Roman" w:hAnsi="Times New Roman" w:cs="Times New Roman"/>
          <w:sz w:val="28"/>
          <w:szCs w:val="28"/>
        </w:rPr>
        <w:t>Рассмотрение заявок участников смотра-конкурса проходит в 2 этапа:</w:t>
      </w:r>
    </w:p>
    <w:p w14:paraId="382ECCE3" w14:textId="4C2533CF" w:rsidR="00D025D8" w:rsidRPr="004579A8" w:rsidRDefault="00774E48" w:rsidP="004579A8">
      <w:pPr>
        <w:pStyle w:val="a4"/>
        <w:tabs>
          <w:tab w:val="left" w:pos="28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5D8" w:rsidRPr="004579A8">
        <w:rPr>
          <w:rFonts w:ascii="Times New Roman" w:hAnsi="Times New Roman" w:cs="Times New Roman"/>
          <w:sz w:val="28"/>
          <w:szCs w:val="28"/>
        </w:rPr>
        <w:t>на первом этапе - рассматриваются материалы, предоставленные заявителями на участие в смотре-конкурсе на соответствие Порядку.</w:t>
      </w:r>
    </w:p>
    <w:p w14:paraId="4B0F7018" w14:textId="199EFC72" w:rsidR="00995213" w:rsidRPr="004579A8" w:rsidRDefault="00774E48" w:rsidP="004579A8">
      <w:pPr>
        <w:pStyle w:val="a4"/>
        <w:tabs>
          <w:tab w:val="left" w:pos="28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5D8" w:rsidRPr="004579A8">
        <w:rPr>
          <w:rFonts w:ascii="Times New Roman" w:hAnsi="Times New Roman" w:cs="Times New Roman"/>
          <w:sz w:val="28"/>
          <w:szCs w:val="28"/>
        </w:rPr>
        <w:t>на втором этапе - конкурсная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5D8" w:rsidRPr="004579A8">
        <w:rPr>
          <w:rFonts w:ascii="Times New Roman" w:hAnsi="Times New Roman" w:cs="Times New Roman"/>
          <w:sz w:val="28"/>
          <w:szCs w:val="28"/>
        </w:rPr>
        <w:t xml:space="preserve"> в целях распределения баллов среди участников конкурса и подведения итогов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5D8" w:rsidRPr="004579A8">
        <w:rPr>
          <w:rFonts w:ascii="Times New Roman" w:hAnsi="Times New Roman" w:cs="Times New Roman"/>
          <w:sz w:val="28"/>
          <w:szCs w:val="28"/>
        </w:rPr>
        <w:t xml:space="preserve"> проводит выездные проверки по предоставленным заявкам, допущенным к участию в конкурсе на первом этапе отбора.</w:t>
      </w:r>
    </w:p>
    <w:p w14:paraId="2C794D19" w14:textId="5BF9BE25" w:rsidR="00D025D8" w:rsidRPr="004579A8" w:rsidRDefault="00280694" w:rsidP="00280694">
      <w:pPr>
        <w:pStyle w:val="a4"/>
        <w:tabs>
          <w:tab w:val="left" w:pos="284"/>
        </w:tabs>
        <w:spacing w:after="0"/>
        <w:ind w:left="0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5D8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комиссии </w:t>
      </w:r>
      <w:r w:rsidR="00774E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25D8" w:rsidRPr="004579A8">
        <w:rPr>
          <w:rFonts w:ascii="Times New Roman" w:hAnsi="Times New Roman" w:cs="Times New Roman"/>
          <w:color w:val="000000" w:themeColor="text1"/>
          <w:sz w:val="28"/>
          <w:szCs w:val="28"/>
        </w:rPr>
        <w:t>ценивается</w:t>
      </w:r>
      <w:r w:rsidR="00D025D8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 спортивных площадок (удовлетворительное, хорошее, отличное)</w:t>
      </w:r>
      <w:r w:rsidR="00774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25D8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таблице определения баллов (приложение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88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25D8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Порядку) и количество набранных каждой площадкой баллов.</w:t>
      </w:r>
    </w:p>
    <w:p w14:paraId="45E2C859" w14:textId="7BA9D9FC" w:rsidR="009801AD" w:rsidRPr="004579A8" w:rsidRDefault="00280694" w:rsidP="00280694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смотра-конкурса определяется по наибольшей сумме баллов</w:t>
      </w:r>
      <w:r w:rsidR="009856C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BFE52C" w14:textId="5D906107" w:rsidR="00885AD9" w:rsidRDefault="00280694" w:rsidP="00280694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равенстве результатов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преимущество получает </w:t>
      </w:r>
      <w:r w:rsidR="007C299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7C299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имеющая</w:t>
      </w:r>
      <w:r w:rsidR="009801A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лучшие показатели в использовании площадок.</w:t>
      </w:r>
      <w:r w:rsidR="00885AD9" w:rsidRPr="0088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430C4BB" w14:textId="77777777" w:rsidR="00885AD9" w:rsidRDefault="00885AD9" w:rsidP="00280694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спортивные площадки образовательных учреждений и детские площадки дошкольных учреждений, независимо от их расположения, в конкурсе не учитываются.</w:t>
      </w:r>
    </w:p>
    <w:p w14:paraId="66ACB207" w14:textId="3E4CF780" w:rsidR="009856C5" w:rsidRPr="004579A8" w:rsidRDefault="009856C5" w:rsidP="00280694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52BCE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принимает решение о выборе призеров и победителя до 25 мая текущего года.</w:t>
      </w:r>
    </w:p>
    <w:p w14:paraId="0DED22BB" w14:textId="18E911C6" w:rsidR="009856C5" w:rsidRPr="004579A8" w:rsidRDefault="009856C5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2B8B17" w14:textId="1CED4196" w:rsidR="009801AD" w:rsidRPr="00280694" w:rsidRDefault="009801AD" w:rsidP="00280694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Награждение победителей смотра-конкурса</w:t>
      </w:r>
      <w:r w:rsidR="00280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E9506C4" w14:textId="587AF57D" w:rsidR="009801AD" w:rsidRDefault="009801A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По итогам смотра-конкурса победител</w:t>
      </w:r>
      <w:r w:rsidR="009856C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призеры награждаются дипломами</w:t>
      </w:r>
      <w:r w:rsidR="009856C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кубками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856C5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ценными призами.</w:t>
      </w:r>
    </w:p>
    <w:p w14:paraId="0028A218" w14:textId="70959D5A" w:rsidR="00EF3774" w:rsidRPr="004579A8" w:rsidRDefault="00EF3774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Приобретение кубков и ценных призов производится за счет МБУ «Городские сп</w:t>
      </w:r>
      <w:r w:rsidR="005C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ортивные сооружения».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317"/>
        <w:gridCol w:w="2734"/>
      </w:tblGrid>
      <w:tr w:rsidR="009801AD" w:rsidRPr="004579A8" w14:paraId="58260A48" w14:textId="77777777" w:rsidTr="000B28FD">
        <w:trPr>
          <w:trHeight w:val="15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64E0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91E1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60E5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4EB482B" w14:textId="405B9EEA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3C7B1B" w14:textId="77777777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B7A58" w14:textId="77777777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A18360" w14:textId="77777777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39A1AA" w14:textId="77777777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FBBB8C" w14:textId="7FFA75E6" w:rsidR="000B28FD" w:rsidRPr="004579A8" w:rsidRDefault="000B28FD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8B5541" w14:textId="75772EBA" w:rsidR="005C1645" w:rsidRPr="004579A8" w:rsidRDefault="005C1645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880A4" w14:textId="107C0326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918E1E" w14:textId="6B05C90C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FEBB62" w14:textId="626784E0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618341" w14:textId="0FF53473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E9DF77" w14:textId="432EC135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6D416" w14:textId="47F334EC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420EFC" w14:textId="7945BDCC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8F3CAA" w14:textId="2916FB7C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BA8096" w14:textId="1AE3F1B5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BC5FEE" w14:textId="16B909A0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B302A2" w14:textId="1578F3F2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333E63" w14:textId="34ED5400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BC5D65" w14:textId="4857938E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47A56" w14:textId="26962796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96002" w14:textId="7065279B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AD6150" w14:textId="5D7B2B94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43ADCC" w14:textId="146F4D91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FF8115" w14:textId="4107A818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C873AA" w14:textId="6E0A1D84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1B4C37" w14:textId="79BBCA5E" w:rsidR="00D025D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4F7342" w14:textId="77777777" w:rsidR="00B445FF" w:rsidRPr="004579A8" w:rsidRDefault="00B445FF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E5605D" w14:textId="6FAECDE3" w:rsidR="00D025D8" w:rsidRPr="004579A8" w:rsidRDefault="00D025D8" w:rsidP="004579A8">
      <w:pPr>
        <w:tabs>
          <w:tab w:val="left" w:pos="284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97E71F" w14:textId="77777777" w:rsidR="00885AD9" w:rsidRPr="000668D7" w:rsidRDefault="00885AD9" w:rsidP="00885AD9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98A61EF" w14:textId="77777777" w:rsidR="00885AD9" w:rsidRPr="000668D7" w:rsidRDefault="00885AD9" w:rsidP="00885AD9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проведении смотра</w:t>
      </w:r>
      <w:r w:rsidRPr="00CF1F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-конкурсе среди управляющих компаний на лучшую организацию работы по созданию,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благоустройству и эффективному использованию открытых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дворовых спортивных площадок</w:t>
      </w:r>
    </w:p>
    <w:p w14:paraId="3CDBE737" w14:textId="77777777" w:rsidR="00885AD9" w:rsidRPr="000668D7" w:rsidRDefault="00885AD9" w:rsidP="00885AD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B41F734" w14:textId="77777777" w:rsidR="00885AD9" w:rsidRPr="000668D7" w:rsidRDefault="00885AD9" w:rsidP="00885AD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0CB57803" w14:textId="77777777" w:rsidR="00885AD9" w:rsidRPr="000668D7" w:rsidRDefault="00885AD9" w:rsidP="00885AD9">
      <w:pPr>
        <w:pStyle w:val="ConsPlusNormal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3E3E9C03" w14:textId="77777777" w:rsidR="005C1645" w:rsidRPr="004579A8" w:rsidRDefault="005C1645" w:rsidP="00457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B02B2" w14:textId="6A54D7BB" w:rsidR="009801AD" w:rsidRPr="004579A8" w:rsidRDefault="009801AD" w:rsidP="00280694">
      <w:pPr>
        <w:tabs>
          <w:tab w:val="left" w:pos="284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определения баллов смотра-конкурса по созданию,</w:t>
      </w:r>
      <w:r w:rsidR="0028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лучшему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благоустройству и эффективному использованию открытых </w:t>
      </w:r>
      <w:r w:rsidR="000B28FD"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дворовых спортивных площадок</w:t>
      </w:r>
    </w:p>
    <w:p w14:paraId="45D32F1F" w14:textId="77777777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Юридическое лицо ________________________________________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1C3848A" w14:textId="77777777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Адрес ___________________________________________________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4C07886" w14:textId="68CA98E0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="0028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28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6DC9713" w14:textId="77777777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Местонахождение площадки ________________________________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79CB169" w14:textId="2D25345B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="0028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14EC637" w14:textId="77777777" w:rsidR="009801AD" w:rsidRPr="004579A8" w:rsidRDefault="009801AD" w:rsidP="00280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Характеристика площадки __________________________________</w:t>
      </w: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616E0E1" w14:textId="77777777" w:rsidR="009801AD" w:rsidRPr="004579A8" w:rsidRDefault="009801AD" w:rsidP="004579A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(количество баллов)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743"/>
        <w:gridCol w:w="1406"/>
        <w:gridCol w:w="1553"/>
      </w:tblGrid>
      <w:tr w:rsidR="009801AD" w:rsidRPr="004579A8" w14:paraId="22BFB78C" w14:textId="77777777" w:rsidTr="00280694">
        <w:trPr>
          <w:trHeight w:val="1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FAB9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3CAA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F4BE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CC3A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01AD" w:rsidRPr="004579A8" w14:paraId="188A132B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12D9B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6F728B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 площадки</w:t>
            </w:r>
          </w:p>
        </w:tc>
      </w:tr>
      <w:tr w:rsidR="009801AD" w:rsidRPr="004579A8" w14:paraId="5BF79C13" w14:textId="77777777" w:rsidTr="00280694">
        <w:tc>
          <w:tcPr>
            <w:tcW w:w="4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0E15D7" w14:textId="66BF93BE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689BF1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удовлетво-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рительное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334749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42BA73" w14:textId="77777777" w:rsidR="009801AD" w:rsidRPr="004579A8" w:rsidRDefault="009801AD" w:rsidP="004579A8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отличное</w:t>
            </w:r>
          </w:p>
        </w:tc>
      </w:tr>
      <w:tr w:rsidR="009801AD" w:rsidRPr="004579A8" w14:paraId="5E99EAAF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2B7DF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Размер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8D1AC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8B27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329D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31 - 50</w:t>
            </w:r>
          </w:p>
        </w:tc>
      </w:tr>
      <w:tr w:rsidR="009801AD" w:rsidRPr="004579A8" w14:paraId="0C3E79B3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CD2EE3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Ограждение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8CA93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1- 10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441E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A1FB9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31- 50</w:t>
            </w:r>
          </w:p>
        </w:tc>
      </w:tr>
      <w:tr w:rsidR="009801AD" w:rsidRPr="004579A8" w14:paraId="18F24B13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F7C5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Покрытие (земляное, спецсмесь, газонное и т.д.)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E1741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304EF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11- 30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51DF5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31- 50</w:t>
            </w:r>
          </w:p>
        </w:tc>
      </w:tr>
      <w:tr w:rsidR="009801AD" w:rsidRPr="004579A8" w14:paraId="7E7F03E4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36E76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Система и качество дренажа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58298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3E8C2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93285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16 - 25</w:t>
            </w:r>
          </w:p>
        </w:tc>
      </w:tr>
      <w:tr w:rsidR="009801AD" w:rsidRPr="004579A8" w14:paraId="2DA8F4EB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538D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Разметка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216E7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986C9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8B3CD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</w:tr>
      <w:tr w:rsidR="009801AD" w:rsidRPr="004579A8" w14:paraId="24C75704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C8B0C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Электроосвещение (подвесное, прожекторное и пр.)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3311E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34AB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9679B2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31 - 50</w:t>
            </w:r>
          </w:p>
        </w:tc>
      </w:tr>
      <w:tr w:rsidR="00280694" w:rsidRPr="004579A8" w14:paraId="60E0BFFE" w14:textId="77777777" w:rsidTr="00B40D9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875551" w14:textId="5E676F4A" w:rsidR="00280694" w:rsidRPr="00280694" w:rsidRDefault="00280694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Оснащенность (наличие малых спортивных форм)</w:t>
            </w:r>
          </w:p>
        </w:tc>
      </w:tr>
      <w:tr w:rsidR="009801AD" w:rsidRPr="004579A8" w14:paraId="459A13C1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325CA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7.1. Беговая дорожка (60-100 м, ширина 3 м)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18287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D42103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33F2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</w:tr>
      <w:tr w:rsidR="009801AD" w:rsidRPr="004579A8" w14:paraId="43308A3F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4BE7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7.2. Сектор для прыжков в длину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C800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0946D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F08BD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5 - 6</w:t>
            </w:r>
          </w:p>
        </w:tc>
      </w:tr>
      <w:tr w:rsidR="009801AD" w:rsidRPr="004579A8" w14:paraId="66AC8F0F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46B0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7.3. Сектор для прыжков в высоту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F9D03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5B96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7769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5 - 6</w:t>
            </w:r>
          </w:p>
        </w:tc>
      </w:tr>
      <w:tr w:rsidR="009801AD" w:rsidRPr="004579A8" w14:paraId="29047C90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F9325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7.4. Поле для мини-футбола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D82D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1F57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11700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6 -10</w:t>
            </w:r>
          </w:p>
        </w:tc>
      </w:tr>
      <w:tr w:rsidR="009801AD" w:rsidRPr="004579A8" w14:paraId="5BDD0651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B71FC" w14:textId="168B57D8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7.5.Футбольное</w:t>
            </w:r>
            <w:r w:rsid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(минимальный размер 40 х 60 м)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C0A9F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442A6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1BF043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21 - 30</w:t>
            </w:r>
          </w:p>
        </w:tc>
      </w:tr>
      <w:tr w:rsidR="009801AD" w:rsidRPr="004579A8" w14:paraId="5739F1C5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48324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7.6. Баскетбольная площадка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BED53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069AF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74A71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11 - 15</w:t>
            </w:r>
          </w:p>
        </w:tc>
      </w:tr>
      <w:tr w:rsidR="009801AD" w:rsidRPr="004579A8" w14:paraId="68C1A9B8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FCEE0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7.7. Волейбольная площадка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5609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80C2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15FE1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11 - 15</w:t>
            </w:r>
          </w:p>
        </w:tc>
      </w:tr>
      <w:tr w:rsidR="009801AD" w:rsidRPr="004579A8" w14:paraId="5D5715FD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98F13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7.8. Площадка для лапты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B21C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C863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B6F162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5 - 6</w:t>
            </w:r>
          </w:p>
        </w:tc>
      </w:tr>
      <w:tr w:rsidR="009801AD" w:rsidRPr="004579A8" w14:paraId="69259011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F37F7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7.9. Площадка для ручного мяча и др.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6F1D4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212A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52EB9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11 - 15</w:t>
            </w:r>
          </w:p>
        </w:tc>
      </w:tr>
      <w:tr w:rsidR="009801AD" w:rsidRPr="004579A8" w14:paraId="49A218D0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4D88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7.10. Столы для настольного тенниса 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C4AD8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41199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80574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801AD" w:rsidRPr="004579A8" w14:paraId="23724C1B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9EB65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7.11. Стенки гимнастические (за 3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C6B63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4A6C0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1EF38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01AD" w:rsidRPr="004579A8" w14:paraId="61544D2B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DE6027" w14:textId="510ADAB1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7.12. Лестницы горизонтальные и наклонные</w:t>
            </w:r>
            <w:r w:rsid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1BA8C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27012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644913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01AD" w:rsidRPr="004579A8" w14:paraId="42EF20E8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2160B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7.13. Шесты для лазания 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87E3C8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3A5C6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F6BE4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01AD" w:rsidRPr="004579A8" w14:paraId="179CD62D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5F074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7.14. Перекладины гимнастические 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A6CD4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1E66F3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6054A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01AD" w:rsidRPr="004579A8" w14:paraId="47D7C65C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D13CB5" w14:textId="64AFE960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7.15. Бум, бревно, скамейки (за 1 </w:t>
            </w:r>
            <w:r w:rsid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12ED1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1E05E2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D4A55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01AD" w:rsidRPr="004579A8" w14:paraId="0C923823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18366" w14:textId="2773692E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7.16.Другое гимнастическое оборудование</w:t>
            </w:r>
            <w:r w:rsid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7AC0F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88BB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24746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80694" w:rsidRPr="004579A8" w14:paraId="0ACC4698" w14:textId="77777777" w:rsidTr="00FE3C5E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A096F6" w14:textId="1829641D" w:rsidR="00280694" w:rsidRPr="00280694" w:rsidRDefault="00280694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Технические средства по уходу</w:t>
            </w:r>
          </w:p>
        </w:tc>
      </w:tr>
      <w:tr w:rsidR="009801AD" w:rsidRPr="004579A8" w14:paraId="15CF9CBD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BCE5F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8.1. Механизмы (за 1 шт.)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04AF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D9C69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A38FC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</w:tr>
      <w:tr w:rsidR="009801AD" w:rsidRPr="004579A8" w14:paraId="45C2E27A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BCB12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8.2. Водоснабжение и средства полива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E55C11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9E0C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00FBA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</w:tr>
      <w:tr w:rsidR="009801AD" w:rsidRPr="004579A8" w14:paraId="469DB596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772D9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Места для зрителей (трибуны, скамьи)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1E1BA8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17CF4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77A91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</w:tr>
      <w:tr w:rsidR="009801AD" w:rsidRPr="004579A8" w14:paraId="3D011877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4C0F1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Наличие и состояние наглядной агитации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EC9A4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E7B8B0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A50D6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21 - 30</w:t>
            </w:r>
          </w:p>
        </w:tc>
      </w:tr>
      <w:tr w:rsidR="009801AD" w:rsidRPr="004579A8" w14:paraId="129FBF81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146F7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11.Качели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04E0B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E17E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582568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</w:tr>
      <w:tr w:rsidR="009801AD" w:rsidRPr="004579A8" w14:paraId="0ED62790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827E9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12.Песочницы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90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35D16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E6D06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11 - 15</w:t>
            </w:r>
          </w:p>
        </w:tc>
      </w:tr>
      <w:tr w:rsidR="009801AD" w:rsidRPr="004579A8" w14:paraId="779D64DC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8712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Горки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9FBDE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A05055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6C12B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11 - 20</w:t>
            </w:r>
          </w:p>
        </w:tc>
      </w:tr>
      <w:tr w:rsidR="009801AD" w:rsidRPr="004579A8" w14:paraId="0AB2D10A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334EBF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 Лабиринт и др.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60D4E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D52BF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562FA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11 - 15</w:t>
            </w:r>
          </w:p>
        </w:tc>
      </w:tr>
      <w:tr w:rsidR="009801AD" w:rsidRPr="004579A8" w14:paraId="5893ED75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A134D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баллов за благоустройство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9319F5" w14:textId="09728BC0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7B38E" w14:textId="0A68033E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902978" w14:textId="535127BB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0694" w:rsidRPr="004579A8" w14:paraId="59830D0D" w14:textId="77777777" w:rsidTr="005F4ED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2F169A" w14:textId="1089C739" w:rsidR="00280694" w:rsidRPr="004579A8" w:rsidRDefault="00280694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15.Эффективность использования (дополнительно к сумме баллов за благоустройство в процентах)</w:t>
            </w:r>
          </w:p>
        </w:tc>
      </w:tr>
      <w:tr w:rsidR="009801AD" w:rsidRPr="004579A8" w14:paraId="4452BBEA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989659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15.1. За привлекательность спортивного сооружения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CC9A04" w14:textId="5E0EA5E4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D6272" w14:textId="72FF0660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F684D6" w14:textId="3CA475F4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9801AD" w:rsidRPr="004579A8" w14:paraId="2867F67B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FFE65C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15.2.За посещаемость жителями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3535E8" w14:textId="0C4DECD5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1E0FF" w14:textId="24835D08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0156B4" w14:textId="5E94B17A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9801AD" w:rsidRPr="004579A8" w14:paraId="6CD9EF06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7A447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баллов за эффективность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15F83C" w14:textId="096990A8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E0D15D" w14:textId="31DF2FC2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CCC623" w14:textId="5A37FE31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01AD" w:rsidRPr="004579A8" w14:paraId="509BB190" w14:textId="77777777" w:rsidTr="00280694"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CC5AF4" w14:textId="77777777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CA39DB" w14:textId="311F7A0A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1A39A8" w14:textId="1F999C1D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2DD97" w14:textId="6306CD24" w:rsidR="009801AD" w:rsidRPr="004579A8" w:rsidRDefault="009801AD" w:rsidP="00280694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DD83D7A" w14:textId="66FA7820" w:rsidR="00B445FF" w:rsidRPr="000668D7" w:rsidRDefault="00B445FF" w:rsidP="00B445F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6BBB70EC" w14:textId="77777777" w:rsidR="00B445FF" w:rsidRPr="000668D7" w:rsidRDefault="00B445FF" w:rsidP="00B445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D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0E7F477" w14:textId="2A179E36" w:rsidR="00B445FF" w:rsidRPr="000668D7" w:rsidRDefault="00B445FF" w:rsidP="00B445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66A3174C" w14:textId="6402AAC5" w:rsidR="005C1645" w:rsidRPr="004579A8" w:rsidRDefault="00B445FF" w:rsidP="00B445FF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A4">
        <w:rPr>
          <w:rFonts w:ascii="Times New Roman" w:hAnsi="Times New Roman" w:cs="Times New Roman"/>
          <w:sz w:val="28"/>
          <w:szCs w:val="28"/>
        </w:rPr>
        <w:t>06.04.2023</w:t>
      </w:r>
      <w:r w:rsidRPr="000668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A4">
        <w:rPr>
          <w:rFonts w:ascii="Times New Roman" w:hAnsi="Times New Roman" w:cs="Times New Roman"/>
          <w:sz w:val="28"/>
          <w:szCs w:val="28"/>
        </w:rPr>
        <w:t>АГ-600-п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8594E" w14:textId="77777777" w:rsidR="005C1645" w:rsidRPr="004579A8" w:rsidRDefault="005C1645" w:rsidP="004579A8">
      <w:pPr>
        <w:tabs>
          <w:tab w:val="left" w:pos="284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72F997" w14:textId="60A4006B" w:rsidR="00CF1F31" w:rsidRPr="00B445FF" w:rsidRDefault="000B28FD" w:rsidP="002806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</w:t>
      </w:r>
      <w:r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9801AD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комиссии по проведению смотра-конкурса</w:t>
      </w:r>
      <w:r w:rsidR="009801AD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созданию,</w:t>
      </w:r>
      <w:r w:rsidR="00280694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лучшему </w:t>
      </w:r>
      <w:r w:rsidR="009801AD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благоустройству</w:t>
      </w:r>
      <w:r w:rsidR="00280694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801AD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эффективному использованию открытых</w:t>
      </w:r>
      <w:r w:rsidR="00280694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дворовых </w:t>
      </w:r>
      <w:r w:rsidR="009801AD" w:rsidRPr="00B44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спортивных площадок</w:t>
      </w:r>
    </w:p>
    <w:p w14:paraId="0EB0E470" w14:textId="77777777" w:rsidR="00280694" w:rsidRDefault="00280694" w:rsidP="002806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8087C3" w14:textId="77777777" w:rsidR="00C57D63" w:rsidRPr="004579A8" w:rsidRDefault="00C57D63" w:rsidP="002806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6475"/>
      </w:tblGrid>
      <w:tr w:rsidR="005C1645" w:rsidRPr="004579A8" w14:paraId="33D42F64" w14:textId="77777777" w:rsidTr="00D436C5">
        <w:trPr>
          <w:trHeight w:val="738"/>
          <w:jc w:val="center"/>
        </w:trPr>
        <w:tc>
          <w:tcPr>
            <w:tcW w:w="3406" w:type="dxa"/>
          </w:tcPr>
          <w:p w14:paraId="2574D577" w14:textId="43E6FC34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</w:t>
            </w:r>
          </w:p>
          <w:p w14:paraId="20B1108F" w14:textId="13546BF4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Васильевич</w:t>
            </w:r>
          </w:p>
          <w:p w14:paraId="43D5122B" w14:textId="77777777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31150" w14:textId="28BE2E22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</w:t>
            </w:r>
          </w:p>
          <w:p w14:paraId="22FC9490" w14:textId="74EA3DE5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Валерьевна</w:t>
            </w:r>
          </w:p>
          <w:p w14:paraId="4DC956AD" w14:textId="02D48E48" w:rsidR="005C1645" w:rsidRPr="004579A8" w:rsidRDefault="005C1645" w:rsidP="0045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14:paraId="400F0357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по общественно-политической работе, председатель комиссии;</w:t>
            </w:r>
          </w:p>
          <w:p w14:paraId="1AFFE7F1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1B907" w14:textId="37523EC2" w:rsidR="005C1645" w:rsidRPr="004579A8" w:rsidRDefault="005C1645" w:rsidP="00C57D6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отдела спорта и молодежной политики </w:t>
            </w:r>
            <w:r w:rsidR="00C5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Минусинска, секретарь комиссии;</w:t>
            </w:r>
          </w:p>
        </w:tc>
      </w:tr>
      <w:tr w:rsidR="005C1645" w:rsidRPr="004579A8" w14:paraId="1E1BEEA0" w14:textId="77777777" w:rsidTr="00D436C5">
        <w:trPr>
          <w:trHeight w:val="979"/>
          <w:jc w:val="center"/>
        </w:trPr>
        <w:tc>
          <w:tcPr>
            <w:tcW w:w="3406" w:type="dxa"/>
          </w:tcPr>
          <w:p w14:paraId="6E2ACDBE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7B23D79F" w14:textId="0F66377A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</w:p>
          <w:p w14:paraId="2913FAA8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475" w:type="dxa"/>
          </w:tcPr>
          <w:p w14:paraId="33384ED1" w14:textId="77777777" w:rsidR="00280694" w:rsidRDefault="00280694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83B74D" w14:textId="13E8017A" w:rsidR="005C1645" w:rsidRPr="004579A8" w:rsidRDefault="005C1645" w:rsidP="00C57D6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спорта и молодежной политики </w:t>
            </w:r>
            <w:r w:rsidR="00C5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Минусинска;</w:t>
            </w:r>
          </w:p>
        </w:tc>
      </w:tr>
      <w:tr w:rsidR="005C1645" w:rsidRPr="004579A8" w14:paraId="2FB4CF91" w14:textId="77777777" w:rsidTr="00D436C5">
        <w:trPr>
          <w:trHeight w:val="326"/>
          <w:jc w:val="center"/>
        </w:trPr>
        <w:tc>
          <w:tcPr>
            <w:tcW w:w="3406" w:type="dxa"/>
          </w:tcPr>
          <w:p w14:paraId="5BE1C4A4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Поздов</w:t>
            </w:r>
          </w:p>
          <w:p w14:paraId="2CAE043B" w14:textId="487B707F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6475" w:type="dxa"/>
          </w:tcPr>
          <w:p w14:paraId="2AE509C7" w14:textId="1D6AF657" w:rsidR="005C1645" w:rsidRPr="004579A8" w:rsidRDefault="00280694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ЖКХ МКУ «Управление городского хозяйства» Администрации города Минусинска</w:t>
            </w:r>
          </w:p>
        </w:tc>
      </w:tr>
      <w:tr w:rsidR="005C1645" w:rsidRPr="004579A8" w14:paraId="355AC534" w14:textId="77777777" w:rsidTr="00D436C5">
        <w:trPr>
          <w:trHeight w:val="1015"/>
          <w:jc w:val="center"/>
        </w:trPr>
        <w:tc>
          <w:tcPr>
            <w:tcW w:w="3406" w:type="dxa"/>
          </w:tcPr>
          <w:p w14:paraId="6A8AF561" w14:textId="5F6AFBF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Чащина</w:t>
            </w:r>
          </w:p>
          <w:p w14:paraId="6FF46D4A" w14:textId="77777777" w:rsidR="005C1645" w:rsidRPr="004579A8" w:rsidRDefault="005C1645" w:rsidP="004579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475" w:type="dxa"/>
          </w:tcPr>
          <w:p w14:paraId="0F11B509" w14:textId="189822EC" w:rsidR="005C1645" w:rsidRPr="004579A8" w:rsidRDefault="005C1645" w:rsidP="00C57D6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-ведущий специалист отдела – центра </w:t>
            </w:r>
            <w:r w:rsidR="00313812" w:rsidRPr="0045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управления</w:t>
            </w:r>
            <w:r w:rsidRPr="0045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проектного офиса </w:t>
            </w:r>
            <w:r w:rsidR="00C5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города Минусинска</w:t>
            </w:r>
            <w:r w:rsidR="00313812" w:rsidRPr="0045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7326F74" w14:textId="053AC5CB" w:rsidR="000B28FD" w:rsidRPr="004579A8" w:rsidRDefault="000B28FD" w:rsidP="004579A8">
      <w:pPr>
        <w:tabs>
          <w:tab w:val="left" w:pos="284"/>
        </w:tabs>
        <w:spacing w:after="240" w:line="240" w:lineRule="auto"/>
        <w:jc w:val="both"/>
        <w:textAlignment w:val="baseline"/>
        <w:rPr>
          <w:sz w:val="28"/>
          <w:szCs w:val="28"/>
        </w:rPr>
      </w:pPr>
    </w:p>
    <w:sectPr w:rsidR="000B28FD" w:rsidRPr="004579A8" w:rsidSect="00457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9F2"/>
    <w:multiLevelType w:val="multilevel"/>
    <w:tmpl w:val="8FC60FD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A58121A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C15F0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42ED463D"/>
    <w:multiLevelType w:val="hybridMultilevel"/>
    <w:tmpl w:val="3E9096C4"/>
    <w:lvl w:ilvl="0" w:tplc="B2BEA3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3166A9"/>
    <w:multiLevelType w:val="multilevel"/>
    <w:tmpl w:val="7CF671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685A15E4"/>
    <w:multiLevelType w:val="hybridMultilevel"/>
    <w:tmpl w:val="FFEC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5626501">
    <w:abstractNumId w:val="6"/>
  </w:num>
  <w:num w:numId="2" w16cid:durableId="807864030">
    <w:abstractNumId w:val="1"/>
  </w:num>
  <w:num w:numId="3" w16cid:durableId="761419143">
    <w:abstractNumId w:val="3"/>
  </w:num>
  <w:num w:numId="4" w16cid:durableId="222377527">
    <w:abstractNumId w:val="2"/>
  </w:num>
  <w:num w:numId="5" w16cid:durableId="517623116">
    <w:abstractNumId w:val="0"/>
  </w:num>
  <w:num w:numId="6" w16cid:durableId="1065686219">
    <w:abstractNumId w:val="5"/>
  </w:num>
  <w:num w:numId="7" w16cid:durableId="54017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B1"/>
    <w:rsid w:val="0008145B"/>
    <w:rsid w:val="000A7342"/>
    <w:rsid w:val="000B28FD"/>
    <w:rsid w:val="00135D8F"/>
    <w:rsid w:val="00280694"/>
    <w:rsid w:val="00301364"/>
    <w:rsid w:val="00313812"/>
    <w:rsid w:val="00332D23"/>
    <w:rsid w:val="0034517F"/>
    <w:rsid w:val="004579A8"/>
    <w:rsid w:val="0046038C"/>
    <w:rsid w:val="004B264B"/>
    <w:rsid w:val="005A39AE"/>
    <w:rsid w:val="005C1645"/>
    <w:rsid w:val="005C4FCC"/>
    <w:rsid w:val="00620F5D"/>
    <w:rsid w:val="006B2FBD"/>
    <w:rsid w:val="006C40E5"/>
    <w:rsid w:val="006D5B1A"/>
    <w:rsid w:val="00774E48"/>
    <w:rsid w:val="007C299D"/>
    <w:rsid w:val="00831AFB"/>
    <w:rsid w:val="00885AD9"/>
    <w:rsid w:val="009801AD"/>
    <w:rsid w:val="009856C5"/>
    <w:rsid w:val="00995213"/>
    <w:rsid w:val="00A22DDA"/>
    <w:rsid w:val="00B21A49"/>
    <w:rsid w:val="00B445FF"/>
    <w:rsid w:val="00B44BC0"/>
    <w:rsid w:val="00B87264"/>
    <w:rsid w:val="00C313A4"/>
    <w:rsid w:val="00C5781D"/>
    <w:rsid w:val="00C57D63"/>
    <w:rsid w:val="00CD7EF4"/>
    <w:rsid w:val="00CE5E18"/>
    <w:rsid w:val="00CF1F31"/>
    <w:rsid w:val="00D025D8"/>
    <w:rsid w:val="00D46D80"/>
    <w:rsid w:val="00D51CB1"/>
    <w:rsid w:val="00D735A3"/>
    <w:rsid w:val="00E35DCB"/>
    <w:rsid w:val="00E37156"/>
    <w:rsid w:val="00EF3774"/>
    <w:rsid w:val="00F52BCE"/>
    <w:rsid w:val="00FC3404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F33"/>
  <w15:docId w15:val="{0E3ACAD2-E33C-44C6-B088-FD70572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FB"/>
  </w:style>
  <w:style w:type="paragraph" w:styleId="1">
    <w:name w:val="heading 1"/>
    <w:basedOn w:val="a"/>
    <w:next w:val="a"/>
    <w:link w:val="10"/>
    <w:uiPriority w:val="9"/>
    <w:qFormat/>
    <w:rsid w:val="000A7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1AD"/>
    <w:rPr>
      <w:color w:val="0000FF"/>
      <w:u w:val="single"/>
    </w:rPr>
  </w:style>
  <w:style w:type="paragraph" w:customStyle="1" w:styleId="unformattext">
    <w:name w:val="unformattext"/>
    <w:basedOn w:val="a"/>
    <w:rsid w:val="009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3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B2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2FBD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46038C"/>
    <w:pPr>
      <w:ind w:left="720"/>
      <w:contextualSpacing/>
    </w:pPr>
  </w:style>
  <w:style w:type="paragraph" w:styleId="3">
    <w:name w:val="Body Text 3"/>
    <w:basedOn w:val="a"/>
    <w:link w:val="30"/>
    <w:rsid w:val="006D5B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D5B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D025D8"/>
  </w:style>
  <w:style w:type="paragraph" w:styleId="a6">
    <w:name w:val="Balloon Text"/>
    <w:basedOn w:val="a"/>
    <w:link w:val="a7"/>
    <w:uiPriority w:val="99"/>
    <w:semiHidden/>
    <w:unhideWhenUsed/>
    <w:rsid w:val="00EF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0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4668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Intel</cp:lastModifiedBy>
  <cp:revision>7</cp:revision>
  <cp:lastPrinted>2023-04-04T03:36:00Z</cp:lastPrinted>
  <dcterms:created xsi:type="dcterms:W3CDTF">2023-03-24T02:30:00Z</dcterms:created>
  <dcterms:modified xsi:type="dcterms:W3CDTF">2023-04-07T08:59:00Z</dcterms:modified>
</cp:coreProperties>
</file>