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12559" w:rsidRDefault="00A12559">
      <w:r>
        <w:rPr>
          <w:noProof/>
          <w:spacing w:val="20"/>
          <w:sz w:val="22"/>
        </w:rPr>
        <mc:AlternateContent>
          <mc:Choice Requires="wps">
            <w:drawing>
              <wp:anchor distT="0" distB="0" distL="114935" distR="114935" simplePos="0" relativeHeight="251659264" behindDoc="0" locked="0" layoutInCell="1" allowOverlap="1" wp14:anchorId="31688B22" wp14:editId="12AE6009">
                <wp:simplePos x="0" y="0"/>
                <wp:positionH relativeFrom="margin">
                  <wp:posOffset>0</wp:posOffset>
                </wp:positionH>
                <wp:positionV relativeFrom="margin">
                  <wp:posOffset>-635</wp:posOffset>
                </wp:positionV>
                <wp:extent cx="5850890" cy="875665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0890" cy="87566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06A" w:rsidRDefault="002E006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РОССИЙСКАЯ ФЕДЕРАЦИЯ</w:t>
                            </w:r>
                          </w:p>
                          <w:p w:rsidR="002E006A" w:rsidRDefault="002E006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АДМИНИСТРАЦИЯ ГОРОДА МИНУСИНСКА</w:t>
                            </w:r>
                          </w:p>
                          <w:p w:rsidR="002E006A" w:rsidRDefault="002E006A" w:rsidP="00A12559">
                            <w:pPr>
                              <w:jc w:val="center"/>
                              <w:rPr>
                                <w:spacing w:val="20"/>
                                <w:sz w:val="22"/>
                              </w:rPr>
                            </w:pPr>
                            <w:r>
                              <w:rPr>
                                <w:spacing w:val="20"/>
                                <w:sz w:val="22"/>
                              </w:rPr>
                              <w:t>КРАСНОЯРСКОГО КРАЯ</w:t>
                            </w:r>
                          </w:p>
                          <w:p w:rsidR="002E006A" w:rsidRDefault="002E006A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  <w:r>
                              <w:rPr>
                                <w:spacing w:val="60"/>
                                <w:sz w:val="52"/>
                              </w:rPr>
                              <w:t>ПОСТАНОВЛЕНИЕ</w:t>
                            </w:r>
                          </w:p>
                          <w:p w:rsidR="002E006A" w:rsidRDefault="002E006A" w:rsidP="00A12559">
                            <w:pPr>
                              <w:jc w:val="center"/>
                              <w:rPr>
                                <w:spacing w:val="60"/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1688B22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Xkk0K2wAAAAYBAAAPAAAAAAAAAAAAAAAAAOUEAABkcnMvZG93bnJldi54bWxQSwUGAAAA&#10;AAQABADzAAAA7QUAAAAA&#10;" stroked="f">
                <v:fill opacity="0"/>
                <v:textbox inset="0,0,0,0">
                  <w:txbxContent>
                    <w:p w:rsidR="002E006A" w:rsidRDefault="002E006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РОССИЙСКАЯ ФЕДЕРАЦИЯ</w:t>
                      </w:r>
                    </w:p>
                    <w:p w:rsidR="002E006A" w:rsidRDefault="002E006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АДМИНИСТРАЦИЯ ГОРОДА МИНУСИНСКА</w:t>
                      </w:r>
                    </w:p>
                    <w:p w:rsidR="002E006A" w:rsidRDefault="002E006A" w:rsidP="00A12559">
                      <w:pPr>
                        <w:jc w:val="center"/>
                        <w:rPr>
                          <w:spacing w:val="20"/>
                          <w:sz w:val="22"/>
                        </w:rPr>
                      </w:pPr>
                      <w:r>
                        <w:rPr>
                          <w:spacing w:val="20"/>
                          <w:sz w:val="22"/>
                        </w:rPr>
                        <w:t>КРАСНОЯРСКОГО КРАЯ</w:t>
                      </w:r>
                    </w:p>
                    <w:p w:rsidR="002E006A" w:rsidRDefault="002E006A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  <w:r>
                        <w:rPr>
                          <w:spacing w:val="60"/>
                          <w:sz w:val="52"/>
                        </w:rPr>
                        <w:t>ПОСТАНОВЛЕНИЕ</w:t>
                      </w:r>
                    </w:p>
                    <w:p w:rsidR="002E006A" w:rsidRDefault="002E006A" w:rsidP="00A12559">
                      <w:pPr>
                        <w:jc w:val="center"/>
                        <w:rPr>
                          <w:spacing w:val="60"/>
                          <w:sz w:val="5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</w:p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A12559"/>
    <w:p w:rsidR="00A12559" w:rsidRPr="00A12559" w:rsidRDefault="00A12559" w:rsidP="004E224A">
      <w:pPr>
        <w:jc w:val="center"/>
      </w:pPr>
    </w:p>
    <w:p w:rsidR="004E224A" w:rsidRDefault="006D32F6" w:rsidP="00A12559">
      <w:pPr>
        <w:rPr>
          <w:sz w:val="27"/>
          <w:szCs w:val="27"/>
        </w:rPr>
      </w:pPr>
      <w:r>
        <w:rPr>
          <w:sz w:val="27"/>
          <w:szCs w:val="27"/>
        </w:rPr>
        <w:t>28.04.2023                                                                                                      № АГ-820-п</w:t>
      </w:r>
    </w:p>
    <w:p w:rsidR="006D32F6" w:rsidRDefault="006D32F6" w:rsidP="00A12559">
      <w:pPr>
        <w:rPr>
          <w:sz w:val="27"/>
          <w:szCs w:val="27"/>
        </w:rPr>
      </w:pPr>
    </w:p>
    <w:p w:rsidR="00A12559" w:rsidRDefault="00A12559" w:rsidP="00BB06A2">
      <w:pPr>
        <w:ind w:firstLine="708"/>
        <w:jc w:val="both"/>
        <w:rPr>
          <w:sz w:val="28"/>
          <w:szCs w:val="28"/>
        </w:rPr>
      </w:pPr>
      <w:r w:rsidRPr="00026241">
        <w:rPr>
          <w:sz w:val="28"/>
          <w:szCs w:val="28"/>
        </w:rPr>
        <w:t>О внесении изменений в постановление Админ</w:t>
      </w:r>
      <w:r w:rsidR="002574BC" w:rsidRPr="00026241">
        <w:rPr>
          <w:sz w:val="28"/>
          <w:szCs w:val="28"/>
        </w:rPr>
        <w:t>истрации города Минусинска от 30.03.2022 № АГ-511</w:t>
      </w:r>
      <w:r w:rsidRPr="00026241">
        <w:rPr>
          <w:sz w:val="28"/>
          <w:szCs w:val="28"/>
        </w:rPr>
        <w:t>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образования горо</w:t>
      </w:r>
      <w:r w:rsidR="002574BC" w:rsidRPr="00026241">
        <w:rPr>
          <w:sz w:val="28"/>
          <w:szCs w:val="28"/>
        </w:rPr>
        <w:t>д Минусинск, на 2023-2025</w:t>
      </w:r>
      <w:r w:rsidR="00F43B70">
        <w:rPr>
          <w:sz w:val="28"/>
          <w:szCs w:val="28"/>
        </w:rPr>
        <w:t xml:space="preserve"> годы»</w:t>
      </w:r>
    </w:p>
    <w:p w:rsidR="006D32F6" w:rsidRPr="00026241" w:rsidRDefault="006D32F6" w:rsidP="00BB06A2">
      <w:pPr>
        <w:ind w:firstLine="708"/>
        <w:jc w:val="both"/>
        <w:rPr>
          <w:sz w:val="28"/>
          <w:szCs w:val="28"/>
        </w:rPr>
      </w:pPr>
    </w:p>
    <w:p w:rsidR="00A12559" w:rsidRPr="00026241" w:rsidRDefault="00A12559" w:rsidP="00A12559">
      <w:pPr>
        <w:spacing w:line="226" w:lineRule="auto"/>
        <w:ind w:firstLine="851"/>
        <w:jc w:val="both"/>
        <w:rPr>
          <w:sz w:val="28"/>
          <w:szCs w:val="28"/>
        </w:rPr>
      </w:pPr>
      <w:r w:rsidRPr="00026241">
        <w:rPr>
          <w:sz w:val="28"/>
          <w:szCs w:val="28"/>
        </w:rPr>
        <w:t xml:space="preserve">В соответствии с Жилищным кодексом Российской Федерации, Федеральным  законом от 06.10.2003 № 131-ФЗ «Об общих принципах организации местного самоуправления в Российской Федерации», Законом Красноярского края от 27.06.2013 № 4-1451 «Об организации проведения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27.12.2013 № 709-п «Об утверждении региональной программы капитального ремонта общего имущества в многоквартирных домах, расположенных на территории Красноярского края», постановлением Правительства Красноярского края от 29.10.2014 №511-п «Об утверждении порядка формирования и утверждения краткосрочных планов реализации региональной программы капитального ремонта общего имущества в многоквартирных домах», Уставом городского округа город Минусинск Красноярского края, ПОСТАНОВЛЯЮ: </w:t>
      </w:r>
    </w:p>
    <w:p w:rsidR="00A12559" w:rsidRPr="00026241" w:rsidRDefault="00A12559" w:rsidP="002574BC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026241">
        <w:rPr>
          <w:szCs w:val="28"/>
        </w:rPr>
        <w:t>В постановление Администрации</w:t>
      </w:r>
      <w:r w:rsidR="002574BC" w:rsidRPr="00026241">
        <w:rPr>
          <w:szCs w:val="28"/>
        </w:rPr>
        <w:t xml:space="preserve"> города Минусинска от 30.03.2022 № АГ-511</w:t>
      </w:r>
      <w:r w:rsidRPr="00026241">
        <w:rPr>
          <w:szCs w:val="28"/>
        </w:rPr>
        <w:t>-п 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муниципального обра</w:t>
      </w:r>
      <w:r w:rsidR="002574BC" w:rsidRPr="00026241">
        <w:rPr>
          <w:szCs w:val="28"/>
        </w:rPr>
        <w:t>зования город Минусинск, на 2023-2025 годы»</w:t>
      </w:r>
      <w:r w:rsidR="00C267A9" w:rsidRPr="00026241">
        <w:rPr>
          <w:szCs w:val="28"/>
        </w:rPr>
        <w:t xml:space="preserve"> (с изменениями от 16.12.2022 № АГ-2641-п) </w:t>
      </w:r>
      <w:r w:rsidRPr="00026241">
        <w:rPr>
          <w:szCs w:val="28"/>
        </w:rPr>
        <w:t>внести следующие изменения:</w:t>
      </w:r>
    </w:p>
    <w:p w:rsidR="00A12559" w:rsidRPr="00026241" w:rsidRDefault="00A12559" w:rsidP="00A12559">
      <w:pPr>
        <w:spacing w:line="226" w:lineRule="auto"/>
        <w:ind w:firstLine="851"/>
        <w:jc w:val="both"/>
        <w:rPr>
          <w:sz w:val="28"/>
          <w:szCs w:val="28"/>
        </w:rPr>
      </w:pPr>
      <w:r w:rsidRPr="00026241">
        <w:rPr>
          <w:sz w:val="28"/>
          <w:szCs w:val="28"/>
        </w:rPr>
        <w:t>приложение 3 «Краткосрочный план реализации региональной программы капитального ремонта общего имущества в многоквартирных домах, расположенных на территории муниципального обр</w:t>
      </w:r>
      <w:r w:rsidR="002574BC" w:rsidRPr="00026241">
        <w:rPr>
          <w:sz w:val="28"/>
          <w:szCs w:val="28"/>
        </w:rPr>
        <w:t>азования город Минусинск на 2025</w:t>
      </w:r>
      <w:r w:rsidRPr="00026241">
        <w:rPr>
          <w:sz w:val="28"/>
          <w:szCs w:val="28"/>
        </w:rPr>
        <w:t xml:space="preserve"> год» изложить в новой редакции согласно приложению</w:t>
      </w:r>
      <w:r w:rsidR="002574BC" w:rsidRPr="00026241">
        <w:rPr>
          <w:sz w:val="28"/>
          <w:szCs w:val="28"/>
        </w:rPr>
        <w:t xml:space="preserve"> 1</w:t>
      </w:r>
      <w:r w:rsidRPr="00026241">
        <w:rPr>
          <w:sz w:val="28"/>
          <w:szCs w:val="28"/>
        </w:rPr>
        <w:t xml:space="preserve"> к настоящему постановлению.</w:t>
      </w:r>
    </w:p>
    <w:p w:rsidR="00A12559" w:rsidRPr="00026241" w:rsidRDefault="00A12559" w:rsidP="00A12559">
      <w:pPr>
        <w:pStyle w:val="a3"/>
        <w:numPr>
          <w:ilvl w:val="0"/>
          <w:numId w:val="1"/>
        </w:numPr>
        <w:spacing w:line="226" w:lineRule="auto"/>
        <w:ind w:left="0" w:firstLine="851"/>
        <w:jc w:val="both"/>
        <w:rPr>
          <w:szCs w:val="28"/>
        </w:rPr>
      </w:pPr>
      <w:r w:rsidRPr="00026241">
        <w:rPr>
          <w:szCs w:val="28"/>
        </w:rPr>
        <w:t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 в сети Интернет.</w:t>
      </w:r>
    </w:p>
    <w:p w:rsidR="00BB06A2" w:rsidRDefault="002574BC" w:rsidP="00637EA8">
      <w:pPr>
        <w:ind w:right="-58" w:firstLine="708"/>
        <w:jc w:val="both"/>
        <w:rPr>
          <w:sz w:val="28"/>
          <w:szCs w:val="28"/>
        </w:rPr>
      </w:pPr>
      <w:r w:rsidRPr="00026241">
        <w:rPr>
          <w:sz w:val="28"/>
          <w:szCs w:val="28"/>
        </w:rPr>
        <w:t xml:space="preserve">  </w:t>
      </w:r>
      <w:r w:rsidR="00055127" w:rsidRPr="00026241">
        <w:rPr>
          <w:sz w:val="28"/>
          <w:szCs w:val="28"/>
        </w:rPr>
        <w:t xml:space="preserve">3. </w:t>
      </w:r>
      <w:r w:rsidR="004E0819">
        <w:rPr>
          <w:sz w:val="28"/>
          <w:szCs w:val="28"/>
        </w:rPr>
        <w:t xml:space="preserve"> </w:t>
      </w:r>
      <w:r w:rsidR="00A12559" w:rsidRPr="00026241">
        <w:rPr>
          <w:sz w:val="28"/>
          <w:szCs w:val="28"/>
        </w:rPr>
        <w:t>Контроль за выполн</w:t>
      </w:r>
      <w:r w:rsidR="00637EA8">
        <w:rPr>
          <w:sz w:val="28"/>
          <w:szCs w:val="28"/>
        </w:rPr>
        <w:t xml:space="preserve">ением </w:t>
      </w:r>
      <w:r w:rsidR="00FF38D9">
        <w:rPr>
          <w:sz w:val="28"/>
          <w:szCs w:val="28"/>
        </w:rPr>
        <w:t>постановления</w:t>
      </w:r>
      <w:r w:rsidR="00BB06A2">
        <w:rPr>
          <w:sz w:val="28"/>
          <w:szCs w:val="28"/>
        </w:rPr>
        <w:t xml:space="preserve"> </w:t>
      </w:r>
      <w:r w:rsidR="00BB06A2" w:rsidRPr="00BB06A2">
        <w:rPr>
          <w:sz w:val="28"/>
          <w:szCs w:val="28"/>
        </w:rPr>
        <w:t>возложить на Первого зам</w:t>
      </w:r>
      <w:r w:rsidR="00BB06A2">
        <w:rPr>
          <w:sz w:val="28"/>
          <w:szCs w:val="28"/>
        </w:rPr>
        <w:t xml:space="preserve">естителя Главы города </w:t>
      </w:r>
      <w:r w:rsidR="00BB06A2" w:rsidRPr="00BB06A2">
        <w:rPr>
          <w:sz w:val="28"/>
          <w:szCs w:val="28"/>
        </w:rPr>
        <w:t>Стрельцова Д.Н.</w:t>
      </w:r>
      <w:r w:rsidRPr="00026241">
        <w:rPr>
          <w:sz w:val="28"/>
          <w:szCs w:val="28"/>
        </w:rPr>
        <w:tab/>
      </w:r>
      <w:r w:rsidRPr="00026241">
        <w:rPr>
          <w:sz w:val="28"/>
          <w:szCs w:val="28"/>
        </w:rPr>
        <w:tab/>
      </w:r>
    </w:p>
    <w:p w:rsidR="00A12559" w:rsidRPr="00026241" w:rsidRDefault="00637EA8" w:rsidP="00637EA8">
      <w:pPr>
        <w:ind w:right="-58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38D9">
        <w:rPr>
          <w:sz w:val="28"/>
          <w:szCs w:val="28"/>
        </w:rPr>
        <w:t xml:space="preserve"> </w:t>
      </w:r>
      <w:r w:rsidR="00B23093" w:rsidRPr="00026241">
        <w:rPr>
          <w:sz w:val="28"/>
          <w:szCs w:val="28"/>
        </w:rPr>
        <w:t xml:space="preserve">4. </w:t>
      </w:r>
      <w:r w:rsidR="00A12559" w:rsidRPr="00026241">
        <w:rPr>
          <w:sz w:val="28"/>
          <w:szCs w:val="28"/>
        </w:rPr>
        <w:t>Постановление вступает в силу в день, следующий за днем его официального опубликования.</w:t>
      </w:r>
    </w:p>
    <w:p w:rsidR="00A12559" w:rsidRPr="00026241" w:rsidRDefault="00A12559" w:rsidP="00A12559">
      <w:pPr>
        <w:spacing w:line="226" w:lineRule="auto"/>
        <w:jc w:val="both"/>
        <w:rPr>
          <w:sz w:val="28"/>
          <w:szCs w:val="28"/>
        </w:rPr>
      </w:pPr>
    </w:p>
    <w:p w:rsidR="00A12559" w:rsidRPr="00026241" w:rsidRDefault="00A12559" w:rsidP="00A12559">
      <w:pPr>
        <w:spacing w:line="226" w:lineRule="auto"/>
        <w:jc w:val="both"/>
        <w:rPr>
          <w:sz w:val="28"/>
          <w:szCs w:val="28"/>
        </w:rPr>
      </w:pPr>
    </w:p>
    <w:p w:rsidR="00A12559" w:rsidRPr="00026241" w:rsidRDefault="00BB06A2" w:rsidP="00A12559">
      <w:pPr>
        <w:spacing w:line="226" w:lineRule="auto"/>
        <w:jc w:val="both"/>
        <w:rPr>
          <w:sz w:val="28"/>
          <w:szCs w:val="28"/>
          <w:highlight w:val="lightGray"/>
        </w:rPr>
        <w:sectPr w:rsidR="00A12559" w:rsidRPr="00026241" w:rsidSect="006D32F6">
          <w:headerReference w:type="default" r:id="rId8"/>
          <w:pgSz w:w="11906" w:h="16838"/>
          <w:pgMar w:top="709" w:right="680" w:bottom="1134" w:left="1701" w:header="709" w:footer="709" w:gutter="0"/>
          <w:cols w:space="708"/>
          <w:titlePg/>
          <w:docGrid w:linePitch="360"/>
        </w:sectPr>
      </w:pPr>
      <w:r>
        <w:rPr>
          <w:sz w:val="28"/>
          <w:szCs w:val="28"/>
        </w:rPr>
        <w:t>Глава</w:t>
      </w:r>
      <w:r w:rsidR="00F43B70">
        <w:rPr>
          <w:sz w:val="28"/>
          <w:szCs w:val="28"/>
        </w:rPr>
        <w:t xml:space="preserve"> города           </w:t>
      </w:r>
      <w:r w:rsidR="00F43B70">
        <w:rPr>
          <w:sz w:val="28"/>
          <w:szCs w:val="28"/>
        </w:rPr>
        <w:tab/>
        <w:t xml:space="preserve">   </w:t>
      </w:r>
      <w:r w:rsidR="00A12559" w:rsidRPr="00026241">
        <w:rPr>
          <w:sz w:val="28"/>
          <w:szCs w:val="28"/>
        </w:rPr>
        <w:t xml:space="preserve">                  </w:t>
      </w:r>
      <w:r w:rsidR="006D32F6">
        <w:rPr>
          <w:sz w:val="28"/>
          <w:szCs w:val="28"/>
        </w:rPr>
        <w:t xml:space="preserve">подпись </w:t>
      </w:r>
      <w:r w:rsidR="00A12559" w:rsidRPr="00026241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 </w:t>
      </w:r>
      <w:r w:rsidR="00A12559" w:rsidRPr="00026241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 xml:space="preserve">           А.О. Первухин</w:t>
      </w:r>
    </w:p>
    <w:tbl>
      <w:tblPr>
        <w:tblW w:w="15593" w:type="dxa"/>
        <w:tblInd w:w="-142" w:type="dxa"/>
        <w:tblLayout w:type="fixed"/>
        <w:tblLook w:val="0420" w:firstRow="1" w:lastRow="0" w:firstColumn="0" w:lastColumn="0" w:noHBand="0" w:noVBand="1"/>
      </w:tblPr>
      <w:tblGrid>
        <w:gridCol w:w="340"/>
        <w:gridCol w:w="108"/>
        <w:gridCol w:w="403"/>
        <w:gridCol w:w="46"/>
        <w:gridCol w:w="323"/>
        <w:gridCol w:w="333"/>
        <w:gridCol w:w="447"/>
        <w:gridCol w:w="182"/>
        <w:gridCol w:w="1434"/>
        <w:gridCol w:w="304"/>
        <w:gridCol w:w="470"/>
        <w:gridCol w:w="618"/>
        <w:gridCol w:w="379"/>
        <w:gridCol w:w="1418"/>
        <w:gridCol w:w="567"/>
        <w:gridCol w:w="483"/>
        <w:gridCol w:w="792"/>
        <w:gridCol w:w="176"/>
        <w:gridCol w:w="1242"/>
        <w:gridCol w:w="470"/>
        <w:gridCol w:w="806"/>
        <w:gridCol w:w="1275"/>
        <w:gridCol w:w="426"/>
        <w:gridCol w:w="709"/>
        <w:gridCol w:w="1275"/>
        <w:gridCol w:w="567"/>
      </w:tblGrid>
      <w:tr w:rsidR="00E123DC" w:rsidRPr="00D0626D" w:rsidTr="002E006A">
        <w:trPr>
          <w:trHeight w:val="181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026241" w:rsidRDefault="00E123DC" w:rsidP="00C267A9">
            <w:pPr>
              <w:jc w:val="right"/>
              <w:rPr>
                <w:sz w:val="28"/>
                <w:szCs w:val="28"/>
              </w:rPr>
            </w:pPr>
            <w:r w:rsidRPr="00026241">
              <w:rPr>
                <w:sz w:val="28"/>
                <w:szCs w:val="28"/>
              </w:rPr>
              <w:t>Приложение 1</w:t>
            </w:r>
          </w:p>
        </w:tc>
      </w:tr>
      <w:tr w:rsidR="00E123DC" w:rsidRPr="00D0626D" w:rsidTr="002E006A">
        <w:trPr>
          <w:trHeight w:val="181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026241" w:rsidRDefault="00E123DC" w:rsidP="00C267A9">
            <w:pPr>
              <w:jc w:val="right"/>
              <w:rPr>
                <w:sz w:val="28"/>
                <w:szCs w:val="28"/>
              </w:rPr>
            </w:pPr>
            <w:r w:rsidRPr="00026241">
              <w:rPr>
                <w:sz w:val="28"/>
                <w:szCs w:val="28"/>
              </w:rPr>
              <w:t>к постановлению Администрации</w:t>
            </w:r>
          </w:p>
        </w:tc>
      </w:tr>
      <w:tr w:rsidR="00E123DC" w:rsidRPr="00D0626D" w:rsidTr="002E006A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026241" w:rsidRDefault="00E123DC" w:rsidP="00C267A9">
            <w:pPr>
              <w:jc w:val="right"/>
              <w:rPr>
                <w:sz w:val="28"/>
                <w:szCs w:val="28"/>
              </w:rPr>
            </w:pPr>
            <w:r w:rsidRPr="00026241">
              <w:rPr>
                <w:sz w:val="28"/>
                <w:szCs w:val="28"/>
              </w:rPr>
              <w:t>города Минусинска</w:t>
            </w:r>
          </w:p>
        </w:tc>
      </w:tr>
      <w:tr w:rsidR="00E123DC" w:rsidRPr="00D0626D" w:rsidTr="002E006A">
        <w:trPr>
          <w:trHeight w:val="255"/>
        </w:trPr>
        <w:tc>
          <w:tcPr>
            <w:tcW w:w="4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4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4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7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0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Pr="00D0626D" w:rsidRDefault="00E123DC" w:rsidP="00C267A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505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E123DC" w:rsidRDefault="00C26603" w:rsidP="00C267A9">
            <w:pPr>
              <w:jc w:val="center"/>
              <w:rPr>
                <w:sz w:val="28"/>
                <w:szCs w:val="28"/>
              </w:rPr>
            </w:pPr>
            <w:r w:rsidRPr="00026241">
              <w:rPr>
                <w:sz w:val="28"/>
                <w:szCs w:val="28"/>
              </w:rPr>
              <w:t xml:space="preserve">                  </w:t>
            </w:r>
            <w:r w:rsidR="004E224A" w:rsidRPr="00026241">
              <w:rPr>
                <w:sz w:val="28"/>
                <w:szCs w:val="28"/>
              </w:rPr>
              <w:t xml:space="preserve">   </w:t>
            </w:r>
            <w:r w:rsidR="006D32F6">
              <w:rPr>
                <w:sz w:val="28"/>
                <w:szCs w:val="28"/>
              </w:rPr>
              <w:t xml:space="preserve">  </w:t>
            </w:r>
            <w:proofErr w:type="gramStart"/>
            <w:r w:rsidR="004E224A" w:rsidRPr="00026241">
              <w:rPr>
                <w:sz w:val="28"/>
                <w:szCs w:val="28"/>
              </w:rPr>
              <w:t>о</w:t>
            </w:r>
            <w:r w:rsidR="00E123DC" w:rsidRPr="00026241">
              <w:rPr>
                <w:sz w:val="28"/>
                <w:szCs w:val="28"/>
              </w:rPr>
              <w:t>т</w:t>
            </w:r>
            <w:r w:rsidR="00026241" w:rsidRPr="00026241">
              <w:rPr>
                <w:sz w:val="28"/>
                <w:szCs w:val="28"/>
              </w:rPr>
              <w:t xml:space="preserve"> </w:t>
            </w:r>
            <w:r w:rsidR="004E224A" w:rsidRPr="00026241">
              <w:rPr>
                <w:sz w:val="28"/>
                <w:szCs w:val="28"/>
              </w:rPr>
              <w:t xml:space="preserve"> </w:t>
            </w:r>
            <w:r w:rsidR="006D32F6">
              <w:rPr>
                <w:sz w:val="28"/>
                <w:szCs w:val="28"/>
              </w:rPr>
              <w:t>28.04.2023</w:t>
            </w:r>
            <w:proofErr w:type="gramEnd"/>
            <w:r w:rsidR="00026241" w:rsidRPr="00026241">
              <w:rPr>
                <w:sz w:val="28"/>
                <w:szCs w:val="28"/>
              </w:rPr>
              <w:t xml:space="preserve"> </w:t>
            </w:r>
            <w:r w:rsidR="00E123DC" w:rsidRPr="00026241">
              <w:rPr>
                <w:sz w:val="28"/>
                <w:szCs w:val="28"/>
              </w:rPr>
              <w:t xml:space="preserve">№ </w:t>
            </w:r>
            <w:r w:rsidR="006D32F6">
              <w:rPr>
                <w:sz w:val="28"/>
                <w:szCs w:val="28"/>
              </w:rPr>
              <w:t>АГ-820-п</w:t>
            </w:r>
          </w:p>
          <w:p w:rsidR="006D32F6" w:rsidRPr="00026241" w:rsidRDefault="006D32F6" w:rsidP="00C267A9">
            <w:pPr>
              <w:jc w:val="center"/>
              <w:rPr>
                <w:sz w:val="28"/>
                <w:szCs w:val="28"/>
              </w:rPr>
            </w:pPr>
          </w:p>
        </w:tc>
      </w:tr>
      <w:tr w:rsidR="00E123DC" w:rsidRPr="00D0626D" w:rsidTr="002E006A">
        <w:trPr>
          <w:gridAfter w:val="3"/>
          <w:wAfter w:w="2551" w:type="dxa"/>
          <w:trHeight w:val="255"/>
        </w:trPr>
        <w:tc>
          <w:tcPr>
            <w:tcW w:w="13042" w:type="dxa"/>
            <w:gridSpan w:val="2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E123DC" w:rsidRPr="00026241" w:rsidRDefault="00BE7CEC" w:rsidP="00BE7CE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E123DC" w:rsidRPr="00026241">
              <w:rPr>
                <w:sz w:val="28"/>
                <w:szCs w:val="28"/>
              </w:rPr>
              <w:t xml:space="preserve">Краткосрочный план реализации региональной программы капитального ремонта общего </w:t>
            </w:r>
            <w:r>
              <w:rPr>
                <w:sz w:val="28"/>
                <w:szCs w:val="28"/>
              </w:rPr>
              <w:t xml:space="preserve">          </w:t>
            </w:r>
            <w:r w:rsidR="00E123DC" w:rsidRPr="00026241">
              <w:rPr>
                <w:sz w:val="28"/>
                <w:szCs w:val="28"/>
              </w:rPr>
              <w:t>имущества в многоквартирных домах, расположенн</w:t>
            </w:r>
            <w:r w:rsidR="002E006A">
              <w:rPr>
                <w:sz w:val="28"/>
                <w:szCs w:val="28"/>
              </w:rPr>
              <w:t xml:space="preserve">ых на территории муниципального </w:t>
            </w:r>
            <w:r w:rsidR="00E123DC" w:rsidRPr="00026241">
              <w:rPr>
                <w:sz w:val="28"/>
                <w:szCs w:val="28"/>
              </w:rPr>
              <w:t>образования город Минусинск на 2025 год</w:t>
            </w:r>
          </w:p>
        </w:tc>
      </w:tr>
      <w:tr w:rsidR="00A84DE7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>
            <w:pPr>
              <w:rPr>
                <w:sz w:val="24"/>
                <w:szCs w:val="24"/>
              </w:rPr>
            </w:pPr>
          </w:p>
        </w:tc>
        <w:tc>
          <w:tcPr>
            <w:tcW w:w="51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36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9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4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2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4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</w:tr>
      <w:tr w:rsidR="00F43B70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5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3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Общая площадь помещений в многоквартирном доме, кв. м</w:t>
            </w:r>
          </w:p>
        </w:tc>
        <w:tc>
          <w:tcPr>
            <w:tcW w:w="270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1673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Стоимость услуг и (или) работ по капитальному ремонту общего имущества многоквартирного дома, руб.</w:t>
            </w:r>
          </w:p>
        </w:tc>
      </w:tr>
      <w:tr w:rsidR="00F43B70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всего, стоимость ремонта</w:t>
            </w:r>
          </w:p>
        </w:tc>
        <w:tc>
          <w:tcPr>
            <w:tcW w:w="10206" w:type="dxa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F43B70" w:rsidRPr="00F43B70" w:rsidTr="002E006A">
        <w:tblPrEx>
          <w:tblLook w:val="04A0" w:firstRow="1" w:lastRow="0" w:firstColumn="1" w:lastColumn="0" w:noHBand="0" w:noVBand="1"/>
        </w:tblPrEx>
        <w:trPr>
          <w:trHeight w:val="7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ремонт крыши </w:t>
            </w: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56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A84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A84DE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cantSplit/>
          <w:trHeight w:val="4399"/>
        </w:trPr>
        <w:tc>
          <w:tcPr>
            <w:tcW w:w="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67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электроснабжения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водоотведения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06A" w:rsidRPr="00F43B70" w:rsidRDefault="002E006A" w:rsidP="002E006A">
            <w:pPr>
              <w:ind w:left="113" w:right="113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51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36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777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город Минусинск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-д Сафьяновых, д. 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3 304,88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19 675 206,50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17 245 458,72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2 429 747,78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19 675 206,50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17 245 458,72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2 429 747,78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41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11 374,14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50 814 539,15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44 070 242,84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6 744 296,31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50 814 539,15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44 070 242,84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6 744 296,31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4 467,55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3 874,60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1 892,85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17 966 610,42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17 966 610,42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17 966 610,42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17 966 610,42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9 491,83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9 491,83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9491,83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4 576,93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5 686 377,83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5 686 377,83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5 686 377,83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5 686 377,83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11 120,70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49 682 283,30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43 088 264,23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6 594 019,07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49 682 283,30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43 088 264,23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6 594 019,07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4 467,55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3 874,60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56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3 820,41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4 746 477,38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4 746 477,38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4 746 477,38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4 746 477,38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1.7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70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4 444,10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26 457 416,06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23 190 113,74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3 267 302,32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26 457 416,06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23 190 113,74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3 267 302,32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74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6 945,80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46 007 451,12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46 007 451,12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46 007 451,12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46 007 451,12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Ботаническая, д. 31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3 482,96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7 155 184,05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7 155 184,05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7 155 184,05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7 155 184,05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1.10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Ботаническая, д. 47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4 392,60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50 935 842,86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50 935 842,86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50 935 842,86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50 935 842,86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Ванеева, д. 3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4 353,66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25 918 984,80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22 718 177,05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3 200 807,75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25 918 984,80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22 718 177,05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3 200 807,75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Ванеева, д. 17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3 439,97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15 368 237,97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13 328 507,76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2 039 730,21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15 368 237,97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13 328 507,76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2 039 730,21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4 467,55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3 874,60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3874,6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592,95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31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4 361,48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25 965 547,81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22 758 987,71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3 206 560,10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25 965 547,81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22 758 987,71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3 206 560,10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57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464,30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5 565 847,32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5 565 847,32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5 565 847,32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5 565 847,32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60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4 488,43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9 220 761,29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9 220 761,29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9 220 761,29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9 220 761,29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1.16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Им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Ю.В.Шумилова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50А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708,65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1 080 336,93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1 080 336,93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1 080 336,93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1 080 336,93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1 524,50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Им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Ю.В.Шумилова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52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560,99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855 229,26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855 229,26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855 229,26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855 229,26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1 524,50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1 524,50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1524,5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Корнева, д. 11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353,60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4 093 814,62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3 778 399,88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315 414,74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4 093 814,62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3 778 399,88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315 414,74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1.19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123,70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1 806 528,41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1 806 528,41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1 806 528,41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1 806 528,41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5 674,47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33 782 276,21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29 610 405,87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4 171 870,34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33 782 276,21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29 610 405,87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4 171 870,34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Красных Партизан, д. 12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362,00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4 339 514,82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4 339 514,82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4 339 514,82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4 339 514,82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1.22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Кутузова, д. 29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802,16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11 714 832,88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11 714 832,88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11 714 832,88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11 714 832,88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Кутузова, д. 58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668,20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7 736 105,54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7 140 064,46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596 041,08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7 736 105,54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7 140 064,46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596 041,08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70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549,29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6 584 674,30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6 584 674,30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6 584 674,30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6 584 674,30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1.25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3 199,64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19 048 667,22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16 696 294,16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2 352 373,06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19 048 667,22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16 696 294,16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2 352 373,06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412,20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4 941 292,84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4 941 292,84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4 941 292,84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4 941 292,84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432,20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5 003 808,46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4 618 281,74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385 526,72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5 003 808,46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4 618 281,74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385 526,72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1.28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Ломоносова, д. 11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1 078,16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6 418 696,18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5 626 032,95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792 663,23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6 418 696,18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5 626 032,95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792 663,23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М.Горького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108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886,10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1 820 350,67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1 820 350,67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1 820 350,67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1 820 350,67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Мира, д. 26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1 534,40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17 792 641,55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17 792 641,55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17 792 641,55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17 792 641,55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1.31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5 808,02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67 348 812,56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67 348 812,56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67 348 812,56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67 348 812,56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Народная, д. 31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5 777,24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74 169 535,89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66 991 892,91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7 177 642,98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74 169 535,89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66 991 892,91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7 177 642,98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12 838,23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Невского, д. 25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717,09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8 302 130,99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7 662 479,54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639 651,45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8 302 130,99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7 662 479,54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639 651,45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1.34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Невского, д. 35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726,37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10 607 987,38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10 607 987,38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10 607 987,38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10 607 987,38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Обороны, д. 55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3 849,30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44 635 828,42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44 635 828,42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44 635 828,42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44 635 828,42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337,60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12 885 938,82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4 930 347,54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3 607 431,56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301 142,58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4 047 017,14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12 885 938,82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4 930 347,54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3 607 431,56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301 142,58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4 047 017,14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38 169,25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11987,61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1.37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Октябрьская, д. 86А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1 756,80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20 371 554,14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20 371 554,14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20 371 554,14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20 371 554,14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27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959,69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14 015 418,33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14 015 418,33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14 015 418,33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14 015 418,33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721,21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8 349 830,41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7 706 503,88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643 326,53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8 349 830,41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7 706 503,88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643 326,53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1.40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29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955,28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11 059 782,86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10 207 663,55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852 119,31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11 059 782,86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10 207 663,55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852 119,31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11 577,53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10685,52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892,01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31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974,65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14 233 895,81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14 233 895,81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14 233 895,81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14 233 895,81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14604,11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4 150,53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24 709 682,29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21 658 212,63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3 051 469,66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24 709 682,29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21 658 212,63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3 051 469,66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1.43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4 343,20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25 856 720,02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22 663 599,38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3 193 120,64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25 856 720,02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22 663 599,38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3 193 120,64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4 446,13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51 556 567,64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51 556 567,64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51 556 567,64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51 556 567,64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4 377,81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5 438 991,14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5 438 991,14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5 438 991,14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5 438 991,14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25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1.46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2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4 352,34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8 941 186,16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8 941 186,16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8 941 186,16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8 941 186,16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5 759,00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7 154 981,60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7 154 981,60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7 154 981,60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7 154 981,60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4 394,61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9 028 023,11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9 028 023,11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9 028 023,11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9 028 023,11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2 054,34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2054,34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1.49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7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4 348,32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5 402 352,77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5 402 352,77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5 402 352,77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5 402 352,77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17 725,60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117 410 474,77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117 410 474,77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117 410 474,77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117 410 474,77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12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4 732,41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28 173 835,04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24 694 567,21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3 479 267,83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28 173 835,04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24 694 567,21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3 479 267,83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5 953,38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109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5218,18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735,2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1.52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14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8 571,02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56 772 550,86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56 772 550,86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56 772 550,86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56 772 550,86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6623,78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179 593,19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1 114 611 618,76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597 132 627,18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38 101 071,47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352 069 688,86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35 606 823,70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48 256 450,71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43 444 956,84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1 114 611 618,76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597 132 627,18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38 101 071,47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352 069 688,86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35 606 823,70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48 256 450,71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43 444 956,84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6 206,31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3 324,92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212,15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1 960,37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198,26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268,70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241,91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15593" w:type="dxa"/>
            <w:gridSpan w:val="2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2.53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-д Сафьяновых, д. 14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8 237,32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971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11595,83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2.54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50А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3 616,20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1 242,40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1242,4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2.55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11 853,52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100 011 329,26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100 011 329,26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95 518 562,38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4 492 766,88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51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 по город Минусинск</w:t>
            </w:r>
          </w:p>
        </w:tc>
        <w:tc>
          <w:tcPr>
            <w:tcW w:w="36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191 446,71</w:t>
            </w: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средства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собствен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br/>
              <w:t>ников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минимальный размер взноса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1 214 622 948,02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692 651 189,56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38 101 071,47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352 069 688,86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40 099 590,58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48 256 450,71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43 444 956,84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450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взнос, превышающий минимальный размер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57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меры финансовой</w:t>
            </w:r>
            <w:r w:rsidRPr="00F43B70">
              <w:rPr>
                <w:rFonts w:ascii="Arial" w:hAnsi="Arial" w:cs="Arial"/>
                <w:sz w:val="16"/>
                <w:szCs w:val="16"/>
              </w:rPr>
              <w:br/>
              <w:t>поддержки</w:t>
            </w: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краевого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местного бюджета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иные источники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0,00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255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1 214 622 948,02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692 651 189,56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38 101 071,47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352 069 688,86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40 099 590,58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48 256 450,71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43 444 956,84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6 344,44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3 617,98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199,02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1 839,00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209,46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252,06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226,93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E006A" w:rsidRPr="00F43B70" w:rsidTr="002E006A">
        <w:tblPrEx>
          <w:tblLook w:val="04A0" w:firstRow="1" w:lastRow="0" w:firstColumn="1" w:lastColumn="0" w:noHBand="0" w:noVBand="1"/>
        </w:tblPrEx>
        <w:trPr>
          <w:trHeight w:val="1302"/>
        </w:trPr>
        <w:tc>
          <w:tcPr>
            <w:tcW w:w="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6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E006A" w:rsidRPr="00F43B70" w:rsidRDefault="002E006A" w:rsidP="002E006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7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Утвержденная предельная стоимость капитального ремонта 1 кв. м общей площади помещений многоквартирного дома, руб./кв. м</w:t>
            </w:r>
          </w:p>
        </w:tc>
        <w:tc>
          <w:tcPr>
            <w:tcW w:w="146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41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006A" w:rsidRPr="00F43B70" w:rsidRDefault="002E006A" w:rsidP="002E006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</w:tbl>
    <w:p w:rsidR="00E123DC" w:rsidRDefault="00E123DC" w:rsidP="00A12559">
      <w:pPr>
        <w:tabs>
          <w:tab w:val="left" w:pos="6510"/>
        </w:tabs>
      </w:pPr>
    </w:p>
    <w:p w:rsidR="00E123DC" w:rsidRDefault="00E123DC" w:rsidP="00A12559">
      <w:pPr>
        <w:tabs>
          <w:tab w:val="left" w:pos="6510"/>
        </w:tabs>
      </w:pPr>
    </w:p>
    <w:p w:rsidR="00E123DC" w:rsidRDefault="00E123DC" w:rsidP="00A12559">
      <w:pPr>
        <w:tabs>
          <w:tab w:val="left" w:pos="6510"/>
        </w:tabs>
      </w:pPr>
    </w:p>
    <w:p w:rsidR="00E123DC" w:rsidRDefault="00E123DC" w:rsidP="00F43B70">
      <w:pPr>
        <w:tabs>
          <w:tab w:val="left" w:pos="6510"/>
        </w:tabs>
        <w:jc w:val="center"/>
        <w:rPr>
          <w:bCs/>
          <w:sz w:val="27"/>
          <w:szCs w:val="27"/>
        </w:rPr>
      </w:pPr>
      <w:r w:rsidRPr="003D21A3">
        <w:rPr>
          <w:bCs/>
          <w:sz w:val="27"/>
          <w:szCs w:val="27"/>
        </w:rPr>
        <w:lastRenderedPageBreak/>
        <w:t>Объем работ и (или) услуг по капитальному ремонту общего имущества в многоквартирных домах, включен</w:t>
      </w:r>
      <w:r w:rsidR="002F6CFF">
        <w:rPr>
          <w:bCs/>
          <w:sz w:val="27"/>
          <w:szCs w:val="27"/>
        </w:rPr>
        <w:t>ных в краткосрочный план на 2025</w:t>
      </w:r>
      <w:r w:rsidRPr="003D21A3">
        <w:rPr>
          <w:bCs/>
          <w:sz w:val="27"/>
          <w:szCs w:val="27"/>
        </w:rPr>
        <w:t xml:space="preserve"> год</w:t>
      </w:r>
    </w:p>
    <w:tbl>
      <w:tblPr>
        <w:tblW w:w="13442" w:type="dxa"/>
        <w:tblLook w:val="04A0" w:firstRow="1" w:lastRow="0" w:firstColumn="1" w:lastColumn="0" w:noHBand="0" w:noVBand="1"/>
      </w:tblPr>
      <w:tblGrid>
        <w:gridCol w:w="528"/>
        <w:gridCol w:w="350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>
            <w:pPr>
              <w:rPr>
                <w:sz w:val="24"/>
                <w:szCs w:val="24"/>
              </w:rPr>
            </w:pPr>
          </w:p>
        </w:tc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3B70" w:rsidRPr="00F43B70" w:rsidRDefault="00F43B70" w:rsidP="00F43B70"/>
        </w:tc>
      </w:tr>
      <w:tr w:rsidR="00F43B70" w:rsidRPr="00F43B70" w:rsidTr="00F43B70">
        <w:trPr>
          <w:trHeight w:val="255"/>
        </w:trPr>
        <w:tc>
          <w:tcPr>
            <w:tcW w:w="3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№ п/п</w:t>
            </w:r>
          </w:p>
        </w:tc>
        <w:tc>
          <w:tcPr>
            <w:tcW w:w="35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Адрес многоквартирного дома</w:t>
            </w: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Объем услуг и (или) работ по капитальному ремонту общего имущества многоквартирного дома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0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 том числе:</w:t>
            </w:r>
          </w:p>
        </w:tc>
      </w:tr>
      <w:tr w:rsidR="00F43B70" w:rsidRPr="00F43B70" w:rsidTr="00F43B70">
        <w:trPr>
          <w:trHeight w:val="1002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крыши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или замена лифтового оборудования, признанного непригодным для эксплуатации, ремонт лифтовых шахт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внутридомовых инженерных систем (в том числе  установка коллективных (общедомовых) приборов учета  потребления ресурсов и узлов управления и регулирования потребления ресурсов)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подвальных помещений, относящихся к общему имуществу в многоквартирном доме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утепление и ремонт фасада</w:t>
            </w:r>
          </w:p>
        </w:tc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ремонт фундамента многоквартирного дома</w:t>
            </w:r>
          </w:p>
        </w:tc>
      </w:tr>
      <w:tr w:rsidR="00F43B70" w:rsidRPr="00F43B70" w:rsidTr="00F43B70">
        <w:trPr>
          <w:trHeight w:val="3199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электроснабжения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теплоснабжения и горячего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газоснабжения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холодного водоснабжения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водоотведения</w:t>
            </w: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ед.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п.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кв. м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куб. м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12</w:t>
            </w:r>
          </w:p>
        </w:tc>
      </w:tr>
      <w:tr w:rsidR="00F43B70" w:rsidRPr="00F43B70" w:rsidTr="00F43B70">
        <w:trPr>
          <w:trHeight w:val="255"/>
        </w:trPr>
        <w:tc>
          <w:tcPr>
            <w:tcW w:w="1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город Минусинск</w:t>
            </w:r>
          </w:p>
        </w:tc>
      </w:tr>
      <w:tr w:rsidR="00F43B70" w:rsidRPr="00F43B70" w:rsidTr="00F43B70">
        <w:trPr>
          <w:trHeight w:val="255"/>
        </w:trPr>
        <w:tc>
          <w:tcPr>
            <w:tcW w:w="1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 Многоквартирные дома, формирующие фонды капитального ремонта на счете регионального оператора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-д Сафьяновых,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41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1 789,00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1 600,00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54А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1 789,00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Ботаническая,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Ботаническая, д. 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Ванеева, д. 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3 257,00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595,00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1.12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Ванеева, д. 17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1 798,00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57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211,00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Гоголя, д. 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Им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Ю.В.Шумилова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Им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Ю.В.Шумилова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Корнева,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198,00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34,00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1.19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Кравченко,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130,70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Красноармейская, д. 18А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Красных Партизан,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414,12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Кутузова, д.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Кутузова, д. 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537,00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86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1 240,00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145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Ленина, д. 145А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Ломоносова, д. 11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908,00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170,00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1.29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М.Горького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Мира, д. 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Народная, д.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Народная,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1.33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Невского, д. 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Невского, д. 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Обороны, д. 55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Октябрьская, д. 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1 086,00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215,00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1 000,00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Октябрьская, д. 86А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1.39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380,00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96,00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Спартака, д. 31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ул.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Сургуладзе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, д. 15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1.45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1.46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1.47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1.48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1.49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1.50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1.51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1 579,60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899,00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1.52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Тимирязева,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1 278,00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Итого по счету регионального оператора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14 730,70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24 151,20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4 712,40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1344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2. Многоквартирные дома, формирующие фонды капитального ремонта на специальных счетах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lastRenderedPageBreak/>
              <w:t>2.53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 xml:space="preserve">г. Минусинск, </w:t>
            </w:r>
            <w:proofErr w:type="spellStart"/>
            <w:r w:rsidRPr="00F43B70">
              <w:rPr>
                <w:rFonts w:ascii="Arial" w:hAnsi="Arial" w:cs="Arial"/>
                <w:sz w:val="16"/>
                <w:szCs w:val="16"/>
              </w:rPr>
              <w:t>пр</w:t>
            </w:r>
            <w:proofErr w:type="spellEnd"/>
            <w:r w:rsidRPr="00F43B70">
              <w:rPr>
                <w:rFonts w:ascii="Arial" w:hAnsi="Arial" w:cs="Arial"/>
                <w:sz w:val="16"/>
                <w:szCs w:val="16"/>
              </w:rPr>
              <w:t>-д Сафьяновых, д. 14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450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2.54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г. Минусинск, ул. Абаканская, д. 50А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67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Итого по многоквартирным домам, формирующим фонды капитального ремонта на специальных счетах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880,00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785,40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43B70" w:rsidRPr="00F43B70" w:rsidTr="00F43B70">
        <w:trPr>
          <w:trHeight w:val="255"/>
        </w:trPr>
        <w:tc>
          <w:tcPr>
            <w:tcW w:w="3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3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Всего по город Минусинск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15 610,70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6 160,00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24 151,20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5 497,80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10 617,00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4 762,12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43B70" w:rsidRPr="00F43B70" w:rsidRDefault="00F43B70" w:rsidP="00F43B70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 w:rsidRPr="00F43B70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E123DC" w:rsidRPr="00A12559" w:rsidRDefault="00E123DC" w:rsidP="00E123DC">
      <w:pPr>
        <w:tabs>
          <w:tab w:val="left" w:pos="6510"/>
        </w:tabs>
      </w:pPr>
    </w:p>
    <w:sectPr w:rsidR="00E123DC" w:rsidRPr="00A12559" w:rsidSect="00E123D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66907" w:rsidRDefault="00A66907">
      <w:r>
        <w:separator/>
      </w:r>
    </w:p>
  </w:endnote>
  <w:endnote w:type="continuationSeparator" w:id="0">
    <w:p w:rsidR="00A66907" w:rsidRDefault="00A669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66907" w:rsidRDefault="00A66907">
      <w:r>
        <w:separator/>
      </w:r>
    </w:p>
  </w:footnote>
  <w:footnote w:type="continuationSeparator" w:id="0">
    <w:p w:rsidR="00A66907" w:rsidRDefault="00A669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7603072"/>
      <w:docPartObj>
        <w:docPartGallery w:val="Page Numbers (Top of Page)"/>
        <w:docPartUnique/>
      </w:docPartObj>
    </w:sdtPr>
    <w:sdtContent>
      <w:p w:rsidR="002E006A" w:rsidRDefault="002E006A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6A2">
          <w:rPr>
            <w:noProof/>
          </w:rPr>
          <w:t>22</w:t>
        </w:r>
        <w:r>
          <w:fldChar w:fldCharType="end"/>
        </w:r>
      </w:p>
    </w:sdtContent>
  </w:sdt>
  <w:p w:rsidR="002E006A" w:rsidRDefault="002E006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7A1B4B"/>
    <w:multiLevelType w:val="hybridMultilevel"/>
    <w:tmpl w:val="F272B408"/>
    <w:lvl w:ilvl="0" w:tplc="9F2862C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 w16cid:durableId="176187332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FFA"/>
    <w:rsid w:val="000029EB"/>
    <w:rsid w:val="00026241"/>
    <w:rsid w:val="00055127"/>
    <w:rsid w:val="00055D62"/>
    <w:rsid w:val="000A683A"/>
    <w:rsid w:val="000F7774"/>
    <w:rsid w:val="001A0094"/>
    <w:rsid w:val="001B6FFA"/>
    <w:rsid w:val="001D4FE0"/>
    <w:rsid w:val="001F65FA"/>
    <w:rsid w:val="002574BC"/>
    <w:rsid w:val="002E006A"/>
    <w:rsid w:val="002F6CFF"/>
    <w:rsid w:val="003425F7"/>
    <w:rsid w:val="00367DED"/>
    <w:rsid w:val="00433EBF"/>
    <w:rsid w:val="00471031"/>
    <w:rsid w:val="004E0819"/>
    <w:rsid w:val="004E224A"/>
    <w:rsid w:val="005505A8"/>
    <w:rsid w:val="00637EA8"/>
    <w:rsid w:val="0069604E"/>
    <w:rsid w:val="006D32F6"/>
    <w:rsid w:val="006F0826"/>
    <w:rsid w:val="0088718D"/>
    <w:rsid w:val="008D6B18"/>
    <w:rsid w:val="00A12559"/>
    <w:rsid w:val="00A66907"/>
    <w:rsid w:val="00A84DE7"/>
    <w:rsid w:val="00B23093"/>
    <w:rsid w:val="00BB06A2"/>
    <w:rsid w:val="00BE7CEC"/>
    <w:rsid w:val="00C105B4"/>
    <w:rsid w:val="00C13279"/>
    <w:rsid w:val="00C26603"/>
    <w:rsid w:val="00C267A9"/>
    <w:rsid w:val="00E123DC"/>
    <w:rsid w:val="00F2679E"/>
    <w:rsid w:val="00F43B70"/>
    <w:rsid w:val="00FF38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C6D237"/>
  <w15:chartTrackingRefBased/>
  <w15:docId w15:val="{9A12C48E-A023-493E-9CF3-0E157399A9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25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12559"/>
    <w:pPr>
      <w:widowControl w:val="0"/>
      <w:suppressAutoHyphens/>
      <w:ind w:left="720"/>
    </w:pPr>
    <w:rPr>
      <w:kern w:val="1"/>
      <w:sz w:val="28"/>
      <w:szCs w:val="24"/>
    </w:rPr>
  </w:style>
  <w:style w:type="paragraph" w:styleId="a4">
    <w:name w:val="header"/>
    <w:basedOn w:val="a"/>
    <w:link w:val="a5"/>
    <w:uiPriority w:val="99"/>
    <w:rsid w:val="00A1255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5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Hyperlink"/>
    <w:basedOn w:val="a0"/>
    <w:uiPriority w:val="99"/>
    <w:semiHidden/>
    <w:unhideWhenUsed/>
    <w:rsid w:val="00E123DC"/>
    <w:rPr>
      <w:color w:val="0563C1"/>
      <w:u w:val="single"/>
    </w:rPr>
  </w:style>
  <w:style w:type="character" w:styleId="a7">
    <w:name w:val="FollowedHyperlink"/>
    <w:basedOn w:val="a0"/>
    <w:uiPriority w:val="99"/>
    <w:semiHidden/>
    <w:unhideWhenUsed/>
    <w:rsid w:val="00E123DC"/>
    <w:rPr>
      <w:color w:val="954F72"/>
      <w:u w:val="single"/>
    </w:rPr>
  </w:style>
  <w:style w:type="paragraph" w:customStyle="1" w:styleId="msonormal0">
    <w:name w:val="msonormal"/>
    <w:basedOn w:val="a"/>
    <w:rsid w:val="00E123DC"/>
    <w:pPr>
      <w:spacing w:before="100" w:beforeAutospacing="1" w:after="100" w:afterAutospacing="1"/>
    </w:pPr>
    <w:rPr>
      <w:sz w:val="24"/>
      <w:szCs w:val="24"/>
    </w:rPr>
  </w:style>
  <w:style w:type="paragraph" w:customStyle="1" w:styleId="xl65">
    <w:name w:val="xl65"/>
    <w:basedOn w:val="a"/>
    <w:rsid w:val="00E123DC"/>
    <w:pPr>
      <w:spacing w:before="100" w:beforeAutospacing="1" w:after="100" w:afterAutospacing="1"/>
    </w:pPr>
    <w:rPr>
      <w:rFonts w:ascii="Arial" w:hAnsi="Arial" w:cs="Arial"/>
      <w:sz w:val="16"/>
      <w:szCs w:val="16"/>
    </w:rPr>
  </w:style>
  <w:style w:type="paragraph" w:customStyle="1" w:styleId="xl66">
    <w:name w:val="xl66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7">
    <w:name w:val="xl67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8">
    <w:name w:val="xl68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customStyle="1" w:styleId="xl69">
    <w:name w:val="xl69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6"/>
      <w:szCs w:val="16"/>
    </w:rPr>
  </w:style>
  <w:style w:type="paragraph" w:customStyle="1" w:styleId="xl70">
    <w:name w:val="xl70"/>
    <w:basedOn w:val="a"/>
    <w:rsid w:val="00E123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6"/>
      <w:szCs w:val="16"/>
    </w:rPr>
  </w:style>
  <w:style w:type="paragraph" w:styleId="a8">
    <w:name w:val="Balloon Text"/>
    <w:basedOn w:val="a"/>
    <w:link w:val="a9"/>
    <w:uiPriority w:val="99"/>
    <w:semiHidden/>
    <w:unhideWhenUsed/>
    <w:rsid w:val="00BB06A2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BB06A2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59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5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72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3F6DB7-9F83-4ECD-AD08-4B193B7D9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44</Pages>
  <Words>8946</Words>
  <Characters>50998</Characters>
  <Application>Microsoft Office Word</Application>
  <DocSecurity>0</DocSecurity>
  <Lines>424</Lines>
  <Paragraphs>119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Intel</cp:lastModifiedBy>
  <cp:revision>9</cp:revision>
  <cp:lastPrinted>2023-04-24T07:24:00Z</cp:lastPrinted>
  <dcterms:created xsi:type="dcterms:W3CDTF">2023-03-29T10:03:00Z</dcterms:created>
  <dcterms:modified xsi:type="dcterms:W3CDTF">2023-04-28T04:57:00Z</dcterms:modified>
</cp:coreProperties>
</file>