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2" w:rsidRDefault="009F6D83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ПРОТОКОЛ</w:t>
      </w:r>
    </w:p>
    <w:p w:rsidR="00133AE2" w:rsidRDefault="009F6D83">
      <w:pPr>
        <w:pStyle w:val="1"/>
        <w:shd w:val="clear" w:color="auto" w:fill="auto"/>
        <w:spacing w:after="640" w:line="259" w:lineRule="auto"/>
        <w:ind w:firstLine="0"/>
        <w:jc w:val="center"/>
      </w:pPr>
      <w:r>
        <w:rPr>
          <w:b/>
          <w:bCs/>
        </w:rPr>
        <w:t>заседания общественной комиссии по развитию городской среды и по</w:t>
      </w:r>
      <w:r>
        <w:rPr>
          <w:b/>
          <w:bCs/>
        </w:rPr>
        <w:br/>
        <w:t>поддержке обустройства мест массового отдыха населения</w:t>
      </w:r>
      <w:r>
        <w:rPr>
          <w:b/>
          <w:bCs/>
        </w:rPr>
        <w:br/>
        <w:t>в муниципальном образовании город Минусинск</w:t>
      </w:r>
    </w:p>
    <w:p w:rsidR="00133AE2" w:rsidRDefault="009F6D83">
      <w:pPr>
        <w:pStyle w:val="1"/>
        <w:shd w:val="clear" w:color="auto" w:fill="auto"/>
        <w:tabs>
          <w:tab w:val="left" w:pos="7560"/>
        </w:tabs>
        <w:spacing w:after="300"/>
        <w:ind w:firstLine="0"/>
        <w:jc w:val="both"/>
      </w:pPr>
      <w:r>
        <w:t>г. Минусинск</w:t>
      </w:r>
      <w:r>
        <w:tab/>
      </w:r>
      <w:r w:rsidR="00F70A27">
        <w:t xml:space="preserve">      0</w:t>
      </w:r>
      <w:r w:rsidR="00381224">
        <w:t>7</w:t>
      </w:r>
      <w:r>
        <w:t>.08.202</w:t>
      </w:r>
      <w:r w:rsidR="00381224">
        <w:t>3</w:t>
      </w:r>
    </w:p>
    <w:p w:rsidR="00133AE2" w:rsidRDefault="009F6D83">
      <w:pPr>
        <w:pStyle w:val="1"/>
        <w:shd w:val="clear" w:color="auto" w:fill="auto"/>
        <w:spacing w:after="300" w:line="252" w:lineRule="auto"/>
        <w:ind w:firstLine="0"/>
      </w:pPr>
      <w:r>
        <w:t xml:space="preserve">Председатель общественной комиссии </w:t>
      </w:r>
      <w:r w:rsidR="00F70A27">
        <w:t>–</w:t>
      </w:r>
      <w:r>
        <w:t xml:space="preserve"> </w:t>
      </w:r>
      <w:proofErr w:type="spellStart"/>
      <w:r w:rsidR="00F70A27">
        <w:t>Кыров</w:t>
      </w:r>
      <w:proofErr w:type="spellEnd"/>
      <w:r w:rsidR="00F70A27">
        <w:t xml:space="preserve"> В.В.</w:t>
      </w:r>
      <w:r>
        <w:t xml:space="preserve"> Секретарь</w:t>
      </w:r>
      <w:r w:rsidR="00A03B3C">
        <w:t xml:space="preserve"> общественной комиссии</w:t>
      </w:r>
      <w:r>
        <w:t xml:space="preserve"> </w:t>
      </w:r>
      <w:r w:rsidR="00F70A27">
        <w:t>–</w:t>
      </w:r>
      <w:r>
        <w:t xml:space="preserve"> </w:t>
      </w:r>
      <w:proofErr w:type="spellStart"/>
      <w:r w:rsidR="00381224">
        <w:t>Кащеев</w:t>
      </w:r>
      <w:proofErr w:type="spellEnd"/>
      <w:r w:rsidR="00381224">
        <w:t xml:space="preserve"> В.Н.</w:t>
      </w:r>
    </w:p>
    <w:p w:rsidR="00133AE2" w:rsidRDefault="009F6D83">
      <w:pPr>
        <w:pStyle w:val="11"/>
        <w:keepNext/>
        <w:keepLines/>
        <w:shd w:val="clear" w:color="auto" w:fill="auto"/>
        <w:spacing w:after="300"/>
        <w:ind w:firstLine="0"/>
      </w:pPr>
      <w:bookmarkStart w:id="0" w:name="bookmark0"/>
      <w:bookmarkStart w:id="1" w:name="bookmark1"/>
      <w:r>
        <w:t>ПОВЕСТКА ДНЯ:</w:t>
      </w:r>
      <w:bookmarkEnd w:id="0"/>
      <w:bookmarkEnd w:id="1"/>
    </w:p>
    <w:p w:rsidR="00133AE2" w:rsidRDefault="009F6D83">
      <w:pPr>
        <w:pStyle w:val="1"/>
        <w:numPr>
          <w:ilvl w:val="0"/>
          <w:numId w:val="1"/>
        </w:numPr>
        <w:shd w:val="clear" w:color="auto" w:fill="auto"/>
        <w:tabs>
          <w:tab w:val="left" w:pos="943"/>
        </w:tabs>
        <w:ind w:firstLine="620"/>
        <w:jc w:val="both"/>
      </w:pPr>
      <w:r>
        <w:t>О проведении отбора дворовых территорий для благоустройства в 202</w:t>
      </w:r>
      <w:r w:rsidR="008F396D">
        <w:t>4</w:t>
      </w:r>
      <w:r>
        <w:t xml:space="preserve"> году в рамках подпрограммы «Благоустройство территории муниципального образования город Минусинск» муниципальной программы «Формирование современной городской среды» на 2018-20</w:t>
      </w:r>
      <w:r w:rsidR="00381224">
        <w:t>30</w:t>
      </w:r>
      <w:r>
        <w:t xml:space="preserve"> годы.</w:t>
      </w:r>
    </w:p>
    <w:p w:rsidR="00133AE2" w:rsidRDefault="009F6D83">
      <w:pPr>
        <w:pStyle w:val="1"/>
        <w:shd w:val="clear" w:color="auto" w:fill="auto"/>
        <w:ind w:firstLine="620"/>
        <w:jc w:val="both"/>
      </w:pPr>
      <w:r>
        <w:t xml:space="preserve">Докладчик: </w:t>
      </w:r>
      <w:proofErr w:type="spellStart"/>
      <w:r w:rsidR="00F70A27">
        <w:t>Кащеев</w:t>
      </w:r>
      <w:proofErr w:type="spellEnd"/>
      <w:r w:rsidR="00F70A27">
        <w:t xml:space="preserve"> В.</w:t>
      </w:r>
      <w:r w:rsidR="008F396D">
        <w:t>Н</w:t>
      </w:r>
      <w:r w:rsidR="00F70A27">
        <w:t>.</w:t>
      </w:r>
      <w:r>
        <w:t xml:space="preserve"> </w:t>
      </w:r>
      <w:r w:rsidR="00F70A27">
        <w:t>–</w:t>
      </w:r>
      <w:r>
        <w:t xml:space="preserve"> </w:t>
      </w:r>
      <w:r w:rsidR="00F70A27">
        <w:t>заместитель директора</w:t>
      </w:r>
      <w:r>
        <w:t xml:space="preserve"> МКУ «Управление городского хозяйства».</w:t>
      </w:r>
    </w:p>
    <w:p w:rsidR="00133AE2" w:rsidRDefault="009F6D83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ind w:firstLine="620"/>
        <w:jc w:val="both"/>
      </w:pPr>
      <w:r>
        <w:t>Об утверждении дизайн проектов дворовых территорий.</w:t>
      </w:r>
    </w:p>
    <w:p w:rsidR="00133AE2" w:rsidRDefault="009F6D83">
      <w:pPr>
        <w:pStyle w:val="1"/>
        <w:shd w:val="clear" w:color="auto" w:fill="auto"/>
        <w:spacing w:after="300"/>
        <w:ind w:firstLine="620"/>
        <w:jc w:val="both"/>
      </w:pPr>
      <w:r>
        <w:t xml:space="preserve">Докладчик: </w:t>
      </w:r>
      <w:proofErr w:type="spellStart"/>
      <w:r w:rsidR="00F70A27">
        <w:t>Кащеев</w:t>
      </w:r>
      <w:proofErr w:type="spellEnd"/>
      <w:r w:rsidR="00F70A27">
        <w:t xml:space="preserve"> В.</w:t>
      </w:r>
      <w:r w:rsidR="008F396D">
        <w:t>Н</w:t>
      </w:r>
      <w:r w:rsidR="00F70A27">
        <w:t>.</w:t>
      </w:r>
      <w:r>
        <w:t xml:space="preserve"> </w:t>
      </w:r>
      <w:bookmarkStart w:id="2" w:name="_GoBack"/>
      <w:bookmarkEnd w:id="2"/>
      <w:r w:rsidR="00F70A27">
        <w:t>–</w:t>
      </w:r>
      <w:r>
        <w:t xml:space="preserve"> </w:t>
      </w:r>
      <w:r w:rsidR="00F70A27">
        <w:t>заместитель директора</w:t>
      </w:r>
      <w:r>
        <w:t xml:space="preserve"> МКУ «Управление городского хозяйства».</w:t>
      </w:r>
    </w:p>
    <w:p w:rsidR="00133AE2" w:rsidRDefault="009F6D83">
      <w:pPr>
        <w:pStyle w:val="11"/>
        <w:keepNext/>
        <w:keepLines/>
        <w:shd w:val="clear" w:color="auto" w:fill="auto"/>
        <w:ind w:firstLine="0"/>
        <w:jc w:val="both"/>
      </w:pPr>
      <w:bookmarkStart w:id="3" w:name="bookmark2"/>
      <w:bookmarkStart w:id="4" w:name="bookmark3"/>
      <w:r>
        <w:t>СЛУШАЛИ:</w:t>
      </w:r>
      <w:bookmarkEnd w:id="3"/>
      <w:bookmarkEnd w:id="4"/>
    </w:p>
    <w:p w:rsidR="00133AE2" w:rsidRDefault="009F6D83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По первому вопросу: </w:t>
      </w:r>
      <w:r>
        <w:t>о проведении отбора дворовых территорий для благоустройства в 202</w:t>
      </w:r>
      <w:r w:rsidR="00381224">
        <w:t>4</w:t>
      </w:r>
      <w:r>
        <w:t xml:space="preserve"> году в рамках подпрограммы «Благоустройство территории муниципального образования город Минусинск» муниципальной программы «Формирование современной городской среды» на 2018-20</w:t>
      </w:r>
      <w:r w:rsidR="00381224">
        <w:t>30</w:t>
      </w:r>
      <w:r>
        <w:t xml:space="preserve"> годы - слушали </w:t>
      </w:r>
      <w:proofErr w:type="spellStart"/>
      <w:r w:rsidR="00F70A27">
        <w:t>Кащеева</w:t>
      </w:r>
      <w:proofErr w:type="spellEnd"/>
      <w:r w:rsidR="00F70A27">
        <w:t xml:space="preserve"> В.Н</w:t>
      </w:r>
      <w:r>
        <w:t xml:space="preserve">. </w:t>
      </w:r>
      <w:r w:rsidR="00F70A27">
        <w:t>–</w:t>
      </w:r>
      <w:r>
        <w:t xml:space="preserve"> </w:t>
      </w:r>
      <w:r w:rsidR="00F70A27">
        <w:t>заместителя директора</w:t>
      </w:r>
      <w:r>
        <w:t xml:space="preserve"> МКУ «Управление городского хозяйства»</w:t>
      </w:r>
      <w:r w:rsidR="00F70A27">
        <w:t>.</w:t>
      </w:r>
    </w:p>
    <w:p w:rsidR="00133AE2" w:rsidRDefault="009F6D83">
      <w:pPr>
        <w:pStyle w:val="1"/>
        <w:shd w:val="clear" w:color="auto" w:fill="auto"/>
        <w:ind w:firstLine="740"/>
        <w:jc w:val="both"/>
      </w:pPr>
      <w:r>
        <w:t xml:space="preserve">По состоянию на </w:t>
      </w:r>
      <w:r w:rsidR="00F70A27">
        <w:t>0</w:t>
      </w:r>
      <w:r w:rsidR="00381224">
        <w:t>7</w:t>
      </w:r>
      <w:r>
        <w:t>.08.202</w:t>
      </w:r>
      <w:r w:rsidR="00381224">
        <w:t>3</w:t>
      </w:r>
      <w:r>
        <w:t xml:space="preserve"> организатору отбора поступило </w:t>
      </w:r>
      <w:r w:rsidR="00381224">
        <w:t>6</w:t>
      </w:r>
      <w:r>
        <w:t xml:space="preserve"> заявок от представителей собственников многоквартирных домов, которые изъявили желание принять участие в программе по благоустройству.</w:t>
      </w:r>
    </w:p>
    <w:p w:rsidR="00133AE2" w:rsidRDefault="009F6D83">
      <w:pPr>
        <w:pStyle w:val="1"/>
        <w:shd w:val="clear" w:color="auto" w:fill="auto"/>
        <w:ind w:firstLine="740"/>
        <w:jc w:val="both"/>
      </w:pPr>
      <w:r>
        <w:t>Порядком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</w:t>
      </w:r>
      <w:r w:rsidR="00381224">
        <w:t>30</w:t>
      </w:r>
      <w:r>
        <w:t xml:space="preserve"> годы предусмотрено, что в программе могут принимать участие дворовые территории при соблюдении определенных условий.</w:t>
      </w:r>
    </w:p>
    <w:p w:rsidR="00133AE2" w:rsidRDefault="009F6D83">
      <w:pPr>
        <w:pStyle w:val="1"/>
        <w:shd w:val="clear" w:color="auto" w:fill="auto"/>
        <w:ind w:firstLine="740"/>
        <w:jc w:val="both"/>
      </w:pPr>
      <w:r>
        <w:t>Комиссией рассмотрены поступившие заявки и приложенные к ним документы на соответствие вышеуказанному Порядку от представителей собственников следующих многоквартирных домов:</w:t>
      </w:r>
    </w:p>
    <w:p w:rsidR="00133AE2" w:rsidRDefault="009F6D83">
      <w:pPr>
        <w:pStyle w:val="1"/>
        <w:shd w:val="clear" w:color="auto" w:fill="auto"/>
        <w:ind w:firstLine="0"/>
      </w:pPr>
      <w:r>
        <w:t>г. Минусинск, ул.</w:t>
      </w:r>
      <w:r w:rsidR="006739BC">
        <w:t xml:space="preserve"> </w:t>
      </w:r>
      <w:r w:rsidR="00381224">
        <w:t>Гоголя</w:t>
      </w:r>
      <w:r>
        <w:t xml:space="preserve">, </w:t>
      </w:r>
      <w:r w:rsidR="00381224">
        <w:t>28</w:t>
      </w:r>
      <w:r w:rsidR="006739BC">
        <w:t>;</w:t>
      </w:r>
    </w:p>
    <w:p w:rsidR="00133AE2" w:rsidRDefault="009F6D83">
      <w:pPr>
        <w:pStyle w:val="1"/>
        <w:shd w:val="clear" w:color="auto" w:fill="auto"/>
        <w:ind w:firstLine="0"/>
      </w:pPr>
      <w:r>
        <w:t>г. Минусинск, ул.</w:t>
      </w:r>
      <w:r w:rsidR="006739BC">
        <w:t xml:space="preserve"> </w:t>
      </w:r>
      <w:r w:rsidR="00381224">
        <w:t>Гоголя</w:t>
      </w:r>
      <w:r>
        <w:t xml:space="preserve">, </w:t>
      </w:r>
      <w:r w:rsidR="00381224">
        <w:t>36</w:t>
      </w:r>
      <w:r w:rsidR="006739BC">
        <w:t>;</w:t>
      </w:r>
    </w:p>
    <w:p w:rsidR="00133AE2" w:rsidRDefault="009F6D83">
      <w:pPr>
        <w:pStyle w:val="1"/>
        <w:shd w:val="clear" w:color="auto" w:fill="auto"/>
        <w:ind w:firstLine="0"/>
        <w:jc w:val="both"/>
      </w:pPr>
      <w:r>
        <w:t>г. Минусинск, ул.</w:t>
      </w:r>
      <w:r w:rsidR="006739BC">
        <w:t xml:space="preserve"> Октябрьская</w:t>
      </w:r>
      <w:r>
        <w:t xml:space="preserve">, </w:t>
      </w:r>
      <w:r w:rsidR="006739BC">
        <w:t>86А;</w:t>
      </w:r>
    </w:p>
    <w:p w:rsidR="00381224" w:rsidRDefault="00381224" w:rsidP="00381224">
      <w:pPr>
        <w:pStyle w:val="1"/>
        <w:shd w:val="clear" w:color="auto" w:fill="auto"/>
        <w:ind w:firstLine="0"/>
      </w:pPr>
      <w:r>
        <w:t>г. Минусинск, ул. Мира, 26 – Обороны, 61 – Обороны, 61А;</w:t>
      </w:r>
    </w:p>
    <w:p w:rsidR="00365713" w:rsidRDefault="00365713">
      <w:pPr>
        <w:pStyle w:val="1"/>
        <w:shd w:val="clear" w:color="auto" w:fill="auto"/>
        <w:ind w:firstLine="0"/>
      </w:pPr>
      <w:r>
        <w:t xml:space="preserve">г. Минусинск, ул. </w:t>
      </w:r>
      <w:r w:rsidR="00381224">
        <w:t>Красноармейская</w:t>
      </w:r>
      <w:r>
        <w:t xml:space="preserve">, </w:t>
      </w:r>
      <w:r w:rsidR="00381224">
        <w:t>20</w:t>
      </w:r>
      <w:r>
        <w:t>;</w:t>
      </w:r>
    </w:p>
    <w:p w:rsidR="0068600F" w:rsidRDefault="00381224" w:rsidP="00381224">
      <w:pPr>
        <w:pStyle w:val="1"/>
        <w:shd w:val="clear" w:color="auto" w:fill="auto"/>
        <w:ind w:firstLine="0"/>
        <w:jc w:val="both"/>
      </w:pPr>
      <w:r>
        <w:lastRenderedPageBreak/>
        <w:t>г. Минусинск, ул. Тимирязева, 3.</w:t>
      </w:r>
    </w:p>
    <w:p w:rsidR="00133AE2" w:rsidRDefault="009F6D83" w:rsidP="00381224">
      <w:pPr>
        <w:pStyle w:val="1"/>
        <w:shd w:val="clear" w:color="auto" w:fill="auto"/>
        <w:ind w:firstLine="720"/>
        <w:jc w:val="both"/>
      </w:pPr>
      <w:r>
        <w:t>Дворовые территории многоквартирных домов по адресам: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Гоголя, 28;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Гоголя, 36;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Октябрьская, 86А;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Мира, 26 – Обороны, 61 – Обороны, 61А;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Красноармейская, 20;</w:t>
      </w:r>
    </w:p>
    <w:p w:rsidR="00133AE2" w:rsidRDefault="00381224" w:rsidP="00381224">
      <w:pPr>
        <w:pStyle w:val="1"/>
        <w:shd w:val="clear" w:color="auto" w:fill="auto"/>
        <w:ind w:firstLine="0"/>
        <w:jc w:val="both"/>
      </w:pPr>
      <w:r>
        <w:t>г. Минусинск, ул. Тимирязева, 3</w:t>
      </w:r>
      <w:r w:rsidR="005470ED">
        <w:t xml:space="preserve">, </w:t>
      </w:r>
      <w:r w:rsidR="009F6D83">
        <w:t>соответствуют Порядку представления, рассмотрения и оценки предложений по включению дворовой территории в муниципальную программу Формирование современной городской среды» на 2018-20</w:t>
      </w:r>
      <w:r>
        <w:t>30</w:t>
      </w:r>
      <w:r w:rsidR="009F6D83">
        <w:t xml:space="preserve"> годы.</w:t>
      </w:r>
    </w:p>
    <w:p w:rsidR="00133AE2" w:rsidRDefault="009F6D83">
      <w:pPr>
        <w:pStyle w:val="1"/>
        <w:shd w:val="clear" w:color="auto" w:fill="auto"/>
        <w:ind w:firstLine="600"/>
        <w:jc w:val="both"/>
      </w:pPr>
      <w:r>
        <w:t xml:space="preserve">В соответствии с критериями отбора заявки, соответствующие Порядку были </w:t>
      </w:r>
      <w:proofErr w:type="spellStart"/>
      <w:r>
        <w:t>проранжированы</w:t>
      </w:r>
      <w:proofErr w:type="spellEnd"/>
      <w:r>
        <w:t xml:space="preserve"> по наибольшему количеству набранных баллов (ранжированный перечень прилагается).</w:t>
      </w:r>
    </w:p>
    <w:p w:rsidR="00133AE2" w:rsidRDefault="009F6D83">
      <w:pPr>
        <w:pStyle w:val="1"/>
        <w:shd w:val="clear" w:color="auto" w:fill="auto"/>
        <w:ind w:firstLine="600"/>
        <w:jc w:val="both"/>
      </w:pPr>
      <w:r>
        <w:t>Муниципальному образованию город Минусинск на 202</w:t>
      </w:r>
      <w:r w:rsidR="00381224">
        <w:t>4</w:t>
      </w:r>
      <w:r>
        <w:t xml:space="preserve"> год на благоустройство дворовых территорий выделено из средств федерального и краевого бюджетов </w:t>
      </w:r>
      <w:r w:rsidR="00C2700D">
        <w:t>8</w:t>
      </w:r>
      <w:r>
        <w:t xml:space="preserve"> </w:t>
      </w:r>
      <w:r w:rsidR="00381224">
        <w:t>807</w:t>
      </w:r>
      <w:r>
        <w:t xml:space="preserve"> </w:t>
      </w:r>
      <w:r w:rsidR="00381224">
        <w:t>470</w:t>
      </w:r>
      <w:r>
        <w:t>,</w:t>
      </w:r>
      <w:r w:rsidR="00381224">
        <w:t>2</w:t>
      </w:r>
      <w:r w:rsidR="00C2700D">
        <w:t>8</w:t>
      </w:r>
      <w:r>
        <w:t xml:space="preserve"> руб.</w:t>
      </w:r>
    </w:p>
    <w:p w:rsidR="00C2700D" w:rsidRDefault="009F6D83" w:rsidP="00C2700D">
      <w:pPr>
        <w:pStyle w:val="1"/>
        <w:shd w:val="clear" w:color="auto" w:fill="auto"/>
        <w:spacing w:after="320"/>
        <w:ind w:firstLine="600"/>
        <w:jc w:val="both"/>
      </w:pPr>
      <w:r>
        <w:t>С учетом софинансирования из городского бюджета и средств собственников был произведен расчет по дворовым территориям согласно ранжированного перечня.</w:t>
      </w:r>
    </w:p>
    <w:p w:rsidR="00133AE2" w:rsidRDefault="009F6D83" w:rsidP="00C2700D">
      <w:pPr>
        <w:pStyle w:val="1"/>
        <w:shd w:val="clear" w:color="auto" w:fill="auto"/>
        <w:spacing w:after="320"/>
        <w:ind w:firstLine="600"/>
        <w:jc w:val="both"/>
      </w:pPr>
      <w:r>
        <w:t>Предлагаю принять следующие решения:</w:t>
      </w:r>
    </w:p>
    <w:p w:rsidR="00133AE2" w:rsidRDefault="00C2700D">
      <w:pPr>
        <w:pStyle w:val="1"/>
        <w:shd w:val="clear" w:color="auto" w:fill="auto"/>
        <w:ind w:firstLine="600"/>
        <w:jc w:val="both"/>
      </w:pPr>
      <w:r>
        <w:t xml:space="preserve">- </w:t>
      </w:r>
      <w:r w:rsidR="009F6D83">
        <w:t>об отборе дворовых территорий для участия в программе по формированию современной городской среды на 202</w:t>
      </w:r>
      <w:r w:rsidR="00381224">
        <w:t>4</w:t>
      </w:r>
      <w:r w:rsidR="009F6D83">
        <w:t xml:space="preserve"> год</w:t>
      </w:r>
      <w:r>
        <w:t>;</w:t>
      </w:r>
    </w:p>
    <w:p w:rsidR="00133AE2" w:rsidRDefault="00C2700D">
      <w:pPr>
        <w:pStyle w:val="1"/>
        <w:shd w:val="clear" w:color="auto" w:fill="auto"/>
        <w:ind w:firstLine="600"/>
        <w:jc w:val="both"/>
      </w:pPr>
      <w:r>
        <w:t xml:space="preserve">- </w:t>
      </w:r>
      <w:r w:rsidR="009F6D83">
        <w:t>о включении дворовых территорий в вышеуказанную программу на 202</w:t>
      </w:r>
      <w:r w:rsidR="00381224">
        <w:t>4</w:t>
      </w:r>
      <w:r w:rsidR="009F6D83">
        <w:t xml:space="preserve"> год и выделении субсидий.</w:t>
      </w:r>
    </w:p>
    <w:p w:rsidR="00133AE2" w:rsidRDefault="009F6D83">
      <w:pPr>
        <w:pStyle w:val="11"/>
        <w:keepNext/>
        <w:keepLines/>
        <w:shd w:val="clear" w:color="auto" w:fill="auto"/>
        <w:ind w:firstLine="740"/>
        <w:jc w:val="both"/>
      </w:pPr>
      <w:bookmarkStart w:id="5" w:name="bookmark4"/>
      <w:bookmarkStart w:id="6" w:name="bookmark5"/>
      <w:r>
        <w:t>РЕШИЛИ:</w:t>
      </w:r>
      <w:bookmarkEnd w:id="5"/>
      <w:bookmarkEnd w:id="6"/>
    </w:p>
    <w:p w:rsidR="00133AE2" w:rsidRDefault="009F6D83" w:rsidP="00BB6036">
      <w:pPr>
        <w:pStyle w:val="1"/>
        <w:numPr>
          <w:ilvl w:val="0"/>
          <w:numId w:val="5"/>
        </w:numPr>
        <w:shd w:val="clear" w:color="auto" w:fill="auto"/>
        <w:jc w:val="both"/>
      </w:pPr>
      <w:r>
        <w:t>Отклонить от участия в отборе следующие дворовые территории:</w:t>
      </w:r>
    </w:p>
    <w:p w:rsidR="00381224" w:rsidRDefault="00381224" w:rsidP="00381224">
      <w:pPr>
        <w:pStyle w:val="1"/>
        <w:tabs>
          <w:tab w:val="left" w:pos="1127"/>
        </w:tabs>
        <w:ind w:firstLine="0"/>
        <w:jc w:val="both"/>
      </w:pPr>
      <w:r>
        <w:t>- г. Минусинск, ул. Гоголя, 28;</w:t>
      </w:r>
    </w:p>
    <w:p w:rsidR="0005502D" w:rsidRDefault="00381224" w:rsidP="00381224">
      <w:pPr>
        <w:pStyle w:val="1"/>
        <w:shd w:val="clear" w:color="auto" w:fill="auto"/>
        <w:tabs>
          <w:tab w:val="left" w:pos="1127"/>
        </w:tabs>
        <w:ind w:firstLine="0"/>
        <w:jc w:val="both"/>
      </w:pPr>
      <w:r>
        <w:t>- г. Минусинск, ул. Гоголя, 36</w:t>
      </w:r>
      <w:r w:rsidR="0005502D">
        <w:t>.</w:t>
      </w:r>
    </w:p>
    <w:p w:rsidR="00133AE2" w:rsidRDefault="0005502D" w:rsidP="0005502D">
      <w:pPr>
        <w:pStyle w:val="1"/>
        <w:shd w:val="clear" w:color="auto" w:fill="auto"/>
        <w:tabs>
          <w:tab w:val="left" w:pos="1127"/>
        </w:tabs>
        <w:ind w:firstLine="0"/>
        <w:jc w:val="both"/>
      </w:pPr>
      <w:r>
        <w:t xml:space="preserve">           </w:t>
      </w:r>
      <w:r w:rsidR="009F6D83">
        <w:t>Допустить к участию в отборе дворовые территории:</w:t>
      </w:r>
    </w:p>
    <w:p w:rsidR="00381224" w:rsidRDefault="00381224" w:rsidP="00381224">
      <w:pPr>
        <w:pStyle w:val="1"/>
        <w:shd w:val="clear" w:color="auto" w:fill="auto"/>
        <w:ind w:firstLine="0"/>
        <w:jc w:val="both"/>
      </w:pPr>
      <w:r>
        <w:t>- г. Минусинск, ул. Октябрьская, 86А;</w:t>
      </w:r>
    </w:p>
    <w:p w:rsidR="00381224" w:rsidRDefault="00381224" w:rsidP="00381224">
      <w:pPr>
        <w:pStyle w:val="1"/>
        <w:shd w:val="clear" w:color="auto" w:fill="auto"/>
        <w:ind w:firstLine="0"/>
      </w:pPr>
      <w:r>
        <w:t>- г. Минусинск, ул. Мира, 26 – Обороны, 61 – Обороны, 61А;</w:t>
      </w:r>
    </w:p>
    <w:p w:rsidR="00381224" w:rsidRDefault="00381224" w:rsidP="00381224">
      <w:pPr>
        <w:pStyle w:val="1"/>
        <w:shd w:val="clear" w:color="auto" w:fill="auto"/>
        <w:ind w:firstLine="0"/>
      </w:pPr>
      <w:r>
        <w:t>- г. Минусинск, ул. Красноармейская, 20;</w:t>
      </w:r>
    </w:p>
    <w:p w:rsidR="00BB6036" w:rsidRDefault="00381224" w:rsidP="00BB6036">
      <w:pPr>
        <w:pStyle w:val="1"/>
        <w:shd w:val="clear" w:color="auto" w:fill="auto"/>
        <w:tabs>
          <w:tab w:val="left" w:pos="1100"/>
        </w:tabs>
        <w:spacing w:line="259" w:lineRule="auto"/>
        <w:ind w:firstLine="0"/>
        <w:jc w:val="both"/>
      </w:pPr>
      <w:r>
        <w:t>- г. Минусинск, ул. Тимирязева, 3</w:t>
      </w:r>
      <w:r w:rsidR="00BB6036">
        <w:t>.</w:t>
      </w:r>
      <w:r>
        <w:t xml:space="preserve"> </w:t>
      </w:r>
    </w:p>
    <w:p w:rsidR="00133AE2" w:rsidRDefault="00BB6036" w:rsidP="00BB6036">
      <w:pPr>
        <w:pStyle w:val="1"/>
        <w:shd w:val="clear" w:color="auto" w:fill="auto"/>
        <w:spacing w:line="259" w:lineRule="auto"/>
        <w:ind w:firstLine="0"/>
        <w:jc w:val="both"/>
      </w:pPr>
      <w:r>
        <w:tab/>
        <w:t>В</w:t>
      </w:r>
      <w:r w:rsidR="009F6D83">
        <w:t>ключить в программу по формированию современной городской среды на 202</w:t>
      </w:r>
      <w:r>
        <w:t>4</w:t>
      </w:r>
      <w:r w:rsidR="009F6D83">
        <w:t xml:space="preserve"> год и выделить субсидию на проведение работ по благоустройству на </w:t>
      </w:r>
      <w:r>
        <w:t>вышеуказанные</w:t>
      </w:r>
      <w:r w:rsidR="009F6D83">
        <w:t xml:space="preserve"> дворовые территории:</w:t>
      </w:r>
      <w:r w:rsidR="00C2700D">
        <w:t xml:space="preserve"> </w:t>
      </w:r>
      <w:r w:rsidR="009F6D83">
        <w:t>Решение принято комиссией единогласно.</w:t>
      </w:r>
    </w:p>
    <w:p w:rsidR="00133AE2" w:rsidRDefault="009F6D83">
      <w:pPr>
        <w:pStyle w:val="1"/>
        <w:shd w:val="clear" w:color="auto" w:fill="auto"/>
        <w:spacing w:line="259" w:lineRule="auto"/>
        <w:ind w:firstLine="740"/>
        <w:jc w:val="both"/>
      </w:pPr>
      <w:r>
        <w:t>По второму вопросу - о рассмотрении и утверждении дизайн- проектов дворовых территорий, подлежащих благоустройству в 202</w:t>
      </w:r>
      <w:r w:rsidR="00BB6036">
        <w:t>4</w:t>
      </w:r>
      <w:r>
        <w:t xml:space="preserve"> году.</w:t>
      </w:r>
    </w:p>
    <w:p w:rsidR="00133AE2" w:rsidRDefault="0005502D">
      <w:pPr>
        <w:pStyle w:val="1"/>
        <w:shd w:val="clear" w:color="auto" w:fill="auto"/>
        <w:spacing w:after="320" w:line="259" w:lineRule="auto"/>
        <w:ind w:firstLine="740"/>
        <w:jc w:val="both"/>
      </w:pPr>
      <w:proofErr w:type="spellStart"/>
      <w:r>
        <w:t>Кащеев</w:t>
      </w:r>
      <w:proofErr w:type="spellEnd"/>
      <w:r>
        <w:t xml:space="preserve"> В.Н.</w:t>
      </w:r>
      <w:r w:rsidR="009F6D83">
        <w:t xml:space="preserve"> предложил рассмотреть и утвердить дизайн</w:t>
      </w:r>
      <w:r w:rsidR="00C2700D">
        <w:t xml:space="preserve"> </w:t>
      </w:r>
      <w:r w:rsidR="009F6D83">
        <w:t>- проекты дворовых территорий, отобранных для участия в программе «Формирование современной городской среды на 202</w:t>
      </w:r>
      <w:r w:rsidR="00BB6036">
        <w:t>4</w:t>
      </w:r>
      <w:r w:rsidR="009F6D83">
        <w:t xml:space="preserve"> год.</w:t>
      </w:r>
    </w:p>
    <w:p w:rsidR="00133AE2" w:rsidRDefault="009F6D83">
      <w:pPr>
        <w:pStyle w:val="11"/>
        <w:keepNext/>
        <w:keepLines/>
        <w:shd w:val="clear" w:color="auto" w:fill="auto"/>
        <w:spacing w:line="259" w:lineRule="auto"/>
        <w:ind w:firstLine="740"/>
        <w:jc w:val="both"/>
      </w:pPr>
      <w:bookmarkStart w:id="7" w:name="bookmark6"/>
      <w:bookmarkStart w:id="8" w:name="bookmark7"/>
      <w:r>
        <w:lastRenderedPageBreak/>
        <w:t>РЕШИЛИ:</w:t>
      </w:r>
      <w:bookmarkEnd w:id="7"/>
      <w:bookmarkEnd w:id="8"/>
    </w:p>
    <w:p w:rsidR="00133AE2" w:rsidRDefault="009F6D83">
      <w:pPr>
        <w:pStyle w:val="1"/>
        <w:shd w:val="clear" w:color="auto" w:fill="auto"/>
        <w:spacing w:line="259" w:lineRule="auto"/>
        <w:ind w:firstLine="740"/>
        <w:jc w:val="both"/>
      </w:pPr>
      <w:r>
        <w:t>Утвердить дизайн-проекты следующих дворовых территорий:</w:t>
      </w:r>
    </w:p>
    <w:p w:rsidR="00BB6036" w:rsidRDefault="00BB6036" w:rsidP="00BB6036">
      <w:pPr>
        <w:pStyle w:val="1"/>
        <w:spacing w:line="259" w:lineRule="auto"/>
        <w:ind w:firstLine="740"/>
        <w:jc w:val="both"/>
      </w:pPr>
      <w:r>
        <w:t>- г. Минусинск, ул. Октябрьская, 86А;</w:t>
      </w:r>
    </w:p>
    <w:p w:rsidR="00BB6036" w:rsidRDefault="00BB6036" w:rsidP="00BB6036">
      <w:pPr>
        <w:pStyle w:val="1"/>
        <w:spacing w:line="259" w:lineRule="auto"/>
        <w:ind w:firstLine="740"/>
        <w:jc w:val="both"/>
      </w:pPr>
      <w:r>
        <w:t>- г. Минусинск, ул. Мира, 26 – Обороны, 61 – Обороны, 61А;</w:t>
      </w:r>
    </w:p>
    <w:p w:rsidR="00BB6036" w:rsidRDefault="00BB6036" w:rsidP="00BB6036">
      <w:pPr>
        <w:pStyle w:val="1"/>
        <w:spacing w:line="259" w:lineRule="auto"/>
        <w:ind w:firstLine="740"/>
        <w:jc w:val="both"/>
      </w:pPr>
      <w:r>
        <w:t>- г. Минусинск, ул. Красноармейская, 20;</w:t>
      </w:r>
    </w:p>
    <w:p w:rsidR="00BB6036" w:rsidRDefault="00BB6036" w:rsidP="00BB6036">
      <w:pPr>
        <w:pStyle w:val="1"/>
        <w:shd w:val="clear" w:color="auto" w:fill="auto"/>
        <w:spacing w:line="259" w:lineRule="auto"/>
        <w:ind w:firstLine="740"/>
        <w:jc w:val="both"/>
      </w:pPr>
      <w:r>
        <w:t>- г. Минусинск, ул. Тимирязева, 3.</w:t>
      </w:r>
    </w:p>
    <w:p w:rsidR="00133AE2" w:rsidRDefault="009F6D83" w:rsidP="00BB6036">
      <w:pPr>
        <w:pStyle w:val="1"/>
        <w:shd w:val="clear" w:color="auto" w:fill="auto"/>
        <w:spacing w:line="259" w:lineRule="auto"/>
        <w:ind w:firstLine="740"/>
        <w:jc w:val="both"/>
      </w:pPr>
      <w:r>
        <w:t xml:space="preserve">Решение принято комиссией </w:t>
      </w:r>
      <w:r w:rsidR="00A03B3C">
        <w:t>единогласно.</w:t>
      </w:r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  <w:r>
        <w:t>Председатель общественной комиссии</w:t>
      </w:r>
      <w:r>
        <w:tab/>
      </w:r>
      <w:r>
        <w:tab/>
        <w:t xml:space="preserve">__________ В.В. </w:t>
      </w:r>
      <w:proofErr w:type="spellStart"/>
      <w:r>
        <w:t>Кыров</w:t>
      </w:r>
      <w:proofErr w:type="spellEnd"/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  <w:r>
        <w:t>Секретарь общественной комиссии</w:t>
      </w:r>
      <w:r>
        <w:tab/>
      </w:r>
      <w:r>
        <w:tab/>
      </w:r>
      <w:r>
        <w:tab/>
      </w:r>
    </w:p>
    <w:p w:rsidR="00A03B3C" w:rsidRDefault="00BB6036" w:rsidP="00A03B3C">
      <w:pPr>
        <w:pStyle w:val="1"/>
        <w:shd w:val="clear" w:color="auto" w:fill="auto"/>
        <w:spacing w:line="259" w:lineRule="auto"/>
        <w:ind w:firstLine="0"/>
        <w:jc w:val="both"/>
      </w:pPr>
      <w:r>
        <w:t>(</w:t>
      </w:r>
      <w:r w:rsidR="00543C2A">
        <w:t>Заместитель председателя общественной</w:t>
      </w:r>
      <w:r w:rsidR="00A03B3C">
        <w:t xml:space="preserve"> комиссии</w:t>
      </w:r>
      <w:r>
        <w:t>)</w:t>
      </w:r>
      <w:r w:rsidR="00A03B3C">
        <w:t>:</w:t>
      </w:r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В.Н. </w:t>
      </w:r>
      <w:proofErr w:type="spellStart"/>
      <w:r>
        <w:t>Кащеев</w:t>
      </w:r>
      <w:proofErr w:type="spellEnd"/>
    </w:p>
    <w:p w:rsidR="00A03B3C" w:rsidRDefault="00A03B3C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 xml:space="preserve">Члены общественной </w:t>
      </w:r>
      <w:proofErr w:type="gramStart"/>
      <w:r>
        <w:t>комиссии:</w:t>
      </w:r>
      <w:r w:rsidR="00A03B3C">
        <w:tab/>
      </w:r>
      <w:proofErr w:type="gramEnd"/>
      <w:r w:rsidR="00A03B3C">
        <w:tab/>
      </w:r>
      <w:r w:rsidR="00A03B3C">
        <w:tab/>
        <w:t>__________</w:t>
      </w:r>
      <w:r>
        <w:t xml:space="preserve"> Е.В. Зыков</w:t>
      </w: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Т.Н. </w:t>
      </w:r>
      <w:proofErr w:type="spellStart"/>
      <w:r>
        <w:t>Койнова</w:t>
      </w:r>
      <w:proofErr w:type="spellEnd"/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В.А. Голиков</w:t>
      </w: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Е.Ю. </w:t>
      </w:r>
      <w:proofErr w:type="spellStart"/>
      <w:r>
        <w:t>Бурмакова</w:t>
      </w:r>
      <w:proofErr w:type="spellEnd"/>
    </w:p>
    <w:p w:rsidR="00543C2A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B3C" w:rsidRDefault="00543C2A" w:rsidP="00A03B3C">
      <w:pPr>
        <w:pStyle w:val="1"/>
        <w:shd w:val="clear" w:color="auto" w:fill="auto"/>
        <w:spacing w:line="259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С.В. </w:t>
      </w:r>
      <w:proofErr w:type="spellStart"/>
      <w:r>
        <w:t>Гаинц</w:t>
      </w:r>
      <w:proofErr w:type="spellEnd"/>
      <w:r w:rsidR="00A03B3C">
        <w:t xml:space="preserve"> </w:t>
      </w:r>
    </w:p>
    <w:p w:rsidR="00A03B3C" w:rsidRDefault="00A03B3C" w:rsidP="00A03B3C">
      <w:pPr>
        <w:pStyle w:val="1"/>
        <w:shd w:val="clear" w:color="auto" w:fill="auto"/>
        <w:spacing w:line="259" w:lineRule="auto"/>
        <w:ind w:firstLine="740"/>
        <w:jc w:val="both"/>
        <w:sectPr w:rsidR="00A03B3C" w:rsidSect="00C2700D">
          <w:headerReference w:type="default" r:id="rId8"/>
          <w:pgSz w:w="11900" w:h="16840"/>
          <w:pgMar w:top="1135" w:right="1097" w:bottom="993" w:left="1640" w:header="0" w:footer="1891" w:gutter="0"/>
          <w:cols w:space="720"/>
          <w:noEndnote/>
          <w:docGrid w:linePitch="360"/>
        </w:sectPr>
      </w:pPr>
    </w:p>
    <w:p w:rsidR="00133AE2" w:rsidRDefault="009F6D83">
      <w:pPr>
        <w:pStyle w:val="1"/>
        <w:shd w:val="clear" w:color="auto" w:fill="auto"/>
        <w:spacing w:after="280" w:line="262" w:lineRule="auto"/>
        <w:ind w:firstLine="0"/>
        <w:jc w:val="center"/>
      </w:pPr>
      <w:r>
        <w:t>Ранжированный перечень дворовых территорий многоквартирных</w:t>
      </w:r>
      <w:r>
        <w:br/>
        <w:t>домов, допущенных к участию в программе «Формирование</w:t>
      </w:r>
      <w:r>
        <w:br/>
        <w:t>современной городской среды» на 202</w:t>
      </w:r>
      <w:r w:rsidR="0005502D">
        <w:t>3</w:t>
      </w:r>
      <w:r>
        <w:t xml:space="preserve"> год</w:t>
      </w:r>
    </w:p>
    <w:tbl>
      <w:tblPr>
        <w:tblOverlap w:val="never"/>
        <w:tblW w:w="86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5378"/>
        <w:gridCol w:w="2272"/>
      </w:tblGrid>
      <w:tr w:rsidR="00133AE2" w:rsidTr="0005502D">
        <w:trPr>
          <w:trHeight w:hRule="exact" w:val="4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E2" w:rsidRPr="0005502D" w:rsidRDefault="009F6D8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05502D">
              <w:rPr>
                <w:b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E2" w:rsidRPr="0005502D" w:rsidRDefault="009F6D8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05502D">
              <w:rPr>
                <w:b/>
              </w:rPr>
              <w:t>Адрес МКД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E2" w:rsidRPr="0005502D" w:rsidRDefault="009F6D8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05502D">
              <w:rPr>
                <w:b/>
              </w:rPr>
              <w:t>Кол-во баллов</w:t>
            </w:r>
          </w:p>
        </w:tc>
      </w:tr>
      <w:tr w:rsidR="00133AE2" w:rsidTr="0005502D">
        <w:trPr>
          <w:trHeight w:hRule="exact"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AE2" w:rsidRDefault="009F6D83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  <w:r w:rsidR="00433A36">
              <w:t>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E2" w:rsidRDefault="00BB6036" w:rsidP="0005502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г. Минусинск, ул. Октябрьская, 86А;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E2" w:rsidRDefault="0005502D" w:rsidP="00BB6036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  <w:r w:rsidR="00BB6036">
              <w:t>0</w:t>
            </w:r>
          </w:p>
        </w:tc>
      </w:tr>
      <w:tr w:rsidR="00133AE2" w:rsidTr="0005502D">
        <w:trPr>
          <w:trHeight w:hRule="exact" w:val="7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AE2" w:rsidRDefault="009F6D83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  <w:r w:rsidR="00433A36">
              <w:t>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AE2" w:rsidRDefault="009F6D83" w:rsidP="00BB603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г. Минусинск, </w:t>
            </w:r>
            <w:r w:rsidR="0005502D">
              <w:t xml:space="preserve">ул. </w:t>
            </w:r>
            <w:r w:rsidR="00BB6036">
              <w:t>Тимирязева, 3;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E2" w:rsidRDefault="00BB6036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86</w:t>
            </w:r>
          </w:p>
        </w:tc>
      </w:tr>
      <w:tr w:rsidR="00BB6036" w:rsidTr="0005502D">
        <w:trPr>
          <w:trHeight w:hRule="exact" w:val="7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г. Минусинск, ул. Мира, 26 – Обороны, 61 – Обороны, 61А;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74</w:t>
            </w:r>
          </w:p>
        </w:tc>
      </w:tr>
      <w:tr w:rsidR="00BB6036" w:rsidTr="0005502D">
        <w:trPr>
          <w:trHeight w:hRule="exact" w:val="7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г. Минусинск, ул. Красноармейская, 20.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036" w:rsidRDefault="00BB6036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70</w:t>
            </w:r>
          </w:p>
        </w:tc>
      </w:tr>
    </w:tbl>
    <w:p w:rsidR="009E1142" w:rsidRDefault="009E1142"/>
    <w:sectPr w:rsidR="009E1142">
      <w:headerReference w:type="default" r:id="rId9"/>
      <w:pgSz w:w="11900" w:h="16840"/>
      <w:pgMar w:top="985" w:right="1550" w:bottom="985" w:left="1700" w:header="557" w:footer="5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42" w:rsidRDefault="009F6D83">
      <w:r>
        <w:separator/>
      </w:r>
    </w:p>
  </w:endnote>
  <w:endnote w:type="continuationSeparator" w:id="0">
    <w:p w:rsidR="009E1142" w:rsidRDefault="009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E2" w:rsidRDefault="00133AE2"/>
  </w:footnote>
  <w:footnote w:type="continuationSeparator" w:id="0">
    <w:p w:rsidR="00133AE2" w:rsidRDefault="00133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E2" w:rsidRDefault="00133AE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E2" w:rsidRDefault="00133A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057"/>
    <w:multiLevelType w:val="multilevel"/>
    <w:tmpl w:val="332A4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26CEA"/>
    <w:multiLevelType w:val="multilevel"/>
    <w:tmpl w:val="332A4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32D5B"/>
    <w:multiLevelType w:val="hybridMultilevel"/>
    <w:tmpl w:val="A7F25F3E"/>
    <w:lvl w:ilvl="0" w:tplc="A64073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5BC26D66"/>
    <w:multiLevelType w:val="multilevel"/>
    <w:tmpl w:val="54EC6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8454E"/>
    <w:multiLevelType w:val="multilevel"/>
    <w:tmpl w:val="332A4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2"/>
    <w:rsid w:val="0005502D"/>
    <w:rsid w:val="00133AE2"/>
    <w:rsid w:val="00365713"/>
    <w:rsid w:val="00381224"/>
    <w:rsid w:val="00433A36"/>
    <w:rsid w:val="00543C2A"/>
    <w:rsid w:val="005470ED"/>
    <w:rsid w:val="006739BC"/>
    <w:rsid w:val="0068600F"/>
    <w:rsid w:val="008F396D"/>
    <w:rsid w:val="009E1142"/>
    <w:rsid w:val="009F6D83"/>
    <w:rsid w:val="00A03B3C"/>
    <w:rsid w:val="00BB6036"/>
    <w:rsid w:val="00C2700D"/>
    <w:rsid w:val="00D932C6"/>
    <w:rsid w:val="00F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891BD84-68AC-40B3-B387-25E6763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7" w:lineRule="auto"/>
      <w:ind w:firstLine="3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2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00D"/>
    <w:rPr>
      <w:color w:val="000000"/>
    </w:rPr>
  </w:style>
  <w:style w:type="paragraph" w:styleId="aa">
    <w:name w:val="footer"/>
    <w:basedOn w:val="a"/>
    <w:link w:val="ab"/>
    <w:uiPriority w:val="99"/>
    <w:unhideWhenUsed/>
    <w:rsid w:val="00C2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00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43C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3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15A5-0D56-4452-8578-5E0F483A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3</cp:revision>
  <cp:lastPrinted>2023-08-07T08:19:00Z</cp:lastPrinted>
  <dcterms:created xsi:type="dcterms:W3CDTF">2023-08-07T05:43:00Z</dcterms:created>
  <dcterms:modified xsi:type="dcterms:W3CDTF">2023-08-07T08:21:00Z</dcterms:modified>
</cp:coreProperties>
</file>