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D0F0" w14:textId="77777777" w:rsidR="00A93444" w:rsidRDefault="00A93444" w:rsidP="00A93444">
      <w:pPr>
        <w:tabs>
          <w:tab w:val="left" w:pos="5670"/>
        </w:tabs>
        <w:rPr>
          <w:spacing w:val="20"/>
          <w:sz w:val="24"/>
          <w:szCs w:val="24"/>
        </w:rPr>
      </w:pPr>
    </w:p>
    <w:p w14:paraId="24F53472" w14:textId="77777777" w:rsidR="00A93444" w:rsidRDefault="00A93444" w:rsidP="00A93444">
      <w:pPr>
        <w:tabs>
          <w:tab w:val="left" w:pos="5670"/>
        </w:tabs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РОССИЙСКАЯ ФЕДЕРАЦИЯ</w:t>
      </w:r>
    </w:p>
    <w:p w14:paraId="6DE9C829" w14:textId="77777777" w:rsidR="00A93444" w:rsidRDefault="00A93444" w:rsidP="00A93444">
      <w:pPr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АДМИНИСТРАЦИЯ ГОРОДА МИНУСИНСКА</w:t>
      </w:r>
    </w:p>
    <w:p w14:paraId="3CB0C96D" w14:textId="77777777" w:rsidR="00A93444" w:rsidRDefault="00A93444" w:rsidP="00A93444">
      <w:pPr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КРАСНОЯРСКОГО КРАЯ</w:t>
      </w:r>
    </w:p>
    <w:p w14:paraId="652C303D" w14:textId="77777777" w:rsidR="00A93444" w:rsidRDefault="00A93444" w:rsidP="00A93444">
      <w:pPr>
        <w:jc w:val="center"/>
        <w:rPr>
          <w:spacing w:val="20"/>
          <w:sz w:val="24"/>
          <w:szCs w:val="24"/>
        </w:rPr>
      </w:pPr>
    </w:p>
    <w:p w14:paraId="6B438599" w14:textId="77777777" w:rsidR="00A93444" w:rsidRDefault="00A93444" w:rsidP="00A93444">
      <w:pPr>
        <w:jc w:val="center"/>
        <w:rPr>
          <w:spacing w:val="60"/>
          <w:sz w:val="48"/>
          <w:szCs w:val="48"/>
        </w:rPr>
      </w:pPr>
      <w:r>
        <w:rPr>
          <w:spacing w:val="60"/>
          <w:sz w:val="48"/>
          <w:szCs w:val="48"/>
        </w:rPr>
        <w:t>ПОСТАНОВЛЕНИЕ</w:t>
      </w:r>
    </w:p>
    <w:p w14:paraId="18A03683" w14:textId="42B56F1E" w:rsidR="00A93444" w:rsidRPr="00567119" w:rsidRDefault="00A3658E" w:rsidP="00A93444">
      <w:pPr>
        <w:rPr>
          <w:sz w:val="28"/>
          <w:szCs w:val="28"/>
        </w:rPr>
      </w:pPr>
      <w:r>
        <w:rPr>
          <w:sz w:val="28"/>
          <w:szCs w:val="28"/>
        </w:rPr>
        <w:t>13.12.2021                                                                                            № АГ-2163-п</w:t>
      </w:r>
    </w:p>
    <w:p w14:paraId="5557F157" w14:textId="77777777" w:rsidR="00A93444" w:rsidRDefault="00A93444" w:rsidP="00A93444">
      <w:pPr>
        <w:rPr>
          <w:sz w:val="28"/>
          <w:szCs w:val="28"/>
        </w:rPr>
      </w:pPr>
    </w:p>
    <w:p w14:paraId="29D287D3" w14:textId="5A9782D9" w:rsidR="00A93444" w:rsidRDefault="00A93444" w:rsidP="00A93444">
      <w:pPr>
        <w:tabs>
          <w:tab w:val="left" w:pos="0"/>
        </w:tabs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Администрации города Минусинска от 11.05.2017 № АГ-803-п «Об оценке регулирующего воздействия проектов нормативных правовых актов города Минусинска и экспертизе нормативных правовых актов города Минусинска» </w:t>
      </w:r>
    </w:p>
    <w:p w14:paraId="0CB16EBD" w14:textId="77777777" w:rsidR="00A93444" w:rsidRDefault="00A93444" w:rsidP="00A9344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DF20E46" w14:textId="56C5AEC9" w:rsidR="00A93444" w:rsidRDefault="00A93444" w:rsidP="00A9344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</w:t>
      </w:r>
      <w:r w:rsidR="00792836">
        <w:rPr>
          <w:sz w:val="28"/>
          <w:szCs w:val="28"/>
        </w:rPr>
        <w:t>ьным законом от 06.10.2003 № 13</w:t>
      </w:r>
      <w:r>
        <w:rPr>
          <w:sz w:val="28"/>
          <w:szCs w:val="28"/>
        </w:rPr>
        <w:t xml:space="preserve">1 </w:t>
      </w:r>
      <w:r w:rsidR="00792836">
        <w:rPr>
          <w:sz w:val="28"/>
          <w:szCs w:val="28"/>
        </w:rPr>
        <w:t>-</w:t>
      </w:r>
      <w:r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Законом Красноярского края от 19.03.2015 № 8-3265 «Об оценке регулирующего воздействия проектов муниципальных нормативных правовых актов и экспертизе муниципальных нормативных правовых актов </w:t>
      </w:r>
      <w:r w:rsidR="00914BA2">
        <w:rPr>
          <w:sz w:val="28"/>
          <w:szCs w:val="28"/>
        </w:rPr>
        <w:t>в Красноярском</w:t>
      </w:r>
      <w:r>
        <w:rPr>
          <w:sz w:val="28"/>
          <w:szCs w:val="28"/>
        </w:rPr>
        <w:t xml:space="preserve"> крае», Уставом городского округа город</w:t>
      </w:r>
      <w:r w:rsidR="00ED0AE9">
        <w:rPr>
          <w:sz w:val="28"/>
          <w:szCs w:val="28"/>
        </w:rPr>
        <w:t xml:space="preserve"> </w:t>
      </w:r>
      <w:r w:rsidR="00914BA2">
        <w:rPr>
          <w:sz w:val="28"/>
          <w:szCs w:val="28"/>
        </w:rPr>
        <w:t>Минусинск Красноярского</w:t>
      </w:r>
      <w:r w:rsidR="00ED0AE9">
        <w:rPr>
          <w:sz w:val="28"/>
          <w:szCs w:val="28"/>
        </w:rPr>
        <w:t xml:space="preserve"> края</w:t>
      </w:r>
      <w:r>
        <w:rPr>
          <w:sz w:val="28"/>
          <w:szCs w:val="28"/>
        </w:rPr>
        <w:t>, ПОСТАНОВЛЯЮ:</w:t>
      </w:r>
    </w:p>
    <w:p w14:paraId="1A1A3D18" w14:textId="363048C6" w:rsidR="00A93444" w:rsidRDefault="00A93444" w:rsidP="00A93444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 </w:t>
      </w:r>
      <w:r w:rsidR="00EC4B3D">
        <w:rPr>
          <w:sz w:val="28"/>
          <w:szCs w:val="28"/>
        </w:rPr>
        <w:t xml:space="preserve">приложение 1 </w:t>
      </w:r>
      <w:r>
        <w:rPr>
          <w:sz w:val="28"/>
          <w:szCs w:val="28"/>
        </w:rPr>
        <w:t>постановлени</w:t>
      </w:r>
      <w:r w:rsidR="00EC4B3D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города Минусинска от 11.05.2017 № АГ-803-п «Об оценке регулирующего воздействия проектов нормативных правовых актов города Минусинска и экспертизе нормативных правовых актов города </w:t>
      </w:r>
      <w:r w:rsidR="00914BA2">
        <w:rPr>
          <w:sz w:val="28"/>
          <w:szCs w:val="28"/>
        </w:rPr>
        <w:t>Минусинска» (</w:t>
      </w:r>
      <w:r w:rsidR="00301E96">
        <w:rPr>
          <w:sz w:val="28"/>
          <w:szCs w:val="28"/>
        </w:rPr>
        <w:t xml:space="preserve">с </w:t>
      </w:r>
      <w:r w:rsidR="001322CA">
        <w:rPr>
          <w:sz w:val="28"/>
          <w:szCs w:val="28"/>
        </w:rPr>
        <w:t>изменениями от</w:t>
      </w:r>
      <w:r w:rsidR="00301E96">
        <w:rPr>
          <w:sz w:val="28"/>
          <w:szCs w:val="28"/>
        </w:rPr>
        <w:t xml:space="preserve"> 17.02.2021 № АГ-229-п)</w:t>
      </w:r>
      <w:r>
        <w:rPr>
          <w:sz w:val="28"/>
          <w:szCs w:val="28"/>
        </w:rPr>
        <w:t xml:space="preserve"> внести следующие изменения:</w:t>
      </w:r>
    </w:p>
    <w:p w14:paraId="7BA674E4" w14:textId="488A123B" w:rsidR="00EC4B3D" w:rsidRDefault="00EC4B3D" w:rsidP="00A93444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D0AE9" w:rsidRPr="00ED0AE9">
        <w:rPr>
          <w:sz w:val="28"/>
          <w:szCs w:val="28"/>
        </w:rPr>
        <w:t>1.1.</w:t>
      </w:r>
      <w:r w:rsidR="00ED0AE9">
        <w:rPr>
          <w:sz w:val="28"/>
          <w:szCs w:val="28"/>
        </w:rPr>
        <w:t xml:space="preserve"> </w:t>
      </w:r>
      <w:r w:rsidR="00301E96">
        <w:rPr>
          <w:sz w:val="28"/>
          <w:szCs w:val="28"/>
        </w:rPr>
        <w:t xml:space="preserve">абзац 1 </w:t>
      </w:r>
      <w:r w:rsidR="00ED0AE9">
        <w:rPr>
          <w:sz w:val="28"/>
          <w:szCs w:val="28"/>
        </w:rPr>
        <w:t>п</w:t>
      </w:r>
      <w:r>
        <w:rPr>
          <w:sz w:val="28"/>
          <w:szCs w:val="28"/>
        </w:rPr>
        <w:t xml:space="preserve">ункт 3 </w:t>
      </w:r>
      <w:r w:rsidR="00301E96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14:paraId="0140D3B9" w14:textId="1F703E5C" w:rsidR="00EC4B3D" w:rsidRDefault="00EC4B3D" w:rsidP="00301E96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</w:t>
      </w:r>
      <w:r w:rsidR="00301E96">
        <w:rPr>
          <w:sz w:val="28"/>
          <w:szCs w:val="28"/>
        </w:rPr>
        <w:t xml:space="preserve">Оценке регулирующего воздействия подлежат проекты нормативных правовых актов </w:t>
      </w:r>
      <w:r w:rsidR="001322CA">
        <w:rPr>
          <w:sz w:val="28"/>
          <w:szCs w:val="28"/>
        </w:rPr>
        <w:t xml:space="preserve">Главы </w:t>
      </w:r>
      <w:r w:rsidR="00301E96">
        <w:rPr>
          <w:sz w:val="28"/>
          <w:szCs w:val="28"/>
        </w:rPr>
        <w:t>гор</w:t>
      </w:r>
      <w:r w:rsidR="00BF103A">
        <w:rPr>
          <w:sz w:val="28"/>
          <w:szCs w:val="28"/>
        </w:rPr>
        <w:t>о</w:t>
      </w:r>
      <w:r w:rsidR="00301E96">
        <w:rPr>
          <w:sz w:val="28"/>
          <w:szCs w:val="28"/>
        </w:rPr>
        <w:t xml:space="preserve">да, проекты нормативно правовых актов Минусинского городского Совета </w:t>
      </w:r>
      <w:r w:rsidR="00914BA2">
        <w:rPr>
          <w:sz w:val="28"/>
          <w:szCs w:val="28"/>
        </w:rPr>
        <w:t xml:space="preserve">депутатов, вносимых </w:t>
      </w:r>
      <w:r w:rsidR="00BF103A">
        <w:rPr>
          <w:sz w:val="28"/>
          <w:szCs w:val="28"/>
        </w:rPr>
        <w:t>Главой города</w:t>
      </w:r>
      <w:r w:rsidR="00914BA2">
        <w:rPr>
          <w:sz w:val="28"/>
          <w:szCs w:val="28"/>
        </w:rPr>
        <w:t>,</w:t>
      </w:r>
      <w:r w:rsidR="001322CA">
        <w:rPr>
          <w:sz w:val="28"/>
          <w:szCs w:val="28"/>
        </w:rPr>
        <w:t xml:space="preserve"> проекты нормативно-правовых актов Администрации города Минусинска</w:t>
      </w:r>
      <w:r w:rsidR="00914BA2">
        <w:rPr>
          <w:sz w:val="28"/>
          <w:szCs w:val="28"/>
        </w:rPr>
        <w:t xml:space="preserve"> устанавливающие новые или изменяющие ранее предусмотренные нормативными правовыми актами муниципального образования город Минусинск обязанности для субъектов предпринимательской и инвестиционной деятельности (далее- проект правового акт) за исключением:</w:t>
      </w:r>
      <w:r w:rsidR="00301E9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F071482" w14:textId="77777777" w:rsidR="00A93444" w:rsidRDefault="00A93444" w:rsidP="00A934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Минусинска.</w:t>
      </w:r>
    </w:p>
    <w:p w14:paraId="3DAA90D3" w14:textId="559A0FB4" w:rsidR="00A93444" w:rsidRDefault="00A93444" w:rsidP="00A9344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постановления </w:t>
      </w:r>
      <w:r w:rsidR="00EC4B3D">
        <w:rPr>
          <w:sz w:val="28"/>
          <w:szCs w:val="28"/>
        </w:rPr>
        <w:t xml:space="preserve">возложить на </w:t>
      </w:r>
      <w:r w:rsidR="00975A8C">
        <w:rPr>
          <w:sz w:val="28"/>
          <w:szCs w:val="28"/>
        </w:rPr>
        <w:t xml:space="preserve">заместителя Главы города </w:t>
      </w:r>
      <w:r w:rsidR="00975A8C" w:rsidRPr="00975A8C">
        <w:rPr>
          <w:sz w:val="28"/>
          <w:szCs w:val="28"/>
        </w:rPr>
        <w:t>по экономике, финансам- инвестиционн</w:t>
      </w:r>
      <w:r w:rsidR="00975A8C">
        <w:rPr>
          <w:sz w:val="28"/>
          <w:szCs w:val="28"/>
        </w:rPr>
        <w:t>ого</w:t>
      </w:r>
      <w:r w:rsidR="00975A8C" w:rsidRPr="00975A8C">
        <w:rPr>
          <w:sz w:val="28"/>
          <w:szCs w:val="28"/>
        </w:rPr>
        <w:t xml:space="preserve"> уполномоченн</w:t>
      </w:r>
      <w:r w:rsidR="00975A8C">
        <w:rPr>
          <w:sz w:val="28"/>
          <w:szCs w:val="28"/>
        </w:rPr>
        <w:t xml:space="preserve">ого </w:t>
      </w:r>
      <w:proofErr w:type="spellStart"/>
      <w:r w:rsidR="00975A8C">
        <w:rPr>
          <w:sz w:val="28"/>
          <w:szCs w:val="28"/>
        </w:rPr>
        <w:t>Веккессера</w:t>
      </w:r>
      <w:proofErr w:type="spellEnd"/>
      <w:r w:rsidR="00975A8C">
        <w:rPr>
          <w:sz w:val="28"/>
          <w:szCs w:val="28"/>
        </w:rPr>
        <w:t xml:space="preserve"> Э.К.</w:t>
      </w:r>
    </w:p>
    <w:p w14:paraId="5382CC93" w14:textId="77777777" w:rsidR="00A93444" w:rsidRDefault="00A93444" w:rsidP="00A9344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дня, следующего за днем его опубликования.</w:t>
      </w:r>
    </w:p>
    <w:p w14:paraId="5BEF045C" w14:textId="77777777" w:rsidR="00A93444" w:rsidRDefault="00A93444" w:rsidP="00A93444">
      <w:pPr>
        <w:tabs>
          <w:tab w:val="num" w:pos="709"/>
        </w:tabs>
        <w:ind w:right="-1" w:firstLine="709"/>
        <w:jc w:val="both"/>
        <w:rPr>
          <w:sz w:val="28"/>
          <w:szCs w:val="28"/>
        </w:rPr>
      </w:pPr>
    </w:p>
    <w:p w14:paraId="08D3742C" w14:textId="01C3D6AC" w:rsidR="00A93444" w:rsidRDefault="00A93444" w:rsidP="00EC4B3D">
      <w:pPr>
        <w:tabs>
          <w:tab w:val="num" w:pos="709"/>
        </w:tabs>
        <w:ind w:right="-1"/>
        <w:jc w:val="both"/>
        <w:rPr>
          <w:sz w:val="28"/>
          <w:szCs w:val="28"/>
        </w:rPr>
      </w:pPr>
    </w:p>
    <w:p w14:paraId="18DC856A" w14:textId="73F6010C" w:rsidR="00BF103A" w:rsidRDefault="00A93444" w:rsidP="00A3658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</w:t>
      </w:r>
      <w:r w:rsidR="00A365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A3658E">
        <w:rPr>
          <w:sz w:val="28"/>
          <w:szCs w:val="28"/>
        </w:rPr>
        <w:t>подпись</w:t>
      </w:r>
      <w:r w:rsidR="00914BA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А.О. Первухин</w:t>
      </w:r>
    </w:p>
    <w:sectPr w:rsidR="00BF103A" w:rsidSect="00975A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438"/>
    <w:rsid w:val="000E128E"/>
    <w:rsid w:val="001322CA"/>
    <w:rsid w:val="00301E96"/>
    <w:rsid w:val="00567119"/>
    <w:rsid w:val="00792836"/>
    <w:rsid w:val="00813438"/>
    <w:rsid w:val="00825063"/>
    <w:rsid w:val="00914BA2"/>
    <w:rsid w:val="00975A8C"/>
    <w:rsid w:val="00A250E1"/>
    <w:rsid w:val="00A3658E"/>
    <w:rsid w:val="00A93444"/>
    <w:rsid w:val="00BF103A"/>
    <w:rsid w:val="00EC4B3D"/>
    <w:rsid w:val="00ED0AE9"/>
    <w:rsid w:val="00F0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8EE7"/>
  <w15:chartTrackingRefBased/>
  <w15:docId w15:val="{3122B2A4-D59A-4828-A843-8FD15ED1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8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83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BF103A"/>
    <w:pPr>
      <w:tabs>
        <w:tab w:val="left" w:pos="0"/>
      </w:tabs>
      <w:suppressAutoHyphens/>
      <w:ind w:left="360"/>
      <w:jc w:val="both"/>
    </w:pPr>
    <w:rPr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BF103A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8</cp:revision>
  <cp:lastPrinted>2021-12-03T08:20:00Z</cp:lastPrinted>
  <dcterms:created xsi:type="dcterms:W3CDTF">2021-12-01T09:25:00Z</dcterms:created>
  <dcterms:modified xsi:type="dcterms:W3CDTF">2021-12-13T08:34:00Z</dcterms:modified>
</cp:coreProperties>
</file>