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EEAE" w14:textId="77777777" w:rsidR="001B072B" w:rsidRDefault="009564E4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E1E89C9" w14:textId="77777777" w:rsidR="001B072B" w:rsidRDefault="009564E4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98D888" w14:textId="77777777" w:rsidR="001B072B" w:rsidRDefault="009564E4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06B7C48F" w14:textId="77777777" w:rsidR="001B072B" w:rsidRDefault="001B072B">
      <w:pPr>
        <w:jc w:val="center"/>
        <w:rPr>
          <w:sz w:val="22"/>
        </w:rPr>
      </w:pPr>
    </w:p>
    <w:p w14:paraId="52FC4BAF" w14:textId="77777777" w:rsidR="001B072B" w:rsidRDefault="009564E4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tbl>
      <w:tblPr>
        <w:tblStyle w:val="ac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B072B" w14:paraId="78DB1D26" w14:textId="7777777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5915" w14:textId="77777777" w:rsidR="001B072B" w:rsidRPr="001907BD" w:rsidRDefault="001B072B">
            <w:pPr>
              <w:tabs>
                <w:tab w:val="left" w:pos="7442"/>
              </w:tabs>
              <w:ind w:right="-218"/>
              <w:jc w:val="both"/>
              <w:rPr>
                <w:sz w:val="16"/>
                <w:szCs w:val="16"/>
              </w:rPr>
            </w:pPr>
          </w:p>
          <w:p w14:paraId="269652AC" w14:textId="106FB2F2" w:rsidR="001B072B" w:rsidRDefault="00190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                                                                                         № АГ-1116-п</w:t>
            </w:r>
          </w:p>
          <w:p w14:paraId="283097BA" w14:textId="77777777" w:rsidR="001907BD" w:rsidRPr="001907BD" w:rsidRDefault="001907BD">
            <w:pPr>
              <w:jc w:val="both"/>
              <w:rPr>
                <w:sz w:val="16"/>
                <w:szCs w:val="16"/>
              </w:rPr>
            </w:pPr>
          </w:p>
          <w:p w14:paraId="6FEE545E" w14:textId="77777777" w:rsidR="001B072B" w:rsidRDefault="0095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города Минусинска от 25.10.2017 № АГ-2104-п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годы»</w:t>
            </w:r>
          </w:p>
          <w:p w14:paraId="252789B8" w14:textId="77777777" w:rsidR="001B072B" w:rsidRPr="001907BD" w:rsidRDefault="001B072B">
            <w:pPr>
              <w:jc w:val="both"/>
              <w:rPr>
                <w:sz w:val="16"/>
                <w:szCs w:val="16"/>
              </w:rPr>
            </w:pPr>
          </w:p>
        </w:tc>
      </w:tr>
    </w:tbl>
    <w:p w14:paraId="08FA3BAF" w14:textId="77777777" w:rsidR="001B072B" w:rsidRDefault="009564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Минусинск, в целях </w:t>
      </w:r>
      <w:r>
        <w:rPr>
          <w:sz w:val="28"/>
          <w:szCs w:val="28"/>
        </w:rPr>
        <w:t>определения механизма отбора дворовых территорий многоквартирных домов для включения в муниципальную программу «Формирование современной городской среды» на 2018-2024 годы</w:t>
      </w:r>
      <w:r>
        <w:rPr>
          <w:bCs/>
          <w:sz w:val="28"/>
          <w:szCs w:val="28"/>
        </w:rPr>
        <w:t>, ПОСТАНОВЛЯЮ:</w:t>
      </w:r>
    </w:p>
    <w:p w14:paraId="02D06C3D" w14:textId="77777777" w:rsidR="001B072B" w:rsidRDefault="009564E4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В постановление </w:t>
      </w:r>
      <w:r>
        <w:rPr>
          <w:sz w:val="28"/>
          <w:szCs w:val="28"/>
        </w:rPr>
        <w:t>Администрации города Минусинска от 25.10.2017                       № АГ-2104-п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годы» (с изменениями от 17.07.2018 № АГ-1154-п, от 14.09.2018 № АГ-1490-п, 08.11.2018 № АГ-1876-п, 12.11.2018 № АГ-1892-п, от 14.10.2019 № АГ-1851-п, от 28.11.2019 № АГ-2198-п, от 29.07.2020 № АГ-1228-п) внести следующие изменения:</w:t>
      </w:r>
    </w:p>
    <w:p w14:paraId="10D51477" w14:textId="77777777" w:rsidR="001B072B" w:rsidRDefault="009564E4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приложение «</w:t>
      </w:r>
      <w:r>
        <w:rPr>
          <w:sz w:val="28"/>
          <w:szCs w:val="28"/>
        </w:rPr>
        <w:t>Порядок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  <w:r>
        <w:rPr>
          <w:bCs/>
          <w:sz w:val="28"/>
          <w:szCs w:val="28"/>
        </w:rPr>
        <w:t xml:space="preserve">, изложить в редакции </w:t>
      </w:r>
      <w:r>
        <w:rPr>
          <w:spacing w:val="-8"/>
          <w:sz w:val="28"/>
          <w:szCs w:val="28"/>
        </w:rPr>
        <w:t>приложения к настоящему постановлению.</w:t>
      </w:r>
    </w:p>
    <w:p w14:paraId="597EC477" w14:textId="77777777" w:rsidR="001B072B" w:rsidRDefault="009564E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F43F2A7" w14:textId="77777777" w:rsidR="001B072B" w:rsidRDefault="009564E4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возложить на заместителя Главы города по оперативному управлению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14:paraId="1CC0E050" w14:textId="77777777" w:rsidR="001B072B" w:rsidRDefault="009564E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2E6A296A" w14:textId="77777777" w:rsidR="001B072B" w:rsidRDefault="001B07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39C3A4DF" w14:textId="77777777" w:rsidR="001B072B" w:rsidRDefault="001B07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2198BEEE" w14:textId="38C22C5B" w:rsidR="001B072B" w:rsidRDefault="009564E4"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7BD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 А.О. Первухин</w:t>
      </w:r>
    </w:p>
    <w:tbl>
      <w:tblPr>
        <w:tblStyle w:val="ac"/>
        <w:tblW w:w="9417" w:type="dxa"/>
        <w:tblLook w:val="04A0" w:firstRow="1" w:lastRow="0" w:firstColumn="1" w:lastColumn="0" w:noHBand="0" w:noVBand="1"/>
      </w:tblPr>
      <w:tblGrid>
        <w:gridCol w:w="5267"/>
        <w:gridCol w:w="4150"/>
      </w:tblGrid>
      <w:tr w:rsidR="001B072B" w14:paraId="59620AC8" w14:textId="77777777">
        <w:trPr>
          <w:trHeight w:val="108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619C" w14:textId="77777777" w:rsidR="001B072B" w:rsidRDefault="001B072B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A3DF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661D61C6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103CD8E0" w14:textId="5EAEE958" w:rsidR="001B072B" w:rsidRDefault="009564E4">
            <w:pPr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1907BD">
              <w:rPr>
                <w:sz w:val="28"/>
                <w:szCs w:val="28"/>
              </w:rPr>
              <w:t>24.06.2021</w:t>
            </w:r>
            <w:r>
              <w:rPr>
                <w:sz w:val="28"/>
                <w:szCs w:val="28"/>
              </w:rPr>
              <w:t xml:space="preserve">  №</w:t>
            </w:r>
            <w:r w:rsidR="001907BD">
              <w:rPr>
                <w:sz w:val="28"/>
                <w:szCs w:val="28"/>
              </w:rPr>
              <w:t xml:space="preserve"> АГ-1116-п</w:t>
            </w:r>
          </w:p>
          <w:p w14:paraId="0958CB17" w14:textId="77777777" w:rsidR="001B072B" w:rsidRDefault="001B072B">
            <w:pPr>
              <w:rPr>
                <w:sz w:val="28"/>
                <w:szCs w:val="28"/>
              </w:rPr>
            </w:pPr>
          </w:p>
          <w:p w14:paraId="2E73F04C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30D65D44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2AC4C263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25.10.2017 № АГ- 2104-п</w:t>
            </w:r>
          </w:p>
        </w:tc>
      </w:tr>
    </w:tbl>
    <w:p w14:paraId="21448B0D" w14:textId="77777777" w:rsidR="001B072B" w:rsidRDefault="001B072B">
      <w:pPr>
        <w:rPr>
          <w:sz w:val="28"/>
          <w:szCs w:val="28"/>
        </w:rPr>
      </w:pPr>
    </w:p>
    <w:p w14:paraId="5D9736E1" w14:textId="77777777" w:rsidR="001B072B" w:rsidRDefault="001B072B">
      <w:pPr>
        <w:rPr>
          <w:sz w:val="28"/>
          <w:szCs w:val="28"/>
        </w:rPr>
      </w:pPr>
    </w:p>
    <w:p w14:paraId="0D2148AF" w14:textId="77777777" w:rsidR="001B072B" w:rsidRDefault="009564E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50EE071D" w14:textId="77777777" w:rsidR="001B072B" w:rsidRDefault="009564E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</w:p>
    <w:p w14:paraId="5693BD7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CD7BD6A" w14:textId="77777777" w:rsidR="001B072B" w:rsidRDefault="009564E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7B8A8723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6F3ED5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современной городской среды» на 2018-2024 годы (далее – программа) в целях улучшения благоустройства дворовых территорий и вовлечения жителей в развитие территорий.</w:t>
      </w:r>
    </w:p>
    <w:p w14:paraId="22CA214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Организатором отбора является МКУ «Управление городского хозяйства» (далее – организатор отбора).</w:t>
      </w:r>
    </w:p>
    <w:p w14:paraId="3F6ABD70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К обязанностям организатора отбора относятся:</w:t>
      </w:r>
    </w:p>
    <w:p w14:paraId="7CF25111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опубликование на официальном сайте муниципального образования, а также в средствах массовой информации не менее чем за 5 календарных дней до начала приема заявок на участие в отборе следующей информации:</w:t>
      </w:r>
    </w:p>
    <w:p w14:paraId="771D0224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сроки проведения отбора заявок;</w:t>
      </w:r>
    </w:p>
    <w:p w14:paraId="2EE820C8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ответственные лица за проведение отбора заявок;</w:t>
      </w:r>
    </w:p>
    <w:p w14:paraId="1A3E5C52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время и место приема заявок на участие в отборе; </w:t>
      </w:r>
    </w:p>
    <w:p w14:paraId="65686A16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организация приема заявок;</w:t>
      </w:r>
    </w:p>
    <w:p w14:paraId="71BAC5F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оказание консультационно-методической помощи участникам отбора;</w:t>
      </w:r>
    </w:p>
    <w:p w14:paraId="2548F410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организация работы общественной комиссии по развитию городской среды, сформированной в соответствии с Порядком, утвержденным постановлением Администрации города Минусинска;</w:t>
      </w:r>
    </w:p>
    <w:p w14:paraId="7AC7DC28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опубликование результатов отбора дворовых территорий многоквартирных домов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информации;</w:t>
      </w:r>
    </w:p>
    <w:p w14:paraId="6055DC45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03914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A9154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60DEC" w14:textId="77777777" w:rsidR="001B072B" w:rsidRDefault="009564E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Условия включения дворовых территорий в муниципальную программу «Формирование современной городской среды» </w:t>
      </w:r>
    </w:p>
    <w:p w14:paraId="34C0D85F" w14:textId="77777777" w:rsidR="001B072B" w:rsidRDefault="009564E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2018-2024 годы</w:t>
      </w:r>
    </w:p>
    <w:p w14:paraId="653992D9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C36AFE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В программу «Формирование современной городской среды» на 2018-2024 годы» могут быть включены дворовые территории при соблюдении следующих условий:</w:t>
      </w:r>
    </w:p>
    <w:p w14:paraId="1FEC7C26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14:paraId="4E638A9B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об обращении с предложением по включению дворовой территории многоквартирного дома в программу «Формирование современной городской среды» на 2018-2024 годы в целях софинансирования мероприятий по благоустройству;</w:t>
      </w:r>
    </w:p>
    <w:p w14:paraId="5BC93D1D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 о выполнении работ по благоустройству дворовой территории многоквартирного дома,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 счет субсидии из федерального и краевого бюджетов, исходя из минимального (дополнительного) перечня.</w:t>
      </w:r>
    </w:p>
    <w:p w14:paraId="523A7573" w14:textId="77777777" w:rsidR="001B072B" w:rsidRDefault="009564E4">
      <w:pPr>
        <w:pStyle w:val="a6"/>
        <w:spacing w:line="240" w:lineRule="auto"/>
        <w:ind w:firstLine="567"/>
        <w:jc w:val="both"/>
        <w:rPr>
          <w:sz w:val="28"/>
          <w:szCs w:val="28"/>
        </w:rPr>
      </w:pPr>
      <w:bookmarkStart w:id="2" w:name="P026F_1"/>
      <w:bookmarkEnd w:id="2"/>
      <w:r>
        <w:rPr>
          <w:bCs/>
          <w:color w:val="444444"/>
          <w:sz w:val="28"/>
          <w:szCs w:val="28"/>
        </w:rPr>
        <w:t>Минимальный перечень включает в себя комплексное выполнение следующих видов работ:</w:t>
      </w:r>
      <w:bookmarkStart w:id="3" w:name="P0270"/>
      <w:bookmarkEnd w:id="3"/>
    </w:p>
    <w:p w14:paraId="27B8968B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4" w:name="P0270_1"/>
      <w:bookmarkEnd w:id="4"/>
      <w:r>
        <w:rPr>
          <w:color w:val="444444"/>
          <w:sz w:val="28"/>
          <w:szCs w:val="28"/>
        </w:rPr>
        <w:tab/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  <w:bookmarkStart w:id="5" w:name="P0271"/>
      <w:bookmarkEnd w:id="5"/>
    </w:p>
    <w:p w14:paraId="6F741D32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6" w:name="P0271_1"/>
      <w:bookmarkEnd w:id="6"/>
      <w:r>
        <w:rPr>
          <w:color w:val="444444"/>
          <w:sz w:val="28"/>
          <w:szCs w:val="28"/>
        </w:rPr>
        <w:tab/>
        <w:t>обеспечение освещения дворовых территорий;</w:t>
      </w:r>
      <w:bookmarkStart w:id="7" w:name="P0272"/>
      <w:bookmarkEnd w:id="7"/>
    </w:p>
    <w:p w14:paraId="54910B09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8" w:name="P0272_1"/>
      <w:bookmarkEnd w:id="8"/>
      <w:r>
        <w:rPr>
          <w:color w:val="444444"/>
          <w:sz w:val="28"/>
          <w:szCs w:val="28"/>
        </w:rPr>
        <w:tab/>
        <w:t>установку скамеек;</w:t>
      </w:r>
      <w:bookmarkStart w:id="9" w:name="P0273"/>
      <w:bookmarkEnd w:id="9"/>
    </w:p>
    <w:p w14:paraId="5B614C7B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0" w:name="P0273_1"/>
      <w:bookmarkEnd w:id="10"/>
      <w:r>
        <w:rPr>
          <w:color w:val="444444"/>
          <w:sz w:val="28"/>
          <w:szCs w:val="28"/>
        </w:rPr>
        <w:tab/>
        <w:t>установку урн для мусора.</w:t>
      </w:r>
      <w:bookmarkStart w:id="11" w:name="P0274"/>
      <w:bookmarkEnd w:id="11"/>
    </w:p>
    <w:p w14:paraId="3EC00052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2" w:name="P0274_1"/>
      <w:bookmarkEnd w:id="12"/>
      <w:r>
        <w:rPr>
          <w:color w:val="444444"/>
          <w:sz w:val="28"/>
          <w:szCs w:val="28"/>
        </w:rPr>
        <w:tab/>
        <w:t>Дополнительный перечень включает в себя:</w:t>
      </w:r>
      <w:bookmarkStart w:id="13" w:name="P0275"/>
      <w:bookmarkEnd w:id="13"/>
    </w:p>
    <w:p w14:paraId="66D92A5F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4" w:name="P0275_1"/>
      <w:bookmarkEnd w:id="14"/>
      <w:r>
        <w:rPr>
          <w:color w:val="444444"/>
          <w:sz w:val="28"/>
          <w:szCs w:val="28"/>
        </w:rPr>
        <w:tab/>
        <w:t>оборудование детских площадок;</w:t>
      </w:r>
      <w:bookmarkStart w:id="15" w:name="P0276"/>
      <w:bookmarkEnd w:id="15"/>
    </w:p>
    <w:p w14:paraId="343B5D86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6" w:name="P0276_1"/>
      <w:bookmarkEnd w:id="16"/>
      <w:r>
        <w:rPr>
          <w:color w:val="444444"/>
          <w:sz w:val="28"/>
          <w:szCs w:val="28"/>
        </w:rPr>
        <w:tab/>
        <w:t>оборудование спортивных площадок;</w:t>
      </w:r>
      <w:bookmarkStart w:id="17" w:name="P0277"/>
      <w:bookmarkEnd w:id="17"/>
    </w:p>
    <w:p w14:paraId="647F9D71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8" w:name="P0277_1"/>
      <w:bookmarkEnd w:id="18"/>
      <w:r>
        <w:rPr>
          <w:color w:val="444444"/>
          <w:sz w:val="28"/>
          <w:szCs w:val="28"/>
        </w:rPr>
        <w:tab/>
        <w:t>устройство пешеходных дорожек из асфальтобетонного покрытия.</w:t>
      </w:r>
      <w:bookmarkStart w:id="19" w:name="P0278"/>
      <w:bookmarkEnd w:id="19"/>
    </w:p>
    <w:p w14:paraId="0EC7E7FF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20" w:name="P0278_1"/>
      <w:bookmarkEnd w:id="20"/>
      <w:r>
        <w:rPr>
          <w:color w:val="444444"/>
          <w:sz w:val="28"/>
          <w:szCs w:val="28"/>
        </w:rPr>
        <w:tab/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14:paraId="261BE35A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работ по дополнительному перечню производится в случае отсутствия необходимости в проведении работ по минимальному перечню.</w:t>
      </w:r>
    </w:p>
    <w:p w14:paraId="16EDB2A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такой необходимости подтверждается паспортом благоустройства, составляемого по итогам инвентаризации и предоставляемого в общественную комиссию по развитию городской среды.</w:t>
      </w:r>
    </w:p>
    <w:p w14:paraId="37EAE0DF" w14:textId="77777777" w:rsidR="001B072B" w:rsidRDefault="009564E4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 планировании видов и объемов работ должна быть предусмотрена синхронизация с мероприятиями по текущему и (или) капитальному ремонту общего имущества многоквартирного дома, а также учтена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48C193B1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об обеспечении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14:paraId="454BCE7C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не менее 2% от сметной стоимости при выполнении работ по благоустройству дворовой территории по минимальному перечню.</w:t>
      </w:r>
    </w:p>
    <w:p w14:paraId="083D3514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2F2A056D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14:paraId="7A1EF32C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</w:t>
      </w:r>
    </w:p>
    <w:p w14:paraId="1063D141" w14:textId="77777777" w:rsidR="001B072B" w:rsidRDefault="009564E4">
      <w:pPr>
        <w:pStyle w:val="a6"/>
        <w:spacing w:line="240" w:lineRule="auto"/>
        <w:ind w:firstLine="567"/>
        <w:jc w:val="both"/>
        <w:rPr>
          <w:sz w:val="28"/>
          <w:szCs w:val="28"/>
        </w:rPr>
      </w:pPr>
      <w:bookmarkStart w:id="21" w:name="P027D_1"/>
      <w:bookmarkEnd w:id="21"/>
      <w:r>
        <w:rPr>
          <w:bCs/>
          <w:color w:val="444444"/>
          <w:sz w:val="28"/>
          <w:szCs w:val="28"/>
        </w:rPr>
        <w:t>Трудовое участие заинтересованных лиц, не требующее специальной квалификации, может быть обеспечено:</w:t>
      </w:r>
      <w:bookmarkStart w:id="22" w:name="P027E"/>
      <w:bookmarkEnd w:id="22"/>
    </w:p>
    <w:p w14:paraId="605F5E3D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23" w:name="P027E_1"/>
      <w:bookmarkEnd w:id="23"/>
      <w:r>
        <w:rPr>
          <w:color w:val="444444"/>
          <w:sz w:val="28"/>
          <w:szCs w:val="28"/>
        </w:rPr>
        <w:tab/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bookmarkStart w:id="24" w:name="P027F"/>
      <w:bookmarkEnd w:id="24"/>
    </w:p>
    <w:p w14:paraId="45AF29C5" w14:textId="77777777" w:rsidR="001B072B" w:rsidRDefault="009564E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25" w:name="P027F_1"/>
      <w:bookmarkEnd w:id="25"/>
      <w:r>
        <w:rPr>
          <w:color w:val="444444"/>
          <w:sz w:val="28"/>
          <w:szCs w:val="28"/>
        </w:rPr>
        <w:tab/>
        <w:t>предоставлением строительных материалов, техники и т.д.</w:t>
      </w:r>
    </w:p>
    <w:p w14:paraId="6BE23BB6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Трудовое участие собственников не должно ограничиваться проведением «одного субботника».</w:t>
      </w:r>
    </w:p>
    <w:p w14:paraId="6119AA74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14:paraId="30AD0F5D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 о выполнении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 </w:t>
      </w:r>
    </w:p>
    <w:p w14:paraId="7A3339D9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проведения вышеуказанных видов работ должен совпадать с годом участия в программе по благоустройству.</w:t>
      </w:r>
    </w:p>
    <w:p w14:paraId="1A3F3C96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 об определении лиц, уполномоченных представлять интересы собственников при:</w:t>
      </w:r>
    </w:p>
    <w:p w14:paraId="0703F89F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подаче предложений по включению дворовой территории и реализации программы;</w:t>
      </w:r>
    </w:p>
    <w:p w14:paraId="3E65B318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обследовании дворовой территории; </w:t>
      </w:r>
    </w:p>
    <w:p w14:paraId="5E94768F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согласовании дизайн-проекта благоустройства дворовой территории;</w:t>
      </w:r>
    </w:p>
    <w:p w14:paraId="009539CC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согласовании локального сметного расчета на производство работ по благоустройству дворовой территории;</w:t>
      </w:r>
    </w:p>
    <w:p w14:paraId="77D70586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участии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14:paraId="0EFBCB49" w14:textId="77777777" w:rsidR="001B072B" w:rsidRDefault="009564E4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ж)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14:paraId="6CB27A38" w14:textId="77777777" w:rsidR="001B072B" w:rsidRDefault="009564E4">
      <w:pPr>
        <w:pStyle w:val="ConsPlusNonformat"/>
        <w:widowControl/>
        <w:ind w:firstLine="567"/>
        <w:jc w:val="both"/>
      </w:pPr>
      <w:bookmarkStart w:id="26" w:name="__DdeLink__445_378834575"/>
      <w:bookmarkStart w:id="27" w:name="__DdeLink__445_3788345751"/>
      <w:bookmarkEnd w:id="26"/>
      <w:bookmarkEnd w:id="27"/>
      <w:r>
        <w:rPr>
          <w:rFonts w:ascii="Times New Roman" w:hAnsi="Times New Roman" w:cs="Times New Roman"/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 и имеет процент износа не более 70.</w:t>
      </w:r>
    </w:p>
    <w:p w14:paraId="1607BA38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бюджетные ассигнования на благоустройство дворовой территории за последние 5 (пять) лет не предоставлялись.</w:t>
      </w:r>
    </w:p>
    <w:p w14:paraId="417FC432" w14:textId="77777777" w:rsidR="001B072B" w:rsidRDefault="009564E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14:paraId="5D968170" w14:textId="77777777" w:rsidR="001B072B" w:rsidRDefault="009564E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 планируют  производить такие работы.</w:t>
      </w:r>
    </w:p>
    <w:p w14:paraId="71F08644" w14:textId="77777777" w:rsidR="001B072B" w:rsidRDefault="009564E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sz w:val="28"/>
          <w:szCs w:val="28"/>
        </w:rPr>
        <w:t xml:space="preserve"> 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управления;</w:t>
      </w:r>
    </w:p>
    <w:p w14:paraId="335BE414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наличие дизайн-проекта, сметного расчета стоимости благоустройства дворовой территории по минимальному (дополнительному) перечню работ. Содержание дизайн-проекта зависит от вида и состава планируемых работ (схема благоустройства дворовой территории, в том числе в виде соответствующих визуализированных изображений элементов благоустройства, предполагаемые к размещению на соответствующей дворовой территории).</w:t>
      </w:r>
    </w:p>
    <w:p w14:paraId="67499307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уровень оплаты за жилое помещение, коммунальные услуги составляет не менее 70 %.</w:t>
      </w:r>
    </w:p>
    <w:p w14:paraId="0C9A637D" w14:textId="77777777" w:rsidR="001B072B" w:rsidRDefault="009564E4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 xml:space="preserve"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</w:t>
      </w:r>
      <w:r>
        <w:rPr>
          <w:rStyle w:val="a5"/>
          <w:i w:val="0"/>
          <w:sz w:val="28"/>
          <w:szCs w:val="28"/>
          <w:shd w:val="clear" w:color="auto" w:fill="FFFFFF"/>
        </w:rPr>
        <w:t xml:space="preserve">управляющие </w:t>
      </w:r>
      <w:r>
        <w:rPr>
          <w:sz w:val="28"/>
          <w:szCs w:val="28"/>
        </w:rPr>
        <w:t>организации).</w:t>
      </w:r>
    </w:p>
    <w:p w14:paraId="19E77420" w14:textId="77777777" w:rsidR="001B072B" w:rsidRDefault="00956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участии в программе принимается собственниками помещений таких многоквартирных домов с формированием единого дизайн-проекта.</w:t>
      </w:r>
    </w:p>
    <w:p w14:paraId="5F5EAE90" w14:textId="77777777" w:rsidR="001B072B" w:rsidRDefault="00956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14:paraId="4E5BBA54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081790" w14:textId="77777777" w:rsidR="001B072B" w:rsidRDefault="009564E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Порядок подачи документов для проведения отбора заявок</w:t>
      </w:r>
    </w:p>
    <w:p w14:paraId="417CAA22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97A461" w14:textId="77777777" w:rsidR="001B072B" w:rsidRDefault="009564E4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 Заявка на участие в отборе дворовых территорий для включения </w:t>
      </w:r>
      <w:r>
        <w:rPr>
          <w:bCs/>
          <w:sz w:val="28"/>
          <w:szCs w:val="28"/>
        </w:rPr>
        <w:br/>
        <w:t>в муниципальную программу подается организатору отбора с 01 июля  до 15 июля текущего года.</w:t>
      </w:r>
    </w:p>
    <w:p w14:paraId="628A08C2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Заявки предоставляются по адресу: г. Минусинск, ул. Мартьянова, д.16, кабинет № 4 с 9.30 час до 17.30 час, обед с 13.00 час до 14.00 час.</w:t>
      </w:r>
    </w:p>
    <w:p w14:paraId="647EED6A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Заявка подписывается, уполномоченным собственниками лицом.</w:t>
      </w:r>
    </w:p>
    <w:p w14:paraId="7466EDC5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Par14"/>
      <w:bookmarkEnd w:id="28"/>
      <w:r>
        <w:rPr>
          <w:rFonts w:ascii="Times New Roman" w:hAnsi="Times New Roman" w:cs="Times New Roman"/>
          <w:bCs/>
          <w:sz w:val="28"/>
          <w:szCs w:val="28"/>
        </w:rPr>
        <w:t>3.4. К заявке прикладываются следующие документы:</w:t>
      </w:r>
    </w:p>
    <w:p w14:paraId="2BBC9ED8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 указанных в п.2.1. настоящего Порядка, проведенного в соответствии со статей 44 – 48  Жилищного кодекса Российской Федерации;</w:t>
      </w:r>
    </w:p>
    <w:p w14:paraId="7E269D1B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 пояснительная записка, отражающая: </w:t>
      </w:r>
    </w:p>
    <w:p w14:paraId="2A661071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общие сведения о дворовой территории;</w:t>
      </w:r>
    </w:p>
    <w:p w14:paraId="28918DCD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количество квартир, находящихся в домах, прилегающих к дворовой территории;</w:t>
      </w:r>
    </w:p>
    <w:p w14:paraId="72F9C7A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состав элементов благоустройства, с описанием планируемых работ по благоустройству, включая информацию о техническом состоянии подъездов к дворовой территории;</w:t>
      </w:r>
    </w:p>
    <w:p w14:paraId="736CB412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фотоматериалы, отражающие фактическое состояние дворовой территории (в электронном виде);</w:t>
      </w:r>
    </w:p>
    <w:p w14:paraId="2C44FA1F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др.) за последние 5 (пять) лет;</w:t>
      </w:r>
    </w:p>
    <w:p w14:paraId="6D3C3A2C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 информация организации, управляющей многоквартирным домом об уровне оплаты за жилое помещение и коммунальные услуги по состоянию на 1 января текущего года по многоквартирным домам, в отношении которых планируется благоустройство дворовой территории, согласованная с ресурсоснабжающими организациями;</w:t>
      </w:r>
    </w:p>
    <w:p w14:paraId="3A908BB1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о наличии выбранного и реализованного в многоквартирных домах, включенных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ЖК РФ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кооперативом;</w:t>
      </w:r>
    </w:p>
    <w:p w14:paraId="564BD9BE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 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размещению, согласованный с лицом, уполномоченным общим собранием собственников помещений многоквартирного дома (далее – уполномоченное лицо);</w:t>
      </w:r>
    </w:p>
    <w:p w14:paraId="36ED4310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сметный расчет стоимости благоустройства дворовой территории по минимальному (дополнительному) перечню работ, согласованный с уполномоченным лицом; </w:t>
      </w:r>
    </w:p>
    <w:p w14:paraId="47328C0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и) копия кадастрового паспорта на земельный участок, на котором расположен данный дом, с элементами озеленения и благоустройства, иные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14:paraId="793228B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границы земельного участка в обязательном порядке должна быть включена территория, подлежащая благоустройству в рамках программы. </w:t>
      </w:r>
    </w:p>
    <w:p w14:paraId="14506486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к) копия договора управления многоквартирного дома, подтверждающая наличие в составе общего имущества многоквартирного дома земельного участка под дворовой территорией, планируемой к благоустройству в рамках программы;</w:t>
      </w:r>
    </w:p>
    <w:p w14:paraId="6B2D2824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л) иные документы, необходимые для рассмотрения вопроса </w:t>
      </w:r>
      <w:r>
        <w:rPr>
          <w:rFonts w:ascii="Times New Roman" w:hAnsi="Times New Roman" w:cs="Times New Roman"/>
          <w:bCs/>
          <w:sz w:val="28"/>
          <w:szCs w:val="28"/>
        </w:rPr>
        <w:br/>
        <w:t>о включении дворовой территории в муниципальную программу.</w:t>
      </w:r>
    </w:p>
    <w:p w14:paraId="3E69E78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м) копия паспорта благоустройства дворовой территории, составленная по итогам инвентаризации дворовой территории, проведенной в порядке, установленным постановлением Правительства Красноярского края от 18.07.2017 № 415-п:</w:t>
      </w:r>
    </w:p>
    <w:p w14:paraId="7FE35EEF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н) справка организации, управляющей многоквартирным домом, 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>подтверждающая, что многоквартирный дом, дворовую территорию которого  планируется благоустраивать, не признан аварийным и подлежащим сносу, имеет процент физического износа не более 70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0BDE891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Ответственность за предоставление сведений, указанных в пункте 3.4, несет уполномоченное собственниками лицо.</w:t>
      </w:r>
    </w:p>
    <w:p w14:paraId="208FD254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 и порядкового номера.</w:t>
      </w:r>
    </w:p>
    <w:p w14:paraId="48849737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14:paraId="21A9E363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</w:t>
      </w:r>
    </w:p>
    <w:p w14:paraId="0D850E9B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8E0848" w14:textId="77777777" w:rsidR="001B072B" w:rsidRDefault="009564E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Порядок оценки и отбора поступивших заявок</w:t>
      </w:r>
    </w:p>
    <w:p w14:paraId="17E07FEF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98BC22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Общественная комиссия по развитию городской среды, сформированная в соответствии с Порядком формирования общественной комиссии по развитию городской среды в муниципальном образовании город Минусинск на 2018-2024 годы (далее - Комиссия), проводит отбор представленных заявок, в целях включения дворовых территорий в программу по балльной системе, исходя из критериев отбора, согласно приложению к настоящему порядку.</w:t>
      </w:r>
    </w:p>
    <w:p w14:paraId="707622B0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14:paraId="7F1DBEEF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14:paraId="3332C08D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4.4. Включению в программу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 </w:t>
      </w:r>
    </w:p>
    <w:p w14:paraId="3D11A017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14:paraId="6837550A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Очередность включения в программу определяется по наибольшему количеству баллов.</w:t>
      </w:r>
    </w:p>
    <w:p w14:paraId="2DC653CD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14:paraId="2C8999EB" w14:textId="77777777" w:rsidR="001B072B" w:rsidRDefault="009564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 Решение Комиссии оформляется протоколом, подписанным председателем.</w:t>
      </w:r>
    </w:p>
    <w:p w14:paraId="35E299EC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37CC7F" w14:textId="77777777" w:rsidR="001B072B" w:rsidRDefault="001B07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AD1534" w14:textId="77777777" w:rsidR="001B072B" w:rsidRDefault="001B072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134966" w14:textId="77777777" w:rsidR="009564E4" w:rsidRDefault="009564E4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МКУ «Управление </w:t>
      </w:r>
    </w:p>
    <w:p w14:paraId="01F3C246" w14:textId="65F74B90" w:rsidR="001B072B" w:rsidRDefault="009564E4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хозяйства»                            </w:t>
      </w:r>
      <w:r w:rsidR="001907BD">
        <w:rPr>
          <w:rFonts w:ascii="Times New Roman" w:hAnsi="Times New Roman" w:cs="Times New Roman"/>
          <w:bCs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А.Л. Егоров</w:t>
      </w:r>
    </w:p>
    <w:p w14:paraId="7F70A056" w14:textId="77777777" w:rsidR="001B072B" w:rsidRDefault="001B072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C40A31" w14:textId="77777777" w:rsidR="001B072B" w:rsidRDefault="001B072B">
      <w:pPr>
        <w:rPr>
          <w:sz w:val="28"/>
          <w:szCs w:val="28"/>
        </w:rPr>
      </w:pPr>
    </w:p>
    <w:p w14:paraId="61C7C973" w14:textId="77777777" w:rsidR="001B072B" w:rsidRDefault="001B072B">
      <w:pPr>
        <w:rPr>
          <w:sz w:val="28"/>
          <w:szCs w:val="28"/>
        </w:rPr>
      </w:pPr>
    </w:p>
    <w:p w14:paraId="48881DD7" w14:textId="77777777" w:rsidR="001B072B" w:rsidRDefault="001B072B">
      <w:pPr>
        <w:rPr>
          <w:sz w:val="28"/>
          <w:szCs w:val="28"/>
        </w:rPr>
      </w:pPr>
    </w:p>
    <w:p w14:paraId="28ED8B83" w14:textId="77777777" w:rsidR="001B072B" w:rsidRDefault="001B072B">
      <w:pPr>
        <w:rPr>
          <w:sz w:val="28"/>
          <w:szCs w:val="28"/>
        </w:rPr>
      </w:pPr>
    </w:p>
    <w:p w14:paraId="3C0DE23A" w14:textId="77777777" w:rsidR="001B072B" w:rsidRDefault="001B072B">
      <w:pPr>
        <w:rPr>
          <w:sz w:val="28"/>
          <w:szCs w:val="28"/>
        </w:rPr>
      </w:pPr>
    </w:p>
    <w:p w14:paraId="7BACA967" w14:textId="77777777" w:rsidR="001B072B" w:rsidRDefault="001B072B">
      <w:pPr>
        <w:rPr>
          <w:sz w:val="28"/>
          <w:szCs w:val="28"/>
        </w:rPr>
      </w:pPr>
    </w:p>
    <w:p w14:paraId="29EBC88F" w14:textId="77777777" w:rsidR="001B072B" w:rsidRDefault="001B072B">
      <w:pPr>
        <w:rPr>
          <w:sz w:val="28"/>
          <w:szCs w:val="28"/>
        </w:rPr>
      </w:pPr>
    </w:p>
    <w:p w14:paraId="5579DE67" w14:textId="77777777" w:rsidR="001B072B" w:rsidRDefault="001B072B">
      <w:pPr>
        <w:rPr>
          <w:sz w:val="28"/>
          <w:szCs w:val="28"/>
        </w:rPr>
      </w:pPr>
    </w:p>
    <w:p w14:paraId="3F56080F" w14:textId="77777777" w:rsidR="001B072B" w:rsidRDefault="001B072B">
      <w:pPr>
        <w:rPr>
          <w:sz w:val="28"/>
          <w:szCs w:val="28"/>
        </w:rPr>
      </w:pPr>
    </w:p>
    <w:p w14:paraId="627FFDD7" w14:textId="77777777" w:rsidR="001B072B" w:rsidRDefault="001B072B">
      <w:pPr>
        <w:rPr>
          <w:sz w:val="28"/>
          <w:szCs w:val="28"/>
        </w:rPr>
      </w:pPr>
    </w:p>
    <w:p w14:paraId="633A0B80" w14:textId="77777777" w:rsidR="001B072B" w:rsidRDefault="001B072B">
      <w:pPr>
        <w:rPr>
          <w:sz w:val="28"/>
          <w:szCs w:val="28"/>
        </w:rPr>
      </w:pPr>
    </w:p>
    <w:p w14:paraId="44D82B01" w14:textId="77777777" w:rsidR="001B072B" w:rsidRDefault="001B072B">
      <w:pPr>
        <w:rPr>
          <w:sz w:val="28"/>
          <w:szCs w:val="28"/>
        </w:rPr>
      </w:pPr>
    </w:p>
    <w:p w14:paraId="33F6A8B8" w14:textId="77777777" w:rsidR="001B072B" w:rsidRDefault="001B072B">
      <w:pPr>
        <w:rPr>
          <w:sz w:val="28"/>
          <w:szCs w:val="28"/>
        </w:rPr>
      </w:pPr>
    </w:p>
    <w:p w14:paraId="18B36F24" w14:textId="77777777" w:rsidR="001B072B" w:rsidRDefault="001B072B">
      <w:pPr>
        <w:rPr>
          <w:sz w:val="28"/>
          <w:szCs w:val="28"/>
        </w:rPr>
      </w:pPr>
    </w:p>
    <w:p w14:paraId="36BB78D1" w14:textId="77777777" w:rsidR="001B072B" w:rsidRDefault="001B072B">
      <w:pPr>
        <w:rPr>
          <w:sz w:val="28"/>
          <w:szCs w:val="28"/>
        </w:rPr>
      </w:pPr>
    </w:p>
    <w:p w14:paraId="5116C15E" w14:textId="77777777" w:rsidR="001B072B" w:rsidRDefault="001B072B">
      <w:pPr>
        <w:rPr>
          <w:sz w:val="28"/>
          <w:szCs w:val="28"/>
        </w:rPr>
      </w:pPr>
    </w:p>
    <w:p w14:paraId="71050C03" w14:textId="77777777" w:rsidR="001B072B" w:rsidRDefault="001B072B">
      <w:pPr>
        <w:rPr>
          <w:sz w:val="28"/>
          <w:szCs w:val="28"/>
        </w:rPr>
      </w:pPr>
    </w:p>
    <w:p w14:paraId="69AAB943" w14:textId="77777777" w:rsidR="001B072B" w:rsidRDefault="001B072B">
      <w:pPr>
        <w:rPr>
          <w:sz w:val="28"/>
          <w:szCs w:val="28"/>
        </w:rPr>
      </w:pPr>
    </w:p>
    <w:p w14:paraId="55922804" w14:textId="77777777" w:rsidR="001B072B" w:rsidRDefault="001B072B">
      <w:pPr>
        <w:rPr>
          <w:sz w:val="28"/>
          <w:szCs w:val="28"/>
        </w:rPr>
      </w:pPr>
    </w:p>
    <w:p w14:paraId="6315F1C6" w14:textId="77777777" w:rsidR="001B072B" w:rsidRDefault="001B072B">
      <w:pPr>
        <w:rPr>
          <w:sz w:val="28"/>
          <w:szCs w:val="28"/>
        </w:rPr>
      </w:pPr>
    </w:p>
    <w:p w14:paraId="5BE92E57" w14:textId="77777777" w:rsidR="001B072B" w:rsidRDefault="001B072B">
      <w:pPr>
        <w:rPr>
          <w:sz w:val="28"/>
          <w:szCs w:val="28"/>
        </w:rPr>
      </w:pPr>
    </w:p>
    <w:p w14:paraId="1BA3B1A6" w14:textId="77777777" w:rsidR="001B072B" w:rsidRDefault="001B072B">
      <w:pPr>
        <w:rPr>
          <w:sz w:val="28"/>
          <w:szCs w:val="28"/>
        </w:rPr>
      </w:pPr>
    </w:p>
    <w:p w14:paraId="71E2F250" w14:textId="77777777" w:rsidR="001B072B" w:rsidRDefault="001B072B">
      <w:pPr>
        <w:rPr>
          <w:sz w:val="28"/>
          <w:szCs w:val="28"/>
        </w:rPr>
      </w:pPr>
    </w:p>
    <w:p w14:paraId="2A76CC11" w14:textId="77777777" w:rsidR="001B072B" w:rsidRDefault="001B072B">
      <w:pPr>
        <w:rPr>
          <w:sz w:val="28"/>
          <w:szCs w:val="28"/>
        </w:rPr>
      </w:pPr>
    </w:p>
    <w:p w14:paraId="2A7F7C52" w14:textId="77777777" w:rsidR="001B072B" w:rsidRDefault="001B072B">
      <w:pPr>
        <w:rPr>
          <w:sz w:val="28"/>
          <w:szCs w:val="28"/>
        </w:rPr>
      </w:pPr>
    </w:p>
    <w:p w14:paraId="77D12EF3" w14:textId="77777777" w:rsidR="001B072B" w:rsidRDefault="001B072B">
      <w:pPr>
        <w:rPr>
          <w:sz w:val="28"/>
          <w:szCs w:val="28"/>
        </w:rPr>
      </w:pPr>
    </w:p>
    <w:p w14:paraId="2F032653" w14:textId="77777777" w:rsidR="001B072B" w:rsidRDefault="009564E4">
      <w:pPr>
        <w:ind w:left="4536" w:right="-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6E21658" w14:textId="77777777" w:rsidR="001B072B" w:rsidRDefault="009564E4">
      <w:pPr>
        <w:ind w:left="4536" w:right="-2"/>
        <w:rPr>
          <w:sz w:val="28"/>
          <w:szCs w:val="28"/>
        </w:rPr>
      </w:pPr>
      <w:r>
        <w:rPr>
          <w:sz w:val="28"/>
          <w:szCs w:val="28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</w:p>
    <w:p w14:paraId="4A7FFFCA" w14:textId="77777777" w:rsidR="001B072B" w:rsidRDefault="001B072B">
      <w:pPr>
        <w:ind w:left="4536" w:right="-2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98"/>
        <w:gridCol w:w="5973"/>
        <w:gridCol w:w="2835"/>
      </w:tblGrid>
      <w:tr w:rsidR="001B072B" w14:paraId="7A24F335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CFB6" w14:textId="77777777" w:rsidR="001B072B" w:rsidRDefault="00956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3F1A" w14:textId="77777777" w:rsidR="001B072B" w:rsidRDefault="00956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94F3" w14:textId="77777777" w:rsidR="001B072B" w:rsidRDefault="00956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1B072B" w14:paraId="098AAB03" w14:textId="77777777">
        <w:trPr>
          <w:trHeight w:val="356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3CA6" w14:textId="77777777" w:rsidR="001B072B" w:rsidRDefault="00956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1B072B" w14:paraId="2A6CBE99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4B90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9300" w14:textId="77777777" w:rsidR="001B072B" w:rsidRDefault="009564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4FF9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выполняются – 0</w:t>
            </w:r>
          </w:p>
          <w:p w14:paraId="35EEEFA8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Выполняются  - 5</w:t>
            </w:r>
          </w:p>
        </w:tc>
      </w:tr>
      <w:tr w:rsidR="001B072B" w14:paraId="584FFDB0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C0C3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AFC4" w14:textId="77777777" w:rsidR="001B072B" w:rsidRDefault="009564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границы благоустройства дворовой территории включены подъезды к дворовой территории</w:t>
            </w:r>
          </w:p>
          <w:p w14:paraId="0ACEAB27" w14:textId="77777777" w:rsidR="001B072B" w:rsidRDefault="001B072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AC71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– 5</w:t>
            </w:r>
          </w:p>
          <w:p w14:paraId="574C4A82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  <w:p w14:paraId="24D346CD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требуется – 5 (подтверждается </w:t>
            </w:r>
            <w:proofErr w:type="spellStart"/>
            <w:r>
              <w:rPr>
                <w:sz w:val="28"/>
                <w:szCs w:val="28"/>
              </w:rPr>
              <w:t>фотофикасацией</w:t>
            </w:r>
            <w:proofErr w:type="spellEnd"/>
            <w:r>
              <w:rPr>
                <w:sz w:val="28"/>
                <w:szCs w:val="28"/>
              </w:rPr>
              <w:t>, актом)</w:t>
            </w:r>
          </w:p>
        </w:tc>
      </w:tr>
      <w:tr w:rsidR="001B072B" w14:paraId="74EF6183" w14:textId="77777777">
        <w:trPr>
          <w:trHeight w:val="30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3344" w14:textId="77777777" w:rsidR="001B072B" w:rsidRDefault="00956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1B072B" w14:paraId="4FE4348B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C611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4E2C" w14:textId="77777777" w:rsidR="001B072B" w:rsidRDefault="009564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от представителей собственников многоквартирного дома на благоустройство дворовой территории  была принята общественной комиссией на рассмотрение, как соответствующая требованиям и критериям, но не была включена в муниципальную программу формирования современной городской среды в предшествующем году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B937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072B" w14:paraId="506C73F8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8FDE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F0D1" w14:textId="77777777" w:rsidR="001B072B" w:rsidRDefault="0095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14:paraId="40327278" w14:textId="77777777" w:rsidR="001B072B" w:rsidRDefault="001B07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E443A" w14:textId="77777777" w:rsidR="001B072B" w:rsidRDefault="001B07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4EB8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 и более - 5</w:t>
            </w:r>
          </w:p>
          <w:p w14:paraId="7F14C706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 и более -6</w:t>
            </w:r>
          </w:p>
          <w:p w14:paraId="5B243DBE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и более -7</w:t>
            </w:r>
          </w:p>
          <w:p w14:paraId="186198F0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и более - 8</w:t>
            </w:r>
          </w:p>
          <w:p w14:paraId="7334ECC7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100%- 9</w:t>
            </w:r>
          </w:p>
        </w:tc>
      </w:tr>
      <w:tr w:rsidR="001B072B" w14:paraId="0D0E5704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DDAA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A429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  <w:p w14:paraId="7D0BBE30" w14:textId="77777777" w:rsidR="001B072B" w:rsidRDefault="001B07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3D09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баллов</w:t>
            </w:r>
          </w:p>
        </w:tc>
      </w:tr>
      <w:tr w:rsidR="001B072B" w14:paraId="69706F2D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F8A2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6A4B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9A6F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избрание</w:t>
            </w:r>
          </w:p>
          <w:p w14:paraId="7EE67055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деятельность</w:t>
            </w:r>
          </w:p>
        </w:tc>
      </w:tr>
      <w:tr w:rsidR="001B072B" w14:paraId="65BB9891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0CC2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282B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14:paraId="6985F494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 работ</w:t>
            </w:r>
          </w:p>
          <w:p w14:paraId="5304AE73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минимальному и дополнительному перечням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6610" w14:textId="77777777" w:rsidR="001B072B" w:rsidRDefault="001B072B">
            <w:pPr>
              <w:rPr>
                <w:sz w:val="28"/>
                <w:szCs w:val="28"/>
              </w:rPr>
            </w:pPr>
          </w:p>
          <w:p w14:paraId="6549706B" w14:textId="77777777" w:rsidR="001B072B" w:rsidRDefault="001B072B">
            <w:pPr>
              <w:rPr>
                <w:sz w:val="28"/>
                <w:szCs w:val="28"/>
              </w:rPr>
            </w:pPr>
          </w:p>
          <w:p w14:paraId="4D6A9568" w14:textId="77777777" w:rsidR="001B072B" w:rsidRDefault="001B072B">
            <w:pPr>
              <w:rPr>
                <w:sz w:val="28"/>
                <w:szCs w:val="28"/>
              </w:rPr>
            </w:pPr>
          </w:p>
          <w:p w14:paraId="0CF29D23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282FFD6" w14:textId="77777777" w:rsidR="001B072B" w:rsidRDefault="001B072B">
            <w:pPr>
              <w:rPr>
                <w:sz w:val="28"/>
                <w:szCs w:val="28"/>
              </w:rPr>
            </w:pPr>
          </w:p>
          <w:p w14:paraId="069D9075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72B" w14:paraId="297EC8A9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D820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4194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B192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0230E99C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</w:tc>
      </w:tr>
      <w:tr w:rsidR="001B072B" w14:paraId="054EB015" w14:textId="77777777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BDB4" w14:textId="77777777" w:rsidR="001B072B" w:rsidRDefault="00956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1B072B" w14:paraId="0091C7CD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DBB0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C268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F6F5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14:paraId="2455F36A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14:paraId="1067FE41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1B072B" w14:paraId="3305A50E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C22F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868C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AFCF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- 0</w:t>
            </w:r>
          </w:p>
          <w:p w14:paraId="162B50EC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20% - 1</w:t>
            </w:r>
          </w:p>
          <w:p w14:paraId="16CC3478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30% - 3</w:t>
            </w:r>
          </w:p>
        </w:tc>
      </w:tr>
      <w:tr w:rsidR="001B072B" w14:paraId="07EA57FB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CC2B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95C3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доле финансового участия иных заинтересованных лиц (спонсоры)</w:t>
            </w:r>
          </w:p>
          <w:p w14:paraId="57905BB1" w14:textId="77777777" w:rsidR="001B072B" w:rsidRDefault="001B07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66E6" w14:textId="77777777" w:rsidR="001B072B" w:rsidRDefault="009564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 w:rsidR="001B072B" w14:paraId="2C0A4C4E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E42B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1100" w14:textId="77777777" w:rsidR="001B072B" w:rsidRDefault="0095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оплаты за жилое помещение и коммунальные услуги 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FC80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 и более - 0</w:t>
            </w:r>
          </w:p>
          <w:p w14:paraId="69FA899F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и более - 2</w:t>
            </w:r>
          </w:p>
          <w:p w14:paraId="4B7E91C5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и более - 3</w:t>
            </w:r>
          </w:p>
          <w:p w14:paraId="51AB19D1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и более - 10</w:t>
            </w:r>
          </w:p>
        </w:tc>
      </w:tr>
      <w:tr w:rsidR="001B072B" w14:paraId="7849CDEC" w14:textId="77777777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1CF6" w14:textId="77777777" w:rsidR="001B072B" w:rsidRDefault="009564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Архитектурно-планировочные критерии</w:t>
            </w:r>
          </w:p>
        </w:tc>
      </w:tr>
      <w:tr w:rsidR="001B072B" w14:paraId="14CAA00D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DEA8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99B1" w14:textId="77777777" w:rsidR="001B072B" w:rsidRDefault="0095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МАФов</w:t>
            </w:r>
            <w:proofErr w:type="spellEnd"/>
            <w:r>
              <w:rPr>
                <w:sz w:val="28"/>
                <w:szCs w:val="28"/>
              </w:rPr>
              <w:t xml:space="preserve">, площадь и материалы покрытий соответствуют требованиям СП и </w:t>
            </w:r>
            <w:proofErr w:type="spellStart"/>
            <w:r>
              <w:rPr>
                <w:sz w:val="28"/>
                <w:szCs w:val="28"/>
              </w:rPr>
              <w:t>ГОСтов</w:t>
            </w:r>
            <w:proofErr w:type="spellEnd"/>
            <w:r>
              <w:rPr>
                <w:sz w:val="28"/>
                <w:szCs w:val="28"/>
              </w:rPr>
              <w:t xml:space="preserve"> и т.п. ****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D9CC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– 10</w:t>
            </w:r>
          </w:p>
          <w:p w14:paraId="0A4F06F5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  <w:tr w:rsidR="001B072B" w14:paraId="1625C6A0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D6CC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178D" w14:textId="77777777" w:rsidR="001B072B" w:rsidRDefault="0095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70A9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49A9E793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1B072B" w14:paraId="7A88D84A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A1E5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A9C0" w14:textId="77777777" w:rsidR="001B072B" w:rsidRDefault="0095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299B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6FFDE6B6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1B072B" w14:paraId="5A6F510D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789B" w14:textId="77777777" w:rsidR="001B072B" w:rsidRDefault="0095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B789" w14:textId="77777777" w:rsidR="001B072B" w:rsidRDefault="0095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финансирование для выполнения работ указанных в пункте 16 Критериев отбора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EBE5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684C83F6" w14:textId="77777777" w:rsidR="001B072B" w:rsidRDefault="00956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</w:tbl>
    <w:p w14:paraId="7B855402" w14:textId="77777777" w:rsidR="001B072B" w:rsidRDefault="001B072B">
      <w:pPr>
        <w:rPr>
          <w:b/>
          <w:sz w:val="28"/>
          <w:szCs w:val="28"/>
        </w:rPr>
      </w:pPr>
    </w:p>
    <w:p w14:paraId="44F4CD55" w14:textId="77777777" w:rsidR="001B072B" w:rsidRDefault="001B072B">
      <w:pPr>
        <w:rPr>
          <w:b/>
          <w:sz w:val="28"/>
          <w:szCs w:val="28"/>
        </w:rPr>
      </w:pPr>
    </w:p>
    <w:p w14:paraId="7E761269" w14:textId="77777777" w:rsidR="001B072B" w:rsidRDefault="00956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</w:p>
    <w:p w14:paraId="12AD52DD" w14:textId="77777777" w:rsidR="001B072B" w:rsidRDefault="009564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Подтверждается копией протокола общего собрания собственников помещений многоквартирного дома.</w:t>
      </w:r>
    </w:p>
    <w:p w14:paraId="1E50A08F" w14:textId="77777777" w:rsidR="001B072B" w:rsidRDefault="009564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14:paraId="162C513D" w14:textId="77777777" w:rsidR="001B072B" w:rsidRDefault="009564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При уровне оплаты за жилое помещение и коммунальные услуги менее 70% комиссия отклоняет такие предложения от отбора.  </w:t>
      </w:r>
    </w:p>
    <w:p w14:paraId="3D3548FB" w14:textId="77777777" w:rsidR="001B072B" w:rsidRDefault="009564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**** В случае принятии решения о включении дворовой территории по совокупности с иными критериями, обеспечивается корректировка дизайн – проекта </w:t>
      </w:r>
    </w:p>
    <w:p w14:paraId="403DAB63" w14:textId="77777777" w:rsidR="001B072B" w:rsidRDefault="001B072B">
      <w:pPr>
        <w:rPr>
          <w:sz w:val="28"/>
          <w:szCs w:val="28"/>
        </w:rPr>
      </w:pPr>
    </w:p>
    <w:p w14:paraId="18E4C584" w14:textId="77777777" w:rsidR="001B072B" w:rsidRDefault="009564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7A168C" w14:textId="77777777" w:rsidR="001B072B" w:rsidRDefault="001B072B"/>
    <w:sectPr w:rsidR="001B072B">
      <w:pgSz w:w="11906" w:h="16838"/>
      <w:pgMar w:top="709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72B"/>
    <w:rsid w:val="001907BD"/>
    <w:rsid w:val="001B072B"/>
    <w:rsid w:val="009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C7C"/>
  <w15:docId w15:val="{899CBA79-F0B8-405C-9086-4D632589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uiPriority w:val="99"/>
    <w:qFormat/>
    <w:locked/>
    <w:rsid w:val="00FB3F2E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3E0526"/>
    <w:rPr>
      <w:i/>
      <w:iCs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1C111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740A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7910C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C111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Intel</cp:lastModifiedBy>
  <cp:revision>16</cp:revision>
  <cp:lastPrinted>2021-06-11T03:44:00Z</cp:lastPrinted>
  <dcterms:created xsi:type="dcterms:W3CDTF">2018-11-12T07:10:00Z</dcterms:created>
  <dcterms:modified xsi:type="dcterms:W3CDTF">2021-06-24T10:24:00Z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