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7BA9" w:rsidRPr="00DB7D00" w:rsidRDefault="005B7BA9" w:rsidP="006D5DAF">
      <w:pPr>
        <w:tabs>
          <w:tab w:val="left" w:pos="6750"/>
        </w:tabs>
        <w:ind w:firstLine="709"/>
        <w:jc w:val="center"/>
        <w:rPr>
          <w:szCs w:val="24"/>
        </w:rPr>
      </w:pPr>
      <w:r w:rsidRPr="00DB7D00">
        <w:rPr>
          <w:szCs w:val="24"/>
        </w:rPr>
        <w:t>Конкурсная документация</w:t>
      </w:r>
    </w:p>
    <w:p w:rsidR="005B7BA9" w:rsidRPr="00DB7D00" w:rsidRDefault="005B7BA9" w:rsidP="006D5DAF">
      <w:pPr>
        <w:tabs>
          <w:tab w:val="left" w:pos="6750"/>
        </w:tabs>
        <w:ind w:firstLine="709"/>
        <w:jc w:val="center"/>
        <w:rPr>
          <w:szCs w:val="24"/>
        </w:rPr>
      </w:pPr>
      <w:r w:rsidRPr="00DB7D00">
        <w:rPr>
          <w:szCs w:val="24"/>
        </w:rPr>
        <w:t>по проведению конкурса по привлечению подрядных организаций для выполнения работ по благоустройству дворовых территорий многоквартирных домов, расположенных на территории</w:t>
      </w:r>
      <w:r w:rsidR="00AE2A2D">
        <w:rPr>
          <w:szCs w:val="24"/>
        </w:rPr>
        <w:t xml:space="preserve"> </w:t>
      </w:r>
      <w:r w:rsidR="00307672" w:rsidRPr="00DB7D00">
        <w:rPr>
          <w:szCs w:val="24"/>
        </w:rPr>
        <w:t xml:space="preserve">города </w:t>
      </w:r>
      <w:r w:rsidR="004B419B" w:rsidRPr="00DB7D00">
        <w:rPr>
          <w:szCs w:val="24"/>
        </w:rPr>
        <w:t>Минусинска</w:t>
      </w:r>
      <w:r w:rsidRPr="00DB7D00">
        <w:rPr>
          <w:szCs w:val="24"/>
        </w:rPr>
        <w:t xml:space="preserve"> в рамках реализации муниципальной программы </w:t>
      </w:r>
      <w:r w:rsidR="00307672" w:rsidRPr="00DB7D00">
        <w:rPr>
          <w:szCs w:val="24"/>
        </w:rPr>
        <w:t>формирования современной городской среды</w:t>
      </w:r>
    </w:p>
    <w:p w:rsidR="00307672" w:rsidRPr="00DB7D00" w:rsidRDefault="00307672" w:rsidP="006D5DAF">
      <w:pPr>
        <w:tabs>
          <w:tab w:val="left" w:pos="6750"/>
        </w:tabs>
        <w:ind w:firstLine="709"/>
        <w:jc w:val="center"/>
        <w:rPr>
          <w:szCs w:val="24"/>
        </w:rPr>
      </w:pPr>
    </w:p>
    <w:p w:rsidR="005B7BA9" w:rsidRPr="00DB7D00" w:rsidRDefault="005B7BA9" w:rsidP="006D5DAF">
      <w:pPr>
        <w:tabs>
          <w:tab w:val="left" w:pos="6750"/>
        </w:tabs>
        <w:ind w:firstLine="709"/>
        <w:jc w:val="both"/>
        <w:rPr>
          <w:szCs w:val="24"/>
        </w:rPr>
      </w:pPr>
      <w:r w:rsidRPr="00DB7D00">
        <w:rPr>
          <w:szCs w:val="24"/>
        </w:rPr>
        <w:t>1. Общие положения</w:t>
      </w:r>
    </w:p>
    <w:p w:rsidR="005B7BA9" w:rsidRPr="00DB7D00" w:rsidRDefault="005B7BA9" w:rsidP="006D5DAF">
      <w:pPr>
        <w:tabs>
          <w:tab w:val="left" w:pos="6750"/>
        </w:tabs>
        <w:ind w:firstLine="709"/>
        <w:jc w:val="both"/>
        <w:rPr>
          <w:szCs w:val="24"/>
        </w:rPr>
      </w:pPr>
      <w:r w:rsidRPr="00DB7D00">
        <w:rPr>
          <w:szCs w:val="24"/>
        </w:rPr>
        <w:t>1.1. Предметом настоящего конкурса является право заключения договора подряда на выполнение работ по благоустройству дворовой территории </w:t>
      </w:r>
      <w:proofErr w:type="gramStart"/>
      <w:r w:rsidRPr="00DB7D00">
        <w:rPr>
          <w:szCs w:val="24"/>
        </w:rPr>
        <w:t>многоквартирн</w:t>
      </w:r>
      <w:r w:rsidR="007D547E">
        <w:rPr>
          <w:szCs w:val="24"/>
        </w:rPr>
        <w:t>ых</w:t>
      </w:r>
      <w:r w:rsidRPr="00DB7D00">
        <w:rPr>
          <w:szCs w:val="24"/>
        </w:rPr>
        <w:t>  дом</w:t>
      </w:r>
      <w:r w:rsidR="007D547E">
        <w:rPr>
          <w:szCs w:val="24"/>
        </w:rPr>
        <w:t>ов</w:t>
      </w:r>
      <w:proofErr w:type="gramEnd"/>
      <w:r w:rsidRPr="00DB7D00">
        <w:rPr>
          <w:szCs w:val="24"/>
        </w:rPr>
        <w:t>.</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both"/>
        <w:rPr>
          <w:szCs w:val="24"/>
        </w:rPr>
      </w:pPr>
      <w:r w:rsidRPr="00DB7D00">
        <w:rPr>
          <w:szCs w:val="24"/>
        </w:rPr>
        <w:t>Таблица 1: Информация по объектам</w:t>
      </w:r>
    </w:p>
    <w:tbl>
      <w:tblPr>
        <w:tblStyle w:val="a6"/>
        <w:tblW w:w="9464" w:type="dxa"/>
        <w:tblLook w:val="04A0" w:firstRow="1" w:lastRow="0" w:firstColumn="1" w:lastColumn="0" w:noHBand="0" w:noVBand="1"/>
      </w:tblPr>
      <w:tblGrid>
        <w:gridCol w:w="601"/>
        <w:gridCol w:w="1831"/>
        <w:gridCol w:w="2442"/>
        <w:gridCol w:w="2514"/>
        <w:gridCol w:w="2076"/>
      </w:tblGrid>
      <w:tr w:rsidR="004B419B" w:rsidRPr="00DB7D00" w:rsidTr="007D547E">
        <w:tc>
          <w:tcPr>
            <w:tcW w:w="601" w:type="dxa"/>
            <w:vAlign w:val="center"/>
          </w:tcPr>
          <w:p w:rsidR="004B419B" w:rsidRPr="00DB7D00" w:rsidRDefault="004B419B" w:rsidP="00DB7D00">
            <w:pPr>
              <w:tabs>
                <w:tab w:val="left" w:pos="6750"/>
              </w:tabs>
              <w:jc w:val="both"/>
              <w:rPr>
                <w:rFonts w:eastAsia="Times New Roman"/>
                <w:szCs w:val="24"/>
                <w:lang w:eastAsia="ru-RU"/>
              </w:rPr>
            </w:pPr>
            <w:r w:rsidRPr="00DB7D00">
              <w:rPr>
                <w:rFonts w:eastAsia="Times New Roman"/>
                <w:szCs w:val="24"/>
                <w:lang w:eastAsia="ru-RU"/>
              </w:rPr>
              <w:t>№ п/п</w:t>
            </w:r>
          </w:p>
        </w:tc>
        <w:tc>
          <w:tcPr>
            <w:tcW w:w="1831" w:type="dxa"/>
            <w:vAlign w:val="center"/>
          </w:tcPr>
          <w:p w:rsidR="004B419B" w:rsidRPr="00DB7D00" w:rsidRDefault="004B419B" w:rsidP="00DB7D00">
            <w:pPr>
              <w:tabs>
                <w:tab w:val="left" w:pos="6750"/>
              </w:tabs>
              <w:jc w:val="both"/>
              <w:rPr>
                <w:rFonts w:eastAsia="Times New Roman"/>
                <w:szCs w:val="24"/>
                <w:lang w:eastAsia="ru-RU"/>
              </w:rPr>
            </w:pPr>
            <w:r w:rsidRPr="00DB7D00">
              <w:rPr>
                <w:rFonts w:eastAsia="Times New Roman"/>
                <w:szCs w:val="24"/>
                <w:lang w:eastAsia="ru-RU"/>
              </w:rPr>
              <w:t>Адрес дворовой территории</w:t>
            </w:r>
          </w:p>
        </w:tc>
        <w:tc>
          <w:tcPr>
            <w:tcW w:w="2442" w:type="dxa"/>
            <w:vAlign w:val="center"/>
          </w:tcPr>
          <w:p w:rsidR="004B419B" w:rsidRPr="00DB7D00" w:rsidRDefault="004B419B" w:rsidP="00DB7D00">
            <w:pPr>
              <w:tabs>
                <w:tab w:val="left" w:pos="6750"/>
              </w:tabs>
              <w:jc w:val="both"/>
              <w:rPr>
                <w:rFonts w:eastAsia="Times New Roman"/>
                <w:szCs w:val="24"/>
                <w:lang w:eastAsia="ru-RU"/>
              </w:rPr>
            </w:pPr>
            <w:r w:rsidRPr="00DB7D00">
              <w:rPr>
                <w:rFonts w:eastAsia="Times New Roman"/>
                <w:szCs w:val="24"/>
                <w:lang w:eastAsia="ru-RU"/>
              </w:rPr>
              <w:t>Перечень работ в соответствии с минимальным перечнем</w:t>
            </w:r>
          </w:p>
        </w:tc>
        <w:tc>
          <w:tcPr>
            <w:tcW w:w="2514" w:type="dxa"/>
          </w:tcPr>
          <w:p w:rsidR="004B419B" w:rsidRPr="00DB7D00" w:rsidRDefault="004B419B" w:rsidP="00DB7D00">
            <w:pPr>
              <w:tabs>
                <w:tab w:val="left" w:pos="6750"/>
              </w:tabs>
              <w:jc w:val="both"/>
              <w:rPr>
                <w:rFonts w:eastAsia="Times New Roman"/>
                <w:szCs w:val="24"/>
                <w:lang w:eastAsia="ru-RU"/>
              </w:rPr>
            </w:pPr>
            <w:r w:rsidRPr="00DB7D00">
              <w:rPr>
                <w:rFonts w:eastAsia="Times New Roman"/>
                <w:szCs w:val="24"/>
                <w:lang w:eastAsia="ru-RU"/>
              </w:rPr>
              <w:t>Перечень работ в соответствии с дополнительным перечнем</w:t>
            </w:r>
          </w:p>
        </w:tc>
        <w:tc>
          <w:tcPr>
            <w:tcW w:w="2076" w:type="dxa"/>
            <w:vAlign w:val="center"/>
          </w:tcPr>
          <w:p w:rsidR="004B419B" w:rsidRPr="00DB7D00" w:rsidRDefault="004B419B" w:rsidP="00DB7D00">
            <w:pPr>
              <w:tabs>
                <w:tab w:val="left" w:pos="6750"/>
              </w:tabs>
              <w:jc w:val="both"/>
              <w:rPr>
                <w:rFonts w:eastAsia="Times New Roman"/>
                <w:szCs w:val="24"/>
                <w:lang w:eastAsia="ru-RU"/>
              </w:rPr>
            </w:pPr>
            <w:r w:rsidRPr="00DB7D00">
              <w:rPr>
                <w:rFonts w:eastAsia="Times New Roman"/>
                <w:szCs w:val="24"/>
                <w:lang w:eastAsia="ru-RU"/>
              </w:rPr>
              <w:t>Общая стоимость работ, руб.</w:t>
            </w:r>
          </w:p>
        </w:tc>
      </w:tr>
      <w:tr w:rsidR="004B419B" w:rsidRPr="00DB7D00" w:rsidTr="007D547E">
        <w:tc>
          <w:tcPr>
            <w:tcW w:w="601" w:type="dxa"/>
          </w:tcPr>
          <w:p w:rsidR="004B419B" w:rsidRPr="00DB7D00" w:rsidRDefault="004B419B" w:rsidP="00DB7D00">
            <w:pPr>
              <w:tabs>
                <w:tab w:val="left" w:pos="6750"/>
              </w:tabs>
              <w:jc w:val="both"/>
              <w:rPr>
                <w:rFonts w:eastAsia="Times New Roman"/>
                <w:szCs w:val="24"/>
                <w:lang w:eastAsia="ru-RU"/>
              </w:rPr>
            </w:pPr>
            <w:r w:rsidRPr="00DB7D00">
              <w:rPr>
                <w:rFonts w:eastAsia="Times New Roman"/>
                <w:szCs w:val="24"/>
                <w:lang w:eastAsia="ru-RU"/>
              </w:rPr>
              <w:t>1</w:t>
            </w:r>
          </w:p>
        </w:tc>
        <w:tc>
          <w:tcPr>
            <w:tcW w:w="1831" w:type="dxa"/>
          </w:tcPr>
          <w:p w:rsidR="004B419B" w:rsidRPr="00DB7D00" w:rsidRDefault="004B419B" w:rsidP="00832DA7">
            <w:pPr>
              <w:tabs>
                <w:tab w:val="left" w:pos="6750"/>
              </w:tabs>
              <w:jc w:val="both"/>
              <w:rPr>
                <w:rFonts w:eastAsia="Times New Roman"/>
                <w:szCs w:val="24"/>
                <w:lang w:eastAsia="ru-RU"/>
              </w:rPr>
            </w:pPr>
            <w:r w:rsidRPr="00DB7D00">
              <w:rPr>
                <w:rFonts w:eastAsia="Times New Roman"/>
                <w:szCs w:val="24"/>
                <w:lang w:eastAsia="ru-RU"/>
              </w:rPr>
              <w:t>г.Минусинск, ул.</w:t>
            </w:r>
            <w:r w:rsidR="00832DA7">
              <w:rPr>
                <w:rFonts w:eastAsia="Times New Roman"/>
                <w:szCs w:val="24"/>
                <w:lang w:eastAsia="ru-RU"/>
              </w:rPr>
              <w:t>Суворова 40</w:t>
            </w:r>
          </w:p>
        </w:tc>
        <w:tc>
          <w:tcPr>
            <w:tcW w:w="2442" w:type="dxa"/>
          </w:tcPr>
          <w:p w:rsidR="004B419B" w:rsidRPr="00DB7D00" w:rsidRDefault="004B419B" w:rsidP="00DB7D00">
            <w:pPr>
              <w:tabs>
                <w:tab w:val="left" w:pos="6750"/>
              </w:tabs>
              <w:jc w:val="both"/>
              <w:rPr>
                <w:rFonts w:eastAsia="Times New Roman"/>
                <w:szCs w:val="24"/>
                <w:lang w:eastAsia="ru-RU"/>
              </w:rPr>
            </w:pPr>
            <w:r w:rsidRPr="00DB7D00">
              <w:rPr>
                <w:rFonts w:eastAsia="Times New Roman"/>
                <w:szCs w:val="24"/>
                <w:lang w:eastAsia="ru-RU"/>
              </w:rPr>
              <w:t>Ремонт дворового проезда.</w:t>
            </w:r>
          </w:p>
          <w:p w:rsidR="004B419B" w:rsidRPr="00DB7D00" w:rsidRDefault="004B419B" w:rsidP="00DB7D00">
            <w:pPr>
              <w:tabs>
                <w:tab w:val="left" w:pos="6750"/>
              </w:tabs>
              <w:jc w:val="both"/>
              <w:rPr>
                <w:rFonts w:eastAsia="Times New Roman"/>
                <w:szCs w:val="24"/>
                <w:lang w:eastAsia="ru-RU"/>
              </w:rPr>
            </w:pPr>
            <w:r w:rsidRPr="00DB7D00">
              <w:rPr>
                <w:rFonts w:eastAsia="Times New Roman"/>
                <w:szCs w:val="24"/>
                <w:lang w:eastAsia="ru-RU"/>
              </w:rPr>
              <w:t>Установка скамеек. Установка урн.</w:t>
            </w:r>
          </w:p>
        </w:tc>
        <w:tc>
          <w:tcPr>
            <w:tcW w:w="2514" w:type="dxa"/>
          </w:tcPr>
          <w:p w:rsidR="004B419B" w:rsidRPr="00DB7D00" w:rsidRDefault="004B419B" w:rsidP="00DB7D00">
            <w:pPr>
              <w:tabs>
                <w:tab w:val="left" w:pos="6750"/>
              </w:tabs>
              <w:jc w:val="both"/>
              <w:rPr>
                <w:rFonts w:eastAsia="Times New Roman"/>
                <w:szCs w:val="24"/>
                <w:lang w:eastAsia="ru-RU"/>
              </w:rPr>
            </w:pPr>
            <w:r w:rsidRPr="00DB7D00">
              <w:rPr>
                <w:rFonts w:eastAsia="Times New Roman"/>
                <w:szCs w:val="24"/>
                <w:lang w:eastAsia="ru-RU"/>
              </w:rPr>
              <w:t>Оборудование детской площадки.</w:t>
            </w:r>
          </w:p>
          <w:p w:rsidR="004B419B" w:rsidRPr="00DB7D00" w:rsidRDefault="004B419B" w:rsidP="00DB7D00">
            <w:pPr>
              <w:tabs>
                <w:tab w:val="left" w:pos="6750"/>
              </w:tabs>
              <w:jc w:val="both"/>
              <w:rPr>
                <w:rFonts w:eastAsia="Times New Roman"/>
                <w:szCs w:val="24"/>
                <w:lang w:eastAsia="ru-RU"/>
              </w:rPr>
            </w:pPr>
            <w:r w:rsidRPr="00DB7D00">
              <w:rPr>
                <w:rFonts w:eastAsia="Times New Roman"/>
                <w:szCs w:val="24"/>
                <w:lang w:eastAsia="ru-RU"/>
              </w:rPr>
              <w:t>.</w:t>
            </w:r>
          </w:p>
        </w:tc>
        <w:tc>
          <w:tcPr>
            <w:tcW w:w="2076" w:type="dxa"/>
          </w:tcPr>
          <w:p w:rsidR="004B419B" w:rsidRPr="00DB7D00" w:rsidRDefault="00832DA7" w:rsidP="007D547E">
            <w:pPr>
              <w:pStyle w:val="a9"/>
              <w:ind w:hanging="720"/>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235FC">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16</w:t>
            </w:r>
            <w:r w:rsidR="000235FC">
              <w:rPr>
                <w:rFonts w:ascii="Times New Roman" w:eastAsia="Times New Roman" w:hAnsi="Times New Roman" w:cs="Times New Roman"/>
                <w:sz w:val="24"/>
                <w:szCs w:val="24"/>
                <w:lang w:eastAsia="ru-RU"/>
              </w:rPr>
              <w:t>4 492,00</w:t>
            </w:r>
          </w:p>
        </w:tc>
      </w:tr>
      <w:tr w:rsidR="007D547E" w:rsidRPr="00DB7D00" w:rsidTr="007D547E">
        <w:tc>
          <w:tcPr>
            <w:tcW w:w="601" w:type="dxa"/>
          </w:tcPr>
          <w:p w:rsidR="007D547E" w:rsidRPr="00DB7D00" w:rsidRDefault="007D547E" w:rsidP="007D547E">
            <w:pPr>
              <w:tabs>
                <w:tab w:val="left" w:pos="6750"/>
              </w:tabs>
              <w:jc w:val="both"/>
              <w:rPr>
                <w:rFonts w:eastAsia="Times New Roman"/>
                <w:szCs w:val="24"/>
                <w:lang w:eastAsia="ru-RU"/>
              </w:rPr>
            </w:pPr>
            <w:r>
              <w:rPr>
                <w:rFonts w:eastAsia="Times New Roman"/>
                <w:szCs w:val="24"/>
                <w:lang w:eastAsia="ru-RU"/>
              </w:rPr>
              <w:t>2</w:t>
            </w:r>
          </w:p>
        </w:tc>
        <w:tc>
          <w:tcPr>
            <w:tcW w:w="1831" w:type="dxa"/>
          </w:tcPr>
          <w:p w:rsidR="007D547E" w:rsidRPr="00DB7D00" w:rsidRDefault="007D547E" w:rsidP="007D547E">
            <w:pPr>
              <w:tabs>
                <w:tab w:val="left" w:pos="6750"/>
              </w:tabs>
              <w:jc w:val="both"/>
              <w:rPr>
                <w:rFonts w:eastAsia="Times New Roman"/>
                <w:szCs w:val="24"/>
                <w:lang w:eastAsia="ru-RU"/>
              </w:rPr>
            </w:pPr>
            <w:proofErr w:type="spellStart"/>
            <w:r w:rsidRPr="00DB7D00">
              <w:rPr>
                <w:rFonts w:eastAsia="Times New Roman"/>
                <w:szCs w:val="24"/>
                <w:lang w:eastAsia="ru-RU"/>
              </w:rPr>
              <w:t>г.Минусинск</w:t>
            </w:r>
            <w:proofErr w:type="spellEnd"/>
            <w:r w:rsidRPr="00DB7D00">
              <w:rPr>
                <w:rFonts w:eastAsia="Times New Roman"/>
                <w:szCs w:val="24"/>
                <w:lang w:eastAsia="ru-RU"/>
              </w:rPr>
              <w:t xml:space="preserve">, </w:t>
            </w:r>
            <w:proofErr w:type="spellStart"/>
            <w:r w:rsidRPr="00DB7D00">
              <w:rPr>
                <w:rFonts w:eastAsia="Times New Roman"/>
                <w:szCs w:val="24"/>
                <w:lang w:eastAsia="ru-RU"/>
              </w:rPr>
              <w:t>ул.</w:t>
            </w:r>
            <w:r>
              <w:rPr>
                <w:rFonts w:eastAsia="Times New Roman"/>
                <w:szCs w:val="24"/>
                <w:lang w:eastAsia="ru-RU"/>
              </w:rPr>
              <w:t>Суворова</w:t>
            </w:r>
            <w:proofErr w:type="spellEnd"/>
            <w:r>
              <w:rPr>
                <w:rFonts w:eastAsia="Times New Roman"/>
                <w:szCs w:val="24"/>
                <w:lang w:eastAsia="ru-RU"/>
              </w:rPr>
              <w:t xml:space="preserve"> 42</w:t>
            </w:r>
          </w:p>
        </w:tc>
        <w:tc>
          <w:tcPr>
            <w:tcW w:w="2442" w:type="dxa"/>
          </w:tcPr>
          <w:p w:rsidR="007D547E" w:rsidRPr="00DB7D00" w:rsidRDefault="007D547E" w:rsidP="007D547E">
            <w:pPr>
              <w:tabs>
                <w:tab w:val="left" w:pos="6750"/>
              </w:tabs>
              <w:jc w:val="both"/>
              <w:rPr>
                <w:rFonts w:eastAsia="Times New Roman"/>
                <w:szCs w:val="24"/>
                <w:lang w:eastAsia="ru-RU"/>
              </w:rPr>
            </w:pPr>
            <w:r w:rsidRPr="00DB7D00">
              <w:rPr>
                <w:rFonts w:eastAsia="Times New Roman"/>
                <w:szCs w:val="24"/>
                <w:lang w:eastAsia="ru-RU"/>
              </w:rPr>
              <w:t>Ремонт дворового проезда.</w:t>
            </w:r>
          </w:p>
          <w:p w:rsidR="007D547E" w:rsidRPr="00DB7D00" w:rsidRDefault="007D547E" w:rsidP="007D547E">
            <w:pPr>
              <w:tabs>
                <w:tab w:val="left" w:pos="6750"/>
              </w:tabs>
              <w:jc w:val="both"/>
              <w:rPr>
                <w:rFonts w:eastAsia="Times New Roman"/>
                <w:szCs w:val="24"/>
                <w:lang w:eastAsia="ru-RU"/>
              </w:rPr>
            </w:pPr>
            <w:r w:rsidRPr="00DB7D00">
              <w:rPr>
                <w:rFonts w:eastAsia="Times New Roman"/>
                <w:szCs w:val="24"/>
                <w:lang w:eastAsia="ru-RU"/>
              </w:rPr>
              <w:t>Установка скамеек. Установка урн.</w:t>
            </w:r>
          </w:p>
        </w:tc>
        <w:tc>
          <w:tcPr>
            <w:tcW w:w="2514" w:type="dxa"/>
          </w:tcPr>
          <w:p w:rsidR="007D547E" w:rsidRPr="00DB7D00" w:rsidRDefault="007D547E" w:rsidP="007D547E">
            <w:pPr>
              <w:tabs>
                <w:tab w:val="left" w:pos="6750"/>
              </w:tabs>
              <w:jc w:val="both"/>
              <w:rPr>
                <w:rFonts w:eastAsia="Times New Roman"/>
                <w:szCs w:val="24"/>
                <w:lang w:eastAsia="ru-RU"/>
              </w:rPr>
            </w:pPr>
          </w:p>
        </w:tc>
        <w:tc>
          <w:tcPr>
            <w:tcW w:w="2076" w:type="dxa"/>
          </w:tcPr>
          <w:p w:rsidR="007D547E" w:rsidRDefault="007D547E" w:rsidP="007D547E">
            <w:pPr>
              <w:pStyle w:val="a9"/>
              <w:ind w:hanging="720"/>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r w:rsidR="000235FC">
              <w:rPr>
                <w:rFonts w:ascii="Times New Roman" w:eastAsia="Times New Roman" w:hAnsi="Times New Roman" w:cs="Times New Roman"/>
                <w:sz w:val="24"/>
                <w:szCs w:val="24"/>
                <w:lang w:eastAsia="ru-RU"/>
              </w:rPr>
              <w:t>6 375,20</w:t>
            </w:r>
          </w:p>
        </w:tc>
      </w:tr>
      <w:tr w:rsidR="007D547E" w:rsidRPr="00DB7D00" w:rsidTr="007D547E">
        <w:tc>
          <w:tcPr>
            <w:tcW w:w="601" w:type="dxa"/>
          </w:tcPr>
          <w:p w:rsidR="007D547E" w:rsidRPr="00DB7D00" w:rsidRDefault="007D547E" w:rsidP="007D547E">
            <w:pPr>
              <w:tabs>
                <w:tab w:val="left" w:pos="6750"/>
              </w:tabs>
              <w:jc w:val="both"/>
              <w:rPr>
                <w:rFonts w:eastAsia="Times New Roman"/>
                <w:szCs w:val="24"/>
                <w:lang w:eastAsia="ru-RU"/>
              </w:rPr>
            </w:pPr>
            <w:r>
              <w:rPr>
                <w:rFonts w:eastAsia="Times New Roman"/>
                <w:szCs w:val="24"/>
                <w:lang w:eastAsia="ru-RU"/>
              </w:rPr>
              <w:t>3</w:t>
            </w:r>
          </w:p>
        </w:tc>
        <w:tc>
          <w:tcPr>
            <w:tcW w:w="1831" w:type="dxa"/>
          </w:tcPr>
          <w:p w:rsidR="007D547E" w:rsidRPr="00DB7D00" w:rsidRDefault="007D547E" w:rsidP="007D547E">
            <w:pPr>
              <w:tabs>
                <w:tab w:val="left" w:pos="6750"/>
              </w:tabs>
              <w:jc w:val="both"/>
              <w:rPr>
                <w:rFonts w:eastAsia="Times New Roman"/>
                <w:szCs w:val="24"/>
                <w:lang w:eastAsia="ru-RU"/>
              </w:rPr>
            </w:pPr>
            <w:proofErr w:type="spellStart"/>
            <w:r w:rsidRPr="00DB7D00">
              <w:rPr>
                <w:rFonts w:eastAsia="Times New Roman"/>
                <w:szCs w:val="24"/>
                <w:lang w:eastAsia="ru-RU"/>
              </w:rPr>
              <w:t>г.Минусинск</w:t>
            </w:r>
            <w:proofErr w:type="spellEnd"/>
            <w:r w:rsidRPr="00DB7D00">
              <w:rPr>
                <w:rFonts w:eastAsia="Times New Roman"/>
                <w:szCs w:val="24"/>
                <w:lang w:eastAsia="ru-RU"/>
              </w:rPr>
              <w:t xml:space="preserve">, </w:t>
            </w:r>
            <w:proofErr w:type="spellStart"/>
            <w:r w:rsidRPr="00DB7D00">
              <w:rPr>
                <w:rFonts w:eastAsia="Times New Roman"/>
                <w:szCs w:val="24"/>
                <w:lang w:eastAsia="ru-RU"/>
              </w:rPr>
              <w:t>ул.</w:t>
            </w:r>
            <w:r>
              <w:rPr>
                <w:rFonts w:eastAsia="Times New Roman"/>
                <w:szCs w:val="24"/>
                <w:lang w:eastAsia="ru-RU"/>
              </w:rPr>
              <w:t>Кутузова</w:t>
            </w:r>
            <w:proofErr w:type="spellEnd"/>
            <w:r>
              <w:rPr>
                <w:rFonts w:eastAsia="Times New Roman"/>
                <w:szCs w:val="24"/>
                <w:lang w:eastAsia="ru-RU"/>
              </w:rPr>
              <w:t>, 31</w:t>
            </w:r>
          </w:p>
        </w:tc>
        <w:tc>
          <w:tcPr>
            <w:tcW w:w="2442" w:type="dxa"/>
          </w:tcPr>
          <w:p w:rsidR="007D547E" w:rsidRPr="00DB7D00" w:rsidRDefault="007D547E" w:rsidP="007D547E">
            <w:pPr>
              <w:tabs>
                <w:tab w:val="left" w:pos="6750"/>
              </w:tabs>
              <w:jc w:val="both"/>
              <w:rPr>
                <w:rFonts w:eastAsia="Times New Roman"/>
                <w:szCs w:val="24"/>
                <w:lang w:eastAsia="ru-RU"/>
              </w:rPr>
            </w:pPr>
            <w:r w:rsidRPr="00DB7D00">
              <w:rPr>
                <w:rFonts w:eastAsia="Times New Roman"/>
                <w:szCs w:val="24"/>
                <w:lang w:eastAsia="ru-RU"/>
              </w:rPr>
              <w:t>Ремонт дворового проезда.</w:t>
            </w:r>
          </w:p>
          <w:p w:rsidR="007D547E" w:rsidRPr="00DB7D00" w:rsidRDefault="007D547E" w:rsidP="007D547E">
            <w:pPr>
              <w:tabs>
                <w:tab w:val="left" w:pos="6750"/>
              </w:tabs>
              <w:jc w:val="both"/>
              <w:rPr>
                <w:rFonts w:eastAsia="Times New Roman"/>
                <w:szCs w:val="24"/>
                <w:lang w:eastAsia="ru-RU"/>
              </w:rPr>
            </w:pPr>
            <w:r w:rsidRPr="00DB7D00">
              <w:rPr>
                <w:rFonts w:eastAsia="Times New Roman"/>
                <w:szCs w:val="24"/>
                <w:lang w:eastAsia="ru-RU"/>
              </w:rPr>
              <w:t>Установка скамеек. Установка урн.</w:t>
            </w:r>
          </w:p>
        </w:tc>
        <w:tc>
          <w:tcPr>
            <w:tcW w:w="2514" w:type="dxa"/>
          </w:tcPr>
          <w:p w:rsidR="007D547E" w:rsidRPr="00DB7D00" w:rsidRDefault="007D547E" w:rsidP="007D547E">
            <w:pPr>
              <w:tabs>
                <w:tab w:val="left" w:pos="6750"/>
              </w:tabs>
              <w:jc w:val="both"/>
              <w:rPr>
                <w:rFonts w:eastAsia="Times New Roman"/>
                <w:szCs w:val="24"/>
                <w:lang w:eastAsia="ru-RU"/>
              </w:rPr>
            </w:pPr>
            <w:r w:rsidRPr="00DB7D00">
              <w:rPr>
                <w:rFonts w:eastAsia="Times New Roman"/>
                <w:szCs w:val="24"/>
                <w:lang w:eastAsia="ru-RU"/>
              </w:rPr>
              <w:t>Оборудование детской площадки.</w:t>
            </w:r>
          </w:p>
          <w:p w:rsidR="007D547E" w:rsidRPr="00DB7D00" w:rsidRDefault="007D547E" w:rsidP="007D547E">
            <w:pPr>
              <w:tabs>
                <w:tab w:val="left" w:pos="6750"/>
              </w:tabs>
              <w:jc w:val="both"/>
              <w:rPr>
                <w:rFonts w:eastAsia="Times New Roman"/>
                <w:szCs w:val="24"/>
                <w:lang w:eastAsia="ru-RU"/>
              </w:rPr>
            </w:pPr>
            <w:r w:rsidRPr="00DB7D00">
              <w:rPr>
                <w:rFonts w:eastAsia="Times New Roman"/>
                <w:szCs w:val="24"/>
                <w:lang w:eastAsia="ru-RU"/>
              </w:rPr>
              <w:t>.</w:t>
            </w:r>
          </w:p>
        </w:tc>
        <w:tc>
          <w:tcPr>
            <w:tcW w:w="2076" w:type="dxa"/>
          </w:tcPr>
          <w:p w:rsidR="007D547E" w:rsidRDefault="000235FC" w:rsidP="007D547E">
            <w:pPr>
              <w:pStyle w:val="a9"/>
              <w:ind w:hanging="720"/>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1 426 466,41</w:t>
            </w:r>
          </w:p>
        </w:tc>
      </w:tr>
    </w:tbl>
    <w:p w:rsidR="005B7BA9" w:rsidRPr="00DB7D00" w:rsidRDefault="005B7BA9" w:rsidP="006D5DAF">
      <w:pPr>
        <w:tabs>
          <w:tab w:val="left" w:pos="6750"/>
        </w:tabs>
        <w:ind w:firstLine="709"/>
        <w:jc w:val="both"/>
        <w:rPr>
          <w:szCs w:val="24"/>
        </w:rPr>
      </w:pPr>
    </w:p>
    <w:p w:rsidR="004B419B" w:rsidRPr="00DB7D00" w:rsidRDefault="005B7BA9" w:rsidP="004B419B">
      <w:pPr>
        <w:ind w:firstLine="708"/>
        <w:jc w:val="both"/>
        <w:outlineLvl w:val="0"/>
        <w:rPr>
          <w:rFonts w:eastAsia="Times New Roman"/>
          <w:szCs w:val="24"/>
          <w:lang w:eastAsia="ru-RU"/>
        </w:rPr>
      </w:pPr>
      <w:r w:rsidRPr="00DB7D00">
        <w:rPr>
          <w:szCs w:val="24"/>
        </w:rPr>
        <w:t xml:space="preserve">1.2. Организатором конкурса является: </w:t>
      </w:r>
      <w:r w:rsidR="004B419B" w:rsidRPr="00DB7D00">
        <w:rPr>
          <w:rFonts w:eastAsia="Times New Roman"/>
          <w:szCs w:val="24"/>
          <w:lang w:eastAsia="ru-RU"/>
        </w:rPr>
        <w:t>Общество с ограниченной ответственностью управляющая компания «Ника»: адрес местонахождения: Красноярский край, г.Минусинск, ул.Октябрьская, 66, корп.4, ответственное лицо Тютюнникова Татьяна Сергеевна.</w:t>
      </w:r>
    </w:p>
    <w:p w:rsidR="005B7BA9" w:rsidRPr="00DB7D00" w:rsidRDefault="005B7BA9" w:rsidP="006D5DAF">
      <w:pPr>
        <w:tabs>
          <w:tab w:val="left" w:pos="6750"/>
        </w:tabs>
        <w:ind w:firstLine="709"/>
        <w:jc w:val="both"/>
        <w:rPr>
          <w:szCs w:val="24"/>
        </w:rPr>
      </w:pPr>
      <w:r w:rsidRPr="00DB7D00">
        <w:rPr>
          <w:szCs w:val="24"/>
        </w:rPr>
        <w:t xml:space="preserve">1.3. Начальная (максимальная) цена договора подряда: </w:t>
      </w:r>
      <w:r w:rsidR="007D547E">
        <w:rPr>
          <w:szCs w:val="24"/>
        </w:rPr>
        <w:t>3 417 333,6</w:t>
      </w:r>
      <w:r w:rsidR="000235FC">
        <w:rPr>
          <w:szCs w:val="24"/>
        </w:rPr>
        <w:t>1</w:t>
      </w:r>
      <w:r w:rsidR="004B419B" w:rsidRPr="00DB7D00">
        <w:rPr>
          <w:rFonts w:eastAsia="Times New Roman"/>
          <w:szCs w:val="24"/>
          <w:lang w:eastAsia="ru-RU"/>
        </w:rPr>
        <w:t xml:space="preserve"> </w:t>
      </w:r>
      <w:r w:rsidRPr="00DB7D00">
        <w:rPr>
          <w:szCs w:val="24"/>
        </w:rPr>
        <w:t>рублей</w:t>
      </w:r>
      <w:r w:rsidR="007D547E">
        <w:rPr>
          <w:szCs w:val="24"/>
        </w:rPr>
        <w:t xml:space="preserve"> (три миллиона четыреста семнадцать тысяч триста тридцать три рубля) 6</w:t>
      </w:r>
      <w:r w:rsidR="000235FC">
        <w:rPr>
          <w:szCs w:val="24"/>
        </w:rPr>
        <w:t>1</w:t>
      </w:r>
      <w:r w:rsidR="007D547E">
        <w:rPr>
          <w:szCs w:val="24"/>
        </w:rPr>
        <w:t xml:space="preserve"> коп</w:t>
      </w:r>
      <w:r w:rsidR="000235FC">
        <w:rPr>
          <w:szCs w:val="24"/>
        </w:rPr>
        <w:t>.</w:t>
      </w:r>
      <w:r w:rsidRPr="00DB7D00">
        <w:rPr>
          <w:szCs w:val="24"/>
        </w:rPr>
        <w:t>, в том числе НДС.</w:t>
      </w:r>
    </w:p>
    <w:p w:rsidR="005B7BA9" w:rsidRPr="00DB7D00" w:rsidRDefault="005B7BA9" w:rsidP="006D5DAF">
      <w:pPr>
        <w:tabs>
          <w:tab w:val="left" w:pos="6750"/>
        </w:tabs>
        <w:ind w:firstLine="709"/>
        <w:jc w:val="both"/>
        <w:rPr>
          <w:szCs w:val="24"/>
        </w:rPr>
      </w:pPr>
      <w:r w:rsidRPr="00DB7D00">
        <w:rPr>
          <w:szCs w:val="24"/>
        </w:rPr>
        <w:t xml:space="preserve">1.4. Опросные листы подаются до </w:t>
      </w:r>
      <w:r w:rsidR="00832DA7">
        <w:rPr>
          <w:szCs w:val="24"/>
        </w:rPr>
        <w:t xml:space="preserve">10 </w:t>
      </w:r>
      <w:proofErr w:type="gramStart"/>
      <w:r w:rsidR="00307672" w:rsidRPr="00DB7D00">
        <w:rPr>
          <w:szCs w:val="24"/>
        </w:rPr>
        <w:t xml:space="preserve">часов </w:t>
      </w:r>
      <w:r w:rsidR="00832DA7">
        <w:rPr>
          <w:szCs w:val="24"/>
        </w:rPr>
        <w:t xml:space="preserve"> 00</w:t>
      </w:r>
      <w:proofErr w:type="gramEnd"/>
      <w:r w:rsidR="00832DA7">
        <w:rPr>
          <w:szCs w:val="24"/>
        </w:rPr>
        <w:t xml:space="preserve"> </w:t>
      </w:r>
      <w:r w:rsidR="00307672" w:rsidRPr="00DB7D00">
        <w:rPr>
          <w:szCs w:val="24"/>
        </w:rPr>
        <w:t>минут</w:t>
      </w:r>
      <w:r w:rsidR="00165EFF">
        <w:rPr>
          <w:szCs w:val="24"/>
        </w:rPr>
        <w:t>22.10.2021</w:t>
      </w:r>
      <w:r w:rsidR="00832DA7">
        <w:rPr>
          <w:szCs w:val="24"/>
        </w:rPr>
        <w:t xml:space="preserve"> </w:t>
      </w:r>
      <w:r w:rsidRPr="00DB7D00">
        <w:rPr>
          <w:szCs w:val="24"/>
        </w:rPr>
        <w:t xml:space="preserve">по адресу: </w:t>
      </w:r>
      <w:proofErr w:type="spellStart"/>
      <w:r w:rsidR="00820D15" w:rsidRPr="00DB7D00">
        <w:rPr>
          <w:szCs w:val="24"/>
        </w:rPr>
        <w:t>г.Минусинск</w:t>
      </w:r>
      <w:proofErr w:type="spellEnd"/>
      <w:r w:rsidR="00820D15" w:rsidRPr="00DB7D00">
        <w:rPr>
          <w:szCs w:val="24"/>
        </w:rPr>
        <w:t xml:space="preserve">, </w:t>
      </w:r>
      <w:proofErr w:type="spellStart"/>
      <w:r w:rsidR="00820D15" w:rsidRPr="00DB7D00">
        <w:rPr>
          <w:rFonts w:eastAsia="Times New Roman"/>
          <w:szCs w:val="24"/>
          <w:lang w:eastAsia="ru-RU"/>
        </w:rPr>
        <w:t>ул.Октябрьская</w:t>
      </w:r>
      <w:proofErr w:type="spellEnd"/>
      <w:r w:rsidR="00820D15" w:rsidRPr="00DB7D00">
        <w:rPr>
          <w:rFonts w:eastAsia="Times New Roman"/>
          <w:szCs w:val="24"/>
          <w:lang w:eastAsia="ru-RU"/>
        </w:rPr>
        <w:t>, 66, корп.4, с 10-00 до 16-00.</w:t>
      </w:r>
    </w:p>
    <w:p w:rsidR="005B7BA9" w:rsidRPr="00DB7D00" w:rsidRDefault="005B7BA9" w:rsidP="00165EFF">
      <w:pPr>
        <w:tabs>
          <w:tab w:val="left" w:pos="6750"/>
        </w:tabs>
        <w:ind w:firstLine="709"/>
        <w:jc w:val="both"/>
        <w:rPr>
          <w:szCs w:val="24"/>
        </w:rPr>
      </w:pPr>
      <w:r w:rsidRPr="00DB7D00">
        <w:rPr>
          <w:szCs w:val="24"/>
        </w:rPr>
        <w:t xml:space="preserve">1.5. Рассмотрение опросных листов будет произведено в </w:t>
      </w:r>
      <w:r w:rsidR="00820D15" w:rsidRPr="00DB7D00">
        <w:rPr>
          <w:szCs w:val="24"/>
        </w:rPr>
        <w:t xml:space="preserve">10 </w:t>
      </w:r>
      <w:r w:rsidRPr="00DB7D00">
        <w:rPr>
          <w:szCs w:val="24"/>
        </w:rPr>
        <w:t xml:space="preserve">часов </w:t>
      </w:r>
      <w:r w:rsidR="00820D15" w:rsidRPr="00DB7D00">
        <w:rPr>
          <w:szCs w:val="24"/>
        </w:rPr>
        <w:t>00</w:t>
      </w:r>
      <w:r w:rsidRPr="00DB7D00">
        <w:rPr>
          <w:szCs w:val="24"/>
        </w:rPr>
        <w:t xml:space="preserve"> минут</w:t>
      </w:r>
      <w:r w:rsidR="00165EFF">
        <w:rPr>
          <w:szCs w:val="24"/>
        </w:rPr>
        <w:t xml:space="preserve"> 22.10.2021 п</w:t>
      </w:r>
      <w:r w:rsidRPr="00DB7D00">
        <w:rPr>
          <w:szCs w:val="24"/>
        </w:rPr>
        <w:t xml:space="preserve">о адресу: </w:t>
      </w:r>
      <w:proofErr w:type="spellStart"/>
      <w:r w:rsidR="00820D15" w:rsidRPr="00DB7D00">
        <w:rPr>
          <w:szCs w:val="24"/>
        </w:rPr>
        <w:t>г.Минусинск</w:t>
      </w:r>
      <w:proofErr w:type="spellEnd"/>
      <w:r w:rsidR="00820D15" w:rsidRPr="00DB7D00">
        <w:rPr>
          <w:szCs w:val="24"/>
        </w:rPr>
        <w:t xml:space="preserve">, </w:t>
      </w:r>
      <w:proofErr w:type="spellStart"/>
      <w:r w:rsidR="00820D15" w:rsidRPr="00DB7D00">
        <w:rPr>
          <w:szCs w:val="24"/>
        </w:rPr>
        <w:t>ул.Мартьянова</w:t>
      </w:r>
      <w:proofErr w:type="spellEnd"/>
      <w:r w:rsidR="00820D15" w:rsidRPr="00DB7D00">
        <w:rPr>
          <w:szCs w:val="24"/>
        </w:rPr>
        <w:t>, 16.</w:t>
      </w:r>
    </w:p>
    <w:p w:rsidR="005B7BA9" w:rsidRPr="00DB7D00" w:rsidRDefault="005B7BA9" w:rsidP="006D5DAF">
      <w:pPr>
        <w:tabs>
          <w:tab w:val="left" w:pos="6750"/>
        </w:tabs>
        <w:ind w:firstLine="709"/>
        <w:jc w:val="both"/>
        <w:rPr>
          <w:szCs w:val="24"/>
        </w:rPr>
      </w:pPr>
      <w:r w:rsidRPr="00DB7D00">
        <w:rPr>
          <w:szCs w:val="24"/>
        </w:rPr>
        <w:t>На процедуру рассмотрения опросных листов приглашаются представители всех претендентов на участие в конкурсе. Полномочия представителя должны быть подтверждены в установленном законом порядке.</w:t>
      </w:r>
    </w:p>
    <w:p w:rsidR="005B7BA9" w:rsidRPr="00DB7D00" w:rsidRDefault="00307672" w:rsidP="006D5DAF">
      <w:pPr>
        <w:tabs>
          <w:tab w:val="left" w:pos="6750"/>
        </w:tabs>
        <w:ind w:firstLine="709"/>
        <w:jc w:val="both"/>
        <w:rPr>
          <w:szCs w:val="24"/>
        </w:rPr>
      </w:pPr>
      <w:r w:rsidRPr="00DB7D00">
        <w:rPr>
          <w:szCs w:val="24"/>
        </w:rPr>
        <w:t>1.6</w:t>
      </w:r>
      <w:r w:rsidR="005B7BA9" w:rsidRPr="00DB7D00">
        <w:rPr>
          <w:szCs w:val="24"/>
        </w:rPr>
        <w:t xml:space="preserve">. Конкурсные заявки подаются </w:t>
      </w:r>
      <w:r w:rsidR="007D69D3" w:rsidRPr="00DB7D00">
        <w:rPr>
          <w:szCs w:val="24"/>
        </w:rPr>
        <w:t xml:space="preserve">до </w:t>
      </w:r>
      <w:r w:rsidR="00820D15" w:rsidRPr="00DB7D00">
        <w:rPr>
          <w:szCs w:val="24"/>
        </w:rPr>
        <w:t>10</w:t>
      </w:r>
      <w:r w:rsidRPr="00DB7D00">
        <w:rPr>
          <w:szCs w:val="24"/>
        </w:rPr>
        <w:t xml:space="preserve"> часов </w:t>
      </w:r>
      <w:r w:rsidR="00820D15" w:rsidRPr="00DB7D00">
        <w:rPr>
          <w:szCs w:val="24"/>
        </w:rPr>
        <w:t>00</w:t>
      </w:r>
      <w:r w:rsidRPr="00DB7D00">
        <w:rPr>
          <w:szCs w:val="24"/>
        </w:rPr>
        <w:t xml:space="preserve"> минут</w:t>
      </w:r>
      <w:r w:rsidR="00165EFF">
        <w:rPr>
          <w:szCs w:val="24"/>
        </w:rPr>
        <w:t xml:space="preserve"> 29.10.</w:t>
      </w:r>
      <w:r w:rsidR="00820D15" w:rsidRPr="00DB7D00">
        <w:rPr>
          <w:szCs w:val="24"/>
        </w:rPr>
        <w:t>202</w:t>
      </w:r>
      <w:r w:rsidR="00832DA7">
        <w:rPr>
          <w:szCs w:val="24"/>
        </w:rPr>
        <w:t>1</w:t>
      </w:r>
      <w:r w:rsidR="005B7BA9" w:rsidRPr="00DB7D00">
        <w:rPr>
          <w:szCs w:val="24"/>
        </w:rPr>
        <w:t xml:space="preserve">, по адресу: </w:t>
      </w:r>
      <w:proofErr w:type="spellStart"/>
      <w:r w:rsidR="00820D15" w:rsidRPr="00DB7D00">
        <w:rPr>
          <w:szCs w:val="24"/>
        </w:rPr>
        <w:t>г.Минусинск</w:t>
      </w:r>
      <w:proofErr w:type="spellEnd"/>
      <w:r w:rsidR="00820D15" w:rsidRPr="00DB7D00">
        <w:rPr>
          <w:szCs w:val="24"/>
        </w:rPr>
        <w:t xml:space="preserve">, </w:t>
      </w:r>
      <w:r w:rsidR="00820D15" w:rsidRPr="00DB7D00">
        <w:rPr>
          <w:rFonts w:eastAsia="Times New Roman"/>
          <w:szCs w:val="24"/>
          <w:lang w:eastAsia="ru-RU"/>
        </w:rPr>
        <w:t>ул.Октябрьская, 66, корп.4, с 10-00 до 16-00.</w:t>
      </w:r>
    </w:p>
    <w:p w:rsidR="00820D15" w:rsidRPr="00DB7D00" w:rsidRDefault="00307672" w:rsidP="00820D15">
      <w:pPr>
        <w:tabs>
          <w:tab w:val="left" w:pos="6750"/>
        </w:tabs>
        <w:ind w:firstLine="709"/>
        <w:jc w:val="both"/>
        <w:rPr>
          <w:szCs w:val="24"/>
        </w:rPr>
      </w:pPr>
      <w:r w:rsidRPr="00DB7D00">
        <w:rPr>
          <w:szCs w:val="24"/>
        </w:rPr>
        <w:t>1.7.</w:t>
      </w:r>
      <w:r w:rsidR="005B7BA9" w:rsidRPr="00DB7D00">
        <w:rPr>
          <w:szCs w:val="24"/>
        </w:rPr>
        <w:t xml:space="preserve"> Вскрытие конвертов с конкурсными заявками будет произведено в </w:t>
      </w:r>
      <w:r w:rsidR="00820D15" w:rsidRPr="00DB7D00">
        <w:rPr>
          <w:szCs w:val="24"/>
        </w:rPr>
        <w:t>10</w:t>
      </w:r>
      <w:r w:rsidR="005B7BA9" w:rsidRPr="00DB7D00">
        <w:rPr>
          <w:szCs w:val="24"/>
        </w:rPr>
        <w:t xml:space="preserve"> часов </w:t>
      </w:r>
      <w:r w:rsidR="00820D15" w:rsidRPr="00DB7D00">
        <w:rPr>
          <w:szCs w:val="24"/>
        </w:rPr>
        <w:t>00</w:t>
      </w:r>
      <w:r w:rsidR="005B7BA9" w:rsidRPr="00DB7D00">
        <w:rPr>
          <w:szCs w:val="24"/>
        </w:rPr>
        <w:t xml:space="preserve"> минут </w:t>
      </w:r>
      <w:r w:rsidR="00820D15" w:rsidRPr="00DB7D00">
        <w:rPr>
          <w:szCs w:val="24"/>
        </w:rPr>
        <w:t>29.10.202</w:t>
      </w:r>
      <w:r w:rsidR="000A7BC4">
        <w:rPr>
          <w:szCs w:val="24"/>
        </w:rPr>
        <w:t>1</w:t>
      </w:r>
      <w:r w:rsidR="00820D15" w:rsidRPr="00DB7D00">
        <w:rPr>
          <w:szCs w:val="24"/>
        </w:rPr>
        <w:t xml:space="preserve"> по адресу: </w:t>
      </w:r>
      <w:proofErr w:type="spellStart"/>
      <w:r w:rsidR="00820D15" w:rsidRPr="00DB7D00">
        <w:rPr>
          <w:szCs w:val="24"/>
        </w:rPr>
        <w:t>г.Минусинск</w:t>
      </w:r>
      <w:proofErr w:type="spellEnd"/>
      <w:r w:rsidR="00820D15" w:rsidRPr="00DB7D00">
        <w:rPr>
          <w:szCs w:val="24"/>
        </w:rPr>
        <w:t>, ул.Мартьянова, 16.</w:t>
      </w:r>
    </w:p>
    <w:p w:rsidR="005B7BA9" w:rsidRPr="00DB7D00" w:rsidRDefault="005B7BA9" w:rsidP="006D5DAF">
      <w:pPr>
        <w:tabs>
          <w:tab w:val="left" w:pos="6750"/>
        </w:tabs>
        <w:ind w:firstLine="709"/>
        <w:jc w:val="both"/>
        <w:rPr>
          <w:szCs w:val="24"/>
        </w:rPr>
      </w:pPr>
      <w:r w:rsidRPr="00DB7D00">
        <w:rPr>
          <w:szCs w:val="24"/>
        </w:rPr>
        <w:t>На процедуру вскрытия конвертов приглашаются представители всех претендентов на участие в конкурсе. Полномочия представителя должны быть подтверждены в установленном законом порядке.</w:t>
      </w:r>
    </w:p>
    <w:p w:rsidR="005B7BA9" w:rsidRPr="00DB7D00" w:rsidRDefault="005B7BA9" w:rsidP="00820D15">
      <w:pPr>
        <w:ind w:firstLine="567"/>
        <w:jc w:val="both"/>
        <w:rPr>
          <w:szCs w:val="24"/>
        </w:rPr>
      </w:pPr>
      <w:r w:rsidRPr="00DB7D00">
        <w:rPr>
          <w:szCs w:val="24"/>
        </w:rPr>
        <w:t xml:space="preserve">1.8. Официальное извещение о проведении конкурса </w:t>
      </w:r>
      <w:r w:rsidR="007D69D3" w:rsidRPr="00DB7D00">
        <w:rPr>
          <w:szCs w:val="24"/>
        </w:rPr>
        <w:t xml:space="preserve">по форме согласно приложению № 1 к настоящей конкурсной документации </w:t>
      </w:r>
      <w:r w:rsidR="00CB79D9" w:rsidRPr="00DB7D00">
        <w:rPr>
          <w:szCs w:val="24"/>
        </w:rPr>
        <w:t xml:space="preserve">размещается </w:t>
      </w:r>
      <w:r w:rsidRPr="00DB7D00">
        <w:rPr>
          <w:szCs w:val="24"/>
        </w:rPr>
        <w:t xml:space="preserve">организатором конкурса </w:t>
      </w:r>
      <w:r w:rsidR="00820D15" w:rsidRPr="00DB7D00">
        <w:rPr>
          <w:szCs w:val="24"/>
        </w:rPr>
        <w:t>на официальном сайте муниципального образования в сети  Интернет, на сайте управляющей организации, товарищества собственников жилья, жилищного, жилищно-</w:t>
      </w:r>
      <w:r w:rsidR="00820D15" w:rsidRPr="00DB7D00">
        <w:rPr>
          <w:szCs w:val="24"/>
        </w:rPr>
        <w:lastRenderedPageBreak/>
        <w:t xml:space="preserve">строительного кооператива (при наличии), </w:t>
      </w:r>
      <w:r w:rsidRPr="00DB7D00">
        <w:rPr>
          <w:szCs w:val="24"/>
        </w:rPr>
        <w:t xml:space="preserve">не позднее, чем за </w:t>
      </w:r>
      <w:r w:rsidR="00820D15" w:rsidRPr="00DB7D00">
        <w:rPr>
          <w:szCs w:val="24"/>
        </w:rPr>
        <w:t xml:space="preserve">10 </w:t>
      </w:r>
      <w:r w:rsidRPr="00DB7D00">
        <w:rPr>
          <w:szCs w:val="24"/>
        </w:rPr>
        <w:t>рабочих дней до даты начала приема опросных листов.</w:t>
      </w:r>
    </w:p>
    <w:p w:rsidR="005B7BA9" w:rsidRPr="00DB7D00" w:rsidRDefault="005B7BA9" w:rsidP="00820D15">
      <w:pPr>
        <w:tabs>
          <w:tab w:val="left" w:pos="6750"/>
        </w:tabs>
        <w:ind w:firstLine="709"/>
        <w:jc w:val="both"/>
        <w:rPr>
          <w:i/>
          <w:szCs w:val="24"/>
        </w:rPr>
      </w:pPr>
      <w:r w:rsidRPr="00DB7D00">
        <w:rPr>
          <w:szCs w:val="24"/>
        </w:rPr>
        <w:t xml:space="preserve">1.9. Участники конкурса </w:t>
      </w:r>
      <w:r w:rsidR="00820D15" w:rsidRPr="00DB7D00">
        <w:rPr>
          <w:szCs w:val="24"/>
        </w:rPr>
        <w:t xml:space="preserve">не представляют </w:t>
      </w:r>
      <w:r w:rsidRPr="00DB7D00">
        <w:rPr>
          <w:szCs w:val="24"/>
        </w:rPr>
        <w:t>обеспечение заявки.</w:t>
      </w:r>
    </w:p>
    <w:p w:rsidR="00820D15" w:rsidRPr="00DB7D00" w:rsidRDefault="00CB79D9" w:rsidP="00820D15">
      <w:pPr>
        <w:ind w:firstLine="567"/>
        <w:jc w:val="both"/>
        <w:rPr>
          <w:szCs w:val="24"/>
        </w:rPr>
      </w:pPr>
      <w:r w:rsidRPr="00DB7D00">
        <w:rPr>
          <w:szCs w:val="24"/>
        </w:rPr>
        <w:t xml:space="preserve">  </w:t>
      </w:r>
      <w:r w:rsidR="005B7BA9" w:rsidRPr="00DB7D00">
        <w:rPr>
          <w:szCs w:val="24"/>
        </w:rPr>
        <w:t xml:space="preserve">1.10. Результаты конкурса </w:t>
      </w:r>
      <w:r w:rsidR="00820D15" w:rsidRPr="00DB7D00">
        <w:rPr>
          <w:szCs w:val="24"/>
        </w:rPr>
        <w:t>размещается на официальном сайте муниципального образования в сети  Интернет, на сайте управляющей организации, товарищества собственников жилья, жилищного, жилищно-строительного кооператива (при наличии).</w:t>
      </w:r>
    </w:p>
    <w:p w:rsidR="005B7BA9" w:rsidRPr="00DB7D00" w:rsidRDefault="005B7BA9" w:rsidP="006D5DAF">
      <w:pPr>
        <w:tabs>
          <w:tab w:val="left" w:pos="6750"/>
        </w:tabs>
        <w:ind w:firstLine="709"/>
        <w:jc w:val="both"/>
        <w:rPr>
          <w:szCs w:val="24"/>
        </w:rPr>
      </w:pPr>
      <w:r w:rsidRPr="00DB7D00">
        <w:rPr>
          <w:szCs w:val="24"/>
        </w:rPr>
        <w:t xml:space="preserve">1.11. Договор подряда с победителем конкурса заключается по форме согласно приложению № </w:t>
      </w:r>
      <w:r w:rsidR="00A43E33" w:rsidRPr="00DB7D00">
        <w:rPr>
          <w:szCs w:val="24"/>
        </w:rPr>
        <w:t>9</w:t>
      </w:r>
      <w:r w:rsidRPr="00DB7D00">
        <w:rPr>
          <w:szCs w:val="24"/>
        </w:rPr>
        <w:t xml:space="preserve"> к настоящей конкурсной документации в пятидневный срок с даты опубликования протокола об итогах конкурса.</w:t>
      </w:r>
    </w:p>
    <w:p w:rsidR="005B7BA9" w:rsidRPr="00DB7D00" w:rsidRDefault="005B7BA9" w:rsidP="006D5DAF">
      <w:pPr>
        <w:tabs>
          <w:tab w:val="left" w:pos="6750"/>
        </w:tabs>
        <w:ind w:firstLine="709"/>
        <w:jc w:val="both"/>
        <w:rPr>
          <w:szCs w:val="24"/>
        </w:rPr>
      </w:pPr>
      <w:r w:rsidRPr="00DB7D00">
        <w:rPr>
          <w:szCs w:val="24"/>
        </w:rPr>
        <w:t xml:space="preserve">1.12. Должностное лицо организатора конкурса, ответственное за контакты с участниками конкурса: </w:t>
      </w:r>
      <w:r w:rsidR="00820D15" w:rsidRPr="00DB7D00">
        <w:rPr>
          <w:szCs w:val="24"/>
        </w:rPr>
        <w:t>Тютюнникова Татьяна Сергеевна, 8.(39132) 5</w:t>
      </w:r>
      <w:r w:rsidR="00A60ABA" w:rsidRPr="00DB7D00">
        <w:rPr>
          <w:szCs w:val="24"/>
        </w:rPr>
        <w:t>1413.</w:t>
      </w:r>
    </w:p>
    <w:p w:rsidR="005B7BA9" w:rsidRPr="00DB7D00" w:rsidRDefault="005B7BA9" w:rsidP="006D5DAF">
      <w:pPr>
        <w:tabs>
          <w:tab w:val="left" w:pos="6750"/>
        </w:tabs>
        <w:ind w:firstLine="709"/>
        <w:jc w:val="both"/>
        <w:rPr>
          <w:szCs w:val="24"/>
          <w:u w:val="single"/>
        </w:rPr>
      </w:pPr>
      <w:r w:rsidRPr="00DB7D00">
        <w:rPr>
          <w:szCs w:val="24"/>
        </w:rPr>
        <w:t>2. Критерии к участникам предварительного этапа</w:t>
      </w:r>
      <w:r w:rsidR="00307672" w:rsidRPr="00DB7D00">
        <w:rPr>
          <w:szCs w:val="24"/>
        </w:rPr>
        <w:t xml:space="preserve"> </w:t>
      </w:r>
      <w:r w:rsidRPr="00DB7D00">
        <w:rPr>
          <w:szCs w:val="24"/>
        </w:rPr>
        <w:t>(квалификационного отбора) конкурса</w:t>
      </w:r>
    </w:p>
    <w:p w:rsidR="005B7BA9" w:rsidRPr="00DB7D00" w:rsidRDefault="005B7BA9" w:rsidP="006D5DAF">
      <w:pPr>
        <w:tabs>
          <w:tab w:val="left" w:pos="6750"/>
        </w:tabs>
        <w:ind w:firstLine="709"/>
        <w:jc w:val="both"/>
        <w:rPr>
          <w:szCs w:val="24"/>
        </w:rPr>
      </w:pPr>
      <w:r w:rsidRPr="00DB7D00">
        <w:rPr>
          <w:szCs w:val="24"/>
        </w:rPr>
        <w:t>2.1. Для участия в предварительном этапе (квалификационном отборе) конкурса допускаются участники, соответствующие следующим критериям:</w:t>
      </w:r>
    </w:p>
    <w:p w:rsidR="00A60ABA" w:rsidRPr="00DB7D00" w:rsidRDefault="00A60ABA" w:rsidP="00A60ABA">
      <w:pPr>
        <w:ind w:firstLine="567"/>
        <w:jc w:val="both"/>
        <w:rPr>
          <w:szCs w:val="24"/>
        </w:rPr>
      </w:pPr>
      <w:r w:rsidRPr="00DB7D00">
        <w:rPr>
          <w:szCs w:val="24"/>
        </w:rPr>
        <w:t xml:space="preserve">1) отсутствие у участника задолженности по налогам, сборам и иным обязательным платежам в бюджеты бюджетной системы </w:t>
      </w:r>
      <w:proofErr w:type="gramStart"/>
      <w:r w:rsidRPr="00DB7D00">
        <w:rPr>
          <w:szCs w:val="24"/>
        </w:rPr>
        <w:t>Российской  Федерации</w:t>
      </w:r>
      <w:proofErr w:type="gramEnd"/>
      <w:r w:rsidRPr="00DB7D00">
        <w:rPr>
          <w:szCs w:val="24"/>
        </w:rPr>
        <w:t>, срок исполнения по которым наступил в соответствии с законодательством Российской Федерации;</w:t>
      </w:r>
    </w:p>
    <w:p w:rsidR="00A60ABA" w:rsidRPr="00DB7D00" w:rsidRDefault="00A60ABA" w:rsidP="00A60ABA">
      <w:pPr>
        <w:ind w:firstLine="567"/>
        <w:jc w:val="both"/>
        <w:rPr>
          <w:szCs w:val="24"/>
        </w:rPr>
      </w:pPr>
      <w:r w:rsidRPr="00DB7D00">
        <w:rPr>
          <w:szCs w:val="24"/>
        </w:rPr>
        <w:t>2) отсутствие у участника просроченной задолженности по возврату в местный бюджет субсидий, бюджетных инвестиций, предоставленных, в том числе в соответствии с иными правовыми актами, и иной просроченной задолженности перед городским бюджетом;</w:t>
      </w:r>
    </w:p>
    <w:p w:rsidR="00A60ABA" w:rsidRPr="00DB7D00" w:rsidRDefault="00A60ABA" w:rsidP="00A60ABA">
      <w:pPr>
        <w:ind w:firstLine="567"/>
        <w:jc w:val="both"/>
        <w:rPr>
          <w:szCs w:val="24"/>
        </w:rPr>
      </w:pPr>
      <w:r w:rsidRPr="00DB7D00">
        <w:rPr>
          <w:szCs w:val="24"/>
        </w:rPr>
        <w:t>3) не должен находиться в процессе реорганизации, ликвидации или в процедуре банкротства и не должен иметь ограничения на осуществление</w:t>
      </w:r>
      <w:r w:rsidR="007D547E">
        <w:rPr>
          <w:szCs w:val="24"/>
        </w:rPr>
        <w:t xml:space="preserve"> </w:t>
      </w:r>
      <w:r w:rsidRPr="00DB7D00">
        <w:rPr>
          <w:szCs w:val="24"/>
        </w:rPr>
        <w:t>хозяйственной деятельности;</w:t>
      </w:r>
    </w:p>
    <w:p w:rsidR="00A60ABA" w:rsidRPr="00DB7D00" w:rsidRDefault="00A60ABA" w:rsidP="00A60ABA">
      <w:pPr>
        <w:ind w:firstLine="567"/>
        <w:jc w:val="both"/>
        <w:rPr>
          <w:szCs w:val="24"/>
        </w:rPr>
      </w:pPr>
      <w:r w:rsidRPr="00DB7D00">
        <w:rPr>
          <w:szCs w:val="24"/>
        </w:rPr>
        <w:t>4) отсутствие в реестре недобросовестных поставщиков, который ведется согласно Правилам ведения реестра недобросовестных поставщиков (подрядчиков, исполнителей), утвержденным постановлением Правительства Российской Федерации от 25.11.2013 №1062 «О порядке ведения реестра недобросовестных поставщиков (подрядчиков, исполнителей)»;</w:t>
      </w:r>
    </w:p>
    <w:p w:rsidR="00A60ABA" w:rsidRPr="00DB7D00" w:rsidRDefault="00A60ABA" w:rsidP="00A60ABA">
      <w:pPr>
        <w:ind w:firstLine="567"/>
        <w:jc w:val="both"/>
        <w:rPr>
          <w:szCs w:val="24"/>
        </w:rPr>
      </w:pPr>
      <w:r w:rsidRPr="00DB7D00">
        <w:rPr>
          <w:szCs w:val="24"/>
        </w:rPr>
        <w:t>5) опыт работы (не менее года) на аналогичных объектах с подтверждением копий договоров, контрактов и прочих документов;</w:t>
      </w:r>
    </w:p>
    <w:p w:rsidR="00A60ABA" w:rsidRPr="00DB7D00" w:rsidRDefault="00A60ABA" w:rsidP="00A60ABA">
      <w:pPr>
        <w:ind w:firstLine="567"/>
        <w:jc w:val="both"/>
        <w:rPr>
          <w:szCs w:val="24"/>
        </w:rPr>
      </w:pPr>
      <w:r w:rsidRPr="00DB7D00">
        <w:rPr>
          <w:szCs w:val="24"/>
        </w:rPr>
        <w:t>6) наличие квалифицированного кадрового состава, необходимых производственных возможностей для выполнения подрядных и гарантийных работ;</w:t>
      </w:r>
    </w:p>
    <w:p w:rsidR="00A60ABA" w:rsidRPr="00DB7D00" w:rsidRDefault="00A60ABA" w:rsidP="00A60ABA">
      <w:pPr>
        <w:ind w:firstLine="567"/>
        <w:jc w:val="both"/>
        <w:rPr>
          <w:szCs w:val="24"/>
        </w:rPr>
      </w:pPr>
      <w:r w:rsidRPr="00DB7D00">
        <w:rPr>
          <w:szCs w:val="24"/>
        </w:rPr>
        <w:t>7) отсутствие неурегулированных судебных споров участника с заказчиками по поводу качества выполненных работ за последние 3 года, предшествующих дате подачи опросного листа.</w:t>
      </w:r>
    </w:p>
    <w:p w:rsidR="005B7BA9" w:rsidRPr="00DB7D00" w:rsidRDefault="005B7BA9" w:rsidP="006D5DAF">
      <w:pPr>
        <w:tabs>
          <w:tab w:val="left" w:pos="6750"/>
        </w:tabs>
        <w:ind w:firstLine="709"/>
        <w:jc w:val="both"/>
        <w:rPr>
          <w:szCs w:val="24"/>
        </w:rPr>
      </w:pPr>
      <w:r w:rsidRPr="00DB7D00">
        <w:rPr>
          <w:szCs w:val="24"/>
        </w:rPr>
        <w:t>3. Требования к составу, форме и порядку подачи опросных листов,</w:t>
      </w:r>
    </w:p>
    <w:p w:rsidR="005B7BA9" w:rsidRPr="00DB7D00" w:rsidRDefault="005B7BA9" w:rsidP="006D5DAF">
      <w:pPr>
        <w:tabs>
          <w:tab w:val="left" w:pos="6750"/>
        </w:tabs>
        <w:ind w:firstLine="709"/>
        <w:jc w:val="both"/>
        <w:rPr>
          <w:szCs w:val="24"/>
        </w:rPr>
      </w:pPr>
      <w:r w:rsidRPr="00DB7D00">
        <w:rPr>
          <w:szCs w:val="24"/>
        </w:rPr>
        <w:t>заявок на участие в основном этапе конкурса</w:t>
      </w:r>
    </w:p>
    <w:p w:rsidR="005B7BA9" w:rsidRPr="00DB7D00" w:rsidRDefault="005B7BA9" w:rsidP="006D5DAF">
      <w:pPr>
        <w:tabs>
          <w:tab w:val="left" w:pos="6750"/>
        </w:tabs>
        <w:ind w:firstLine="709"/>
        <w:jc w:val="both"/>
        <w:rPr>
          <w:szCs w:val="24"/>
        </w:rPr>
      </w:pPr>
      <w:r w:rsidRPr="00DB7D00">
        <w:rPr>
          <w:szCs w:val="24"/>
        </w:rPr>
        <w:t>3.1. Для участия в предварительном этапе конкурса (квалификационном отборе), организация, заявившая желание принять участие в конкурсе, подает опросный лист, составленный по форме согласно приложению № 2 к настоящей конкурсной документации, с приложением следующих документов:</w:t>
      </w:r>
    </w:p>
    <w:p w:rsidR="005B7BA9" w:rsidRPr="00DB7D00" w:rsidRDefault="005B7BA9" w:rsidP="006D5DAF">
      <w:pPr>
        <w:tabs>
          <w:tab w:val="left" w:pos="6750"/>
        </w:tabs>
        <w:ind w:firstLine="709"/>
        <w:jc w:val="both"/>
        <w:rPr>
          <w:szCs w:val="24"/>
        </w:rPr>
      </w:pPr>
      <w:r w:rsidRPr="00DB7D00">
        <w:rPr>
          <w:szCs w:val="24"/>
        </w:rPr>
        <w:t>1) опись входящих в состав опросного листа документов по форме согласно приложению № 4 к настоящей конкурсной документации;</w:t>
      </w:r>
    </w:p>
    <w:p w:rsidR="005B7BA9" w:rsidRPr="00DB7D00" w:rsidRDefault="005B7BA9" w:rsidP="006D5DAF">
      <w:pPr>
        <w:tabs>
          <w:tab w:val="left" w:pos="6750"/>
        </w:tabs>
        <w:ind w:firstLine="709"/>
        <w:jc w:val="both"/>
        <w:rPr>
          <w:szCs w:val="24"/>
        </w:rPr>
      </w:pPr>
      <w:r w:rsidRPr="00DB7D00">
        <w:rPr>
          <w:szCs w:val="24"/>
        </w:rPr>
        <w:t>2) документ, подтверждающий полномочия лица на осуществление действий от имени участника, по форме согласно приложению № 5 к настоящей конкурсной документации;</w:t>
      </w:r>
    </w:p>
    <w:p w:rsidR="005B7BA9" w:rsidRPr="00DB7D00" w:rsidRDefault="005B7BA9" w:rsidP="006D5DAF">
      <w:pPr>
        <w:tabs>
          <w:tab w:val="left" w:pos="6750"/>
        </w:tabs>
        <w:ind w:firstLine="709"/>
        <w:jc w:val="both"/>
        <w:rPr>
          <w:szCs w:val="24"/>
        </w:rPr>
      </w:pPr>
      <w:r w:rsidRPr="00DB7D00">
        <w:rPr>
          <w:szCs w:val="24"/>
        </w:rPr>
        <w:t>3) оригиналы или надлежащим образом заверенные копии документов, подтверждающих опыт работы специалистов подрядчика на объектах-аналогах и соответствие квалификационным требованиям (договора подряда, акты выполненных работ, копии дипломов и аттестатов сотрудников);</w:t>
      </w:r>
    </w:p>
    <w:p w:rsidR="005B7BA9" w:rsidRPr="00DB7D00" w:rsidRDefault="005B7BA9" w:rsidP="006D5DAF">
      <w:pPr>
        <w:tabs>
          <w:tab w:val="left" w:pos="6750"/>
        </w:tabs>
        <w:ind w:firstLine="709"/>
        <w:jc w:val="both"/>
        <w:rPr>
          <w:szCs w:val="24"/>
        </w:rPr>
      </w:pPr>
      <w:r w:rsidRPr="00DB7D00">
        <w:rPr>
          <w:szCs w:val="24"/>
        </w:rPr>
        <w:lastRenderedPageBreak/>
        <w:t>4) копия утвержденного годового бухгалтерского баланса на последнюю отчетную дату перед датой подачи заявки (для юридических лиц), копии справки о состоянии кредиторской задолженности и справки об имуществе на последнюю отчетную дату перед датой подачи заявки (для индивидуальных предпринимателей);</w:t>
      </w:r>
    </w:p>
    <w:p w:rsidR="00E22C86" w:rsidRPr="00DB7D00" w:rsidRDefault="005B7BA9" w:rsidP="006D5DAF">
      <w:pPr>
        <w:tabs>
          <w:tab w:val="left" w:pos="6750"/>
        </w:tabs>
        <w:ind w:firstLine="709"/>
        <w:jc w:val="both"/>
        <w:rPr>
          <w:szCs w:val="24"/>
        </w:rPr>
      </w:pPr>
      <w:r w:rsidRPr="00DB7D00">
        <w:rPr>
          <w:szCs w:val="24"/>
        </w:rPr>
        <w:t>5) </w:t>
      </w:r>
      <w:r w:rsidR="00E22C86" w:rsidRPr="00DB7D00">
        <w:rPr>
          <w:szCs w:val="24"/>
        </w:rPr>
        <w:t>информацию о наличии штатных квалифицированных кадров инженерно-технических работников и сотрудников рабочей специальности (справка о наличии штатных квалифицированных кадров инженерно-технических работников, имеющих соответствующие допуски по конкретным видам деятельности, подтвержденные документально   с приложением копий выписок из дипломов и других подтверждающих документов, и сотрудников рабочих специальностей)</w:t>
      </w:r>
    </w:p>
    <w:p w:rsidR="005B7BA9" w:rsidRPr="00DB7D00" w:rsidRDefault="005B7BA9" w:rsidP="006D5DAF">
      <w:pPr>
        <w:tabs>
          <w:tab w:val="left" w:pos="6750"/>
        </w:tabs>
        <w:ind w:firstLine="709"/>
        <w:jc w:val="both"/>
        <w:rPr>
          <w:szCs w:val="24"/>
        </w:rPr>
      </w:pPr>
      <w:r w:rsidRPr="00DB7D00">
        <w:rPr>
          <w:szCs w:val="24"/>
        </w:rPr>
        <w:t>6) копии учредительных документов со всеми зарегистрированными изменениями и дополнениями к ним (для юридических лиц), копия документа, удостоверяющего личность, - паспорт гражданина Российской Федерации (для индивидуальных предпринимателей);</w:t>
      </w:r>
    </w:p>
    <w:p w:rsidR="005B7BA9" w:rsidRPr="00DB7D00" w:rsidRDefault="005B7BA9" w:rsidP="006D5DAF">
      <w:pPr>
        <w:tabs>
          <w:tab w:val="left" w:pos="6750"/>
        </w:tabs>
        <w:ind w:firstLine="709"/>
        <w:jc w:val="both"/>
        <w:rPr>
          <w:szCs w:val="24"/>
        </w:rPr>
      </w:pPr>
      <w:r w:rsidRPr="00DB7D00">
        <w:rPr>
          <w:szCs w:val="24"/>
        </w:rPr>
        <w:t>7) копия свидетельства о постановке на учет в налоговом органе;</w:t>
      </w:r>
    </w:p>
    <w:p w:rsidR="005B7BA9" w:rsidRPr="00DB7D00" w:rsidRDefault="005B7BA9" w:rsidP="006D5DAF">
      <w:pPr>
        <w:tabs>
          <w:tab w:val="left" w:pos="6750"/>
        </w:tabs>
        <w:ind w:firstLine="709"/>
        <w:jc w:val="both"/>
        <w:rPr>
          <w:szCs w:val="24"/>
        </w:rPr>
      </w:pPr>
      <w:r w:rsidRPr="00DB7D00">
        <w:rPr>
          <w:szCs w:val="24"/>
        </w:rPr>
        <w:t>8) копия свидетельства о государственной регистрации;</w:t>
      </w:r>
    </w:p>
    <w:p w:rsidR="005B7BA9" w:rsidRPr="00DB7D00" w:rsidRDefault="005B7BA9" w:rsidP="006D5DAF">
      <w:pPr>
        <w:tabs>
          <w:tab w:val="left" w:pos="6750"/>
        </w:tabs>
        <w:ind w:firstLine="709"/>
        <w:jc w:val="both"/>
        <w:rPr>
          <w:szCs w:val="24"/>
        </w:rPr>
      </w:pPr>
      <w:r w:rsidRPr="00DB7D00">
        <w:rPr>
          <w:szCs w:val="24"/>
        </w:rPr>
        <w:t>9) оригинал выписки из Единого государственного реестра юридических лиц (Единого государственного реестра индивидуальных предпринимателей), полученной не ранее чем за шесть месяцев до объявления конкурса;</w:t>
      </w:r>
    </w:p>
    <w:p w:rsidR="005B7BA9" w:rsidRPr="00DB7D00" w:rsidRDefault="005B7BA9" w:rsidP="006D5DAF">
      <w:pPr>
        <w:tabs>
          <w:tab w:val="left" w:pos="6750"/>
        </w:tabs>
        <w:ind w:firstLine="709"/>
        <w:jc w:val="both"/>
        <w:rPr>
          <w:szCs w:val="24"/>
        </w:rPr>
      </w:pPr>
      <w:r w:rsidRPr="00DB7D00">
        <w:rPr>
          <w:szCs w:val="24"/>
        </w:rPr>
        <w:t>10) справка из налогового органа о размере задолженности участника по обязательным платежам в бюджеты любого уровня или государственные внебюджетные фонды за последний календарный год, полученной не позднее, чем за три месяца до даты подачи заявки;</w:t>
      </w:r>
    </w:p>
    <w:p w:rsidR="005B7BA9" w:rsidRPr="00DB7D00" w:rsidRDefault="005B7BA9" w:rsidP="006D5DAF">
      <w:pPr>
        <w:tabs>
          <w:tab w:val="left" w:pos="6750"/>
        </w:tabs>
        <w:ind w:firstLine="709"/>
        <w:jc w:val="both"/>
        <w:rPr>
          <w:i/>
          <w:szCs w:val="24"/>
        </w:rPr>
      </w:pPr>
      <w:r w:rsidRPr="00DB7D00">
        <w:rPr>
          <w:szCs w:val="24"/>
        </w:rPr>
        <w:t>Иные документы по усмотрению участника.</w:t>
      </w:r>
    </w:p>
    <w:p w:rsidR="005B7BA9" w:rsidRPr="00DB7D00" w:rsidRDefault="005B7BA9" w:rsidP="006D5DAF">
      <w:pPr>
        <w:tabs>
          <w:tab w:val="left" w:pos="6750"/>
        </w:tabs>
        <w:ind w:firstLine="709"/>
        <w:jc w:val="both"/>
        <w:rPr>
          <w:szCs w:val="24"/>
        </w:rPr>
      </w:pPr>
      <w:r w:rsidRPr="00DB7D00">
        <w:rPr>
          <w:szCs w:val="24"/>
        </w:rPr>
        <w:t>3.2. Основания отказа в допуске участника квалификационного отбора к участию в основном этапе конкурса:</w:t>
      </w:r>
    </w:p>
    <w:p w:rsidR="00A60ABA" w:rsidRPr="00DB7D00" w:rsidRDefault="00A60ABA" w:rsidP="00A60ABA">
      <w:pPr>
        <w:ind w:firstLine="567"/>
        <w:jc w:val="both"/>
        <w:rPr>
          <w:szCs w:val="24"/>
        </w:rPr>
      </w:pPr>
      <w:r w:rsidRPr="00DB7D00">
        <w:rPr>
          <w:szCs w:val="24"/>
        </w:rPr>
        <w:t>1) предоставления участником недостоверных сведений;</w:t>
      </w:r>
    </w:p>
    <w:p w:rsidR="00A60ABA" w:rsidRPr="00DB7D00" w:rsidRDefault="00A60ABA" w:rsidP="00A60ABA">
      <w:pPr>
        <w:ind w:firstLine="567"/>
        <w:jc w:val="both"/>
        <w:rPr>
          <w:szCs w:val="24"/>
        </w:rPr>
      </w:pPr>
      <w:r w:rsidRPr="00DB7D00">
        <w:rPr>
          <w:szCs w:val="24"/>
        </w:rPr>
        <w:t>2) не предоставление документов, необходимых для предоставления в соответствии с конкурсной документацией;</w:t>
      </w:r>
    </w:p>
    <w:p w:rsidR="00A60ABA" w:rsidRPr="00DB7D00" w:rsidRDefault="00A60ABA" w:rsidP="00A60ABA">
      <w:pPr>
        <w:ind w:firstLine="567"/>
        <w:jc w:val="both"/>
        <w:rPr>
          <w:szCs w:val="24"/>
        </w:rPr>
      </w:pPr>
      <w:r w:rsidRPr="00DB7D00">
        <w:rPr>
          <w:szCs w:val="24"/>
        </w:rPr>
        <w:t>3) выявление фактов о наличии неурегулированных судебных споров участника с заказчиками по поводу качества выполненных работ за последние 3 года, предшествующие дате подачи опросного листа. Информация о наличии таких споров может быть представлена всеми членами комиссии, а также лицами, присутствующими при рассмотрении опросных листов, и должна быть подтверждена документально;</w:t>
      </w:r>
    </w:p>
    <w:p w:rsidR="00A60ABA" w:rsidRPr="00DB7D00" w:rsidRDefault="00A60ABA" w:rsidP="00A60ABA">
      <w:pPr>
        <w:ind w:firstLine="567"/>
        <w:jc w:val="both"/>
        <w:rPr>
          <w:szCs w:val="24"/>
        </w:rPr>
      </w:pPr>
      <w:r w:rsidRPr="00DB7D00">
        <w:rPr>
          <w:szCs w:val="24"/>
        </w:rPr>
        <w:t>4) не соответствие участника критериям, указанным в пункте 2.1. настоящего Порядка.</w:t>
      </w:r>
    </w:p>
    <w:p w:rsidR="005B7BA9" w:rsidRPr="00DB7D00" w:rsidRDefault="005B7BA9" w:rsidP="006D5DAF">
      <w:pPr>
        <w:tabs>
          <w:tab w:val="left" w:pos="6750"/>
        </w:tabs>
        <w:ind w:firstLine="709"/>
        <w:jc w:val="both"/>
        <w:rPr>
          <w:szCs w:val="24"/>
        </w:rPr>
      </w:pPr>
      <w:r w:rsidRPr="00DB7D00">
        <w:rPr>
          <w:szCs w:val="24"/>
        </w:rPr>
        <w:t>3.3. Для участия в основном этапе конкурса участник подает заявку, составленную по форме согласно приложению № 7 к настоящей конкурсной документации.</w:t>
      </w:r>
    </w:p>
    <w:p w:rsidR="005B7BA9" w:rsidRPr="00DB7D00" w:rsidRDefault="005B7BA9" w:rsidP="006D5DAF">
      <w:pPr>
        <w:tabs>
          <w:tab w:val="left" w:pos="6750"/>
        </w:tabs>
        <w:ind w:firstLine="709"/>
        <w:jc w:val="both"/>
        <w:rPr>
          <w:szCs w:val="24"/>
        </w:rPr>
      </w:pPr>
      <w:r w:rsidRPr="00DB7D00">
        <w:rPr>
          <w:szCs w:val="24"/>
        </w:rPr>
        <w:t>3.4. Конкурсная заявка должна быть представлена организатору конкурса в конверте. На конверте указывается предмет конкурса, наименование, организационно-правовая форма участника, его почтовый адрес и телефон.</w:t>
      </w:r>
    </w:p>
    <w:p w:rsidR="005B7BA9" w:rsidRPr="00DB7D00" w:rsidRDefault="005B7BA9" w:rsidP="006D5DAF">
      <w:pPr>
        <w:tabs>
          <w:tab w:val="left" w:pos="6750"/>
        </w:tabs>
        <w:ind w:firstLine="709"/>
        <w:jc w:val="both"/>
        <w:rPr>
          <w:szCs w:val="24"/>
        </w:rPr>
      </w:pPr>
      <w:r w:rsidRPr="00DB7D00">
        <w:rPr>
          <w:szCs w:val="24"/>
        </w:rPr>
        <w:t>3.5. Участник имеет право в любое время до даты и часа вскрытия конвертов отозвать поданную конкурсную заявку. Уведомление об отзыве заявки подается участником в письменном виде по адресу, в который доставлена конкурсная заявка. Уведомление об отзыве заявки должно быть подписано лицом, подписавшим ее, и скреплено печатью участника. Отозванная конкурсная заявка возвращается организатором конкурса участнику в нераспечатанном виде.</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both"/>
        <w:rPr>
          <w:i/>
          <w:szCs w:val="24"/>
        </w:rPr>
      </w:pPr>
      <w:r w:rsidRPr="00DB7D00">
        <w:rPr>
          <w:szCs w:val="24"/>
        </w:rPr>
        <w:t>4. Критерии и порядок оценки заявок на участие</w:t>
      </w:r>
      <w:r w:rsidR="00307672" w:rsidRPr="00DB7D00">
        <w:rPr>
          <w:szCs w:val="24"/>
        </w:rPr>
        <w:t xml:space="preserve"> </w:t>
      </w:r>
      <w:r w:rsidRPr="00DB7D00">
        <w:rPr>
          <w:szCs w:val="24"/>
        </w:rPr>
        <w:t>в основном этапе конкурса</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both"/>
        <w:rPr>
          <w:szCs w:val="24"/>
        </w:rPr>
      </w:pPr>
      <w:r w:rsidRPr="00DB7D00">
        <w:rPr>
          <w:szCs w:val="24"/>
        </w:rPr>
        <w:t xml:space="preserve">4.1. Для определения лучших условий для исполнения договора подряда на выполнение работ по благоустройству дворовых территорий многоквартирных домов, </w:t>
      </w:r>
      <w:r w:rsidRPr="00DB7D00">
        <w:rPr>
          <w:szCs w:val="24"/>
        </w:rPr>
        <w:lastRenderedPageBreak/>
        <w:t>предложенных в заявках на участие в основном этапе конкурса, конкурсная комиссия осуществляет рассмотрение заявок по следующим критериям:</w:t>
      </w:r>
    </w:p>
    <w:p w:rsidR="005B7BA9" w:rsidRPr="00DB7D00" w:rsidRDefault="005B7BA9" w:rsidP="006D5DAF">
      <w:pPr>
        <w:tabs>
          <w:tab w:val="left" w:pos="6750"/>
        </w:tabs>
        <w:ind w:firstLine="709"/>
        <w:jc w:val="both"/>
        <w:rPr>
          <w:szCs w:val="24"/>
        </w:rPr>
      </w:pPr>
    </w:p>
    <w:tbl>
      <w:tblPr>
        <w:tblStyle w:val="a6"/>
        <w:tblW w:w="5000" w:type="pct"/>
        <w:jc w:val="center"/>
        <w:tblLook w:val="04A0" w:firstRow="1" w:lastRow="0" w:firstColumn="1" w:lastColumn="0" w:noHBand="0" w:noVBand="1"/>
      </w:tblPr>
      <w:tblGrid>
        <w:gridCol w:w="3104"/>
        <w:gridCol w:w="3566"/>
        <w:gridCol w:w="2901"/>
      </w:tblGrid>
      <w:tr w:rsidR="005B7BA9" w:rsidRPr="00DB7D00" w:rsidTr="005B7BA9">
        <w:trPr>
          <w:jc w:val="center"/>
        </w:trPr>
        <w:tc>
          <w:tcPr>
            <w:tcW w:w="3104" w:type="dxa"/>
          </w:tcPr>
          <w:p w:rsidR="005B7BA9" w:rsidRPr="00DB7D00" w:rsidRDefault="005B7BA9" w:rsidP="006D5DAF">
            <w:pPr>
              <w:tabs>
                <w:tab w:val="left" w:pos="6750"/>
              </w:tabs>
              <w:ind w:firstLine="709"/>
              <w:jc w:val="both"/>
              <w:rPr>
                <w:szCs w:val="24"/>
              </w:rPr>
            </w:pPr>
            <w:r w:rsidRPr="00DB7D00">
              <w:rPr>
                <w:szCs w:val="24"/>
              </w:rPr>
              <w:t>Наименование</w:t>
            </w:r>
          </w:p>
        </w:tc>
        <w:tc>
          <w:tcPr>
            <w:tcW w:w="3566" w:type="dxa"/>
          </w:tcPr>
          <w:p w:rsidR="005B7BA9" w:rsidRPr="00DB7D00" w:rsidRDefault="005B7BA9" w:rsidP="006D5DAF">
            <w:pPr>
              <w:tabs>
                <w:tab w:val="left" w:pos="6750"/>
              </w:tabs>
              <w:ind w:firstLine="709"/>
              <w:jc w:val="both"/>
              <w:rPr>
                <w:szCs w:val="24"/>
              </w:rPr>
            </w:pPr>
            <w:r w:rsidRPr="00DB7D00">
              <w:rPr>
                <w:szCs w:val="24"/>
              </w:rPr>
              <w:t>Характеристики</w:t>
            </w:r>
          </w:p>
        </w:tc>
        <w:tc>
          <w:tcPr>
            <w:tcW w:w="2901" w:type="dxa"/>
          </w:tcPr>
          <w:p w:rsidR="005B7BA9" w:rsidRPr="00DB7D00" w:rsidRDefault="005B7BA9" w:rsidP="006D5DAF">
            <w:pPr>
              <w:tabs>
                <w:tab w:val="left" w:pos="6750"/>
              </w:tabs>
              <w:ind w:firstLine="709"/>
              <w:jc w:val="both"/>
              <w:rPr>
                <w:szCs w:val="24"/>
              </w:rPr>
            </w:pPr>
            <w:r w:rsidRPr="00DB7D00">
              <w:rPr>
                <w:szCs w:val="24"/>
              </w:rPr>
              <w:t>Количество баллов</w:t>
            </w:r>
          </w:p>
        </w:tc>
      </w:tr>
      <w:tr w:rsidR="005B7BA9" w:rsidRPr="00DB7D00" w:rsidTr="005B7BA9">
        <w:trPr>
          <w:jc w:val="center"/>
        </w:trPr>
        <w:tc>
          <w:tcPr>
            <w:tcW w:w="3104" w:type="dxa"/>
            <w:vMerge w:val="restart"/>
            <w:vAlign w:val="center"/>
          </w:tcPr>
          <w:p w:rsidR="005B7BA9" w:rsidRPr="00DB7D00" w:rsidRDefault="005B7BA9" w:rsidP="006D5DAF">
            <w:pPr>
              <w:tabs>
                <w:tab w:val="left" w:pos="6750"/>
              </w:tabs>
              <w:jc w:val="both"/>
              <w:rPr>
                <w:szCs w:val="24"/>
              </w:rPr>
            </w:pPr>
            <w:r w:rsidRPr="00DB7D00">
              <w:rPr>
                <w:szCs w:val="24"/>
              </w:rPr>
              <w:t>1) цена договора</w:t>
            </w:r>
          </w:p>
        </w:tc>
        <w:tc>
          <w:tcPr>
            <w:tcW w:w="6467" w:type="dxa"/>
            <w:gridSpan w:val="2"/>
            <w:vAlign w:val="center"/>
          </w:tcPr>
          <w:p w:rsidR="005B7BA9" w:rsidRPr="00DB7D00" w:rsidRDefault="005B7BA9" w:rsidP="006D5DAF">
            <w:pPr>
              <w:tabs>
                <w:tab w:val="left" w:pos="6750"/>
              </w:tabs>
              <w:jc w:val="both"/>
              <w:rPr>
                <w:szCs w:val="24"/>
              </w:rPr>
            </w:pPr>
            <w:r w:rsidRPr="00DB7D00">
              <w:rPr>
                <w:szCs w:val="24"/>
              </w:rPr>
              <w:t>Снижение стоимости работ:</w:t>
            </w:r>
          </w:p>
        </w:tc>
      </w:tr>
      <w:tr w:rsidR="005B7BA9" w:rsidRPr="00DB7D00" w:rsidTr="005B7BA9">
        <w:trPr>
          <w:jc w:val="center"/>
        </w:trPr>
        <w:tc>
          <w:tcPr>
            <w:tcW w:w="3104" w:type="dxa"/>
            <w:vMerge/>
            <w:vAlign w:val="center"/>
          </w:tcPr>
          <w:p w:rsidR="005B7BA9" w:rsidRPr="00DB7D00" w:rsidRDefault="005B7BA9" w:rsidP="006D5DAF">
            <w:pPr>
              <w:tabs>
                <w:tab w:val="left" w:pos="6750"/>
              </w:tabs>
              <w:jc w:val="both"/>
              <w:rPr>
                <w:szCs w:val="24"/>
              </w:rPr>
            </w:pPr>
          </w:p>
        </w:tc>
        <w:tc>
          <w:tcPr>
            <w:tcW w:w="3566" w:type="dxa"/>
            <w:vAlign w:val="center"/>
          </w:tcPr>
          <w:p w:rsidR="005B7BA9" w:rsidRPr="00DB7D00" w:rsidRDefault="005B7BA9" w:rsidP="006D5DAF">
            <w:pPr>
              <w:tabs>
                <w:tab w:val="left" w:pos="6750"/>
              </w:tabs>
              <w:jc w:val="both"/>
              <w:rPr>
                <w:szCs w:val="24"/>
              </w:rPr>
            </w:pPr>
            <w:r w:rsidRPr="00DB7D00">
              <w:rPr>
                <w:szCs w:val="24"/>
              </w:rPr>
              <w:t>на 1%</w:t>
            </w:r>
          </w:p>
        </w:tc>
        <w:tc>
          <w:tcPr>
            <w:tcW w:w="2901" w:type="dxa"/>
            <w:vAlign w:val="center"/>
          </w:tcPr>
          <w:p w:rsidR="005B7BA9" w:rsidRPr="00DB7D00" w:rsidRDefault="005B7BA9" w:rsidP="006D5DAF">
            <w:pPr>
              <w:tabs>
                <w:tab w:val="left" w:pos="6750"/>
              </w:tabs>
              <w:jc w:val="both"/>
              <w:rPr>
                <w:szCs w:val="24"/>
              </w:rPr>
            </w:pPr>
            <w:r w:rsidRPr="00DB7D00">
              <w:rPr>
                <w:szCs w:val="24"/>
              </w:rPr>
              <w:t>1 балл (количество баллов начисляется за каждый 1 % снижения стоимости работ)</w:t>
            </w:r>
          </w:p>
        </w:tc>
      </w:tr>
      <w:tr w:rsidR="005B7BA9" w:rsidRPr="00DB7D00" w:rsidTr="005B7BA9">
        <w:trPr>
          <w:jc w:val="center"/>
        </w:trPr>
        <w:tc>
          <w:tcPr>
            <w:tcW w:w="3104" w:type="dxa"/>
            <w:vMerge w:val="restart"/>
            <w:vAlign w:val="center"/>
          </w:tcPr>
          <w:p w:rsidR="005B7BA9" w:rsidRPr="00DB7D00" w:rsidRDefault="005B7BA9" w:rsidP="006D5DAF">
            <w:pPr>
              <w:tabs>
                <w:tab w:val="left" w:pos="6750"/>
              </w:tabs>
              <w:jc w:val="both"/>
              <w:rPr>
                <w:szCs w:val="24"/>
              </w:rPr>
            </w:pPr>
            <w:r w:rsidRPr="00DB7D00">
              <w:rPr>
                <w:szCs w:val="24"/>
              </w:rPr>
              <w:t xml:space="preserve">2) срок выполнения работ </w:t>
            </w:r>
          </w:p>
        </w:tc>
        <w:tc>
          <w:tcPr>
            <w:tcW w:w="6467" w:type="dxa"/>
            <w:gridSpan w:val="2"/>
          </w:tcPr>
          <w:p w:rsidR="005B7BA9" w:rsidRPr="00DB7D00" w:rsidRDefault="005B7BA9" w:rsidP="006D5DAF">
            <w:pPr>
              <w:tabs>
                <w:tab w:val="left" w:pos="6750"/>
              </w:tabs>
              <w:jc w:val="both"/>
              <w:rPr>
                <w:szCs w:val="24"/>
              </w:rPr>
            </w:pPr>
            <w:r w:rsidRPr="00DB7D00">
              <w:rPr>
                <w:szCs w:val="24"/>
              </w:rPr>
              <w:t>Уменьшения срока от заявленной даты:</w:t>
            </w:r>
          </w:p>
        </w:tc>
      </w:tr>
      <w:tr w:rsidR="005B7BA9" w:rsidRPr="00DB7D00" w:rsidTr="005B7BA9">
        <w:trPr>
          <w:jc w:val="center"/>
        </w:trPr>
        <w:tc>
          <w:tcPr>
            <w:tcW w:w="3104" w:type="dxa"/>
            <w:vMerge/>
            <w:vAlign w:val="center"/>
          </w:tcPr>
          <w:p w:rsidR="005B7BA9" w:rsidRPr="00DB7D00" w:rsidRDefault="005B7BA9" w:rsidP="006D5DAF">
            <w:pPr>
              <w:tabs>
                <w:tab w:val="left" w:pos="6750"/>
              </w:tabs>
              <w:jc w:val="both"/>
              <w:rPr>
                <w:szCs w:val="24"/>
              </w:rPr>
            </w:pPr>
          </w:p>
        </w:tc>
        <w:tc>
          <w:tcPr>
            <w:tcW w:w="3566" w:type="dxa"/>
          </w:tcPr>
          <w:p w:rsidR="005B7BA9" w:rsidRPr="00DB7D00" w:rsidRDefault="005B7BA9" w:rsidP="006D5DAF">
            <w:pPr>
              <w:tabs>
                <w:tab w:val="left" w:pos="6750"/>
              </w:tabs>
              <w:jc w:val="both"/>
              <w:rPr>
                <w:szCs w:val="24"/>
              </w:rPr>
            </w:pPr>
            <w:r w:rsidRPr="00DB7D00">
              <w:rPr>
                <w:szCs w:val="24"/>
              </w:rPr>
              <w:t>на 5 календарных дней</w:t>
            </w:r>
          </w:p>
        </w:tc>
        <w:tc>
          <w:tcPr>
            <w:tcW w:w="2901" w:type="dxa"/>
            <w:vAlign w:val="center"/>
          </w:tcPr>
          <w:p w:rsidR="005B7BA9" w:rsidRPr="00DB7D00" w:rsidRDefault="005B7BA9" w:rsidP="006D5DAF">
            <w:pPr>
              <w:tabs>
                <w:tab w:val="left" w:pos="6750"/>
              </w:tabs>
              <w:jc w:val="both"/>
              <w:rPr>
                <w:szCs w:val="24"/>
              </w:rPr>
            </w:pPr>
            <w:r w:rsidRPr="00DB7D00">
              <w:rPr>
                <w:szCs w:val="24"/>
              </w:rPr>
              <w:t>3 баллов</w:t>
            </w:r>
          </w:p>
        </w:tc>
      </w:tr>
      <w:tr w:rsidR="005B7BA9" w:rsidRPr="00DB7D00" w:rsidTr="005B7BA9">
        <w:trPr>
          <w:jc w:val="center"/>
        </w:trPr>
        <w:tc>
          <w:tcPr>
            <w:tcW w:w="3104" w:type="dxa"/>
            <w:vMerge/>
            <w:vAlign w:val="center"/>
          </w:tcPr>
          <w:p w:rsidR="005B7BA9" w:rsidRPr="00DB7D00" w:rsidRDefault="005B7BA9" w:rsidP="006D5DAF">
            <w:pPr>
              <w:tabs>
                <w:tab w:val="left" w:pos="6750"/>
              </w:tabs>
              <w:jc w:val="both"/>
              <w:rPr>
                <w:szCs w:val="24"/>
              </w:rPr>
            </w:pPr>
          </w:p>
        </w:tc>
        <w:tc>
          <w:tcPr>
            <w:tcW w:w="3566" w:type="dxa"/>
          </w:tcPr>
          <w:p w:rsidR="005B7BA9" w:rsidRPr="00DB7D00" w:rsidRDefault="005B7BA9" w:rsidP="006D5DAF">
            <w:pPr>
              <w:tabs>
                <w:tab w:val="left" w:pos="6750"/>
              </w:tabs>
              <w:jc w:val="both"/>
              <w:rPr>
                <w:szCs w:val="24"/>
              </w:rPr>
            </w:pPr>
            <w:r w:rsidRPr="00DB7D00">
              <w:rPr>
                <w:szCs w:val="24"/>
              </w:rPr>
              <w:t>на 8 календарных дней</w:t>
            </w:r>
          </w:p>
        </w:tc>
        <w:tc>
          <w:tcPr>
            <w:tcW w:w="2901" w:type="dxa"/>
            <w:vAlign w:val="center"/>
          </w:tcPr>
          <w:p w:rsidR="005B7BA9" w:rsidRPr="00DB7D00" w:rsidRDefault="005B7BA9" w:rsidP="006D5DAF">
            <w:pPr>
              <w:tabs>
                <w:tab w:val="left" w:pos="6750"/>
              </w:tabs>
              <w:jc w:val="both"/>
              <w:rPr>
                <w:szCs w:val="24"/>
              </w:rPr>
            </w:pPr>
            <w:r w:rsidRPr="00DB7D00">
              <w:rPr>
                <w:szCs w:val="24"/>
              </w:rPr>
              <w:t>5 балла</w:t>
            </w:r>
          </w:p>
        </w:tc>
      </w:tr>
      <w:tr w:rsidR="005B7BA9" w:rsidRPr="00DB7D00" w:rsidTr="005B7BA9">
        <w:trPr>
          <w:jc w:val="center"/>
        </w:trPr>
        <w:tc>
          <w:tcPr>
            <w:tcW w:w="3104" w:type="dxa"/>
            <w:vMerge/>
            <w:vAlign w:val="center"/>
          </w:tcPr>
          <w:p w:rsidR="005B7BA9" w:rsidRPr="00DB7D00" w:rsidRDefault="005B7BA9" w:rsidP="006D5DAF">
            <w:pPr>
              <w:tabs>
                <w:tab w:val="left" w:pos="6750"/>
              </w:tabs>
              <w:jc w:val="both"/>
              <w:rPr>
                <w:szCs w:val="24"/>
              </w:rPr>
            </w:pPr>
          </w:p>
        </w:tc>
        <w:tc>
          <w:tcPr>
            <w:tcW w:w="3566" w:type="dxa"/>
          </w:tcPr>
          <w:p w:rsidR="005B7BA9" w:rsidRPr="00DB7D00" w:rsidRDefault="005B7BA9" w:rsidP="006D5DAF">
            <w:pPr>
              <w:tabs>
                <w:tab w:val="left" w:pos="6750"/>
              </w:tabs>
              <w:jc w:val="both"/>
              <w:rPr>
                <w:szCs w:val="24"/>
              </w:rPr>
            </w:pPr>
            <w:r w:rsidRPr="00DB7D00">
              <w:rPr>
                <w:szCs w:val="24"/>
              </w:rPr>
              <w:t>на 10 календарных дней</w:t>
            </w:r>
          </w:p>
        </w:tc>
        <w:tc>
          <w:tcPr>
            <w:tcW w:w="2901" w:type="dxa"/>
            <w:vAlign w:val="center"/>
          </w:tcPr>
          <w:p w:rsidR="005B7BA9" w:rsidRPr="00DB7D00" w:rsidRDefault="005B7BA9" w:rsidP="006D5DAF">
            <w:pPr>
              <w:tabs>
                <w:tab w:val="left" w:pos="6750"/>
              </w:tabs>
              <w:jc w:val="both"/>
              <w:rPr>
                <w:szCs w:val="24"/>
              </w:rPr>
            </w:pPr>
            <w:r w:rsidRPr="00DB7D00">
              <w:rPr>
                <w:szCs w:val="24"/>
              </w:rPr>
              <w:t>7 баллов</w:t>
            </w:r>
          </w:p>
        </w:tc>
      </w:tr>
      <w:tr w:rsidR="005B7BA9" w:rsidRPr="00DB7D00" w:rsidTr="005B7BA9">
        <w:trPr>
          <w:jc w:val="center"/>
        </w:trPr>
        <w:tc>
          <w:tcPr>
            <w:tcW w:w="3104" w:type="dxa"/>
            <w:vMerge w:val="restart"/>
            <w:vAlign w:val="center"/>
          </w:tcPr>
          <w:p w:rsidR="005B7BA9" w:rsidRPr="00DB7D00" w:rsidRDefault="005B7BA9" w:rsidP="006D5DAF">
            <w:pPr>
              <w:tabs>
                <w:tab w:val="left" w:pos="6750"/>
              </w:tabs>
              <w:jc w:val="both"/>
              <w:rPr>
                <w:szCs w:val="24"/>
              </w:rPr>
            </w:pPr>
            <w:r w:rsidRPr="00DB7D00">
              <w:rPr>
                <w:szCs w:val="24"/>
              </w:rPr>
              <w:t>3) дополнительный гарантийный срок на выполненные работы</w:t>
            </w:r>
          </w:p>
        </w:tc>
        <w:tc>
          <w:tcPr>
            <w:tcW w:w="6467" w:type="dxa"/>
            <w:gridSpan w:val="2"/>
            <w:vAlign w:val="center"/>
          </w:tcPr>
          <w:p w:rsidR="005B7BA9" w:rsidRPr="00DB7D00" w:rsidRDefault="005B7BA9" w:rsidP="006D5DAF">
            <w:pPr>
              <w:tabs>
                <w:tab w:val="left" w:pos="6750"/>
              </w:tabs>
              <w:jc w:val="both"/>
              <w:rPr>
                <w:szCs w:val="24"/>
              </w:rPr>
            </w:pPr>
            <w:r w:rsidRPr="00DB7D00">
              <w:rPr>
                <w:szCs w:val="24"/>
              </w:rPr>
              <w:t>Увеличение гарантийного срока на срок:</w:t>
            </w:r>
          </w:p>
        </w:tc>
      </w:tr>
      <w:tr w:rsidR="005B7BA9" w:rsidRPr="00DB7D00" w:rsidTr="005B7BA9">
        <w:trPr>
          <w:jc w:val="center"/>
        </w:trPr>
        <w:tc>
          <w:tcPr>
            <w:tcW w:w="3104" w:type="dxa"/>
            <w:vMerge/>
            <w:vAlign w:val="center"/>
          </w:tcPr>
          <w:p w:rsidR="005B7BA9" w:rsidRPr="00DB7D00" w:rsidRDefault="005B7BA9" w:rsidP="006D5DAF">
            <w:pPr>
              <w:tabs>
                <w:tab w:val="left" w:pos="6750"/>
              </w:tabs>
              <w:jc w:val="both"/>
              <w:rPr>
                <w:szCs w:val="24"/>
              </w:rPr>
            </w:pPr>
          </w:p>
        </w:tc>
        <w:tc>
          <w:tcPr>
            <w:tcW w:w="3566" w:type="dxa"/>
          </w:tcPr>
          <w:p w:rsidR="005B7BA9" w:rsidRPr="00DB7D00" w:rsidRDefault="005B7BA9" w:rsidP="006D5DAF">
            <w:pPr>
              <w:tabs>
                <w:tab w:val="left" w:pos="6750"/>
              </w:tabs>
              <w:jc w:val="both"/>
              <w:rPr>
                <w:szCs w:val="24"/>
              </w:rPr>
            </w:pPr>
            <w:r w:rsidRPr="00DB7D00">
              <w:rPr>
                <w:szCs w:val="24"/>
              </w:rPr>
              <w:t>от 1 до 6 месяцев</w:t>
            </w:r>
          </w:p>
        </w:tc>
        <w:tc>
          <w:tcPr>
            <w:tcW w:w="2901" w:type="dxa"/>
            <w:vAlign w:val="center"/>
          </w:tcPr>
          <w:p w:rsidR="005B7BA9" w:rsidRPr="00DB7D00" w:rsidRDefault="005B7BA9" w:rsidP="006D5DAF">
            <w:pPr>
              <w:tabs>
                <w:tab w:val="left" w:pos="6750"/>
              </w:tabs>
              <w:jc w:val="both"/>
              <w:rPr>
                <w:szCs w:val="24"/>
              </w:rPr>
            </w:pPr>
            <w:r w:rsidRPr="00DB7D00">
              <w:rPr>
                <w:szCs w:val="24"/>
              </w:rPr>
              <w:t>3 балла</w:t>
            </w:r>
          </w:p>
        </w:tc>
      </w:tr>
      <w:tr w:rsidR="005B7BA9" w:rsidRPr="00DB7D00" w:rsidTr="005B7BA9">
        <w:trPr>
          <w:jc w:val="center"/>
        </w:trPr>
        <w:tc>
          <w:tcPr>
            <w:tcW w:w="3104" w:type="dxa"/>
            <w:vMerge/>
            <w:vAlign w:val="center"/>
          </w:tcPr>
          <w:p w:rsidR="005B7BA9" w:rsidRPr="00DB7D00" w:rsidRDefault="005B7BA9" w:rsidP="006D5DAF">
            <w:pPr>
              <w:tabs>
                <w:tab w:val="left" w:pos="6750"/>
              </w:tabs>
              <w:jc w:val="both"/>
              <w:rPr>
                <w:szCs w:val="24"/>
              </w:rPr>
            </w:pPr>
          </w:p>
        </w:tc>
        <w:tc>
          <w:tcPr>
            <w:tcW w:w="3566" w:type="dxa"/>
          </w:tcPr>
          <w:p w:rsidR="005B7BA9" w:rsidRPr="00DB7D00" w:rsidRDefault="005B7BA9" w:rsidP="006D5DAF">
            <w:pPr>
              <w:tabs>
                <w:tab w:val="left" w:pos="6750"/>
              </w:tabs>
              <w:jc w:val="both"/>
              <w:rPr>
                <w:szCs w:val="24"/>
              </w:rPr>
            </w:pPr>
            <w:r w:rsidRPr="00DB7D00">
              <w:rPr>
                <w:szCs w:val="24"/>
              </w:rPr>
              <w:t>от 7 до 12 месяцев</w:t>
            </w:r>
          </w:p>
        </w:tc>
        <w:tc>
          <w:tcPr>
            <w:tcW w:w="2901" w:type="dxa"/>
            <w:vAlign w:val="center"/>
          </w:tcPr>
          <w:p w:rsidR="005B7BA9" w:rsidRPr="00DB7D00" w:rsidRDefault="005B7BA9" w:rsidP="006D5DAF">
            <w:pPr>
              <w:tabs>
                <w:tab w:val="left" w:pos="6750"/>
              </w:tabs>
              <w:jc w:val="both"/>
              <w:rPr>
                <w:szCs w:val="24"/>
              </w:rPr>
            </w:pPr>
            <w:r w:rsidRPr="00DB7D00">
              <w:rPr>
                <w:szCs w:val="24"/>
              </w:rPr>
              <w:t>5 баллов</w:t>
            </w:r>
          </w:p>
        </w:tc>
      </w:tr>
      <w:tr w:rsidR="005B7BA9" w:rsidRPr="00DB7D00" w:rsidTr="005B7BA9">
        <w:trPr>
          <w:jc w:val="center"/>
        </w:trPr>
        <w:tc>
          <w:tcPr>
            <w:tcW w:w="3104" w:type="dxa"/>
            <w:vMerge/>
            <w:vAlign w:val="center"/>
          </w:tcPr>
          <w:p w:rsidR="005B7BA9" w:rsidRPr="00DB7D00" w:rsidRDefault="005B7BA9" w:rsidP="006D5DAF">
            <w:pPr>
              <w:tabs>
                <w:tab w:val="left" w:pos="6750"/>
              </w:tabs>
              <w:jc w:val="both"/>
              <w:rPr>
                <w:szCs w:val="24"/>
              </w:rPr>
            </w:pPr>
          </w:p>
        </w:tc>
        <w:tc>
          <w:tcPr>
            <w:tcW w:w="3566" w:type="dxa"/>
          </w:tcPr>
          <w:p w:rsidR="005B7BA9" w:rsidRPr="00DB7D00" w:rsidRDefault="005B7BA9" w:rsidP="006D5DAF">
            <w:pPr>
              <w:tabs>
                <w:tab w:val="left" w:pos="6750"/>
              </w:tabs>
              <w:jc w:val="both"/>
              <w:rPr>
                <w:szCs w:val="24"/>
              </w:rPr>
            </w:pPr>
            <w:r w:rsidRPr="00DB7D00">
              <w:rPr>
                <w:szCs w:val="24"/>
              </w:rPr>
              <w:t>от 13 месяцев и выше</w:t>
            </w:r>
          </w:p>
        </w:tc>
        <w:tc>
          <w:tcPr>
            <w:tcW w:w="2901" w:type="dxa"/>
            <w:vAlign w:val="center"/>
          </w:tcPr>
          <w:p w:rsidR="005B7BA9" w:rsidRPr="00DB7D00" w:rsidRDefault="005B7BA9" w:rsidP="006D5DAF">
            <w:pPr>
              <w:tabs>
                <w:tab w:val="left" w:pos="6750"/>
              </w:tabs>
              <w:jc w:val="both"/>
              <w:rPr>
                <w:szCs w:val="24"/>
              </w:rPr>
            </w:pPr>
            <w:r w:rsidRPr="00DB7D00">
              <w:rPr>
                <w:szCs w:val="24"/>
              </w:rPr>
              <w:t>7 баллов</w:t>
            </w:r>
          </w:p>
        </w:tc>
      </w:tr>
      <w:tr w:rsidR="005B7BA9" w:rsidRPr="00DB7D00" w:rsidTr="005B7BA9">
        <w:trPr>
          <w:jc w:val="center"/>
        </w:trPr>
        <w:tc>
          <w:tcPr>
            <w:tcW w:w="3104" w:type="dxa"/>
            <w:vAlign w:val="center"/>
          </w:tcPr>
          <w:p w:rsidR="005B7BA9" w:rsidRPr="00DB7D00" w:rsidRDefault="005B7BA9" w:rsidP="006D5DAF">
            <w:pPr>
              <w:tabs>
                <w:tab w:val="left" w:pos="6750"/>
              </w:tabs>
              <w:jc w:val="both"/>
              <w:rPr>
                <w:szCs w:val="24"/>
              </w:rPr>
            </w:pPr>
            <w:r w:rsidRPr="00DB7D00">
              <w:rPr>
                <w:szCs w:val="24"/>
              </w:rPr>
              <w:t>*</w:t>
            </w:r>
          </w:p>
        </w:tc>
        <w:tc>
          <w:tcPr>
            <w:tcW w:w="3566" w:type="dxa"/>
          </w:tcPr>
          <w:p w:rsidR="005B7BA9" w:rsidRPr="00DB7D00" w:rsidRDefault="005B7BA9" w:rsidP="006D5DAF">
            <w:pPr>
              <w:tabs>
                <w:tab w:val="left" w:pos="6750"/>
              </w:tabs>
              <w:jc w:val="both"/>
              <w:rPr>
                <w:szCs w:val="24"/>
              </w:rPr>
            </w:pPr>
          </w:p>
        </w:tc>
        <w:tc>
          <w:tcPr>
            <w:tcW w:w="2901" w:type="dxa"/>
            <w:vAlign w:val="center"/>
          </w:tcPr>
          <w:p w:rsidR="005B7BA9" w:rsidRPr="00DB7D00" w:rsidRDefault="005B7BA9" w:rsidP="006D5DAF">
            <w:pPr>
              <w:tabs>
                <w:tab w:val="left" w:pos="6750"/>
              </w:tabs>
              <w:jc w:val="both"/>
              <w:rPr>
                <w:szCs w:val="24"/>
              </w:rPr>
            </w:pPr>
          </w:p>
        </w:tc>
      </w:tr>
    </w:tbl>
    <w:p w:rsidR="005B7BA9" w:rsidRPr="00DB7D00" w:rsidRDefault="005B7BA9" w:rsidP="006D5DAF">
      <w:pPr>
        <w:tabs>
          <w:tab w:val="left" w:pos="6750"/>
        </w:tabs>
        <w:ind w:firstLine="709"/>
        <w:jc w:val="both"/>
        <w:rPr>
          <w:i/>
          <w:szCs w:val="24"/>
        </w:rPr>
      </w:pPr>
      <w:r w:rsidRPr="00DB7D00">
        <w:rPr>
          <w:i/>
          <w:szCs w:val="24"/>
        </w:rPr>
        <w:t xml:space="preserve">*Критерии для определения лучших условий для исполнения договора подряда на выполнение работ по благоустройству дворовых территорий многоквартирных домов могут быть дополнены организатором конкурса. </w:t>
      </w:r>
    </w:p>
    <w:p w:rsidR="005B7BA9" w:rsidRPr="00DB7D00" w:rsidRDefault="005B7BA9" w:rsidP="006D5DAF">
      <w:pPr>
        <w:tabs>
          <w:tab w:val="left" w:pos="6750"/>
        </w:tabs>
        <w:ind w:firstLine="709"/>
        <w:jc w:val="both"/>
        <w:rPr>
          <w:szCs w:val="24"/>
        </w:rPr>
      </w:pPr>
      <w:r w:rsidRPr="00DB7D00">
        <w:rPr>
          <w:szCs w:val="24"/>
        </w:rPr>
        <w:t>Участником может быть представлена дополнительная информация, в том числе:</w:t>
      </w:r>
    </w:p>
    <w:p w:rsidR="005B7BA9" w:rsidRPr="00DB7D00" w:rsidRDefault="005B7BA9" w:rsidP="006D5DAF">
      <w:pPr>
        <w:tabs>
          <w:tab w:val="left" w:pos="6750"/>
        </w:tabs>
        <w:ind w:firstLine="709"/>
        <w:jc w:val="both"/>
        <w:rPr>
          <w:szCs w:val="24"/>
        </w:rPr>
      </w:pPr>
      <w:r w:rsidRPr="00DB7D00">
        <w:rPr>
          <w:szCs w:val="24"/>
        </w:rPr>
        <w:t>- о наличии допуска к определенному виду или видам работ, которые оказывают влияние на безопасность объектов капитального строительства, выданного саморегулируемой организацией (при проведении работ, указанных в Перечне, утвержденном приказом Министерства регионального развития Российской Федерации от 30.12.2009 №</w:t>
      </w:r>
      <w:r w:rsidR="00202821" w:rsidRPr="00DB7D00">
        <w:rPr>
          <w:szCs w:val="24"/>
        </w:rPr>
        <w:t xml:space="preserve"> </w:t>
      </w:r>
      <w:r w:rsidRPr="00DB7D00">
        <w:rPr>
          <w:szCs w:val="24"/>
        </w:rPr>
        <w:t>624</w:t>
      </w:r>
      <w:r w:rsidR="00202821" w:rsidRPr="00DB7D00">
        <w:rPr>
          <w:szCs w:val="24"/>
        </w:rPr>
        <w:t xml:space="preserve">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r w:rsidRPr="00DB7D00">
        <w:rPr>
          <w:szCs w:val="24"/>
        </w:rPr>
        <w:t>) (далее также – допуск СРО) (копия такого допуска с приложением необходимых документов);</w:t>
      </w:r>
    </w:p>
    <w:p w:rsidR="005B7BA9" w:rsidRPr="00DB7D00" w:rsidRDefault="005B7BA9" w:rsidP="006D5DAF">
      <w:pPr>
        <w:tabs>
          <w:tab w:val="left" w:pos="6750"/>
        </w:tabs>
        <w:ind w:firstLine="709"/>
        <w:jc w:val="both"/>
        <w:rPr>
          <w:szCs w:val="24"/>
        </w:rPr>
      </w:pPr>
      <w:r w:rsidRPr="00DB7D00">
        <w:rPr>
          <w:szCs w:val="24"/>
        </w:rPr>
        <w:t>- о деловой репутации участника (положительном опыте выполнения аналогичных работ) – положительные отзывы, благодарственные письма, почетные грамоты, награды областного значения.</w:t>
      </w:r>
    </w:p>
    <w:p w:rsidR="005B7BA9" w:rsidRPr="00DB7D00" w:rsidRDefault="005B7BA9" w:rsidP="006D5DAF">
      <w:pPr>
        <w:tabs>
          <w:tab w:val="left" w:pos="6750"/>
        </w:tabs>
        <w:ind w:firstLine="709"/>
        <w:jc w:val="both"/>
        <w:rPr>
          <w:szCs w:val="24"/>
        </w:rPr>
      </w:pPr>
      <w:r w:rsidRPr="00DB7D00">
        <w:rPr>
          <w:szCs w:val="24"/>
        </w:rPr>
        <w:t>4.2. Оценка заявок на участие в основном этапе конкурса проводится в соответствии с критериями, исходя из суммы балов. Заявке, набравшей большее количество баллов, присваивается меньший порядковый номер.</w:t>
      </w:r>
    </w:p>
    <w:p w:rsidR="005B7BA9" w:rsidRPr="00DB7D00" w:rsidRDefault="005B7BA9" w:rsidP="006D5DAF">
      <w:pPr>
        <w:tabs>
          <w:tab w:val="left" w:pos="6750"/>
        </w:tabs>
        <w:ind w:firstLine="709"/>
        <w:jc w:val="both"/>
        <w:rPr>
          <w:szCs w:val="24"/>
        </w:rPr>
      </w:pPr>
      <w:r w:rsidRPr="00DB7D00">
        <w:rPr>
          <w:szCs w:val="24"/>
        </w:rPr>
        <w:t>При оценке заявок также учитываются дополнительные сведения, представленные организацией, за наличие допуска СРО присваивается два балла, за подтверждение деловой репутации – один балл.</w:t>
      </w:r>
    </w:p>
    <w:p w:rsidR="005B7BA9" w:rsidRPr="00DB7D00" w:rsidRDefault="005B7BA9" w:rsidP="006D5DAF">
      <w:pPr>
        <w:tabs>
          <w:tab w:val="left" w:pos="6750"/>
        </w:tabs>
        <w:ind w:firstLine="709"/>
        <w:jc w:val="both"/>
        <w:rPr>
          <w:i/>
          <w:szCs w:val="24"/>
        </w:rPr>
      </w:pPr>
      <w:r w:rsidRPr="00DB7D00">
        <w:rPr>
          <w:szCs w:val="24"/>
        </w:rPr>
        <w:t>Победителем признается организация, набравшая наибольшее количество баллов.</w:t>
      </w:r>
    </w:p>
    <w:p w:rsidR="005B7BA9" w:rsidRPr="00DB7D00" w:rsidRDefault="005B7BA9" w:rsidP="006D5DAF">
      <w:pPr>
        <w:tabs>
          <w:tab w:val="left" w:pos="6750"/>
        </w:tabs>
        <w:ind w:firstLine="709"/>
        <w:jc w:val="both"/>
        <w:rPr>
          <w:szCs w:val="24"/>
        </w:rPr>
      </w:pPr>
      <w:r w:rsidRPr="00DB7D00">
        <w:rPr>
          <w:szCs w:val="24"/>
        </w:rPr>
        <w:t>В случае если организации набрали одинаковое количество баллов, победителем признается организация, подавшая заявку на участие в основном этапе конкурса ранее других.</w:t>
      </w:r>
    </w:p>
    <w:p w:rsidR="005B7BA9" w:rsidRPr="00DB7D00" w:rsidRDefault="005B7BA9" w:rsidP="006D5DAF">
      <w:pPr>
        <w:tabs>
          <w:tab w:val="left" w:pos="6750"/>
        </w:tabs>
        <w:ind w:firstLine="709"/>
        <w:jc w:val="both"/>
        <w:rPr>
          <w:szCs w:val="24"/>
        </w:rPr>
      </w:pPr>
      <w:r w:rsidRPr="00DB7D00">
        <w:rPr>
          <w:szCs w:val="24"/>
        </w:rPr>
        <w:t>4.3. Основания исключения участника от участия в основном этапе конкурса:</w:t>
      </w:r>
    </w:p>
    <w:p w:rsidR="005B7BA9" w:rsidRPr="00DB7D00" w:rsidRDefault="005B7BA9" w:rsidP="006D5DAF">
      <w:pPr>
        <w:tabs>
          <w:tab w:val="left" w:pos="6750"/>
        </w:tabs>
        <w:ind w:firstLine="709"/>
        <w:jc w:val="both"/>
        <w:rPr>
          <w:szCs w:val="24"/>
        </w:rPr>
      </w:pPr>
      <w:r w:rsidRPr="00DB7D00">
        <w:rPr>
          <w:szCs w:val="24"/>
        </w:rPr>
        <w:t>1) не предоставление заявки на участие в основном этапе конкурса;</w:t>
      </w:r>
    </w:p>
    <w:p w:rsidR="005B7BA9" w:rsidRPr="00DB7D00" w:rsidRDefault="005B7BA9" w:rsidP="006D5DAF">
      <w:pPr>
        <w:tabs>
          <w:tab w:val="left" w:pos="6750"/>
        </w:tabs>
        <w:ind w:firstLine="709"/>
        <w:jc w:val="both"/>
        <w:rPr>
          <w:szCs w:val="24"/>
        </w:rPr>
      </w:pPr>
      <w:r w:rsidRPr="00DB7D00">
        <w:rPr>
          <w:szCs w:val="24"/>
        </w:rPr>
        <w:t>2) предоставления участником недостоверных сведений;</w:t>
      </w:r>
    </w:p>
    <w:p w:rsidR="005B7BA9" w:rsidRPr="00DB7D00" w:rsidRDefault="005B7BA9" w:rsidP="006D5DAF">
      <w:pPr>
        <w:tabs>
          <w:tab w:val="left" w:pos="6750"/>
        </w:tabs>
        <w:ind w:firstLine="709"/>
        <w:jc w:val="both"/>
        <w:rPr>
          <w:szCs w:val="24"/>
        </w:rPr>
      </w:pPr>
      <w:r w:rsidRPr="00DB7D00">
        <w:rPr>
          <w:szCs w:val="24"/>
        </w:rPr>
        <w:t>3) предоставление заявки на участие в основном этапе конкурса не по утвержденной форме, не в полном объеме;</w:t>
      </w:r>
    </w:p>
    <w:p w:rsidR="005B7BA9" w:rsidRPr="00DB7D00" w:rsidRDefault="005B7BA9" w:rsidP="006D5DAF">
      <w:pPr>
        <w:tabs>
          <w:tab w:val="left" w:pos="6750"/>
        </w:tabs>
        <w:ind w:firstLine="709"/>
        <w:jc w:val="both"/>
        <w:rPr>
          <w:szCs w:val="24"/>
        </w:rPr>
      </w:pPr>
      <w:r w:rsidRPr="00DB7D00">
        <w:rPr>
          <w:szCs w:val="24"/>
        </w:rPr>
        <w:t>4) выявление фактов о наличии неурегулированных споров участника с заказчиками по поводу качества выполненных работ за последние 3 года, предшествующих дате подачи опросного листа. Информация о наличии таких споров может быть представлена всеми членами комиссии, а также лицами, приглашенными на рассмотрение заявок на участие в основном этапе, и должна быть подтверждена документально.</w:t>
      </w:r>
    </w:p>
    <w:p w:rsidR="005B7BA9" w:rsidRPr="00DB7D00" w:rsidRDefault="005B7BA9" w:rsidP="00607B6D">
      <w:pPr>
        <w:tabs>
          <w:tab w:val="left" w:pos="6750"/>
        </w:tabs>
        <w:ind w:firstLine="3969"/>
        <w:jc w:val="both"/>
        <w:rPr>
          <w:szCs w:val="24"/>
        </w:rPr>
      </w:pPr>
      <w:r w:rsidRPr="00DB7D00">
        <w:rPr>
          <w:szCs w:val="24"/>
        </w:rPr>
        <w:br w:type="page"/>
      </w:r>
      <w:r w:rsidRPr="00DB7D00">
        <w:rPr>
          <w:szCs w:val="24"/>
        </w:rPr>
        <w:lastRenderedPageBreak/>
        <w:t xml:space="preserve">Приложение № 1 </w:t>
      </w:r>
    </w:p>
    <w:p w:rsidR="007D69D3" w:rsidRPr="00DB7D00" w:rsidRDefault="007D69D3" w:rsidP="006D5DAF">
      <w:pPr>
        <w:tabs>
          <w:tab w:val="left" w:pos="6750"/>
        </w:tabs>
        <w:ind w:left="3969"/>
        <w:jc w:val="both"/>
        <w:rPr>
          <w:szCs w:val="24"/>
        </w:rPr>
      </w:pPr>
      <w:r w:rsidRPr="00DB7D00">
        <w:rPr>
          <w:szCs w:val="24"/>
        </w:rPr>
        <w:t>к конкурсной документации</w:t>
      </w:r>
    </w:p>
    <w:p w:rsidR="007D69D3" w:rsidRPr="00DB7D00" w:rsidRDefault="007D69D3" w:rsidP="006D5DAF">
      <w:pPr>
        <w:tabs>
          <w:tab w:val="left" w:pos="6750"/>
        </w:tabs>
        <w:ind w:left="3969"/>
        <w:jc w:val="both"/>
        <w:rPr>
          <w:szCs w:val="24"/>
        </w:rPr>
      </w:pPr>
      <w:r w:rsidRPr="00DB7D00">
        <w:rPr>
          <w:szCs w:val="24"/>
        </w:rPr>
        <w:t xml:space="preserve">по проведению конкурса по привлечению подрядных организаций для выполнения работ по благоустройству дворовых территорий многоквартирных домов, расположенных на территории города </w:t>
      </w:r>
      <w:r w:rsidR="0094259B" w:rsidRPr="00DB7D00">
        <w:rPr>
          <w:szCs w:val="24"/>
        </w:rPr>
        <w:t>Минусинска</w:t>
      </w:r>
      <w:r w:rsidRPr="00DB7D00">
        <w:rPr>
          <w:szCs w:val="24"/>
        </w:rPr>
        <w:t xml:space="preserve"> в рамках реализации муниципальной программы формирования современной городской среды</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center"/>
        <w:rPr>
          <w:szCs w:val="24"/>
        </w:rPr>
      </w:pPr>
      <w:r w:rsidRPr="00DB7D00">
        <w:rPr>
          <w:szCs w:val="24"/>
        </w:rPr>
        <w:t>Извещение</w:t>
      </w:r>
    </w:p>
    <w:p w:rsidR="005B7BA9" w:rsidRPr="00DB7D00" w:rsidRDefault="005B7BA9" w:rsidP="00321DA5">
      <w:pPr>
        <w:tabs>
          <w:tab w:val="left" w:pos="6750"/>
        </w:tabs>
        <w:ind w:firstLine="709"/>
        <w:jc w:val="center"/>
        <w:rPr>
          <w:szCs w:val="24"/>
        </w:rPr>
      </w:pPr>
      <w:r w:rsidRPr="00DB7D00">
        <w:rPr>
          <w:szCs w:val="24"/>
        </w:rPr>
        <w:t xml:space="preserve">о проведении конкурса на выполнение работ по благоустройству дворовых территорий многоквартирных домов, расположенных на территории </w:t>
      </w:r>
      <w:r w:rsidR="007D69D3" w:rsidRPr="00DB7D00">
        <w:rPr>
          <w:szCs w:val="24"/>
        </w:rPr>
        <w:t xml:space="preserve">города </w:t>
      </w:r>
      <w:r w:rsidR="00CB79D9" w:rsidRPr="00DB7D00">
        <w:rPr>
          <w:szCs w:val="24"/>
        </w:rPr>
        <w:t>Минусинска</w:t>
      </w:r>
      <w:r w:rsidR="007D69D3" w:rsidRPr="00DB7D00">
        <w:rPr>
          <w:szCs w:val="24"/>
        </w:rPr>
        <w:t xml:space="preserve"> в рамках реализации муниципальной программы формирования современной городской среды</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both"/>
        <w:rPr>
          <w:szCs w:val="24"/>
        </w:rPr>
      </w:pPr>
      <w:r w:rsidRPr="00DB7D00">
        <w:rPr>
          <w:szCs w:val="24"/>
        </w:rPr>
        <w:t xml:space="preserve">Предмет конкурса: право </w:t>
      </w:r>
      <w:bookmarkStart w:id="0" w:name="_GoBack"/>
      <w:r w:rsidRPr="00DB7D00">
        <w:rPr>
          <w:szCs w:val="24"/>
        </w:rPr>
        <w:t>заключени</w:t>
      </w:r>
      <w:bookmarkEnd w:id="0"/>
      <w:r w:rsidRPr="00DB7D00">
        <w:rPr>
          <w:szCs w:val="24"/>
        </w:rPr>
        <w:t xml:space="preserve">я договора подряда на выполнение работ по благоустройству дворовой территории многоквартирного </w:t>
      </w:r>
      <w:r w:rsidR="0094259B" w:rsidRPr="00DB7D00">
        <w:rPr>
          <w:szCs w:val="24"/>
        </w:rPr>
        <w:t>дома </w:t>
      </w:r>
      <w:r w:rsidRPr="00DB7D00">
        <w:rPr>
          <w:szCs w:val="24"/>
        </w:rPr>
        <w:t>по адресу  согласно таблице 1.</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both"/>
        <w:rPr>
          <w:szCs w:val="24"/>
        </w:rPr>
      </w:pPr>
      <w:r w:rsidRPr="00DB7D00">
        <w:rPr>
          <w:szCs w:val="24"/>
        </w:rPr>
        <w:t>Таблица 1: Информация по объектам</w:t>
      </w:r>
    </w:p>
    <w:p w:rsidR="005B7BA9" w:rsidRPr="00DB7D00" w:rsidRDefault="005B7BA9" w:rsidP="006D5DAF">
      <w:pPr>
        <w:tabs>
          <w:tab w:val="left" w:pos="6750"/>
        </w:tabs>
        <w:ind w:firstLine="709"/>
        <w:jc w:val="both"/>
        <w:rPr>
          <w:szCs w:val="24"/>
        </w:rPr>
      </w:pPr>
    </w:p>
    <w:tbl>
      <w:tblPr>
        <w:tblStyle w:val="a6"/>
        <w:tblW w:w="9464" w:type="dxa"/>
        <w:tblLook w:val="04A0" w:firstRow="1" w:lastRow="0" w:firstColumn="1" w:lastColumn="0" w:noHBand="0" w:noVBand="1"/>
      </w:tblPr>
      <w:tblGrid>
        <w:gridCol w:w="601"/>
        <w:gridCol w:w="1831"/>
        <w:gridCol w:w="2442"/>
        <w:gridCol w:w="2514"/>
        <w:gridCol w:w="2076"/>
      </w:tblGrid>
      <w:tr w:rsidR="000235FC" w:rsidRPr="00DB7D00" w:rsidTr="000235FC">
        <w:tc>
          <w:tcPr>
            <w:tcW w:w="601" w:type="dxa"/>
            <w:vAlign w:val="center"/>
          </w:tcPr>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 п/п</w:t>
            </w:r>
          </w:p>
        </w:tc>
        <w:tc>
          <w:tcPr>
            <w:tcW w:w="1831" w:type="dxa"/>
            <w:vAlign w:val="center"/>
          </w:tcPr>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Адрес дворовой территории</w:t>
            </w:r>
          </w:p>
        </w:tc>
        <w:tc>
          <w:tcPr>
            <w:tcW w:w="2442" w:type="dxa"/>
            <w:vAlign w:val="center"/>
          </w:tcPr>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Перечень работ в соответствии с минимальным перечнем</w:t>
            </w:r>
          </w:p>
        </w:tc>
        <w:tc>
          <w:tcPr>
            <w:tcW w:w="2514" w:type="dxa"/>
          </w:tcPr>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Перечень работ в соответствии с дополнительным перечнем</w:t>
            </w:r>
          </w:p>
        </w:tc>
        <w:tc>
          <w:tcPr>
            <w:tcW w:w="2076" w:type="dxa"/>
            <w:vAlign w:val="center"/>
          </w:tcPr>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Общая стоимость работ, руб.</w:t>
            </w:r>
          </w:p>
        </w:tc>
      </w:tr>
      <w:tr w:rsidR="000235FC" w:rsidRPr="00DB7D00" w:rsidTr="000235FC">
        <w:tc>
          <w:tcPr>
            <w:tcW w:w="601" w:type="dxa"/>
          </w:tcPr>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1</w:t>
            </w:r>
          </w:p>
        </w:tc>
        <w:tc>
          <w:tcPr>
            <w:tcW w:w="1831" w:type="dxa"/>
          </w:tcPr>
          <w:p w:rsidR="000235FC" w:rsidRPr="00DB7D00" w:rsidRDefault="000235FC" w:rsidP="000235FC">
            <w:pPr>
              <w:tabs>
                <w:tab w:val="left" w:pos="6750"/>
              </w:tabs>
              <w:jc w:val="both"/>
              <w:rPr>
                <w:rFonts w:eastAsia="Times New Roman"/>
                <w:szCs w:val="24"/>
                <w:lang w:eastAsia="ru-RU"/>
              </w:rPr>
            </w:pPr>
            <w:proofErr w:type="spellStart"/>
            <w:r w:rsidRPr="00DB7D00">
              <w:rPr>
                <w:rFonts w:eastAsia="Times New Roman"/>
                <w:szCs w:val="24"/>
                <w:lang w:eastAsia="ru-RU"/>
              </w:rPr>
              <w:t>г.Минусинск</w:t>
            </w:r>
            <w:proofErr w:type="spellEnd"/>
            <w:r w:rsidRPr="00DB7D00">
              <w:rPr>
                <w:rFonts w:eastAsia="Times New Roman"/>
                <w:szCs w:val="24"/>
                <w:lang w:eastAsia="ru-RU"/>
              </w:rPr>
              <w:t xml:space="preserve">, </w:t>
            </w:r>
            <w:proofErr w:type="spellStart"/>
            <w:r w:rsidRPr="00DB7D00">
              <w:rPr>
                <w:rFonts w:eastAsia="Times New Roman"/>
                <w:szCs w:val="24"/>
                <w:lang w:eastAsia="ru-RU"/>
              </w:rPr>
              <w:t>ул.</w:t>
            </w:r>
            <w:r>
              <w:rPr>
                <w:rFonts w:eastAsia="Times New Roman"/>
                <w:szCs w:val="24"/>
                <w:lang w:eastAsia="ru-RU"/>
              </w:rPr>
              <w:t>Суворова</w:t>
            </w:r>
            <w:proofErr w:type="spellEnd"/>
            <w:r>
              <w:rPr>
                <w:rFonts w:eastAsia="Times New Roman"/>
                <w:szCs w:val="24"/>
                <w:lang w:eastAsia="ru-RU"/>
              </w:rPr>
              <w:t xml:space="preserve"> 40</w:t>
            </w:r>
          </w:p>
        </w:tc>
        <w:tc>
          <w:tcPr>
            <w:tcW w:w="2442" w:type="dxa"/>
          </w:tcPr>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Ремонт дворового проезда.</w:t>
            </w:r>
          </w:p>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Установка скамеек. Установка урн.</w:t>
            </w:r>
          </w:p>
        </w:tc>
        <w:tc>
          <w:tcPr>
            <w:tcW w:w="2514" w:type="dxa"/>
          </w:tcPr>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Оборудование детской площадки.</w:t>
            </w:r>
          </w:p>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w:t>
            </w:r>
          </w:p>
        </w:tc>
        <w:tc>
          <w:tcPr>
            <w:tcW w:w="2076" w:type="dxa"/>
          </w:tcPr>
          <w:p w:rsidR="000235FC" w:rsidRPr="00DB7D00" w:rsidRDefault="000235FC" w:rsidP="000235FC">
            <w:pPr>
              <w:pStyle w:val="a9"/>
              <w:ind w:hanging="720"/>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1 164 492,00</w:t>
            </w:r>
          </w:p>
        </w:tc>
      </w:tr>
      <w:tr w:rsidR="000235FC" w:rsidRPr="00DB7D00" w:rsidTr="000235FC">
        <w:tc>
          <w:tcPr>
            <w:tcW w:w="601" w:type="dxa"/>
          </w:tcPr>
          <w:p w:rsidR="000235FC" w:rsidRPr="00DB7D00" w:rsidRDefault="000235FC" w:rsidP="000235FC">
            <w:pPr>
              <w:tabs>
                <w:tab w:val="left" w:pos="6750"/>
              </w:tabs>
              <w:jc w:val="both"/>
              <w:rPr>
                <w:rFonts w:eastAsia="Times New Roman"/>
                <w:szCs w:val="24"/>
                <w:lang w:eastAsia="ru-RU"/>
              </w:rPr>
            </w:pPr>
            <w:r>
              <w:rPr>
                <w:rFonts w:eastAsia="Times New Roman"/>
                <w:szCs w:val="24"/>
                <w:lang w:eastAsia="ru-RU"/>
              </w:rPr>
              <w:t>2</w:t>
            </w:r>
          </w:p>
        </w:tc>
        <w:tc>
          <w:tcPr>
            <w:tcW w:w="1831" w:type="dxa"/>
          </w:tcPr>
          <w:p w:rsidR="000235FC" w:rsidRPr="00DB7D00" w:rsidRDefault="000235FC" w:rsidP="000235FC">
            <w:pPr>
              <w:tabs>
                <w:tab w:val="left" w:pos="6750"/>
              </w:tabs>
              <w:jc w:val="both"/>
              <w:rPr>
                <w:rFonts w:eastAsia="Times New Roman"/>
                <w:szCs w:val="24"/>
                <w:lang w:eastAsia="ru-RU"/>
              </w:rPr>
            </w:pPr>
            <w:proofErr w:type="spellStart"/>
            <w:r w:rsidRPr="00DB7D00">
              <w:rPr>
                <w:rFonts w:eastAsia="Times New Roman"/>
                <w:szCs w:val="24"/>
                <w:lang w:eastAsia="ru-RU"/>
              </w:rPr>
              <w:t>г.Минусинск</w:t>
            </w:r>
            <w:proofErr w:type="spellEnd"/>
            <w:r w:rsidRPr="00DB7D00">
              <w:rPr>
                <w:rFonts w:eastAsia="Times New Roman"/>
                <w:szCs w:val="24"/>
                <w:lang w:eastAsia="ru-RU"/>
              </w:rPr>
              <w:t xml:space="preserve">, </w:t>
            </w:r>
            <w:proofErr w:type="spellStart"/>
            <w:r w:rsidRPr="00DB7D00">
              <w:rPr>
                <w:rFonts w:eastAsia="Times New Roman"/>
                <w:szCs w:val="24"/>
                <w:lang w:eastAsia="ru-RU"/>
              </w:rPr>
              <w:t>ул.</w:t>
            </w:r>
            <w:r>
              <w:rPr>
                <w:rFonts w:eastAsia="Times New Roman"/>
                <w:szCs w:val="24"/>
                <w:lang w:eastAsia="ru-RU"/>
              </w:rPr>
              <w:t>Суворова</w:t>
            </w:r>
            <w:proofErr w:type="spellEnd"/>
            <w:r>
              <w:rPr>
                <w:rFonts w:eastAsia="Times New Roman"/>
                <w:szCs w:val="24"/>
                <w:lang w:eastAsia="ru-RU"/>
              </w:rPr>
              <w:t xml:space="preserve"> 42</w:t>
            </w:r>
          </w:p>
        </w:tc>
        <w:tc>
          <w:tcPr>
            <w:tcW w:w="2442" w:type="dxa"/>
          </w:tcPr>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Ремонт дворового проезда.</w:t>
            </w:r>
          </w:p>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Установка скамеек. Установка урн.</w:t>
            </w:r>
          </w:p>
        </w:tc>
        <w:tc>
          <w:tcPr>
            <w:tcW w:w="2514" w:type="dxa"/>
          </w:tcPr>
          <w:p w:rsidR="000235FC" w:rsidRPr="00DB7D00" w:rsidRDefault="000235FC" w:rsidP="000235FC">
            <w:pPr>
              <w:tabs>
                <w:tab w:val="left" w:pos="6750"/>
              </w:tabs>
              <w:jc w:val="both"/>
              <w:rPr>
                <w:rFonts w:eastAsia="Times New Roman"/>
                <w:szCs w:val="24"/>
                <w:lang w:eastAsia="ru-RU"/>
              </w:rPr>
            </w:pPr>
          </w:p>
        </w:tc>
        <w:tc>
          <w:tcPr>
            <w:tcW w:w="2076" w:type="dxa"/>
          </w:tcPr>
          <w:p w:rsidR="000235FC" w:rsidRDefault="000235FC" w:rsidP="000235FC">
            <w:pPr>
              <w:pStyle w:val="a9"/>
              <w:ind w:hanging="720"/>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826 375,20</w:t>
            </w:r>
          </w:p>
        </w:tc>
      </w:tr>
      <w:tr w:rsidR="000235FC" w:rsidRPr="00DB7D00" w:rsidTr="000235FC">
        <w:tc>
          <w:tcPr>
            <w:tcW w:w="601" w:type="dxa"/>
          </w:tcPr>
          <w:p w:rsidR="000235FC" w:rsidRPr="00DB7D00" w:rsidRDefault="000235FC" w:rsidP="000235FC">
            <w:pPr>
              <w:tabs>
                <w:tab w:val="left" w:pos="6750"/>
              </w:tabs>
              <w:jc w:val="both"/>
              <w:rPr>
                <w:rFonts w:eastAsia="Times New Roman"/>
                <w:szCs w:val="24"/>
                <w:lang w:eastAsia="ru-RU"/>
              </w:rPr>
            </w:pPr>
            <w:r>
              <w:rPr>
                <w:rFonts w:eastAsia="Times New Roman"/>
                <w:szCs w:val="24"/>
                <w:lang w:eastAsia="ru-RU"/>
              </w:rPr>
              <w:t>3</w:t>
            </w:r>
          </w:p>
        </w:tc>
        <w:tc>
          <w:tcPr>
            <w:tcW w:w="1831" w:type="dxa"/>
          </w:tcPr>
          <w:p w:rsidR="000235FC" w:rsidRPr="00DB7D00" w:rsidRDefault="000235FC" w:rsidP="000235FC">
            <w:pPr>
              <w:tabs>
                <w:tab w:val="left" w:pos="6750"/>
              </w:tabs>
              <w:jc w:val="both"/>
              <w:rPr>
                <w:rFonts w:eastAsia="Times New Roman"/>
                <w:szCs w:val="24"/>
                <w:lang w:eastAsia="ru-RU"/>
              </w:rPr>
            </w:pPr>
            <w:proofErr w:type="spellStart"/>
            <w:r w:rsidRPr="00DB7D00">
              <w:rPr>
                <w:rFonts w:eastAsia="Times New Roman"/>
                <w:szCs w:val="24"/>
                <w:lang w:eastAsia="ru-RU"/>
              </w:rPr>
              <w:t>г.Минусинск</w:t>
            </w:r>
            <w:proofErr w:type="spellEnd"/>
            <w:r w:rsidRPr="00DB7D00">
              <w:rPr>
                <w:rFonts w:eastAsia="Times New Roman"/>
                <w:szCs w:val="24"/>
                <w:lang w:eastAsia="ru-RU"/>
              </w:rPr>
              <w:t xml:space="preserve">, </w:t>
            </w:r>
            <w:proofErr w:type="spellStart"/>
            <w:r w:rsidRPr="00DB7D00">
              <w:rPr>
                <w:rFonts w:eastAsia="Times New Roman"/>
                <w:szCs w:val="24"/>
                <w:lang w:eastAsia="ru-RU"/>
              </w:rPr>
              <w:t>ул.</w:t>
            </w:r>
            <w:r>
              <w:rPr>
                <w:rFonts w:eastAsia="Times New Roman"/>
                <w:szCs w:val="24"/>
                <w:lang w:eastAsia="ru-RU"/>
              </w:rPr>
              <w:t>Кутузова</w:t>
            </w:r>
            <w:proofErr w:type="spellEnd"/>
            <w:r>
              <w:rPr>
                <w:rFonts w:eastAsia="Times New Roman"/>
                <w:szCs w:val="24"/>
                <w:lang w:eastAsia="ru-RU"/>
              </w:rPr>
              <w:t>, 31</w:t>
            </w:r>
          </w:p>
        </w:tc>
        <w:tc>
          <w:tcPr>
            <w:tcW w:w="2442" w:type="dxa"/>
          </w:tcPr>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Ремонт дворового проезда.</w:t>
            </w:r>
          </w:p>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Установка скамеек. Установка урн.</w:t>
            </w:r>
          </w:p>
        </w:tc>
        <w:tc>
          <w:tcPr>
            <w:tcW w:w="2514" w:type="dxa"/>
          </w:tcPr>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Оборудование детской площадки.</w:t>
            </w:r>
          </w:p>
          <w:p w:rsidR="000235FC" w:rsidRPr="00DB7D00" w:rsidRDefault="000235FC" w:rsidP="000235FC">
            <w:pPr>
              <w:tabs>
                <w:tab w:val="left" w:pos="6750"/>
              </w:tabs>
              <w:jc w:val="both"/>
              <w:rPr>
                <w:rFonts w:eastAsia="Times New Roman"/>
                <w:szCs w:val="24"/>
                <w:lang w:eastAsia="ru-RU"/>
              </w:rPr>
            </w:pPr>
            <w:r w:rsidRPr="00DB7D00">
              <w:rPr>
                <w:rFonts w:eastAsia="Times New Roman"/>
                <w:szCs w:val="24"/>
                <w:lang w:eastAsia="ru-RU"/>
              </w:rPr>
              <w:t>.</w:t>
            </w:r>
          </w:p>
        </w:tc>
        <w:tc>
          <w:tcPr>
            <w:tcW w:w="2076" w:type="dxa"/>
          </w:tcPr>
          <w:p w:rsidR="000235FC" w:rsidRDefault="000235FC" w:rsidP="000235FC">
            <w:pPr>
              <w:pStyle w:val="a9"/>
              <w:ind w:hanging="720"/>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1 426 466,41</w:t>
            </w:r>
          </w:p>
        </w:tc>
      </w:tr>
    </w:tbl>
    <w:p w:rsidR="007D547E" w:rsidRDefault="007D547E" w:rsidP="0094259B">
      <w:pPr>
        <w:tabs>
          <w:tab w:val="left" w:pos="6750"/>
        </w:tabs>
        <w:ind w:firstLine="709"/>
        <w:jc w:val="both"/>
        <w:rPr>
          <w:szCs w:val="24"/>
        </w:rPr>
      </w:pPr>
    </w:p>
    <w:p w:rsidR="0094259B" w:rsidRPr="00DB7D00" w:rsidRDefault="0094259B" w:rsidP="0094259B">
      <w:pPr>
        <w:ind w:firstLine="708"/>
        <w:jc w:val="both"/>
        <w:outlineLvl w:val="0"/>
        <w:rPr>
          <w:rFonts w:eastAsia="Times New Roman"/>
          <w:szCs w:val="24"/>
          <w:lang w:eastAsia="ru-RU"/>
        </w:rPr>
      </w:pPr>
      <w:r w:rsidRPr="00DB7D00">
        <w:rPr>
          <w:szCs w:val="24"/>
        </w:rPr>
        <w:t xml:space="preserve">1.2. Организатор конкурса: </w:t>
      </w:r>
      <w:r w:rsidRPr="00DB7D00">
        <w:rPr>
          <w:rFonts w:eastAsia="Times New Roman"/>
          <w:szCs w:val="24"/>
          <w:lang w:eastAsia="ru-RU"/>
        </w:rPr>
        <w:t>Общество с ограниченной ответственностью управляющая компания «Ника»: адрес местонахождения: Красноярский край, г.Минусинск, ул.Октябрьская, 66, корп.4, ответственное лицо Тютюнникова Татьяна Сергеевна.</w:t>
      </w:r>
    </w:p>
    <w:p w:rsidR="007D547E" w:rsidRPr="00DB7D00" w:rsidRDefault="0094259B" w:rsidP="007D547E">
      <w:pPr>
        <w:tabs>
          <w:tab w:val="left" w:pos="6750"/>
        </w:tabs>
        <w:ind w:firstLine="709"/>
        <w:jc w:val="both"/>
        <w:rPr>
          <w:szCs w:val="24"/>
        </w:rPr>
      </w:pPr>
      <w:r w:rsidRPr="00DB7D00">
        <w:rPr>
          <w:szCs w:val="24"/>
        </w:rPr>
        <w:t xml:space="preserve">1.3. Начальная (максимальная) цена договора подряда: </w:t>
      </w:r>
      <w:r w:rsidR="007D547E">
        <w:rPr>
          <w:szCs w:val="24"/>
        </w:rPr>
        <w:t>3 417 333,6</w:t>
      </w:r>
      <w:r w:rsidR="00165EFF">
        <w:rPr>
          <w:szCs w:val="24"/>
        </w:rPr>
        <w:t>1</w:t>
      </w:r>
      <w:r w:rsidR="007D547E" w:rsidRPr="00DB7D00">
        <w:rPr>
          <w:rFonts w:eastAsia="Times New Roman"/>
          <w:szCs w:val="24"/>
          <w:lang w:eastAsia="ru-RU"/>
        </w:rPr>
        <w:t xml:space="preserve"> </w:t>
      </w:r>
      <w:r w:rsidR="007D547E" w:rsidRPr="00DB7D00">
        <w:rPr>
          <w:szCs w:val="24"/>
        </w:rPr>
        <w:t>рублей</w:t>
      </w:r>
      <w:r w:rsidR="007D547E">
        <w:rPr>
          <w:szCs w:val="24"/>
        </w:rPr>
        <w:t xml:space="preserve"> (три миллиона четыреста семнадцать тысяч триста тридцать три рубля) 60 копеек</w:t>
      </w:r>
      <w:r w:rsidR="007D547E" w:rsidRPr="00DB7D00">
        <w:rPr>
          <w:szCs w:val="24"/>
        </w:rPr>
        <w:t>, в том числе НДС.</w:t>
      </w:r>
    </w:p>
    <w:p w:rsidR="0094259B" w:rsidRPr="00DB7D00" w:rsidRDefault="0094259B" w:rsidP="0094259B">
      <w:pPr>
        <w:tabs>
          <w:tab w:val="left" w:pos="6750"/>
        </w:tabs>
        <w:ind w:firstLine="709"/>
        <w:jc w:val="both"/>
        <w:rPr>
          <w:szCs w:val="24"/>
        </w:rPr>
      </w:pPr>
      <w:r w:rsidRPr="00DB7D00">
        <w:rPr>
          <w:szCs w:val="24"/>
        </w:rPr>
        <w:t>1.4. Опросные листы подаются до 10 часов 00 минут</w:t>
      </w:r>
      <w:r w:rsidR="00832DA7">
        <w:rPr>
          <w:szCs w:val="24"/>
        </w:rPr>
        <w:t xml:space="preserve"> </w:t>
      </w:r>
      <w:r w:rsidR="00165EFF">
        <w:rPr>
          <w:szCs w:val="24"/>
        </w:rPr>
        <w:t>22.10.</w:t>
      </w:r>
      <w:r w:rsidRPr="00DB7D00">
        <w:rPr>
          <w:szCs w:val="24"/>
        </w:rPr>
        <w:t>202</w:t>
      </w:r>
      <w:r w:rsidR="00832DA7">
        <w:rPr>
          <w:szCs w:val="24"/>
        </w:rPr>
        <w:t>1</w:t>
      </w:r>
      <w:r w:rsidRPr="00DB7D00">
        <w:rPr>
          <w:szCs w:val="24"/>
        </w:rPr>
        <w:t xml:space="preserve"> по адресу: </w:t>
      </w:r>
      <w:proofErr w:type="spellStart"/>
      <w:r w:rsidRPr="00DB7D00">
        <w:rPr>
          <w:szCs w:val="24"/>
        </w:rPr>
        <w:t>г.Минусинск</w:t>
      </w:r>
      <w:proofErr w:type="spellEnd"/>
      <w:r w:rsidRPr="00DB7D00">
        <w:rPr>
          <w:szCs w:val="24"/>
        </w:rPr>
        <w:t xml:space="preserve">, </w:t>
      </w:r>
      <w:r w:rsidRPr="00DB7D00">
        <w:rPr>
          <w:rFonts w:eastAsia="Times New Roman"/>
          <w:szCs w:val="24"/>
          <w:lang w:eastAsia="ru-RU"/>
        </w:rPr>
        <w:t>ул.Октябрьская, 66, корп.4, с 10-00 до 16-00.</w:t>
      </w:r>
    </w:p>
    <w:p w:rsidR="0094259B" w:rsidRPr="00DB7D00" w:rsidRDefault="0094259B" w:rsidP="0094259B">
      <w:pPr>
        <w:tabs>
          <w:tab w:val="left" w:pos="6750"/>
        </w:tabs>
        <w:ind w:firstLine="709"/>
        <w:jc w:val="both"/>
        <w:rPr>
          <w:szCs w:val="24"/>
        </w:rPr>
      </w:pPr>
      <w:r w:rsidRPr="00DB7D00">
        <w:rPr>
          <w:szCs w:val="24"/>
        </w:rPr>
        <w:t>1.5. Рассмотрение опросных листов будет произведено в 10 часов 00 минут 22.10.202</w:t>
      </w:r>
      <w:r w:rsidR="00165EFF">
        <w:rPr>
          <w:szCs w:val="24"/>
        </w:rPr>
        <w:t>1</w:t>
      </w:r>
      <w:r w:rsidRPr="00DB7D00">
        <w:rPr>
          <w:szCs w:val="24"/>
        </w:rPr>
        <w:t xml:space="preserve"> по адресу: </w:t>
      </w:r>
      <w:proofErr w:type="spellStart"/>
      <w:r w:rsidRPr="00DB7D00">
        <w:rPr>
          <w:szCs w:val="24"/>
        </w:rPr>
        <w:t>г.Минусинск</w:t>
      </w:r>
      <w:proofErr w:type="spellEnd"/>
      <w:r w:rsidRPr="00DB7D00">
        <w:rPr>
          <w:szCs w:val="24"/>
        </w:rPr>
        <w:t>, ул.Мартьянова, 16.</w:t>
      </w:r>
    </w:p>
    <w:p w:rsidR="0094259B" w:rsidRPr="00DB7D00" w:rsidRDefault="0094259B" w:rsidP="0094259B">
      <w:pPr>
        <w:tabs>
          <w:tab w:val="left" w:pos="6750"/>
        </w:tabs>
        <w:ind w:firstLine="709"/>
        <w:jc w:val="both"/>
        <w:rPr>
          <w:szCs w:val="24"/>
        </w:rPr>
      </w:pPr>
      <w:r w:rsidRPr="00DB7D00">
        <w:rPr>
          <w:szCs w:val="24"/>
        </w:rPr>
        <w:t>На процедуру рассмотрения опросных листов приглашаются представители всех претендентов на участие в конкурсе. Полномочия представителя должны быть подтверждены в установленном законом порядке.</w:t>
      </w:r>
    </w:p>
    <w:p w:rsidR="0094259B" w:rsidRPr="00DB7D00" w:rsidRDefault="0094259B" w:rsidP="0094259B">
      <w:pPr>
        <w:tabs>
          <w:tab w:val="left" w:pos="6750"/>
        </w:tabs>
        <w:ind w:firstLine="709"/>
        <w:jc w:val="both"/>
        <w:rPr>
          <w:szCs w:val="24"/>
        </w:rPr>
      </w:pPr>
      <w:r w:rsidRPr="00DB7D00">
        <w:rPr>
          <w:szCs w:val="24"/>
        </w:rPr>
        <w:lastRenderedPageBreak/>
        <w:t>1.6. Конкурсные заявки подаются до 10 часов 00 минут</w:t>
      </w:r>
      <w:r w:rsidR="00832DA7">
        <w:rPr>
          <w:szCs w:val="24"/>
        </w:rPr>
        <w:t xml:space="preserve"> </w:t>
      </w:r>
      <w:r w:rsidR="00165EFF">
        <w:rPr>
          <w:szCs w:val="24"/>
        </w:rPr>
        <w:t>29.10</w:t>
      </w:r>
      <w:r w:rsidRPr="00DB7D00">
        <w:rPr>
          <w:szCs w:val="24"/>
        </w:rPr>
        <w:t>.202</w:t>
      </w:r>
      <w:r w:rsidR="00832DA7">
        <w:rPr>
          <w:szCs w:val="24"/>
        </w:rPr>
        <w:t>1</w:t>
      </w:r>
      <w:r w:rsidRPr="00DB7D00">
        <w:rPr>
          <w:szCs w:val="24"/>
        </w:rPr>
        <w:t xml:space="preserve">, по адресу: </w:t>
      </w:r>
      <w:proofErr w:type="spellStart"/>
      <w:r w:rsidRPr="00DB7D00">
        <w:rPr>
          <w:szCs w:val="24"/>
        </w:rPr>
        <w:t>г.Минусинск</w:t>
      </w:r>
      <w:proofErr w:type="spellEnd"/>
      <w:r w:rsidRPr="00DB7D00">
        <w:rPr>
          <w:szCs w:val="24"/>
        </w:rPr>
        <w:t xml:space="preserve">, </w:t>
      </w:r>
      <w:r w:rsidRPr="00DB7D00">
        <w:rPr>
          <w:rFonts w:eastAsia="Times New Roman"/>
          <w:szCs w:val="24"/>
          <w:lang w:eastAsia="ru-RU"/>
        </w:rPr>
        <w:t>ул.Октябрьская, 66, корп.4, с 10-00 до 16-00.</w:t>
      </w:r>
    </w:p>
    <w:p w:rsidR="0094259B" w:rsidRPr="00DB7D00" w:rsidRDefault="0094259B" w:rsidP="0094259B">
      <w:pPr>
        <w:tabs>
          <w:tab w:val="left" w:pos="6750"/>
        </w:tabs>
        <w:ind w:firstLine="709"/>
        <w:jc w:val="both"/>
        <w:rPr>
          <w:szCs w:val="24"/>
        </w:rPr>
      </w:pPr>
      <w:r w:rsidRPr="00DB7D00">
        <w:rPr>
          <w:szCs w:val="24"/>
        </w:rPr>
        <w:t>1.7. Вскрытие конвертов с конкурсными заявками будет произведено в 10 часов 00 минут</w:t>
      </w:r>
      <w:r w:rsidR="000B3281">
        <w:rPr>
          <w:szCs w:val="24"/>
        </w:rPr>
        <w:t xml:space="preserve"> </w:t>
      </w:r>
      <w:r w:rsidR="00165EFF">
        <w:rPr>
          <w:szCs w:val="24"/>
        </w:rPr>
        <w:t>29.10</w:t>
      </w:r>
      <w:r w:rsidRPr="00DB7D00">
        <w:rPr>
          <w:szCs w:val="24"/>
        </w:rPr>
        <w:t>.202</w:t>
      </w:r>
      <w:r w:rsidR="000B3281">
        <w:rPr>
          <w:szCs w:val="24"/>
        </w:rPr>
        <w:t>1г</w:t>
      </w:r>
      <w:r w:rsidRPr="00DB7D00">
        <w:rPr>
          <w:szCs w:val="24"/>
        </w:rPr>
        <w:t xml:space="preserve"> по адресу: </w:t>
      </w:r>
      <w:proofErr w:type="spellStart"/>
      <w:r w:rsidRPr="00DB7D00">
        <w:rPr>
          <w:szCs w:val="24"/>
        </w:rPr>
        <w:t>г.Минусинск</w:t>
      </w:r>
      <w:proofErr w:type="spellEnd"/>
      <w:r w:rsidRPr="00DB7D00">
        <w:rPr>
          <w:szCs w:val="24"/>
        </w:rPr>
        <w:t>, ул.Мартьянова, 16.</w:t>
      </w:r>
    </w:p>
    <w:p w:rsidR="007D69D3" w:rsidRPr="00DB7D00" w:rsidRDefault="007D69D3" w:rsidP="006D5DAF">
      <w:pPr>
        <w:tabs>
          <w:tab w:val="left" w:pos="6750"/>
        </w:tabs>
        <w:ind w:firstLine="709"/>
        <w:jc w:val="both"/>
        <w:rPr>
          <w:szCs w:val="24"/>
        </w:rPr>
      </w:pPr>
      <w:r w:rsidRPr="00DB7D00">
        <w:rPr>
          <w:szCs w:val="24"/>
        </w:rPr>
        <w:t>Дата начала работ:</w:t>
      </w:r>
      <w:r w:rsidR="000B3281">
        <w:rPr>
          <w:szCs w:val="24"/>
        </w:rPr>
        <w:t xml:space="preserve"> </w:t>
      </w:r>
      <w:r w:rsidR="00165EFF">
        <w:rPr>
          <w:szCs w:val="24"/>
        </w:rPr>
        <w:t>01.04.2022</w:t>
      </w:r>
      <w:r w:rsidRPr="00DB7D00">
        <w:rPr>
          <w:szCs w:val="24"/>
        </w:rPr>
        <w:t xml:space="preserve"> г.</w:t>
      </w:r>
    </w:p>
    <w:p w:rsidR="007D69D3" w:rsidRPr="00DB7D00" w:rsidRDefault="007D69D3" w:rsidP="006D5DAF">
      <w:pPr>
        <w:tabs>
          <w:tab w:val="left" w:pos="6750"/>
        </w:tabs>
        <w:ind w:firstLine="709"/>
        <w:jc w:val="both"/>
        <w:rPr>
          <w:szCs w:val="24"/>
        </w:rPr>
      </w:pPr>
      <w:r w:rsidRPr="00DB7D00">
        <w:rPr>
          <w:szCs w:val="24"/>
        </w:rPr>
        <w:t xml:space="preserve">Дата окончания </w:t>
      </w:r>
      <w:proofErr w:type="gramStart"/>
      <w:r w:rsidRPr="00DB7D00">
        <w:rPr>
          <w:szCs w:val="24"/>
        </w:rPr>
        <w:t>работ:</w:t>
      </w:r>
      <w:r w:rsidR="000B3281">
        <w:rPr>
          <w:szCs w:val="24"/>
        </w:rPr>
        <w:t xml:space="preserve">  </w:t>
      </w:r>
      <w:r w:rsidR="00165EFF">
        <w:rPr>
          <w:szCs w:val="24"/>
        </w:rPr>
        <w:t>31</w:t>
      </w:r>
      <w:proofErr w:type="gramEnd"/>
      <w:r w:rsidR="00165EFF">
        <w:rPr>
          <w:szCs w:val="24"/>
        </w:rPr>
        <w:t>.08.2022</w:t>
      </w:r>
      <w:r w:rsidRPr="00DB7D00">
        <w:rPr>
          <w:szCs w:val="24"/>
        </w:rPr>
        <w:t>г.</w:t>
      </w:r>
    </w:p>
    <w:p w:rsidR="005B7BA9" w:rsidRPr="00DB7D00" w:rsidRDefault="00360FA3" w:rsidP="006D5DAF">
      <w:pPr>
        <w:tabs>
          <w:tab w:val="left" w:pos="6750"/>
        </w:tabs>
        <w:ind w:firstLine="709"/>
        <w:jc w:val="both"/>
        <w:rPr>
          <w:szCs w:val="24"/>
        </w:rPr>
      </w:pPr>
      <w:r w:rsidRPr="00DB7D00">
        <w:rPr>
          <w:szCs w:val="24"/>
        </w:rPr>
        <w:t>К</w:t>
      </w:r>
      <w:r w:rsidR="005B7BA9" w:rsidRPr="00DB7D00">
        <w:rPr>
          <w:szCs w:val="24"/>
        </w:rPr>
        <w:t>онкурсн</w:t>
      </w:r>
      <w:r w:rsidRPr="00DB7D00">
        <w:rPr>
          <w:szCs w:val="24"/>
        </w:rPr>
        <w:t xml:space="preserve">ая </w:t>
      </w:r>
      <w:r w:rsidR="005B7BA9" w:rsidRPr="00DB7D00">
        <w:rPr>
          <w:szCs w:val="24"/>
        </w:rPr>
        <w:t>документаци</w:t>
      </w:r>
      <w:r w:rsidRPr="00DB7D00">
        <w:rPr>
          <w:szCs w:val="24"/>
        </w:rPr>
        <w:t>я</w:t>
      </w:r>
      <w:r w:rsidR="005B7BA9" w:rsidRPr="00DB7D00">
        <w:rPr>
          <w:szCs w:val="24"/>
        </w:rPr>
        <w:t xml:space="preserve"> в составе:</w:t>
      </w:r>
    </w:p>
    <w:p w:rsidR="005B7BA9" w:rsidRPr="00DB7D00" w:rsidRDefault="005B7BA9" w:rsidP="006D5DAF">
      <w:pPr>
        <w:tabs>
          <w:tab w:val="left" w:pos="6750"/>
        </w:tabs>
        <w:ind w:firstLine="709"/>
        <w:jc w:val="both"/>
        <w:rPr>
          <w:szCs w:val="24"/>
        </w:rPr>
      </w:pPr>
      <w:r w:rsidRPr="00DB7D00">
        <w:rPr>
          <w:szCs w:val="24"/>
        </w:rPr>
        <w:t>1) общие положения, требования к участникам конкурса, формы документов;</w:t>
      </w:r>
    </w:p>
    <w:p w:rsidR="005B7BA9" w:rsidRPr="00DB7D00" w:rsidRDefault="005B7BA9" w:rsidP="006D5DAF">
      <w:pPr>
        <w:tabs>
          <w:tab w:val="left" w:pos="6750"/>
        </w:tabs>
        <w:ind w:firstLine="709"/>
        <w:jc w:val="both"/>
        <w:rPr>
          <w:szCs w:val="24"/>
        </w:rPr>
      </w:pPr>
      <w:r w:rsidRPr="00DB7D00">
        <w:rPr>
          <w:szCs w:val="24"/>
        </w:rPr>
        <w:t>2) техническ</w:t>
      </w:r>
      <w:r w:rsidR="0094259B" w:rsidRPr="00DB7D00">
        <w:rPr>
          <w:szCs w:val="24"/>
        </w:rPr>
        <w:t>ое задание</w:t>
      </w:r>
      <w:r w:rsidRPr="00DB7D00">
        <w:rPr>
          <w:szCs w:val="24"/>
        </w:rPr>
        <w:t>;</w:t>
      </w:r>
    </w:p>
    <w:p w:rsidR="005B7BA9" w:rsidRPr="00DB7D00" w:rsidRDefault="005B7BA9" w:rsidP="0094259B">
      <w:pPr>
        <w:tabs>
          <w:tab w:val="left" w:pos="6750"/>
        </w:tabs>
        <w:ind w:firstLine="709"/>
        <w:jc w:val="both"/>
        <w:rPr>
          <w:szCs w:val="24"/>
        </w:rPr>
      </w:pPr>
      <w:r w:rsidRPr="00DB7D00">
        <w:rPr>
          <w:szCs w:val="24"/>
        </w:rPr>
        <w:t>3) сметная документация, в составе: дизайн-проект, локальн</w:t>
      </w:r>
      <w:r w:rsidR="0094259B" w:rsidRPr="00DB7D00">
        <w:rPr>
          <w:szCs w:val="24"/>
        </w:rPr>
        <w:t>ые сметные расчеты.</w:t>
      </w:r>
    </w:p>
    <w:p w:rsidR="005B7BA9" w:rsidRPr="00DB7D00" w:rsidRDefault="00360FA3" w:rsidP="006D5DAF">
      <w:pPr>
        <w:tabs>
          <w:tab w:val="left" w:pos="6750"/>
        </w:tabs>
        <w:ind w:firstLine="709"/>
        <w:jc w:val="both"/>
        <w:rPr>
          <w:szCs w:val="24"/>
        </w:rPr>
      </w:pPr>
      <w:r w:rsidRPr="00DB7D00">
        <w:rPr>
          <w:szCs w:val="24"/>
        </w:rPr>
        <w:t>3) договор подряда (проект)</w:t>
      </w:r>
    </w:p>
    <w:p w:rsidR="00360FA3" w:rsidRPr="00DB7D00" w:rsidRDefault="00360FA3" w:rsidP="006D5DAF">
      <w:pPr>
        <w:tabs>
          <w:tab w:val="left" w:pos="6750"/>
        </w:tabs>
        <w:ind w:firstLine="709"/>
        <w:jc w:val="both"/>
        <w:rPr>
          <w:szCs w:val="24"/>
        </w:rPr>
      </w:pPr>
      <w:r w:rsidRPr="00DB7D00">
        <w:rPr>
          <w:szCs w:val="24"/>
        </w:rPr>
        <w:t xml:space="preserve">размещена на </w:t>
      </w:r>
      <w:r w:rsidR="00D5609B" w:rsidRPr="00DB7D00">
        <w:rPr>
          <w:szCs w:val="24"/>
        </w:rPr>
        <w:t>официальном сайте муниципального образования в сети Интернет, на сайте управляющей организации, товарищества собственников жилья, жилищного, жилищно-строительного кооператива (при наличии)</w:t>
      </w:r>
      <w:r w:rsidR="00723DC8" w:rsidRPr="00DB7D00">
        <w:rPr>
          <w:szCs w:val="24"/>
        </w:rPr>
        <w:t>.</w:t>
      </w:r>
    </w:p>
    <w:p w:rsidR="00321DA5" w:rsidRPr="00DB7D00" w:rsidRDefault="00321DA5"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D5609B" w:rsidRPr="00DB7D00" w:rsidRDefault="00D5609B" w:rsidP="00321DA5">
      <w:pPr>
        <w:tabs>
          <w:tab w:val="left" w:pos="6750"/>
        </w:tabs>
        <w:ind w:firstLine="709"/>
        <w:jc w:val="both"/>
        <w:rPr>
          <w:szCs w:val="24"/>
        </w:rPr>
      </w:pPr>
    </w:p>
    <w:p w:rsidR="00360FA3" w:rsidRPr="00DB7D00" w:rsidRDefault="00360FA3" w:rsidP="006D5DAF">
      <w:pPr>
        <w:tabs>
          <w:tab w:val="left" w:pos="6750"/>
        </w:tabs>
        <w:ind w:firstLine="709"/>
        <w:jc w:val="both"/>
        <w:rPr>
          <w:szCs w:val="24"/>
        </w:rPr>
      </w:pPr>
    </w:p>
    <w:p w:rsidR="00321DA5" w:rsidRPr="00DB7D00" w:rsidRDefault="00321DA5" w:rsidP="006D5DAF">
      <w:pPr>
        <w:tabs>
          <w:tab w:val="left" w:pos="6750"/>
        </w:tabs>
        <w:ind w:firstLine="709"/>
        <w:jc w:val="both"/>
        <w:rPr>
          <w:szCs w:val="24"/>
        </w:rPr>
      </w:pPr>
    </w:p>
    <w:p w:rsidR="00360FA3" w:rsidRPr="00DB7D00" w:rsidRDefault="00360FA3" w:rsidP="006D5DAF">
      <w:pPr>
        <w:tabs>
          <w:tab w:val="left" w:pos="6750"/>
        </w:tabs>
        <w:ind w:firstLine="709"/>
        <w:jc w:val="both"/>
        <w:rPr>
          <w:szCs w:val="24"/>
        </w:rPr>
      </w:pPr>
    </w:p>
    <w:p w:rsidR="00360FA3" w:rsidRPr="00DB7D00" w:rsidRDefault="00360FA3" w:rsidP="006D5DAF">
      <w:pPr>
        <w:tabs>
          <w:tab w:val="left" w:pos="6750"/>
        </w:tabs>
        <w:ind w:firstLine="709"/>
        <w:jc w:val="both"/>
        <w:rPr>
          <w:szCs w:val="24"/>
        </w:rPr>
      </w:pPr>
    </w:p>
    <w:p w:rsidR="00360FA3" w:rsidRPr="00DB7D00" w:rsidRDefault="00360FA3" w:rsidP="006D5DAF">
      <w:pPr>
        <w:tabs>
          <w:tab w:val="left" w:pos="6750"/>
        </w:tabs>
        <w:ind w:firstLine="709"/>
        <w:jc w:val="both"/>
        <w:rPr>
          <w:szCs w:val="24"/>
        </w:rPr>
      </w:pPr>
    </w:p>
    <w:p w:rsidR="00360FA3" w:rsidRDefault="00360FA3"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1B4BA9" w:rsidRDefault="001B4BA9" w:rsidP="006D5DAF">
      <w:pPr>
        <w:tabs>
          <w:tab w:val="left" w:pos="6750"/>
        </w:tabs>
        <w:ind w:firstLine="709"/>
        <w:jc w:val="both"/>
        <w:rPr>
          <w:szCs w:val="24"/>
        </w:rPr>
      </w:pPr>
    </w:p>
    <w:p w:rsidR="000235FC" w:rsidRDefault="000235FC" w:rsidP="006D5DAF">
      <w:pPr>
        <w:tabs>
          <w:tab w:val="left" w:pos="6750"/>
        </w:tabs>
        <w:ind w:firstLine="709"/>
        <w:jc w:val="both"/>
        <w:rPr>
          <w:szCs w:val="24"/>
        </w:rPr>
      </w:pPr>
    </w:p>
    <w:p w:rsidR="000235FC" w:rsidRDefault="000235FC" w:rsidP="006D5DAF">
      <w:pPr>
        <w:tabs>
          <w:tab w:val="left" w:pos="6750"/>
        </w:tabs>
        <w:ind w:firstLine="709"/>
        <w:jc w:val="both"/>
        <w:rPr>
          <w:szCs w:val="24"/>
        </w:rPr>
      </w:pPr>
    </w:p>
    <w:p w:rsidR="000235FC" w:rsidRDefault="000235FC" w:rsidP="006D5DAF">
      <w:pPr>
        <w:tabs>
          <w:tab w:val="left" w:pos="6750"/>
        </w:tabs>
        <w:ind w:firstLine="709"/>
        <w:jc w:val="both"/>
        <w:rPr>
          <w:szCs w:val="24"/>
        </w:rPr>
      </w:pPr>
    </w:p>
    <w:p w:rsidR="001B4BA9" w:rsidRPr="00DB7D00" w:rsidRDefault="001B4BA9" w:rsidP="006D5DAF">
      <w:pPr>
        <w:tabs>
          <w:tab w:val="left" w:pos="6750"/>
        </w:tabs>
        <w:ind w:firstLine="709"/>
        <w:jc w:val="both"/>
        <w:rPr>
          <w:szCs w:val="24"/>
        </w:rPr>
      </w:pPr>
    </w:p>
    <w:p w:rsidR="00036875" w:rsidRPr="00DB7D00" w:rsidRDefault="00036875" w:rsidP="006D5DAF">
      <w:pPr>
        <w:tabs>
          <w:tab w:val="left" w:pos="6750"/>
        </w:tabs>
        <w:ind w:left="3969"/>
        <w:jc w:val="both"/>
        <w:rPr>
          <w:szCs w:val="24"/>
        </w:rPr>
      </w:pPr>
      <w:r w:rsidRPr="00DB7D00">
        <w:rPr>
          <w:szCs w:val="24"/>
        </w:rPr>
        <w:lastRenderedPageBreak/>
        <w:t xml:space="preserve">Приложение № 2 </w:t>
      </w:r>
    </w:p>
    <w:p w:rsidR="00D5609B" w:rsidRPr="00DB7D00" w:rsidRDefault="00D5609B" w:rsidP="00D5609B">
      <w:pPr>
        <w:tabs>
          <w:tab w:val="left" w:pos="6750"/>
        </w:tabs>
        <w:ind w:left="3969"/>
        <w:jc w:val="both"/>
        <w:rPr>
          <w:szCs w:val="24"/>
        </w:rPr>
      </w:pPr>
      <w:r w:rsidRPr="00DB7D00">
        <w:rPr>
          <w:szCs w:val="24"/>
        </w:rPr>
        <w:t>к конкурсной документации</w:t>
      </w:r>
    </w:p>
    <w:p w:rsidR="00D5609B" w:rsidRPr="00DB7D00" w:rsidRDefault="00D5609B" w:rsidP="00D5609B">
      <w:pPr>
        <w:tabs>
          <w:tab w:val="left" w:pos="6750"/>
        </w:tabs>
        <w:ind w:left="3969"/>
        <w:jc w:val="both"/>
        <w:rPr>
          <w:szCs w:val="24"/>
        </w:rPr>
      </w:pPr>
      <w:r w:rsidRPr="00DB7D00">
        <w:rPr>
          <w:szCs w:val="24"/>
        </w:rPr>
        <w:t>по проведению конкурса по привлечению подрядных организаций для выполнения работ по благоустройству дворовых территорий многоквартирных домов, расположенных на территории города Минусинска в рамках реализации муниципальной программы формирования современной городской среды</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center"/>
        <w:rPr>
          <w:szCs w:val="24"/>
        </w:rPr>
      </w:pPr>
      <w:r w:rsidRPr="00DB7D00">
        <w:rPr>
          <w:szCs w:val="24"/>
        </w:rPr>
        <w:t>Опросный лист</w:t>
      </w:r>
    </w:p>
    <w:p w:rsidR="005B7BA9" w:rsidRPr="00DB7D00" w:rsidRDefault="005B7BA9" w:rsidP="006D5DAF">
      <w:pPr>
        <w:tabs>
          <w:tab w:val="left" w:pos="6750"/>
        </w:tabs>
        <w:ind w:firstLine="709"/>
        <w:jc w:val="both"/>
        <w:rPr>
          <w:szCs w:val="24"/>
        </w:rPr>
      </w:pPr>
      <w:r w:rsidRPr="00DB7D00">
        <w:rPr>
          <w:szCs w:val="24"/>
        </w:rPr>
        <w:t xml:space="preserve">на участие в предварительном этапе (квалификационном отборе) конкурса на выполнение работ по благоустройству дворовых территорий многоквартирных домов, расположенных на территории </w:t>
      </w:r>
      <w:r w:rsidR="00036875" w:rsidRPr="00DB7D00">
        <w:rPr>
          <w:szCs w:val="24"/>
        </w:rPr>
        <w:t xml:space="preserve">города </w:t>
      </w:r>
      <w:r w:rsidR="00D5609B" w:rsidRPr="00DB7D00">
        <w:rPr>
          <w:szCs w:val="24"/>
        </w:rPr>
        <w:t>Минусинска</w:t>
      </w:r>
      <w:r w:rsidR="00036875" w:rsidRPr="00DB7D00">
        <w:rPr>
          <w:szCs w:val="24"/>
        </w:rPr>
        <w:t xml:space="preserve"> в рамках реализации муниципальной программы формирования современной городской среды</w:t>
      </w:r>
    </w:p>
    <w:p w:rsidR="00036875" w:rsidRPr="00DB7D00" w:rsidRDefault="00036875" w:rsidP="006D5DAF">
      <w:pPr>
        <w:tabs>
          <w:tab w:val="left" w:pos="6750"/>
        </w:tabs>
        <w:ind w:firstLine="709"/>
        <w:jc w:val="both"/>
        <w:rPr>
          <w:szCs w:val="24"/>
        </w:rPr>
      </w:pPr>
    </w:p>
    <w:p w:rsidR="005B7BA9" w:rsidRPr="00DB7D00" w:rsidRDefault="00036875" w:rsidP="006D5DAF">
      <w:pPr>
        <w:tabs>
          <w:tab w:val="left" w:pos="6750"/>
        </w:tabs>
        <w:jc w:val="both"/>
        <w:rPr>
          <w:szCs w:val="24"/>
        </w:rPr>
      </w:pPr>
      <w:r w:rsidRPr="00DB7D00">
        <w:rPr>
          <w:szCs w:val="24"/>
        </w:rPr>
        <w:t xml:space="preserve">1. </w:t>
      </w:r>
      <w:r w:rsidR="005B7BA9" w:rsidRPr="00DB7D00">
        <w:rPr>
          <w:szCs w:val="24"/>
        </w:rPr>
        <w:t>Наименование участника</w:t>
      </w:r>
      <w:r w:rsidRPr="00DB7D00">
        <w:rPr>
          <w:szCs w:val="24"/>
        </w:rPr>
        <w:t xml:space="preserve"> </w:t>
      </w:r>
      <w:r w:rsidR="005B7BA9" w:rsidRPr="00DB7D00">
        <w:rPr>
          <w:szCs w:val="24"/>
        </w:rPr>
        <w:t>_</w:t>
      </w:r>
      <w:r w:rsidRPr="00DB7D00">
        <w:rPr>
          <w:szCs w:val="24"/>
        </w:rPr>
        <w:t>________</w:t>
      </w:r>
      <w:r w:rsidR="005B7BA9" w:rsidRPr="00DB7D00">
        <w:rPr>
          <w:szCs w:val="24"/>
        </w:rPr>
        <w:t>__________________________</w:t>
      </w:r>
      <w:r w:rsidRPr="00DB7D00">
        <w:rPr>
          <w:szCs w:val="24"/>
        </w:rPr>
        <w:t xml:space="preserve">____ </w:t>
      </w:r>
    </w:p>
    <w:p w:rsidR="005B7BA9" w:rsidRPr="00DB7D00" w:rsidRDefault="005B7BA9" w:rsidP="006D5DAF">
      <w:pPr>
        <w:tabs>
          <w:tab w:val="left" w:pos="6750"/>
        </w:tabs>
        <w:jc w:val="both"/>
        <w:rPr>
          <w:szCs w:val="24"/>
        </w:rPr>
      </w:pPr>
      <w:r w:rsidRPr="00DB7D00">
        <w:rPr>
          <w:szCs w:val="24"/>
        </w:rPr>
        <w:t>2. ИНН____________________________________________________________</w:t>
      </w:r>
    </w:p>
    <w:p w:rsidR="005B7BA9" w:rsidRPr="00DB7D00" w:rsidRDefault="005B7BA9" w:rsidP="006D5DAF">
      <w:pPr>
        <w:tabs>
          <w:tab w:val="left" w:pos="6750"/>
        </w:tabs>
        <w:jc w:val="both"/>
        <w:rPr>
          <w:szCs w:val="24"/>
        </w:rPr>
      </w:pPr>
      <w:r w:rsidRPr="00DB7D00">
        <w:rPr>
          <w:szCs w:val="24"/>
        </w:rPr>
        <w:t>3. Юридический адрес_______________________________________________</w:t>
      </w:r>
    </w:p>
    <w:p w:rsidR="005B7BA9" w:rsidRPr="00DB7D00" w:rsidRDefault="005B7BA9" w:rsidP="006D5DAF">
      <w:pPr>
        <w:tabs>
          <w:tab w:val="left" w:pos="6750"/>
        </w:tabs>
        <w:jc w:val="both"/>
        <w:rPr>
          <w:szCs w:val="24"/>
        </w:rPr>
      </w:pPr>
      <w:r w:rsidRPr="00DB7D00">
        <w:rPr>
          <w:szCs w:val="24"/>
        </w:rPr>
        <w:t>4. Фактический адрес _______________________________________________</w:t>
      </w:r>
    </w:p>
    <w:p w:rsidR="005B7BA9" w:rsidRPr="00DB7D00" w:rsidRDefault="005B7BA9" w:rsidP="006D5DAF">
      <w:pPr>
        <w:tabs>
          <w:tab w:val="left" w:pos="6750"/>
        </w:tabs>
        <w:jc w:val="both"/>
        <w:rPr>
          <w:szCs w:val="24"/>
        </w:rPr>
      </w:pPr>
      <w:r w:rsidRPr="00DB7D00">
        <w:rPr>
          <w:szCs w:val="24"/>
        </w:rPr>
        <w:t>5. Контактный телефон (факс)________________________________________</w:t>
      </w:r>
    </w:p>
    <w:p w:rsidR="005B7BA9" w:rsidRPr="00DB7D00" w:rsidRDefault="005B7BA9" w:rsidP="006D5DAF">
      <w:pPr>
        <w:tabs>
          <w:tab w:val="left" w:pos="6750"/>
        </w:tabs>
        <w:jc w:val="both"/>
        <w:rPr>
          <w:szCs w:val="24"/>
        </w:rPr>
      </w:pPr>
      <w:r w:rsidRPr="00DB7D00">
        <w:rPr>
          <w:szCs w:val="24"/>
        </w:rPr>
        <w:t>6. Контактное лицо__________________________________________________</w:t>
      </w:r>
    </w:p>
    <w:p w:rsidR="005B7BA9" w:rsidRPr="00DB7D00" w:rsidRDefault="005B7BA9" w:rsidP="006D5DAF">
      <w:pPr>
        <w:tabs>
          <w:tab w:val="left" w:pos="6750"/>
        </w:tabs>
        <w:jc w:val="both"/>
        <w:rPr>
          <w:szCs w:val="24"/>
        </w:rPr>
      </w:pPr>
      <w:r w:rsidRPr="00DB7D00">
        <w:rPr>
          <w:szCs w:val="24"/>
        </w:rPr>
        <w:t>7. Электронный адрес участника ______________________________________</w:t>
      </w:r>
    </w:p>
    <w:p w:rsidR="005B7BA9" w:rsidRPr="00DB7D00" w:rsidRDefault="005B7BA9" w:rsidP="006D5DAF">
      <w:pPr>
        <w:tabs>
          <w:tab w:val="left" w:pos="6750"/>
        </w:tabs>
        <w:jc w:val="both"/>
        <w:rPr>
          <w:szCs w:val="24"/>
        </w:rPr>
      </w:pPr>
      <w:r w:rsidRPr="00DB7D00">
        <w:rPr>
          <w:szCs w:val="24"/>
        </w:rPr>
        <w:t>8. Участник имеет следующий опыт работы за последний календарный год:</w:t>
      </w:r>
    </w:p>
    <w:tbl>
      <w:tblPr>
        <w:tblStyle w:val="a6"/>
        <w:tblW w:w="9634" w:type="dxa"/>
        <w:tblLayout w:type="fixed"/>
        <w:tblLook w:val="04A0" w:firstRow="1" w:lastRow="0" w:firstColumn="1" w:lastColumn="0" w:noHBand="0" w:noVBand="1"/>
      </w:tblPr>
      <w:tblGrid>
        <w:gridCol w:w="846"/>
        <w:gridCol w:w="3971"/>
        <w:gridCol w:w="2408"/>
        <w:gridCol w:w="2409"/>
      </w:tblGrid>
      <w:tr w:rsidR="005B7BA9" w:rsidRPr="00DB7D00" w:rsidTr="005B7BA9">
        <w:tc>
          <w:tcPr>
            <w:tcW w:w="846" w:type="dxa"/>
          </w:tcPr>
          <w:p w:rsidR="005B7BA9" w:rsidRPr="00DB7D00" w:rsidRDefault="005B7BA9" w:rsidP="006D5DAF">
            <w:pPr>
              <w:tabs>
                <w:tab w:val="left" w:pos="6750"/>
              </w:tabs>
              <w:ind w:firstLine="709"/>
              <w:jc w:val="both"/>
              <w:rPr>
                <w:szCs w:val="24"/>
              </w:rPr>
            </w:pPr>
            <w:r w:rsidRPr="00DB7D00">
              <w:rPr>
                <w:szCs w:val="24"/>
              </w:rPr>
              <w:t>№ п/п</w:t>
            </w:r>
          </w:p>
        </w:tc>
        <w:tc>
          <w:tcPr>
            <w:tcW w:w="3971" w:type="dxa"/>
          </w:tcPr>
          <w:p w:rsidR="005B7BA9" w:rsidRPr="00DB7D00" w:rsidRDefault="005B7BA9" w:rsidP="006D5DAF">
            <w:pPr>
              <w:tabs>
                <w:tab w:val="left" w:pos="6750"/>
              </w:tabs>
              <w:ind w:firstLine="709"/>
              <w:jc w:val="both"/>
              <w:rPr>
                <w:szCs w:val="24"/>
              </w:rPr>
            </w:pPr>
            <w:r w:rsidRPr="00DB7D00">
              <w:rPr>
                <w:szCs w:val="24"/>
              </w:rPr>
              <w:t>Адрес объекта</w:t>
            </w:r>
          </w:p>
        </w:tc>
        <w:tc>
          <w:tcPr>
            <w:tcW w:w="2408" w:type="dxa"/>
          </w:tcPr>
          <w:p w:rsidR="005B7BA9" w:rsidRPr="00DB7D00" w:rsidRDefault="005B7BA9" w:rsidP="006D5DAF">
            <w:pPr>
              <w:tabs>
                <w:tab w:val="left" w:pos="6750"/>
              </w:tabs>
              <w:ind w:firstLine="709"/>
              <w:jc w:val="both"/>
              <w:rPr>
                <w:szCs w:val="24"/>
              </w:rPr>
            </w:pPr>
            <w:r w:rsidRPr="00DB7D00">
              <w:rPr>
                <w:szCs w:val="24"/>
              </w:rPr>
              <w:t>Вид работ</w:t>
            </w:r>
          </w:p>
        </w:tc>
        <w:tc>
          <w:tcPr>
            <w:tcW w:w="2409" w:type="dxa"/>
          </w:tcPr>
          <w:p w:rsidR="005B7BA9" w:rsidRPr="00DB7D00" w:rsidRDefault="005B7BA9" w:rsidP="006D5DAF">
            <w:pPr>
              <w:tabs>
                <w:tab w:val="left" w:pos="6750"/>
              </w:tabs>
              <w:ind w:firstLine="709"/>
              <w:jc w:val="both"/>
              <w:rPr>
                <w:szCs w:val="24"/>
              </w:rPr>
            </w:pPr>
            <w:r w:rsidRPr="00DB7D00">
              <w:rPr>
                <w:szCs w:val="24"/>
              </w:rPr>
              <w:t>Заказчик</w:t>
            </w:r>
          </w:p>
        </w:tc>
      </w:tr>
      <w:tr w:rsidR="005B7BA9" w:rsidRPr="00DB7D00" w:rsidTr="005B7BA9">
        <w:tc>
          <w:tcPr>
            <w:tcW w:w="846" w:type="dxa"/>
          </w:tcPr>
          <w:p w:rsidR="005B7BA9" w:rsidRPr="00DB7D00" w:rsidRDefault="005B7BA9" w:rsidP="006D5DAF">
            <w:pPr>
              <w:tabs>
                <w:tab w:val="left" w:pos="6750"/>
              </w:tabs>
              <w:ind w:firstLine="709"/>
              <w:jc w:val="both"/>
              <w:rPr>
                <w:szCs w:val="24"/>
              </w:rPr>
            </w:pPr>
          </w:p>
        </w:tc>
        <w:tc>
          <w:tcPr>
            <w:tcW w:w="3971" w:type="dxa"/>
          </w:tcPr>
          <w:p w:rsidR="005B7BA9" w:rsidRPr="00DB7D00" w:rsidRDefault="005B7BA9" w:rsidP="006D5DAF">
            <w:pPr>
              <w:tabs>
                <w:tab w:val="left" w:pos="6750"/>
              </w:tabs>
              <w:ind w:firstLine="709"/>
              <w:jc w:val="both"/>
              <w:rPr>
                <w:szCs w:val="24"/>
              </w:rPr>
            </w:pPr>
          </w:p>
        </w:tc>
        <w:tc>
          <w:tcPr>
            <w:tcW w:w="2408" w:type="dxa"/>
          </w:tcPr>
          <w:p w:rsidR="005B7BA9" w:rsidRPr="00DB7D00" w:rsidRDefault="005B7BA9" w:rsidP="006D5DAF">
            <w:pPr>
              <w:tabs>
                <w:tab w:val="left" w:pos="6750"/>
              </w:tabs>
              <w:ind w:firstLine="709"/>
              <w:jc w:val="both"/>
              <w:rPr>
                <w:szCs w:val="24"/>
              </w:rPr>
            </w:pPr>
          </w:p>
        </w:tc>
        <w:tc>
          <w:tcPr>
            <w:tcW w:w="2409" w:type="dxa"/>
          </w:tcPr>
          <w:p w:rsidR="005B7BA9" w:rsidRPr="00DB7D00" w:rsidRDefault="005B7BA9" w:rsidP="006D5DAF">
            <w:pPr>
              <w:tabs>
                <w:tab w:val="left" w:pos="6750"/>
              </w:tabs>
              <w:ind w:firstLine="709"/>
              <w:jc w:val="both"/>
              <w:rPr>
                <w:szCs w:val="24"/>
              </w:rPr>
            </w:pPr>
          </w:p>
        </w:tc>
      </w:tr>
    </w:tbl>
    <w:p w:rsidR="005B7BA9" w:rsidRPr="00DB7D00" w:rsidRDefault="005B7BA9" w:rsidP="006D5DAF">
      <w:pPr>
        <w:tabs>
          <w:tab w:val="left" w:pos="6750"/>
        </w:tabs>
        <w:rPr>
          <w:szCs w:val="24"/>
        </w:rPr>
      </w:pPr>
      <w:r w:rsidRPr="00DB7D00">
        <w:rPr>
          <w:szCs w:val="24"/>
        </w:rPr>
        <w:t>9. Численность работников за последний календарный месяц ______ человек.</w:t>
      </w:r>
    </w:p>
    <w:p w:rsidR="005B7BA9" w:rsidRPr="00DB7D00" w:rsidRDefault="005B7BA9" w:rsidP="006D5DAF">
      <w:pPr>
        <w:tabs>
          <w:tab w:val="left" w:pos="6750"/>
        </w:tabs>
        <w:rPr>
          <w:szCs w:val="24"/>
        </w:rPr>
      </w:pPr>
      <w:r w:rsidRPr="00DB7D00">
        <w:rPr>
          <w:szCs w:val="24"/>
        </w:rPr>
        <w:t>из них:</w:t>
      </w:r>
    </w:p>
    <w:p w:rsidR="005B7BA9" w:rsidRPr="00DB7D00" w:rsidRDefault="005B7BA9" w:rsidP="006D5DAF">
      <w:pPr>
        <w:tabs>
          <w:tab w:val="left" w:pos="6750"/>
        </w:tabs>
        <w:rPr>
          <w:szCs w:val="24"/>
        </w:rPr>
      </w:pPr>
      <w:r w:rsidRPr="00DB7D00">
        <w:rPr>
          <w:szCs w:val="24"/>
        </w:rPr>
        <w:t>- с высшим профессиональным образованием______ человек</w:t>
      </w:r>
    </w:p>
    <w:p w:rsidR="005B7BA9" w:rsidRPr="00DB7D00" w:rsidRDefault="005B7BA9" w:rsidP="006D5DAF">
      <w:pPr>
        <w:tabs>
          <w:tab w:val="left" w:pos="6750"/>
        </w:tabs>
        <w:rPr>
          <w:szCs w:val="24"/>
        </w:rPr>
      </w:pPr>
      <w:r w:rsidRPr="00DB7D00">
        <w:rPr>
          <w:szCs w:val="24"/>
        </w:rPr>
        <w:t>- со средним специальным образованием ______ человек</w:t>
      </w:r>
    </w:p>
    <w:p w:rsidR="005B7BA9" w:rsidRPr="00DB7D00" w:rsidRDefault="005B7BA9" w:rsidP="006D5DAF">
      <w:pPr>
        <w:tabs>
          <w:tab w:val="left" w:pos="6750"/>
        </w:tabs>
        <w:rPr>
          <w:szCs w:val="24"/>
        </w:rPr>
      </w:pPr>
      <w:r w:rsidRPr="00DB7D00">
        <w:rPr>
          <w:szCs w:val="24"/>
        </w:rPr>
        <w:t>10. Информация для рассмотрения подкритериев критерия «Квалификация».</w:t>
      </w:r>
    </w:p>
    <w:p w:rsidR="005B7BA9" w:rsidRPr="00DB7D00" w:rsidRDefault="005B7BA9" w:rsidP="006D5DAF">
      <w:pPr>
        <w:tabs>
          <w:tab w:val="left" w:pos="6750"/>
        </w:tabs>
        <w:rPr>
          <w:szCs w:val="24"/>
        </w:rPr>
      </w:pPr>
      <w:r w:rsidRPr="00DB7D00">
        <w:rPr>
          <w:szCs w:val="24"/>
        </w:rPr>
        <w:t>1) количество завершенных объектов-аналогов за последний год по видам работ, подтвержденных представленными договорами подряда и другими документами _______ шт.;</w:t>
      </w:r>
    </w:p>
    <w:p w:rsidR="005B7BA9" w:rsidRPr="00DB7D00" w:rsidRDefault="005B7BA9" w:rsidP="006D5DAF">
      <w:pPr>
        <w:tabs>
          <w:tab w:val="left" w:pos="6750"/>
        </w:tabs>
        <w:rPr>
          <w:szCs w:val="24"/>
        </w:rPr>
      </w:pPr>
      <w:r w:rsidRPr="00DB7D00">
        <w:rPr>
          <w:szCs w:val="24"/>
        </w:rPr>
        <w:t>2) квалификация сотрудников отражена в сведениях о наличии квалифицированного кадрового состава в соответствии с приложением № 3 к настоящей конкурсной документации.</w:t>
      </w:r>
    </w:p>
    <w:p w:rsidR="005B7BA9" w:rsidRPr="00DB7D00" w:rsidRDefault="005B7BA9" w:rsidP="006D5DAF">
      <w:pPr>
        <w:tabs>
          <w:tab w:val="left" w:pos="6750"/>
        </w:tabs>
        <w:rPr>
          <w:i/>
          <w:szCs w:val="24"/>
        </w:rPr>
      </w:pPr>
      <w:r w:rsidRPr="00DB7D00">
        <w:rPr>
          <w:szCs w:val="24"/>
        </w:rPr>
        <w:t xml:space="preserve">11. Иная информация </w:t>
      </w:r>
      <w:r w:rsidRPr="00DB7D00">
        <w:rPr>
          <w:i/>
          <w:szCs w:val="24"/>
        </w:rPr>
        <w:t>(на усмотрение участника).</w:t>
      </w:r>
    </w:p>
    <w:p w:rsidR="005B7BA9" w:rsidRPr="00DB7D00" w:rsidRDefault="005B7BA9" w:rsidP="006D5DAF">
      <w:pPr>
        <w:tabs>
          <w:tab w:val="left" w:pos="6750"/>
        </w:tabs>
        <w:jc w:val="both"/>
        <w:rPr>
          <w:szCs w:val="24"/>
        </w:rPr>
      </w:pPr>
      <w:r w:rsidRPr="00DB7D00">
        <w:rPr>
          <w:szCs w:val="24"/>
        </w:rPr>
        <w:t>12. Информация, указанная в данном опросном листе подтверждается следующими документами:</w:t>
      </w:r>
    </w:p>
    <w:p w:rsidR="005B7BA9" w:rsidRPr="00DB7D00" w:rsidRDefault="005B7BA9" w:rsidP="006D5DAF">
      <w:pPr>
        <w:tabs>
          <w:tab w:val="left" w:pos="6750"/>
        </w:tabs>
        <w:jc w:val="both"/>
        <w:rPr>
          <w:szCs w:val="24"/>
        </w:rPr>
      </w:pPr>
      <w:r w:rsidRPr="00DB7D00">
        <w:rPr>
          <w:szCs w:val="24"/>
        </w:rPr>
        <w:t xml:space="preserve"> ________________________________________________________________</w:t>
      </w:r>
    </w:p>
    <w:p w:rsidR="005B7BA9" w:rsidRPr="00DB7D00" w:rsidRDefault="005B7BA9" w:rsidP="006D5DAF">
      <w:pPr>
        <w:tabs>
          <w:tab w:val="left" w:pos="6750"/>
        </w:tabs>
        <w:jc w:val="center"/>
        <w:rPr>
          <w:szCs w:val="24"/>
        </w:rPr>
      </w:pPr>
      <w:r w:rsidRPr="00DB7D00">
        <w:rPr>
          <w:szCs w:val="24"/>
        </w:rPr>
        <w:t>(должность, подпись уполномоченного лица, печать)</w:t>
      </w:r>
    </w:p>
    <w:p w:rsidR="005B7BA9" w:rsidRPr="00DB7D00" w:rsidRDefault="005B7BA9" w:rsidP="006D5DAF">
      <w:pPr>
        <w:tabs>
          <w:tab w:val="left" w:pos="6750"/>
        </w:tabs>
        <w:ind w:firstLine="709"/>
        <w:jc w:val="both"/>
        <w:rPr>
          <w:szCs w:val="24"/>
        </w:rPr>
        <w:sectPr w:rsidR="005B7BA9" w:rsidRPr="00DB7D00" w:rsidSect="00607B6D">
          <w:pgSz w:w="11906" w:h="16838"/>
          <w:pgMar w:top="1134" w:right="850" w:bottom="993" w:left="1701" w:header="709" w:footer="709" w:gutter="0"/>
          <w:cols w:space="708"/>
          <w:docGrid w:linePitch="360"/>
        </w:sectPr>
      </w:pPr>
    </w:p>
    <w:p w:rsidR="00036875" w:rsidRPr="00DB7D00" w:rsidRDefault="00D5609B" w:rsidP="006D5DAF">
      <w:pPr>
        <w:tabs>
          <w:tab w:val="left" w:pos="6750"/>
        </w:tabs>
        <w:ind w:left="5103"/>
        <w:jc w:val="both"/>
        <w:rPr>
          <w:szCs w:val="24"/>
        </w:rPr>
      </w:pPr>
      <w:r w:rsidRPr="00DB7D00">
        <w:rPr>
          <w:szCs w:val="24"/>
        </w:rPr>
        <w:lastRenderedPageBreak/>
        <w:tab/>
      </w:r>
      <w:r w:rsidR="00036875" w:rsidRPr="00DB7D00">
        <w:rPr>
          <w:szCs w:val="24"/>
        </w:rPr>
        <w:t xml:space="preserve">Приложение № 3 </w:t>
      </w:r>
    </w:p>
    <w:p w:rsidR="00D5609B" w:rsidRPr="00DB7D00" w:rsidRDefault="00D5609B" w:rsidP="00D5609B">
      <w:pPr>
        <w:tabs>
          <w:tab w:val="left" w:pos="6750"/>
        </w:tabs>
        <w:ind w:left="3969"/>
        <w:jc w:val="both"/>
        <w:rPr>
          <w:szCs w:val="24"/>
        </w:rPr>
      </w:pPr>
      <w:r w:rsidRPr="00DB7D00">
        <w:rPr>
          <w:szCs w:val="24"/>
        </w:rPr>
        <w:tab/>
        <w:t xml:space="preserve">к конкурсной документации по проведению конкурса по </w:t>
      </w:r>
    </w:p>
    <w:p w:rsidR="00D5609B" w:rsidRPr="00DB7D00" w:rsidRDefault="00D5609B" w:rsidP="00D5609B">
      <w:pPr>
        <w:tabs>
          <w:tab w:val="left" w:pos="6750"/>
        </w:tabs>
        <w:ind w:left="3969"/>
        <w:jc w:val="both"/>
        <w:rPr>
          <w:szCs w:val="24"/>
        </w:rPr>
      </w:pPr>
      <w:r w:rsidRPr="00DB7D00">
        <w:rPr>
          <w:szCs w:val="24"/>
        </w:rPr>
        <w:tab/>
        <w:t xml:space="preserve">привлечению подрядных организаций для выполнения работ по </w:t>
      </w:r>
    </w:p>
    <w:p w:rsidR="00D5609B" w:rsidRPr="00DB7D00" w:rsidRDefault="00D5609B" w:rsidP="00D5609B">
      <w:pPr>
        <w:tabs>
          <w:tab w:val="left" w:pos="6750"/>
        </w:tabs>
        <w:ind w:left="3969"/>
        <w:jc w:val="both"/>
        <w:rPr>
          <w:szCs w:val="24"/>
        </w:rPr>
      </w:pPr>
      <w:r w:rsidRPr="00DB7D00">
        <w:rPr>
          <w:szCs w:val="24"/>
        </w:rPr>
        <w:tab/>
        <w:t xml:space="preserve">благоустройству дворовых территорий многоквартирных домов, </w:t>
      </w:r>
    </w:p>
    <w:p w:rsidR="00D5609B" w:rsidRPr="00DB7D00" w:rsidRDefault="00D5609B" w:rsidP="00D5609B">
      <w:pPr>
        <w:tabs>
          <w:tab w:val="left" w:pos="6750"/>
        </w:tabs>
        <w:ind w:left="3969"/>
        <w:jc w:val="both"/>
        <w:rPr>
          <w:szCs w:val="24"/>
        </w:rPr>
      </w:pPr>
      <w:r w:rsidRPr="00DB7D00">
        <w:rPr>
          <w:szCs w:val="24"/>
        </w:rPr>
        <w:tab/>
        <w:t xml:space="preserve">расположенных на территории города Минусинска в рамках </w:t>
      </w:r>
    </w:p>
    <w:p w:rsidR="00D5609B" w:rsidRPr="00DB7D00" w:rsidRDefault="00D5609B" w:rsidP="00D5609B">
      <w:pPr>
        <w:tabs>
          <w:tab w:val="left" w:pos="6750"/>
        </w:tabs>
        <w:ind w:left="3969"/>
        <w:jc w:val="both"/>
        <w:rPr>
          <w:szCs w:val="24"/>
        </w:rPr>
      </w:pPr>
      <w:r w:rsidRPr="00DB7D00">
        <w:rPr>
          <w:szCs w:val="24"/>
        </w:rPr>
        <w:tab/>
        <w:t xml:space="preserve">реализации муниципальной программы формирования </w:t>
      </w:r>
    </w:p>
    <w:p w:rsidR="00D5609B" w:rsidRPr="00DB7D00" w:rsidRDefault="00D5609B" w:rsidP="00D5609B">
      <w:pPr>
        <w:tabs>
          <w:tab w:val="left" w:pos="6750"/>
        </w:tabs>
        <w:ind w:left="3969"/>
        <w:jc w:val="both"/>
        <w:rPr>
          <w:szCs w:val="24"/>
        </w:rPr>
      </w:pPr>
      <w:r w:rsidRPr="00DB7D00">
        <w:rPr>
          <w:szCs w:val="24"/>
        </w:rPr>
        <w:tab/>
        <w:t>современной городской среды</w:t>
      </w:r>
    </w:p>
    <w:p w:rsidR="005B7BA9" w:rsidRPr="00DB7D00" w:rsidRDefault="005B7BA9" w:rsidP="006D5DAF">
      <w:pPr>
        <w:tabs>
          <w:tab w:val="left" w:pos="6750"/>
        </w:tabs>
        <w:ind w:firstLine="709"/>
        <w:jc w:val="center"/>
        <w:rPr>
          <w:szCs w:val="24"/>
        </w:rPr>
      </w:pPr>
    </w:p>
    <w:p w:rsidR="005B7BA9" w:rsidRPr="00DB7D00" w:rsidRDefault="005B7BA9" w:rsidP="006D5DAF">
      <w:pPr>
        <w:tabs>
          <w:tab w:val="left" w:pos="6750"/>
        </w:tabs>
        <w:ind w:firstLine="709"/>
        <w:jc w:val="center"/>
        <w:rPr>
          <w:szCs w:val="24"/>
        </w:rPr>
      </w:pPr>
      <w:r w:rsidRPr="00DB7D00">
        <w:rPr>
          <w:szCs w:val="24"/>
        </w:rPr>
        <w:t>Сведения</w:t>
      </w:r>
    </w:p>
    <w:p w:rsidR="005B7BA9" w:rsidRPr="00DB7D00" w:rsidRDefault="005B7BA9" w:rsidP="006D5DAF">
      <w:pPr>
        <w:tabs>
          <w:tab w:val="left" w:pos="6750"/>
        </w:tabs>
        <w:ind w:firstLine="709"/>
        <w:jc w:val="center"/>
        <w:rPr>
          <w:szCs w:val="24"/>
        </w:rPr>
      </w:pPr>
      <w:r w:rsidRPr="00DB7D00">
        <w:rPr>
          <w:szCs w:val="24"/>
        </w:rPr>
        <w:t>о наличии квалифицированного кадрового состава</w:t>
      </w:r>
    </w:p>
    <w:p w:rsidR="005B7BA9" w:rsidRPr="00DB7D00" w:rsidRDefault="005B7BA9" w:rsidP="006D5DAF">
      <w:pPr>
        <w:tabs>
          <w:tab w:val="left" w:pos="6750"/>
        </w:tabs>
        <w:ind w:firstLine="709"/>
        <w:jc w:val="both"/>
        <w:rPr>
          <w:szCs w:val="24"/>
        </w:rPr>
      </w:pPr>
    </w:p>
    <w:tbl>
      <w:tblPr>
        <w:tblStyle w:val="a6"/>
        <w:tblW w:w="14879" w:type="dxa"/>
        <w:tblLook w:val="04A0" w:firstRow="1" w:lastRow="0" w:firstColumn="1" w:lastColumn="0" w:noHBand="0" w:noVBand="1"/>
      </w:tblPr>
      <w:tblGrid>
        <w:gridCol w:w="2809"/>
        <w:gridCol w:w="1558"/>
        <w:gridCol w:w="4352"/>
        <w:gridCol w:w="2588"/>
        <w:gridCol w:w="1833"/>
        <w:gridCol w:w="1739"/>
      </w:tblGrid>
      <w:tr w:rsidR="005B7BA9" w:rsidRPr="00DB7D00" w:rsidTr="00036875">
        <w:tc>
          <w:tcPr>
            <w:tcW w:w="2809" w:type="dxa"/>
            <w:vMerge w:val="restart"/>
          </w:tcPr>
          <w:p w:rsidR="005B7BA9" w:rsidRPr="00DB7D00" w:rsidRDefault="005B7BA9" w:rsidP="006D5DAF">
            <w:pPr>
              <w:tabs>
                <w:tab w:val="left" w:pos="6750"/>
              </w:tabs>
              <w:jc w:val="both"/>
              <w:rPr>
                <w:szCs w:val="24"/>
              </w:rPr>
            </w:pPr>
            <w:r w:rsidRPr="00DB7D00">
              <w:rPr>
                <w:szCs w:val="24"/>
              </w:rPr>
              <w:t>Должность</w:t>
            </w:r>
          </w:p>
        </w:tc>
        <w:tc>
          <w:tcPr>
            <w:tcW w:w="8498" w:type="dxa"/>
            <w:gridSpan w:val="3"/>
            <w:vAlign w:val="center"/>
          </w:tcPr>
          <w:p w:rsidR="005B7BA9" w:rsidRPr="00DB7D00" w:rsidRDefault="005B7BA9" w:rsidP="006D5DAF">
            <w:pPr>
              <w:tabs>
                <w:tab w:val="left" w:pos="6750"/>
              </w:tabs>
              <w:jc w:val="both"/>
              <w:rPr>
                <w:szCs w:val="24"/>
              </w:rPr>
            </w:pPr>
            <w:r w:rsidRPr="00DB7D00">
              <w:rPr>
                <w:szCs w:val="24"/>
              </w:rPr>
              <w:t>Образование</w:t>
            </w:r>
          </w:p>
        </w:tc>
        <w:tc>
          <w:tcPr>
            <w:tcW w:w="3572" w:type="dxa"/>
            <w:gridSpan w:val="2"/>
            <w:vAlign w:val="center"/>
          </w:tcPr>
          <w:p w:rsidR="005B7BA9" w:rsidRPr="00DB7D00" w:rsidRDefault="005B7BA9" w:rsidP="006D5DAF">
            <w:pPr>
              <w:tabs>
                <w:tab w:val="left" w:pos="6750"/>
              </w:tabs>
              <w:jc w:val="both"/>
              <w:rPr>
                <w:szCs w:val="24"/>
              </w:rPr>
            </w:pPr>
            <w:r w:rsidRPr="00DB7D00">
              <w:rPr>
                <w:szCs w:val="24"/>
              </w:rPr>
              <w:t>Стаж работы</w:t>
            </w:r>
          </w:p>
        </w:tc>
      </w:tr>
      <w:tr w:rsidR="005B7BA9" w:rsidRPr="00DB7D00" w:rsidTr="00036875">
        <w:tc>
          <w:tcPr>
            <w:tcW w:w="2809" w:type="dxa"/>
            <w:vMerge/>
          </w:tcPr>
          <w:p w:rsidR="005B7BA9" w:rsidRPr="00DB7D00" w:rsidRDefault="005B7BA9" w:rsidP="006D5DAF">
            <w:pPr>
              <w:tabs>
                <w:tab w:val="left" w:pos="6750"/>
              </w:tabs>
              <w:jc w:val="both"/>
              <w:rPr>
                <w:szCs w:val="24"/>
              </w:rPr>
            </w:pPr>
          </w:p>
        </w:tc>
        <w:tc>
          <w:tcPr>
            <w:tcW w:w="1558" w:type="dxa"/>
            <w:vAlign w:val="center"/>
          </w:tcPr>
          <w:p w:rsidR="005B7BA9" w:rsidRPr="00DB7D00" w:rsidRDefault="005B7BA9" w:rsidP="006D5DAF">
            <w:pPr>
              <w:tabs>
                <w:tab w:val="left" w:pos="6750"/>
              </w:tabs>
              <w:jc w:val="both"/>
              <w:rPr>
                <w:szCs w:val="24"/>
              </w:rPr>
            </w:pPr>
            <w:r w:rsidRPr="00DB7D00">
              <w:rPr>
                <w:szCs w:val="24"/>
              </w:rPr>
              <w:t>вид</w:t>
            </w:r>
          </w:p>
        </w:tc>
        <w:tc>
          <w:tcPr>
            <w:tcW w:w="4352" w:type="dxa"/>
            <w:vAlign w:val="center"/>
          </w:tcPr>
          <w:p w:rsidR="005B7BA9" w:rsidRPr="00DB7D00" w:rsidRDefault="005B7BA9" w:rsidP="006D5DAF">
            <w:pPr>
              <w:tabs>
                <w:tab w:val="left" w:pos="6750"/>
              </w:tabs>
              <w:jc w:val="both"/>
              <w:rPr>
                <w:szCs w:val="24"/>
              </w:rPr>
            </w:pPr>
            <w:r w:rsidRPr="00DB7D00">
              <w:rPr>
                <w:szCs w:val="24"/>
              </w:rPr>
              <w:t>специальность</w:t>
            </w:r>
          </w:p>
        </w:tc>
        <w:tc>
          <w:tcPr>
            <w:tcW w:w="2588" w:type="dxa"/>
            <w:vAlign w:val="center"/>
          </w:tcPr>
          <w:p w:rsidR="005B7BA9" w:rsidRPr="00DB7D00" w:rsidRDefault="005B7BA9" w:rsidP="006D5DAF">
            <w:pPr>
              <w:tabs>
                <w:tab w:val="left" w:pos="6750"/>
              </w:tabs>
              <w:jc w:val="both"/>
              <w:rPr>
                <w:szCs w:val="24"/>
              </w:rPr>
            </w:pPr>
            <w:r w:rsidRPr="00DB7D00">
              <w:rPr>
                <w:szCs w:val="24"/>
              </w:rPr>
              <w:t>Название учебного заведения и год окончания</w:t>
            </w:r>
          </w:p>
        </w:tc>
        <w:tc>
          <w:tcPr>
            <w:tcW w:w="1833" w:type="dxa"/>
            <w:vAlign w:val="center"/>
          </w:tcPr>
          <w:p w:rsidR="005B7BA9" w:rsidRPr="00DB7D00" w:rsidRDefault="005B7BA9" w:rsidP="006D5DAF">
            <w:pPr>
              <w:tabs>
                <w:tab w:val="left" w:pos="6750"/>
              </w:tabs>
              <w:jc w:val="both"/>
              <w:rPr>
                <w:szCs w:val="24"/>
              </w:rPr>
            </w:pPr>
            <w:r w:rsidRPr="00DB7D00">
              <w:rPr>
                <w:szCs w:val="24"/>
              </w:rPr>
              <w:t xml:space="preserve">на </w:t>
            </w:r>
            <w:r w:rsidRPr="00DB7D00">
              <w:rPr>
                <w:szCs w:val="24"/>
                <w:lang w:val="en-US"/>
              </w:rPr>
              <w:t>р</w:t>
            </w:r>
            <w:r w:rsidRPr="00DB7D00">
              <w:rPr>
                <w:szCs w:val="24"/>
              </w:rPr>
              <w:t>у</w:t>
            </w:r>
            <w:r w:rsidRPr="00DB7D00">
              <w:rPr>
                <w:szCs w:val="24"/>
                <w:lang w:val="en-US"/>
              </w:rPr>
              <w:t>к</w:t>
            </w:r>
            <w:r w:rsidRPr="00DB7D00">
              <w:rPr>
                <w:szCs w:val="24"/>
              </w:rPr>
              <w:t>о</w:t>
            </w:r>
            <w:proofErr w:type="spellStart"/>
            <w:r w:rsidRPr="00DB7D00">
              <w:rPr>
                <w:szCs w:val="24"/>
                <w:lang w:val="en-US"/>
              </w:rPr>
              <w:t>водящих</w:t>
            </w:r>
            <w:proofErr w:type="spellEnd"/>
            <w:r w:rsidRPr="00DB7D00">
              <w:rPr>
                <w:szCs w:val="24"/>
              </w:rPr>
              <w:t xml:space="preserve"> должностях</w:t>
            </w:r>
          </w:p>
        </w:tc>
        <w:tc>
          <w:tcPr>
            <w:tcW w:w="1739" w:type="dxa"/>
            <w:vAlign w:val="center"/>
          </w:tcPr>
          <w:p w:rsidR="005B7BA9" w:rsidRPr="00DB7D00" w:rsidRDefault="005B7BA9" w:rsidP="006D5DAF">
            <w:pPr>
              <w:tabs>
                <w:tab w:val="left" w:pos="6750"/>
              </w:tabs>
              <w:jc w:val="both"/>
              <w:rPr>
                <w:szCs w:val="24"/>
              </w:rPr>
            </w:pPr>
            <w:r w:rsidRPr="00DB7D00">
              <w:rPr>
                <w:szCs w:val="24"/>
              </w:rPr>
              <w:t>по специальности</w:t>
            </w:r>
          </w:p>
        </w:tc>
      </w:tr>
      <w:tr w:rsidR="005B7BA9" w:rsidRPr="00DB7D00" w:rsidTr="00036875">
        <w:tc>
          <w:tcPr>
            <w:tcW w:w="2809" w:type="dxa"/>
          </w:tcPr>
          <w:p w:rsidR="005B7BA9" w:rsidRPr="00DB7D00" w:rsidRDefault="005B7BA9" w:rsidP="006D5DAF">
            <w:pPr>
              <w:tabs>
                <w:tab w:val="left" w:pos="6750"/>
              </w:tabs>
              <w:rPr>
                <w:i/>
                <w:szCs w:val="24"/>
              </w:rPr>
            </w:pPr>
            <w:r w:rsidRPr="00DB7D00">
              <w:rPr>
                <w:i/>
                <w:szCs w:val="24"/>
              </w:rPr>
              <w:t>Руководитель (Ф.И.О., должность в организации)</w:t>
            </w:r>
          </w:p>
        </w:tc>
        <w:tc>
          <w:tcPr>
            <w:tcW w:w="1558" w:type="dxa"/>
          </w:tcPr>
          <w:p w:rsidR="005B7BA9" w:rsidRPr="00DB7D00" w:rsidRDefault="005B7BA9" w:rsidP="006D5DAF">
            <w:pPr>
              <w:tabs>
                <w:tab w:val="left" w:pos="6750"/>
              </w:tabs>
              <w:jc w:val="both"/>
              <w:rPr>
                <w:i/>
                <w:szCs w:val="24"/>
              </w:rPr>
            </w:pPr>
            <w:r w:rsidRPr="00DB7D00">
              <w:rPr>
                <w:i/>
                <w:szCs w:val="24"/>
              </w:rPr>
              <w:t>Высшее</w:t>
            </w:r>
          </w:p>
        </w:tc>
        <w:tc>
          <w:tcPr>
            <w:tcW w:w="4352" w:type="dxa"/>
          </w:tcPr>
          <w:p w:rsidR="005B7BA9" w:rsidRPr="00DB7D00" w:rsidRDefault="005B7BA9" w:rsidP="006D5DAF">
            <w:pPr>
              <w:tabs>
                <w:tab w:val="left" w:pos="6750"/>
              </w:tabs>
              <w:jc w:val="both"/>
              <w:rPr>
                <w:i/>
                <w:szCs w:val="24"/>
              </w:rPr>
            </w:pPr>
          </w:p>
        </w:tc>
        <w:tc>
          <w:tcPr>
            <w:tcW w:w="2588" w:type="dxa"/>
          </w:tcPr>
          <w:p w:rsidR="005B7BA9" w:rsidRPr="00DB7D00" w:rsidRDefault="005B7BA9" w:rsidP="006D5DAF">
            <w:pPr>
              <w:tabs>
                <w:tab w:val="left" w:pos="6750"/>
              </w:tabs>
              <w:jc w:val="both"/>
              <w:rPr>
                <w:i/>
                <w:szCs w:val="24"/>
              </w:rPr>
            </w:pPr>
          </w:p>
        </w:tc>
        <w:tc>
          <w:tcPr>
            <w:tcW w:w="1833" w:type="dxa"/>
          </w:tcPr>
          <w:p w:rsidR="005B7BA9" w:rsidRPr="00DB7D00" w:rsidRDefault="005B7BA9" w:rsidP="006D5DAF">
            <w:pPr>
              <w:tabs>
                <w:tab w:val="left" w:pos="6750"/>
              </w:tabs>
              <w:jc w:val="both"/>
              <w:rPr>
                <w:i/>
                <w:szCs w:val="24"/>
              </w:rPr>
            </w:pPr>
          </w:p>
        </w:tc>
        <w:tc>
          <w:tcPr>
            <w:tcW w:w="1739" w:type="dxa"/>
          </w:tcPr>
          <w:p w:rsidR="005B7BA9" w:rsidRPr="00DB7D00" w:rsidRDefault="005B7BA9" w:rsidP="006D5DAF">
            <w:pPr>
              <w:tabs>
                <w:tab w:val="left" w:pos="6750"/>
              </w:tabs>
              <w:jc w:val="both"/>
              <w:rPr>
                <w:i/>
                <w:szCs w:val="24"/>
              </w:rPr>
            </w:pPr>
          </w:p>
        </w:tc>
      </w:tr>
      <w:tr w:rsidR="005B7BA9" w:rsidRPr="00DB7D00" w:rsidTr="00036875">
        <w:trPr>
          <w:trHeight w:val="645"/>
        </w:trPr>
        <w:tc>
          <w:tcPr>
            <w:tcW w:w="2809" w:type="dxa"/>
            <w:vMerge w:val="restart"/>
          </w:tcPr>
          <w:p w:rsidR="005B7BA9" w:rsidRPr="00DB7D00" w:rsidRDefault="005B7BA9" w:rsidP="006D5DAF">
            <w:pPr>
              <w:tabs>
                <w:tab w:val="left" w:pos="6750"/>
              </w:tabs>
              <w:rPr>
                <w:i/>
                <w:szCs w:val="24"/>
              </w:rPr>
            </w:pPr>
            <w:r w:rsidRPr="00DB7D00">
              <w:rPr>
                <w:i/>
                <w:szCs w:val="24"/>
              </w:rPr>
              <w:t>Заместитель руководителя (главный инженер) (Ф.И.О., должность в организации)</w:t>
            </w:r>
          </w:p>
        </w:tc>
        <w:tc>
          <w:tcPr>
            <w:tcW w:w="1558" w:type="dxa"/>
          </w:tcPr>
          <w:p w:rsidR="005B7BA9" w:rsidRPr="00DB7D00" w:rsidRDefault="005B7BA9" w:rsidP="006D5DAF">
            <w:pPr>
              <w:tabs>
                <w:tab w:val="left" w:pos="6750"/>
              </w:tabs>
              <w:jc w:val="both"/>
              <w:rPr>
                <w:i/>
                <w:szCs w:val="24"/>
              </w:rPr>
            </w:pPr>
            <w:r w:rsidRPr="00DB7D00">
              <w:rPr>
                <w:i/>
                <w:szCs w:val="24"/>
              </w:rPr>
              <w:t>Высшее</w:t>
            </w:r>
          </w:p>
        </w:tc>
        <w:tc>
          <w:tcPr>
            <w:tcW w:w="4352" w:type="dxa"/>
          </w:tcPr>
          <w:p w:rsidR="005B7BA9" w:rsidRPr="00DB7D00" w:rsidRDefault="005B7BA9" w:rsidP="006D5DAF">
            <w:pPr>
              <w:tabs>
                <w:tab w:val="left" w:pos="6750"/>
              </w:tabs>
              <w:jc w:val="both"/>
              <w:rPr>
                <w:i/>
                <w:szCs w:val="24"/>
              </w:rPr>
            </w:pPr>
          </w:p>
        </w:tc>
        <w:tc>
          <w:tcPr>
            <w:tcW w:w="2588" w:type="dxa"/>
          </w:tcPr>
          <w:p w:rsidR="005B7BA9" w:rsidRPr="00DB7D00" w:rsidRDefault="005B7BA9" w:rsidP="006D5DAF">
            <w:pPr>
              <w:tabs>
                <w:tab w:val="left" w:pos="6750"/>
              </w:tabs>
              <w:jc w:val="both"/>
              <w:rPr>
                <w:i/>
                <w:szCs w:val="24"/>
              </w:rPr>
            </w:pPr>
          </w:p>
        </w:tc>
        <w:tc>
          <w:tcPr>
            <w:tcW w:w="1833" w:type="dxa"/>
          </w:tcPr>
          <w:p w:rsidR="005B7BA9" w:rsidRPr="00DB7D00" w:rsidRDefault="005B7BA9" w:rsidP="006D5DAF">
            <w:pPr>
              <w:tabs>
                <w:tab w:val="left" w:pos="6750"/>
              </w:tabs>
              <w:jc w:val="both"/>
              <w:rPr>
                <w:i/>
                <w:szCs w:val="24"/>
              </w:rPr>
            </w:pPr>
          </w:p>
        </w:tc>
        <w:tc>
          <w:tcPr>
            <w:tcW w:w="1739" w:type="dxa"/>
          </w:tcPr>
          <w:p w:rsidR="005B7BA9" w:rsidRPr="00DB7D00" w:rsidRDefault="005B7BA9" w:rsidP="006D5DAF">
            <w:pPr>
              <w:tabs>
                <w:tab w:val="left" w:pos="6750"/>
              </w:tabs>
              <w:jc w:val="both"/>
              <w:rPr>
                <w:i/>
                <w:szCs w:val="24"/>
              </w:rPr>
            </w:pPr>
          </w:p>
        </w:tc>
      </w:tr>
      <w:tr w:rsidR="005B7BA9" w:rsidRPr="00DB7D00" w:rsidTr="00036875">
        <w:tc>
          <w:tcPr>
            <w:tcW w:w="2809" w:type="dxa"/>
            <w:vMerge/>
          </w:tcPr>
          <w:p w:rsidR="005B7BA9" w:rsidRPr="00DB7D00" w:rsidRDefault="005B7BA9" w:rsidP="006D5DAF">
            <w:pPr>
              <w:tabs>
                <w:tab w:val="left" w:pos="6750"/>
              </w:tabs>
              <w:rPr>
                <w:i/>
                <w:szCs w:val="24"/>
              </w:rPr>
            </w:pPr>
          </w:p>
        </w:tc>
        <w:tc>
          <w:tcPr>
            <w:tcW w:w="1558" w:type="dxa"/>
          </w:tcPr>
          <w:p w:rsidR="005B7BA9" w:rsidRPr="00DB7D00" w:rsidRDefault="005B7BA9" w:rsidP="006D5DAF">
            <w:pPr>
              <w:tabs>
                <w:tab w:val="left" w:pos="6750"/>
              </w:tabs>
              <w:jc w:val="both"/>
              <w:rPr>
                <w:i/>
                <w:szCs w:val="24"/>
              </w:rPr>
            </w:pPr>
            <w:r w:rsidRPr="00DB7D00">
              <w:rPr>
                <w:i/>
                <w:szCs w:val="24"/>
              </w:rPr>
              <w:t>Средне-специальное</w:t>
            </w:r>
          </w:p>
        </w:tc>
        <w:tc>
          <w:tcPr>
            <w:tcW w:w="4352" w:type="dxa"/>
          </w:tcPr>
          <w:p w:rsidR="005B7BA9" w:rsidRPr="00DB7D00" w:rsidRDefault="005B7BA9" w:rsidP="006D5DAF">
            <w:pPr>
              <w:tabs>
                <w:tab w:val="left" w:pos="6750"/>
              </w:tabs>
              <w:jc w:val="both"/>
              <w:rPr>
                <w:i/>
                <w:szCs w:val="24"/>
              </w:rPr>
            </w:pPr>
          </w:p>
        </w:tc>
        <w:tc>
          <w:tcPr>
            <w:tcW w:w="2588" w:type="dxa"/>
          </w:tcPr>
          <w:p w:rsidR="005B7BA9" w:rsidRPr="00DB7D00" w:rsidRDefault="005B7BA9" w:rsidP="006D5DAF">
            <w:pPr>
              <w:tabs>
                <w:tab w:val="left" w:pos="6750"/>
              </w:tabs>
              <w:jc w:val="both"/>
              <w:rPr>
                <w:i/>
                <w:szCs w:val="24"/>
              </w:rPr>
            </w:pPr>
          </w:p>
        </w:tc>
        <w:tc>
          <w:tcPr>
            <w:tcW w:w="1833" w:type="dxa"/>
          </w:tcPr>
          <w:p w:rsidR="005B7BA9" w:rsidRPr="00DB7D00" w:rsidRDefault="005B7BA9" w:rsidP="006D5DAF">
            <w:pPr>
              <w:tabs>
                <w:tab w:val="left" w:pos="6750"/>
              </w:tabs>
              <w:jc w:val="both"/>
              <w:rPr>
                <w:i/>
                <w:szCs w:val="24"/>
              </w:rPr>
            </w:pPr>
          </w:p>
        </w:tc>
        <w:tc>
          <w:tcPr>
            <w:tcW w:w="1739" w:type="dxa"/>
          </w:tcPr>
          <w:p w:rsidR="005B7BA9" w:rsidRPr="00DB7D00" w:rsidRDefault="005B7BA9" w:rsidP="006D5DAF">
            <w:pPr>
              <w:tabs>
                <w:tab w:val="left" w:pos="6750"/>
              </w:tabs>
              <w:jc w:val="both"/>
              <w:rPr>
                <w:i/>
                <w:szCs w:val="24"/>
              </w:rPr>
            </w:pPr>
          </w:p>
        </w:tc>
      </w:tr>
      <w:tr w:rsidR="005B7BA9" w:rsidRPr="00DB7D00" w:rsidTr="00036875">
        <w:tc>
          <w:tcPr>
            <w:tcW w:w="2809" w:type="dxa"/>
            <w:vMerge w:val="restart"/>
          </w:tcPr>
          <w:p w:rsidR="005B7BA9" w:rsidRPr="00DB7D00" w:rsidRDefault="005B7BA9" w:rsidP="006D5DAF">
            <w:pPr>
              <w:tabs>
                <w:tab w:val="left" w:pos="6750"/>
              </w:tabs>
              <w:rPr>
                <w:i/>
                <w:szCs w:val="24"/>
              </w:rPr>
            </w:pPr>
            <w:r w:rsidRPr="00DB7D00">
              <w:rPr>
                <w:i/>
                <w:szCs w:val="24"/>
              </w:rPr>
              <w:t>Начальник (инженер) ПТО</w:t>
            </w:r>
          </w:p>
        </w:tc>
        <w:tc>
          <w:tcPr>
            <w:tcW w:w="1558" w:type="dxa"/>
          </w:tcPr>
          <w:p w:rsidR="005B7BA9" w:rsidRPr="00DB7D00" w:rsidRDefault="005B7BA9" w:rsidP="006D5DAF">
            <w:pPr>
              <w:tabs>
                <w:tab w:val="left" w:pos="6750"/>
              </w:tabs>
              <w:jc w:val="both"/>
              <w:rPr>
                <w:i/>
                <w:szCs w:val="24"/>
              </w:rPr>
            </w:pPr>
            <w:r w:rsidRPr="00DB7D00">
              <w:rPr>
                <w:i/>
                <w:szCs w:val="24"/>
              </w:rPr>
              <w:t>Высшее</w:t>
            </w:r>
          </w:p>
        </w:tc>
        <w:tc>
          <w:tcPr>
            <w:tcW w:w="4352" w:type="dxa"/>
          </w:tcPr>
          <w:p w:rsidR="005B7BA9" w:rsidRPr="00DB7D00" w:rsidRDefault="005B7BA9" w:rsidP="006D5DAF">
            <w:pPr>
              <w:tabs>
                <w:tab w:val="left" w:pos="6750"/>
              </w:tabs>
              <w:jc w:val="both"/>
              <w:rPr>
                <w:i/>
                <w:szCs w:val="24"/>
              </w:rPr>
            </w:pPr>
          </w:p>
        </w:tc>
        <w:tc>
          <w:tcPr>
            <w:tcW w:w="2588" w:type="dxa"/>
          </w:tcPr>
          <w:p w:rsidR="005B7BA9" w:rsidRPr="00DB7D00" w:rsidRDefault="005B7BA9" w:rsidP="006D5DAF">
            <w:pPr>
              <w:tabs>
                <w:tab w:val="left" w:pos="6750"/>
              </w:tabs>
              <w:jc w:val="both"/>
              <w:rPr>
                <w:i/>
                <w:szCs w:val="24"/>
              </w:rPr>
            </w:pPr>
          </w:p>
        </w:tc>
        <w:tc>
          <w:tcPr>
            <w:tcW w:w="1833" w:type="dxa"/>
          </w:tcPr>
          <w:p w:rsidR="005B7BA9" w:rsidRPr="00DB7D00" w:rsidRDefault="005B7BA9" w:rsidP="006D5DAF">
            <w:pPr>
              <w:tabs>
                <w:tab w:val="left" w:pos="6750"/>
              </w:tabs>
              <w:jc w:val="both"/>
              <w:rPr>
                <w:i/>
                <w:szCs w:val="24"/>
              </w:rPr>
            </w:pPr>
          </w:p>
        </w:tc>
        <w:tc>
          <w:tcPr>
            <w:tcW w:w="1739" w:type="dxa"/>
          </w:tcPr>
          <w:p w:rsidR="005B7BA9" w:rsidRPr="00DB7D00" w:rsidRDefault="005B7BA9" w:rsidP="006D5DAF">
            <w:pPr>
              <w:tabs>
                <w:tab w:val="left" w:pos="6750"/>
              </w:tabs>
              <w:jc w:val="both"/>
              <w:rPr>
                <w:i/>
                <w:szCs w:val="24"/>
              </w:rPr>
            </w:pPr>
          </w:p>
        </w:tc>
      </w:tr>
      <w:tr w:rsidR="005B7BA9" w:rsidRPr="00DB7D00" w:rsidTr="00036875">
        <w:tc>
          <w:tcPr>
            <w:tcW w:w="2809" w:type="dxa"/>
            <w:vMerge/>
          </w:tcPr>
          <w:p w:rsidR="005B7BA9" w:rsidRPr="00DB7D00" w:rsidRDefault="005B7BA9" w:rsidP="006D5DAF">
            <w:pPr>
              <w:tabs>
                <w:tab w:val="left" w:pos="6750"/>
              </w:tabs>
              <w:rPr>
                <w:i/>
                <w:szCs w:val="24"/>
              </w:rPr>
            </w:pPr>
          </w:p>
        </w:tc>
        <w:tc>
          <w:tcPr>
            <w:tcW w:w="1558" w:type="dxa"/>
          </w:tcPr>
          <w:p w:rsidR="005B7BA9" w:rsidRPr="00DB7D00" w:rsidRDefault="005B7BA9" w:rsidP="006D5DAF">
            <w:pPr>
              <w:tabs>
                <w:tab w:val="left" w:pos="6750"/>
              </w:tabs>
              <w:jc w:val="both"/>
              <w:rPr>
                <w:i/>
                <w:szCs w:val="24"/>
              </w:rPr>
            </w:pPr>
            <w:r w:rsidRPr="00DB7D00">
              <w:rPr>
                <w:i/>
                <w:szCs w:val="24"/>
              </w:rPr>
              <w:t>Средне-специальное</w:t>
            </w:r>
          </w:p>
        </w:tc>
        <w:tc>
          <w:tcPr>
            <w:tcW w:w="4352" w:type="dxa"/>
          </w:tcPr>
          <w:p w:rsidR="005B7BA9" w:rsidRPr="00DB7D00" w:rsidRDefault="005B7BA9" w:rsidP="006D5DAF">
            <w:pPr>
              <w:tabs>
                <w:tab w:val="left" w:pos="6750"/>
              </w:tabs>
              <w:jc w:val="both"/>
              <w:rPr>
                <w:i/>
                <w:szCs w:val="24"/>
              </w:rPr>
            </w:pPr>
          </w:p>
        </w:tc>
        <w:tc>
          <w:tcPr>
            <w:tcW w:w="2588" w:type="dxa"/>
          </w:tcPr>
          <w:p w:rsidR="005B7BA9" w:rsidRPr="00DB7D00" w:rsidRDefault="005B7BA9" w:rsidP="006D5DAF">
            <w:pPr>
              <w:tabs>
                <w:tab w:val="left" w:pos="6750"/>
              </w:tabs>
              <w:jc w:val="both"/>
              <w:rPr>
                <w:i/>
                <w:szCs w:val="24"/>
              </w:rPr>
            </w:pPr>
          </w:p>
        </w:tc>
        <w:tc>
          <w:tcPr>
            <w:tcW w:w="1833" w:type="dxa"/>
          </w:tcPr>
          <w:p w:rsidR="005B7BA9" w:rsidRPr="00DB7D00" w:rsidRDefault="005B7BA9" w:rsidP="006D5DAF">
            <w:pPr>
              <w:tabs>
                <w:tab w:val="left" w:pos="6750"/>
              </w:tabs>
              <w:jc w:val="both"/>
              <w:rPr>
                <w:i/>
                <w:szCs w:val="24"/>
              </w:rPr>
            </w:pPr>
          </w:p>
        </w:tc>
        <w:tc>
          <w:tcPr>
            <w:tcW w:w="1739" w:type="dxa"/>
          </w:tcPr>
          <w:p w:rsidR="005B7BA9" w:rsidRPr="00DB7D00" w:rsidRDefault="005B7BA9" w:rsidP="006D5DAF">
            <w:pPr>
              <w:tabs>
                <w:tab w:val="left" w:pos="6750"/>
              </w:tabs>
              <w:jc w:val="both"/>
              <w:rPr>
                <w:i/>
                <w:szCs w:val="24"/>
              </w:rPr>
            </w:pPr>
          </w:p>
        </w:tc>
      </w:tr>
      <w:tr w:rsidR="005B7BA9" w:rsidRPr="00DB7D00" w:rsidTr="00036875">
        <w:tc>
          <w:tcPr>
            <w:tcW w:w="2809" w:type="dxa"/>
            <w:vMerge w:val="restart"/>
          </w:tcPr>
          <w:p w:rsidR="005B7BA9" w:rsidRPr="00DB7D00" w:rsidRDefault="005B7BA9" w:rsidP="006D5DAF">
            <w:pPr>
              <w:tabs>
                <w:tab w:val="left" w:pos="6750"/>
              </w:tabs>
              <w:rPr>
                <w:i/>
                <w:szCs w:val="24"/>
              </w:rPr>
            </w:pPr>
            <w:r w:rsidRPr="00DB7D00">
              <w:rPr>
                <w:i/>
                <w:szCs w:val="24"/>
              </w:rPr>
              <w:t>Профильные специалисты (Ф.И.О., должность в организации)</w:t>
            </w:r>
          </w:p>
        </w:tc>
        <w:tc>
          <w:tcPr>
            <w:tcW w:w="1558" w:type="dxa"/>
          </w:tcPr>
          <w:p w:rsidR="005B7BA9" w:rsidRPr="00DB7D00" w:rsidRDefault="005B7BA9" w:rsidP="006D5DAF">
            <w:pPr>
              <w:tabs>
                <w:tab w:val="left" w:pos="6750"/>
              </w:tabs>
              <w:jc w:val="both"/>
              <w:rPr>
                <w:i/>
                <w:szCs w:val="24"/>
              </w:rPr>
            </w:pPr>
            <w:r w:rsidRPr="00DB7D00">
              <w:rPr>
                <w:i/>
                <w:szCs w:val="24"/>
              </w:rPr>
              <w:t>Высшее</w:t>
            </w:r>
          </w:p>
        </w:tc>
        <w:tc>
          <w:tcPr>
            <w:tcW w:w="4352" w:type="dxa"/>
          </w:tcPr>
          <w:p w:rsidR="005B7BA9" w:rsidRPr="00DB7D00" w:rsidRDefault="005B7BA9" w:rsidP="006D5DAF">
            <w:pPr>
              <w:tabs>
                <w:tab w:val="left" w:pos="6750"/>
              </w:tabs>
              <w:jc w:val="both"/>
              <w:rPr>
                <w:i/>
                <w:szCs w:val="24"/>
              </w:rPr>
            </w:pPr>
          </w:p>
        </w:tc>
        <w:tc>
          <w:tcPr>
            <w:tcW w:w="2588" w:type="dxa"/>
          </w:tcPr>
          <w:p w:rsidR="005B7BA9" w:rsidRPr="00DB7D00" w:rsidRDefault="005B7BA9" w:rsidP="006D5DAF">
            <w:pPr>
              <w:tabs>
                <w:tab w:val="left" w:pos="6750"/>
              </w:tabs>
              <w:jc w:val="both"/>
              <w:rPr>
                <w:i/>
                <w:szCs w:val="24"/>
              </w:rPr>
            </w:pPr>
          </w:p>
        </w:tc>
        <w:tc>
          <w:tcPr>
            <w:tcW w:w="1833" w:type="dxa"/>
          </w:tcPr>
          <w:p w:rsidR="005B7BA9" w:rsidRPr="00DB7D00" w:rsidRDefault="005B7BA9" w:rsidP="006D5DAF">
            <w:pPr>
              <w:tabs>
                <w:tab w:val="left" w:pos="6750"/>
              </w:tabs>
              <w:jc w:val="both"/>
              <w:rPr>
                <w:i/>
                <w:szCs w:val="24"/>
              </w:rPr>
            </w:pPr>
          </w:p>
        </w:tc>
        <w:tc>
          <w:tcPr>
            <w:tcW w:w="1739" w:type="dxa"/>
          </w:tcPr>
          <w:p w:rsidR="005B7BA9" w:rsidRPr="00DB7D00" w:rsidRDefault="005B7BA9" w:rsidP="006D5DAF">
            <w:pPr>
              <w:tabs>
                <w:tab w:val="left" w:pos="6750"/>
              </w:tabs>
              <w:jc w:val="both"/>
              <w:rPr>
                <w:i/>
                <w:szCs w:val="24"/>
              </w:rPr>
            </w:pPr>
          </w:p>
        </w:tc>
      </w:tr>
      <w:tr w:rsidR="005B7BA9" w:rsidRPr="00DB7D00" w:rsidTr="00036875">
        <w:tc>
          <w:tcPr>
            <w:tcW w:w="2809" w:type="dxa"/>
            <w:vMerge/>
          </w:tcPr>
          <w:p w:rsidR="005B7BA9" w:rsidRPr="00DB7D00" w:rsidRDefault="005B7BA9" w:rsidP="006D5DAF">
            <w:pPr>
              <w:tabs>
                <w:tab w:val="left" w:pos="6750"/>
              </w:tabs>
              <w:jc w:val="both"/>
              <w:rPr>
                <w:i/>
                <w:szCs w:val="24"/>
              </w:rPr>
            </w:pPr>
          </w:p>
        </w:tc>
        <w:tc>
          <w:tcPr>
            <w:tcW w:w="1558" w:type="dxa"/>
          </w:tcPr>
          <w:p w:rsidR="005B7BA9" w:rsidRPr="00DB7D00" w:rsidRDefault="005B7BA9" w:rsidP="006D5DAF">
            <w:pPr>
              <w:tabs>
                <w:tab w:val="left" w:pos="6750"/>
              </w:tabs>
              <w:jc w:val="both"/>
              <w:rPr>
                <w:i/>
                <w:szCs w:val="24"/>
              </w:rPr>
            </w:pPr>
            <w:r w:rsidRPr="00DB7D00">
              <w:rPr>
                <w:i/>
                <w:szCs w:val="24"/>
              </w:rPr>
              <w:t>Средне-специальное</w:t>
            </w:r>
          </w:p>
        </w:tc>
        <w:tc>
          <w:tcPr>
            <w:tcW w:w="4352" w:type="dxa"/>
          </w:tcPr>
          <w:p w:rsidR="005B7BA9" w:rsidRPr="00DB7D00" w:rsidRDefault="005B7BA9" w:rsidP="006D5DAF">
            <w:pPr>
              <w:tabs>
                <w:tab w:val="left" w:pos="6750"/>
              </w:tabs>
              <w:jc w:val="both"/>
              <w:rPr>
                <w:i/>
                <w:szCs w:val="24"/>
              </w:rPr>
            </w:pPr>
          </w:p>
        </w:tc>
        <w:tc>
          <w:tcPr>
            <w:tcW w:w="2588" w:type="dxa"/>
          </w:tcPr>
          <w:p w:rsidR="005B7BA9" w:rsidRPr="00DB7D00" w:rsidRDefault="005B7BA9" w:rsidP="006D5DAF">
            <w:pPr>
              <w:tabs>
                <w:tab w:val="left" w:pos="6750"/>
              </w:tabs>
              <w:jc w:val="both"/>
              <w:rPr>
                <w:i/>
                <w:szCs w:val="24"/>
              </w:rPr>
            </w:pPr>
          </w:p>
        </w:tc>
        <w:tc>
          <w:tcPr>
            <w:tcW w:w="1833" w:type="dxa"/>
          </w:tcPr>
          <w:p w:rsidR="005B7BA9" w:rsidRPr="00DB7D00" w:rsidRDefault="005B7BA9" w:rsidP="006D5DAF">
            <w:pPr>
              <w:tabs>
                <w:tab w:val="left" w:pos="6750"/>
              </w:tabs>
              <w:jc w:val="both"/>
              <w:rPr>
                <w:i/>
                <w:szCs w:val="24"/>
              </w:rPr>
            </w:pPr>
          </w:p>
        </w:tc>
        <w:tc>
          <w:tcPr>
            <w:tcW w:w="1739" w:type="dxa"/>
          </w:tcPr>
          <w:p w:rsidR="005B7BA9" w:rsidRPr="00DB7D00" w:rsidRDefault="005B7BA9" w:rsidP="006D5DAF">
            <w:pPr>
              <w:tabs>
                <w:tab w:val="left" w:pos="6750"/>
              </w:tabs>
              <w:jc w:val="both"/>
              <w:rPr>
                <w:i/>
                <w:szCs w:val="24"/>
              </w:rPr>
            </w:pPr>
          </w:p>
        </w:tc>
      </w:tr>
    </w:tbl>
    <w:p w:rsidR="005B7BA9" w:rsidRPr="00DB7D00" w:rsidRDefault="005B7BA9" w:rsidP="006D5DAF">
      <w:pPr>
        <w:tabs>
          <w:tab w:val="left" w:pos="6750"/>
        </w:tabs>
        <w:ind w:firstLine="709"/>
        <w:jc w:val="both"/>
        <w:rPr>
          <w:i/>
          <w:szCs w:val="24"/>
        </w:rPr>
      </w:pPr>
    </w:p>
    <w:p w:rsidR="005B7BA9" w:rsidRPr="00DB7D00" w:rsidRDefault="005B7BA9" w:rsidP="006D5DAF">
      <w:pPr>
        <w:tabs>
          <w:tab w:val="left" w:pos="6750"/>
        </w:tabs>
        <w:ind w:firstLine="709"/>
        <w:jc w:val="both"/>
        <w:rPr>
          <w:szCs w:val="24"/>
        </w:rPr>
      </w:pPr>
      <w:r w:rsidRPr="00DB7D00">
        <w:rPr>
          <w:szCs w:val="24"/>
        </w:rPr>
        <w:t>Среднесписочная численность работников участника на дату подачи опросного листа:</w:t>
      </w:r>
    </w:p>
    <w:p w:rsidR="005B7BA9" w:rsidRPr="00DB7D00" w:rsidRDefault="005B7BA9" w:rsidP="006D5DAF">
      <w:pPr>
        <w:tabs>
          <w:tab w:val="left" w:pos="6750"/>
        </w:tabs>
        <w:ind w:firstLine="709"/>
        <w:jc w:val="both"/>
        <w:rPr>
          <w:szCs w:val="24"/>
        </w:rPr>
      </w:pPr>
      <w:r w:rsidRPr="00DB7D00">
        <w:rPr>
          <w:szCs w:val="24"/>
        </w:rPr>
        <w:t>_________________________________________________________________</w:t>
      </w:r>
    </w:p>
    <w:p w:rsidR="005B7BA9" w:rsidRPr="00DB7D00" w:rsidRDefault="005B7BA9" w:rsidP="006D5DAF">
      <w:pPr>
        <w:tabs>
          <w:tab w:val="left" w:pos="6750"/>
        </w:tabs>
        <w:ind w:firstLine="709"/>
        <w:jc w:val="both"/>
        <w:rPr>
          <w:szCs w:val="24"/>
        </w:rPr>
      </w:pPr>
      <w:r w:rsidRPr="00DB7D00">
        <w:rPr>
          <w:szCs w:val="24"/>
        </w:rPr>
        <w:t>_________________________________________________________________</w:t>
      </w:r>
    </w:p>
    <w:p w:rsidR="005B7BA9" w:rsidRPr="00DB7D00" w:rsidRDefault="005B7BA9" w:rsidP="006D5DAF">
      <w:pPr>
        <w:tabs>
          <w:tab w:val="left" w:pos="6750"/>
        </w:tabs>
        <w:ind w:firstLine="709"/>
        <w:jc w:val="both"/>
        <w:rPr>
          <w:szCs w:val="24"/>
        </w:rPr>
      </w:pPr>
      <w:r w:rsidRPr="00DB7D00">
        <w:rPr>
          <w:szCs w:val="24"/>
        </w:rPr>
        <w:t>(Должность, подпись уполномоченного лица, печать)</w:t>
      </w:r>
    </w:p>
    <w:p w:rsidR="005B7BA9" w:rsidRPr="00DB7D00" w:rsidRDefault="005B7BA9" w:rsidP="006D5DAF">
      <w:pPr>
        <w:tabs>
          <w:tab w:val="left" w:pos="6750"/>
        </w:tabs>
        <w:ind w:firstLine="709"/>
        <w:jc w:val="both"/>
        <w:rPr>
          <w:szCs w:val="24"/>
        </w:rPr>
        <w:sectPr w:rsidR="005B7BA9" w:rsidRPr="00DB7D00" w:rsidSect="005B7BA9">
          <w:pgSz w:w="16838" w:h="11906" w:orient="landscape"/>
          <w:pgMar w:top="709" w:right="1134" w:bottom="426" w:left="1134" w:header="709" w:footer="709" w:gutter="0"/>
          <w:cols w:space="708"/>
          <w:docGrid w:linePitch="360"/>
        </w:sectPr>
      </w:pPr>
    </w:p>
    <w:p w:rsidR="00036875" w:rsidRPr="00DB7D00" w:rsidRDefault="00036875" w:rsidP="006D5DAF">
      <w:pPr>
        <w:tabs>
          <w:tab w:val="left" w:pos="6750"/>
        </w:tabs>
        <w:ind w:left="3969"/>
        <w:jc w:val="both"/>
        <w:rPr>
          <w:szCs w:val="24"/>
        </w:rPr>
      </w:pPr>
      <w:r w:rsidRPr="00DB7D00">
        <w:rPr>
          <w:szCs w:val="24"/>
        </w:rPr>
        <w:lastRenderedPageBreak/>
        <w:t xml:space="preserve">Приложение № 4 </w:t>
      </w:r>
    </w:p>
    <w:p w:rsidR="00D5609B" w:rsidRPr="00DB7D00" w:rsidRDefault="00D5609B" w:rsidP="00D5609B">
      <w:pPr>
        <w:tabs>
          <w:tab w:val="left" w:pos="6750"/>
        </w:tabs>
        <w:ind w:left="3969"/>
        <w:jc w:val="both"/>
        <w:rPr>
          <w:szCs w:val="24"/>
        </w:rPr>
      </w:pPr>
      <w:r w:rsidRPr="00DB7D00">
        <w:rPr>
          <w:szCs w:val="24"/>
        </w:rPr>
        <w:t>к конкурсной документации</w:t>
      </w:r>
    </w:p>
    <w:p w:rsidR="00D5609B" w:rsidRPr="00DB7D00" w:rsidRDefault="00D5609B" w:rsidP="00D5609B">
      <w:pPr>
        <w:tabs>
          <w:tab w:val="left" w:pos="6750"/>
        </w:tabs>
        <w:ind w:left="3969"/>
        <w:jc w:val="both"/>
        <w:rPr>
          <w:szCs w:val="24"/>
        </w:rPr>
      </w:pPr>
      <w:r w:rsidRPr="00DB7D00">
        <w:rPr>
          <w:szCs w:val="24"/>
        </w:rPr>
        <w:t>по проведению конкурса по привлечению подрядных организаций для выполнения работ по благоустройству дворовых территорий многоквартирных домов, расположенных на территории города Минусинска в рамках реализации муниципальной программы формирования современной городской среды</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center"/>
        <w:rPr>
          <w:szCs w:val="24"/>
        </w:rPr>
      </w:pPr>
      <w:r w:rsidRPr="00DB7D00">
        <w:rPr>
          <w:szCs w:val="24"/>
        </w:rPr>
        <w:t>Опись</w:t>
      </w:r>
    </w:p>
    <w:p w:rsidR="005B7BA9" w:rsidRPr="00DB7D00" w:rsidRDefault="005B7BA9" w:rsidP="006D5DAF">
      <w:pPr>
        <w:tabs>
          <w:tab w:val="left" w:pos="6750"/>
        </w:tabs>
        <w:jc w:val="center"/>
        <w:rPr>
          <w:szCs w:val="24"/>
        </w:rPr>
      </w:pPr>
      <w:r w:rsidRPr="00DB7D00">
        <w:rPr>
          <w:szCs w:val="24"/>
        </w:rPr>
        <w:t>документов, прилагаемых к опросному листу_____________________________________________________________</w:t>
      </w:r>
    </w:p>
    <w:p w:rsidR="005B7BA9" w:rsidRPr="00DB7D00" w:rsidRDefault="005B7BA9" w:rsidP="006D5DAF">
      <w:pPr>
        <w:tabs>
          <w:tab w:val="left" w:pos="6750"/>
        </w:tabs>
        <w:jc w:val="both"/>
        <w:rPr>
          <w:szCs w:val="24"/>
        </w:rPr>
      </w:pPr>
      <w:r w:rsidRPr="00DB7D00">
        <w:rPr>
          <w:szCs w:val="24"/>
        </w:rPr>
        <w:t>__________________________________________________________________</w:t>
      </w:r>
    </w:p>
    <w:p w:rsidR="005B7BA9" w:rsidRPr="00DB7D00" w:rsidRDefault="005B7BA9" w:rsidP="006D5DAF">
      <w:pPr>
        <w:tabs>
          <w:tab w:val="left" w:pos="6750"/>
        </w:tabs>
        <w:jc w:val="center"/>
        <w:rPr>
          <w:szCs w:val="24"/>
        </w:rPr>
      </w:pPr>
      <w:r w:rsidRPr="00DB7D00">
        <w:rPr>
          <w:szCs w:val="24"/>
        </w:rPr>
        <w:t>(наименование участника)</w:t>
      </w:r>
    </w:p>
    <w:p w:rsidR="005B7BA9" w:rsidRPr="00DB7D00" w:rsidRDefault="005B7BA9" w:rsidP="006D5DAF">
      <w:pPr>
        <w:tabs>
          <w:tab w:val="left" w:pos="6750"/>
        </w:tabs>
        <w:jc w:val="both"/>
        <w:rPr>
          <w:szCs w:val="24"/>
        </w:rPr>
      </w:pPr>
      <w:r w:rsidRPr="00DB7D00">
        <w:rPr>
          <w:szCs w:val="24"/>
        </w:rPr>
        <w:t>подтверждает, что для участия в предварительном этапе (квалификационном отборе) конкурса на выполнение работ по благоустройству дворовой территории многоквартирного дома, расположенного по адресу:</w:t>
      </w:r>
    </w:p>
    <w:p w:rsidR="005B7BA9" w:rsidRPr="00DB7D00" w:rsidRDefault="005B7BA9" w:rsidP="006D5DAF">
      <w:pPr>
        <w:tabs>
          <w:tab w:val="left" w:pos="6750"/>
        </w:tabs>
        <w:jc w:val="both"/>
        <w:rPr>
          <w:szCs w:val="24"/>
        </w:rPr>
      </w:pPr>
      <w:r w:rsidRPr="00DB7D00">
        <w:rPr>
          <w:szCs w:val="24"/>
        </w:rPr>
        <w:t>__________________________________________________________________</w:t>
      </w:r>
    </w:p>
    <w:p w:rsidR="005B7BA9" w:rsidRPr="00DB7D00" w:rsidRDefault="005B7BA9" w:rsidP="006D5DAF">
      <w:pPr>
        <w:tabs>
          <w:tab w:val="left" w:pos="6750"/>
        </w:tabs>
        <w:jc w:val="center"/>
        <w:rPr>
          <w:szCs w:val="24"/>
        </w:rPr>
      </w:pPr>
      <w:r w:rsidRPr="00DB7D00">
        <w:rPr>
          <w:szCs w:val="24"/>
        </w:rPr>
        <w:t>(указать адрес)</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к опросному листу представлены нижеперечисленные документы и что содержание описи совпадает с документами, прилагаемыми к опросному листу.</w:t>
      </w:r>
    </w:p>
    <w:p w:rsidR="005B7BA9" w:rsidRPr="00DB7D00" w:rsidRDefault="005B7BA9" w:rsidP="006D5DAF">
      <w:pPr>
        <w:tabs>
          <w:tab w:val="left" w:pos="6750"/>
        </w:tabs>
        <w:ind w:firstLine="709"/>
        <w:jc w:val="both"/>
        <w:rPr>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306"/>
        <w:gridCol w:w="5354"/>
      </w:tblGrid>
      <w:tr w:rsidR="005B7BA9" w:rsidRPr="00DB7D00" w:rsidTr="005B7BA9">
        <w:tc>
          <w:tcPr>
            <w:tcW w:w="4306"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ind w:firstLine="709"/>
              <w:jc w:val="both"/>
              <w:rPr>
                <w:szCs w:val="24"/>
              </w:rPr>
            </w:pPr>
            <w:r w:rsidRPr="00DB7D00">
              <w:rPr>
                <w:szCs w:val="24"/>
              </w:rPr>
              <w:t>Наименование документа</w:t>
            </w:r>
          </w:p>
        </w:tc>
        <w:tc>
          <w:tcPr>
            <w:tcW w:w="5354"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ind w:firstLine="709"/>
              <w:jc w:val="both"/>
              <w:rPr>
                <w:szCs w:val="24"/>
              </w:rPr>
            </w:pPr>
            <w:r w:rsidRPr="00DB7D00">
              <w:rPr>
                <w:szCs w:val="24"/>
              </w:rPr>
              <w:t>Количество листов</w:t>
            </w:r>
          </w:p>
        </w:tc>
      </w:tr>
      <w:tr w:rsidR="005B7BA9" w:rsidRPr="00DB7D00" w:rsidTr="005B7BA9">
        <w:tc>
          <w:tcPr>
            <w:tcW w:w="4306"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ind w:firstLine="709"/>
              <w:jc w:val="both"/>
              <w:rPr>
                <w:szCs w:val="24"/>
              </w:rPr>
            </w:pPr>
          </w:p>
        </w:tc>
        <w:tc>
          <w:tcPr>
            <w:tcW w:w="5354"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ind w:firstLine="709"/>
              <w:jc w:val="both"/>
              <w:rPr>
                <w:szCs w:val="24"/>
              </w:rPr>
            </w:pPr>
          </w:p>
        </w:tc>
      </w:tr>
      <w:tr w:rsidR="005B7BA9" w:rsidRPr="00DB7D00" w:rsidTr="005B7BA9">
        <w:tc>
          <w:tcPr>
            <w:tcW w:w="4306"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ind w:firstLine="709"/>
              <w:jc w:val="both"/>
              <w:rPr>
                <w:szCs w:val="24"/>
              </w:rPr>
            </w:pPr>
          </w:p>
        </w:tc>
        <w:tc>
          <w:tcPr>
            <w:tcW w:w="5354"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ind w:firstLine="709"/>
              <w:jc w:val="both"/>
              <w:rPr>
                <w:szCs w:val="24"/>
              </w:rPr>
            </w:pPr>
          </w:p>
        </w:tc>
      </w:tr>
    </w:tbl>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jc w:val="both"/>
        <w:rPr>
          <w:szCs w:val="24"/>
        </w:rPr>
      </w:pPr>
      <w:r w:rsidRPr="00DB7D00">
        <w:rPr>
          <w:szCs w:val="24"/>
        </w:rPr>
        <w:t>__________________________________________________________________</w:t>
      </w:r>
    </w:p>
    <w:p w:rsidR="005B7BA9" w:rsidRPr="00DB7D00" w:rsidRDefault="005B7BA9" w:rsidP="006D5DAF">
      <w:pPr>
        <w:tabs>
          <w:tab w:val="left" w:pos="6750"/>
        </w:tabs>
        <w:ind w:firstLine="709"/>
        <w:jc w:val="center"/>
        <w:rPr>
          <w:szCs w:val="24"/>
        </w:rPr>
      </w:pPr>
      <w:r w:rsidRPr="00DB7D00">
        <w:rPr>
          <w:szCs w:val="24"/>
        </w:rPr>
        <w:t>(Должность, подпись уполномоченного лица, печать)</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both"/>
        <w:rPr>
          <w:szCs w:val="24"/>
        </w:rPr>
      </w:pPr>
      <w:r w:rsidRPr="00DB7D00">
        <w:rPr>
          <w:szCs w:val="24"/>
        </w:rPr>
        <w:br w:type="page"/>
      </w:r>
    </w:p>
    <w:p w:rsidR="00036875" w:rsidRPr="00DB7D00" w:rsidRDefault="00036875" w:rsidP="006D5DAF">
      <w:pPr>
        <w:tabs>
          <w:tab w:val="left" w:pos="6750"/>
        </w:tabs>
        <w:ind w:left="3969"/>
        <w:jc w:val="both"/>
        <w:rPr>
          <w:szCs w:val="24"/>
        </w:rPr>
      </w:pPr>
      <w:r w:rsidRPr="00DB7D00">
        <w:rPr>
          <w:szCs w:val="24"/>
        </w:rPr>
        <w:lastRenderedPageBreak/>
        <w:t xml:space="preserve">Приложение № 5 </w:t>
      </w:r>
    </w:p>
    <w:p w:rsidR="00D5609B" w:rsidRPr="00DB7D00" w:rsidRDefault="00D5609B" w:rsidP="00D5609B">
      <w:pPr>
        <w:tabs>
          <w:tab w:val="left" w:pos="6750"/>
        </w:tabs>
        <w:ind w:left="3969"/>
        <w:jc w:val="both"/>
        <w:rPr>
          <w:szCs w:val="24"/>
        </w:rPr>
      </w:pPr>
      <w:r w:rsidRPr="00DB7D00">
        <w:rPr>
          <w:szCs w:val="24"/>
        </w:rPr>
        <w:t>к конкурсной документации</w:t>
      </w:r>
    </w:p>
    <w:p w:rsidR="00D5609B" w:rsidRPr="00DB7D00" w:rsidRDefault="00D5609B" w:rsidP="00D5609B">
      <w:pPr>
        <w:tabs>
          <w:tab w:val="left" w:pos="6750"/>
        </w:tabs>
        <w:ind w:left="3969"/>
        <w:jc w:val="both"/>
        <w:rPr>
          <w:szCs w:val="24"/>
        </w:rPr>
      </w:pPr>
      <w:r w:rsidRPr="00DB7D00">
        <w:rPr>
          <w:szCs w:val="24"/>
        </w:rPr>
        <w:t>по проведению конкурса по привлечению подрядных организаций для выполнения работ по благоустройству дворовых территорий многоквартирных домов, расположенных на территории города Минусинска в рамках реализации муниципальной программы формирования современной городской среды</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jc w:val="center"/>
        <w:rPr>
          <w:szCs w:val="24"/>
        </w:rPr>
      </w:pPr>
      <w:r w:rsidRPr="00DB7D00">
        <w:rPr>
          <w:szCs w:val="24"/>
        </w:rPr>
        <w:t>Доверенность № _____</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Место составления ________________________________________________</w:t>
      </w:r>
    </w:p>
    <w:p w:rsidR="005B7BA9" w:rsidRPr="00DB7D00" w:rsidRDefault="005B7BA9" w:rsidP="006D5DAF">
      <w:pPr>
        <w:tabs>
          <w:tab w:val="left" w:pos="6750"/>
        </w:tabs>
        <w:jc w:val="both"/>
        <w:rPr>
          <w:szCs w:val="24"/>
        </w:rPr>
      </w:pPr>
      <w:r w:rsidRPr="00DB7D00">
        <w:rPr>
          <w:szCs w:val="24"/>
        </w:rPr>
        <w:t>Дата выдачи _______________________________________________________</w:t>
      </w:r>
    </w:p>
    <w:p w:rsidR="005B7BA9" w:rsidRPr="00DB7D00" w:rsidRDefault="005B7BA9" w:rsidP="006D5DAF">
      <w:pPr>
        <w:tabs>
          <w:tab w:val="left" w:pos="6750"/>
        </w:tabs>
        <w:jc w:val="both"/>
        <w:rPr>
          <w:szCs w:val="24"/>
        </w:rPr>
      </w:pPr>
      <w:r w:rsidRPr="00DB7D00">
        <w:rPr>
          <w:szCs w:val="24"/>
        </w:rPr>
        <w:t>Настоящей доверенностью___________________________________________</w:t>
      </w:r>
    </w:p>
    <w:p w:rsidR="005B7BA9" w:rsidRPr="00DB7D00" w:rsidRDefault="005B7BA9" w:rsidP="006D5DAF">
      <w:pPr>
        <w:tabs>
          <w:tab w:val="left" w:pos="6750"/>
        </w:tabs>
        <w:jc w:val="center"/>
        <w:rPr>
          <w:szCs w:val="24"/>
        </w:rPr>
      </w:pPr>
      <w:r w:rsidRPr="00DB7D00">
        <w:rPr>
          <w:szCs w:val="24"/>
        </w:rPr>
        <w:t>(наименование доверителя)</w:t>
      </w:r>
    </w:p>
    <w:p w:rsidR="005B7BA9" w:rsidRPr="00DB7D00" w:rsidRDefault="005B7BA9" w:rsidP="006D5DAF">
      <w:pPr>
        <w:tabs>
          <w:tab w:val="left" w:pos="6750"/>
        </w:tabs>
        <w:jc w:val="both"/>
        <w:rPr>
          <w:szCs w:val="24"/>
        </w:rPr>
      </w:pPr>
      <w:r w:rsidRPr="00DB7D00">
        <w:rPr>
          <w:szCs w:val="24"/>
        </w:rPr>
        <w:t>в лице____________________________________________________________,</w:t>
      </w:r>
    </w:p>
    <w:p w:rsidR="005B7BA9" w:rsidRPr="00DB7D00" w:rsidRDefault="005B7BA9" w:rsidP="006D5DAF">
      <w:pPr>
        <w:tabs>
          <w:tab w:val="left" w:pos="6750"/>
        </w:tabs>
        <w:jc w:val="center"/>
        <w:rPr>
          <w:szCs w:val="24"/>
        </w:rPr>
      </w:pPr>
      <w:r w:rsidRPr="00DB7D00">
        <w:rPr>
          <w:szCs w:val="24"/>
        </w:rPr>
        <w:t>(должность уполномоченного лица доверителя, ФИО)</w:t>
      </w:r>
    </w:p>
    <w:p w:rsidR="005B7BA9" w:rsidRPr="00DB7D00" w:rsidRDefault="005B7BA9" w:rsidP="006D5DAF">
      <w:pPr>
        <w:tabs>
          <w:tab w:val="left" w:pos="6750"/>
        </w:tabs>
        <w:jc w:val="both"/>
        <w:rPr>
          <w:szCs w:val="24"/>
        </w:rPr>
      </w:pPr>
      <w:r w:rsidRPr="00DB7D00">
        <w:rPr>
          <w:szCs w:val="24"/>
        </w:rPr>
        <w:t>действующего на основании ________________________________________,</w:t>
      </w:r>
    </w:p>
    <w:p w:rsidR="005B7BA9" w:rsidRPr="00DB7D00" w:rsidRDefault="005B7BA9" w:rsidP="006D5DAF">
      <w:pPr>
        <w:tabs>
          <w:tab w:val="left" w:pos="6750"/>
        </w:tabs>
        <w:jc w:val="center"/>
        <w:rPr>
          <w:szCs w:val="24"/>
        </w:rPr>
      </w:pPr>
      <w:r w:rsidRPr="00DB7D00">
        <w:rPr>
          <w:szCs w:val="24"/>
        </w:rPr>
        <w:t>(устава, положения и т.п.)</w:t>
      </w:r>
    </w:p>
    <w:p w:rsidR="005B7BA9" w:rsidRPr="00DB7D00" w:rsidRDefault="005B7BA9" w:rsidP="006D5DAF">
      <w:pPr>
        <w:tabs>
          <w:tab w:val="left" w:pos="6750"/>
        </w:tabs>
        <w:jc w:val="both"/>
        <w:rPr>
          <w:szCs w:val="24"/>
        </w:rPr>
      </w:pPr>
      <w:r w:rsidRPr="00DB7D00">
        <w:rPr>
          <w:szCs w:val="24"/>
        </w:rPr>
        <w:t>уполномочивает __________________________________________________________________</w:t>
      </w:r>
    </w:p>
    <w:p w:rsidR="005B7BA9" w:rsidRPr="00DB7D00" w:rsidRDefault="005B7BA9" w:rsidP="006D5DAF">
      <w:pPr>
        <w:tabs>
          <w:tab w:val="left" w:pos="6750"/>
        </w:tabs>
        <w:jc w:val="center"/>
        <w:rPr>
          <w:szCs w:val="24"/>
        </w:rPr>
      </w:pPr>
      <w:r w:rsidRPr="00DB7D00">
        <w:rPr>
          <w:szCs w:val="24"/>
        </w:rPr>
        <w:t>(ФИО доверенного лица, реквизиты документа, удостоверяющего его личность)</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 xml:space="preserve">осуществлять все необходимые действия, в том числе подписывать опросный лист на участие в предварительном этапе (квалификационном отборе) конкурса, заявку на участие в основном этапе конкурса на выполнение работ по благоустройству дворовых территорий многоквартирных домов, расположенных на территории </w:t>
      </w:r>
      <w:r w:rsidRPr="00DB7D00">
        <w:rPr>
          <w:i/>
          <w:szCs w:val="24"/>
        </w:rPr>
        <w:t>муниципального образования</w:t>
      </w:r>
      <w:r w:rsidRPr="00DB7D00">
        <w:rPr>
          <w:szCs w:val="24"/>
        </w:rPr>
        <w:t>,</w:t>
      </w:r>
    </w:p>
    <w:p w:rsidR="005B7BA9" w:rsidRPr="00DB7D00" w:rsidRDefault="005B7BA9" w:rsidP="006D5DAF">
      <w:pPr>
        <w:tabs>
          <w:tab w:val="left" w:pos="6750"/>
        </w:tabs>
        <w:jc w:val="both"/>
        <w:rPr>
          <w:szCs w:val="24"/>
        </w:rPr>
      </w:pPr>
      <w:r w:rsidRPr="00DB7D00">
        <w:rPr>
          <w:szCs w:val="24"/>
        </w:rPr>
        <w:t>__________________________________________________________________</w:t>
      </w:r>
    </w:p>
    <w:p w:rsidR="005B7BA9" w:rsidRPr="00DB7D00" w:rsidRDefault="005B7BA9" w:rsidP="006D5DAF">
      <w:pPr>
        <w:tabs>
          <w:tab w:val="left" w:pos="6750"/>
        </w:tabs>
        <w:jc w:val="center"/>
        <w:rPr>
          <w:szCs w:val="24"/>
        </w:rPr>
      </w:pPr>
      <w:r w:rsidRPr="00DB7D00">
        <w:rPr>
          <w:szCs w:val="24"/>
        </w:rPr>
        <w:t>(наименование работ, объект и адрес)</w:t>
      </w:r>
    </w:p>
    <w:p w:rsidR="005B7BA9" w:rsidRPr="00DB7D00" w:rsidRDefault="005B7BA9" w:rsidP="006D5DAF">
      <w:pPr>
        <w:tabs>
          <w:tab w:val="left" w:pos="6750"/>
        </w:tabs>
        <w:jc w:val="both"/>
        <w:rPr>
          <w:szCs w:val="24"/>
        </w:rPr>
      </w:pPr>
      <w:r w:rsidRPr="00DB7D00">
        <w:rPr>
          <w:szCs w:val="24"/>
        </w:rPr>
        <w:t>Настоящая доверенность выдана сроком на ____________________________.</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Подпись _____________________________________________ удостоверяю.</w:t>
      </w:r>
    </w:p>
    <w:p w:rsidR="005B7BA9" w:rsidRPr="00DB7D00" w:rsidRDefault="005B7BA9" w:rsidP="006D5DAF">
      <w:pPr>
        <w:tabs>
          <w:tab w:val="left" w:pos="6750"/>
        </w:tabs>
        <w:jc w:val="center"/>
        <w:rPr>
          <w:szCs w:val="24"/>
        </w:rPr>
      </w:pPr>
      <w:r w:rsidRPr="00DB7D00">
        <w:rPr>
          <w:szCs w:val="24"/>
        </w:rPr>
        <w:t>(ФИО доверенного лица)</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__________________________________________________________________</w:t>
      </w:r>
    </w:p>
    <w:p w:rsidR="005B7BA9" w:rsidRPr="00DB7D00" w:rsidRDefault="005B7BA9" w:rsidP="006D5DAF">
      <w:pPr>
        <w:tabs>
          <w:tab w:val="left" w:pos="6750"/>
        </w:tabs>
        <w:jc w:val="center"/>
        <w:rPr>
          <w:szCs w:val="24"/>
        </w:rPr>
      </w:pPr>
      <w:r w:rsidRPr="00DB7D00">
        <w:rPr>
          <w:szCs w:val="24"/>
        </w:rPr>
        <w:t>(Должность, подпись уполномоченного лица доверителя, печать)</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both"/>
        <w:rPr>
          <w:szCs w:val="24"/>
        </w:rPr>
      </w:pPr>
    </w:p>
    <w:p w:rsidR="004D7FB0" w:rsidRPr="00DB7D00" w:rsidRDefault="004D7FB0" w:rsidP="006D5DAF">
      <w:pPr>
        <w:tabs>
          <w:tab w:val="left" w:pos="6750"/>
        </w:tabs>
        <w:ind w:firstLine="709"/>
        <w:jc w:val="both"/>
        <w:rPr>
          <w:szCs w:val="24"/>
        </w:rPr>
      </w:pPr>
    </w:p>
    <w:p w:rsidR="004D7FB0" w:rsidRPr="00DB7D00" w:rsidRDefault="004D7FB0" w:rsidP="006D5DAF">
      <w:pPr>
        <w:tabs>
          <w:tab w:val="left" w:pos="6750"/>
        </w:tabs>
        <w:ind w:firstLine="709"/>
        <w:jc w:val="both"/>
        <w:rPr>
          <w:szCs w:val="24"/>
        </w:rPr>
      </w:pPr>
    </w:p>
    <w:p w:rsidR="004D7FB0" w:rsidRDefault="004D7FB0" w:rsidP="006D5DAF">
      <w:pPr>
        <w:tabs>
          <w:tab w:val="left" w:pos="6750"/>
        </w:tabs>
        <w:ind w:firstLine="709"/>
        <w:jc w:val="both"/>
        <w:rPr>
          <w:szCs w:val="24"/>
        </w:rPr>
      </w:pPr>
    </w:p>
    <w:p w:rsidR="00D66497" w:rsidRDefault="00D66497" w:rsidP="006D5DAF">
      <w:pPr>
        <w:tabs>
          <w:tab w:val="left" w:pos="6750"/>
        </w:tabs>
        <w:ind w:firstLine="709"/>
        <w:jc w:val="both"/>
        <w:rPr>
          <w:szCs w:val="24"/>
        </w:rPr>
      </w:pPr>
    </w:p>
    <w:p w:rsidR="00D66497" w:rsidRDefault="00D66497" w:rsidP="006D5DAF">
      <w:pPr>
        <w:tabs>
          <w:tab w:val="left" w:pos="6750"/>
        </w:tabs>
        <w:ind w:firstLine="709"/>
        <w:jc w:val="both"/>
        <w:rPr>
          <w:szCs w:val="24"/>
        </w:rPr>
      </w:pPr>
    </w:p>
    <w:p w:rsidR="00D66497" w:rsidRDefault="00D66497" w:rsidP="006D5DAF">
      <w:pPr>
        <w:tabs>
          <w:tab w:val="left" w:pos="6750"/>
        </w:tabs>
        <w:ind w:firstLine="709"/>
        <w:jc w:val="both"/>
        <w:rPr>
          <w:szCs w:val="24"/>
        </w:rPr>
      </w:pPr>
    </w:p>
    <w:p w:rsidR="00D66497" w:rsidRDefault="00D66497" w:rsidP="006D5DAF">
      <w:pPr>
        <w:tabs>
          <w:tab w:val="left" w:pos="6750"/>
        </w:tabs>
        <w:ind w:firstLine="709"/>
        <w:jc w:val="both"/>
        <w:rPr>
          <w:szCs w:val="24"/>
        </w:rPr>
      </w:pPr>
    </w:p>
    <w:p w:rsidR="00D66497" w:rsidRDefault="00D66497" w:rsidP="006D5DAF">
      <w:pPr>
        <w:tabs>
          <w:tab w:val="left" w:pos="6750"/>
        </w:tabs>
        <w:ind w:firstLine="709"/>
        <w:jc w:val="both"/>
        <w:rPr>
          <w:szCs w:val="24"/>
        </w:rPr>
      </w:pPr>
    </w:p>
    <w:p w:rsidR="00D66497" w:rsidRDefault="00D66497" w:rsidP="006D5DAF">
      <w:pPr>
        <w:tabs>
          <w:tab w:val="left" w:pos="6750"/>
        </w:tabs>
        <w:ind w:firstLine="709"/>
        <w:jc w:val="both"/>
        <w:rPr>
          <w:szCs w:val="24"/>
        </w:rPr>
      </w:pPr>
    </w:p>
    <w:p w:rsidR="00991C65" w:rsidRDefault="00991C65" w:rsidP="006D5DAF">
      <w:pPr>
        <w:tabs>
          <w:tab w:val="left" w:pos="6750"/>
        </w:tabs>
        <w:ind w:firstLine="709"/>
        <w:jc w:val="both"/>
        <w:rPr>
          <w:szCs w:val="24"/>
        </w:rPr>
      </w:pPr>
    </w:p>
    <w:p w:rsidR="00991C65" w:rsidRDefault="00991C65" w:rsidP="006D5DAF">
      <w:pPr>
        <w:tabs>
          <w:tab w:val="left" w:pos="6750"/>
        </w:tabs>
        <w:ind w:firstLine="709"/>
        <w:jc w:val="both"/>
        <w:rPr>
          <w:szCs w:val="24"/>
        </w:rPr>
      </w:pPr>
    </w:p>
    <w:p w:rsidR="004D7FB0" w:rsidRPr="00DB7D00" w:rsidRDefault="004D7FB0" w:rsidP="006D5DAF">
      <w:pPr>
        <w:tabs>
          <w:tab w:val="left" w:pos="6750"/>
        </w:tabs>
        <w:ind w:firstLine="709"/>
        <w:jc w:val="both"/>
        <w:rPr>
          <w:szCs w:val="24"/>
        </w:rPr>
        <w:sectPr w:rsidR="004D7FB0" w:rsidRPr="00DB7D00" w:rsidSect="005B7BA9">
          <w:pgSz w:w="11906" w:h="16838"/>
          <w:pgMar w:top="1134" w:right="1133" w:bottom="1134" w:left="1418" w:header="709" w:footer="709" w:gutter="0"/>
          <w:cols w:space="708"/>
          <w:docGrid w:linePitch="360"/>
        </w:sectPr>
      </w:pPr>
    </w:p>
    <w:p w:rsidR="004651F8" w:rsidRPr="00DB7D00" w:rsidRDefault="004651F8" w:rsidP="006D5DAF">
      <w:pPr>
        <w:tabs>
          <w:tab w:val="left" w:pos="6750"/>
        </w:tabs>
        <w:ind w:left="3969"/>
        <w:jc w:val="both"/>
        <w:rPr>
          <w:szCs w:val="24"/>
        </w:rPr>
      </w:pPr>
      <w:r w:rsidRPr="00DB7D00">
        <w:rPr>
          <w:szCs w:val="24"/>
        </w:rPr>
        <w:lastRenderedPageBreak/>
        <w:t xml:space="preserve">Приложение № 6 </w:t>
      </w:r>
    </w:p>
    <w:p w:rsidR="00D5609B" w:rsidRPr="00DB7D00" w:rsidRDefault="00D5609B" w:rsidP="00D5609B">
      <w:pPr>
        <w:tabs>
          <w:tab w:val="left" w:pos="6750"/>
        </w:tabs>
        <w:ind w:left="3969"/>
        <w:jc w:val="both"/>
        <w:rPr>
          <w:szCs w:val="24"/>
        </w:rPr>
      </w:pPr>
      <w:r w:rsidRPr="00DB7D00">
        <w:rPr>
          <w:szCs w:val="24"/>
        </w:rPr>
        <w:t>к конкурсной документации</w:t>
      </w:r>
    </w:p>
    <w:p w:rsidR="00D5609B" w:rsidRPr="00DB7D00" w:rsidRDefault="00D5609B" w:rsidP="00D5609B">
      <w:pPr>
        <w:tabs>
          <w:tab w:val="left" w:pos="6750"/>
        </w:tabs>
        <w:ind w:left="3969"/>
        <w:jc w:val="both"/>
        <w:rPr>
          <w:szCs w:val="24"/>
        </w:rPr>
      </w:pPr>
      <w:r w:rsidRPr="00DB7D00">
        <w:rPr>
          <w:szCs w:val="24"/>
        </w:rPr>
        <w:t>по проведению конкурса по привлечению подрядных организаций для выполнения работ по благоустройству дворовых территорий многоквартирных домов, расположенных на территории города Минусинска в рамках реализации муниципальной программы формирования современной городской среды</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jc w:val="center"/>
        <w:rPr>
          <w:szCs w:val="24"/>
        </w:rPr>
      </w:pPr>
      <w:r w:rsidRPr="00DB7D00">
        <w:rPr>
          <w:szCs w:val="24"/>
        </w:rPr>
        <w:t>Протокол</w:t>
      </w:r>
    </w:p>
    <w:p w:rsidR="005B7BA9" w:rsidRPr="00DB7D00" w:rsidRDefault="005B7BA9" w:rsidP="006D5DAF">
      <w:pPr>
        <w:tabs>
          <w:tab w:val="left" w:pos="6750"/>
        </w:tabs>
        <w:jc w:val="center"/>
        <w:rPr>
          <w:szCs w:val="24"/>
        </w:rPr>
      </w:pPr>
      <w:r w:rsidRPr="00DB7D00">
        <w:rPr>
          <w:szCs w:val="24"/>
        </w:rPr>
        <w:t xml:space="preserve">итогов предварительного этапа (квалификационного отбора) конкурса на выполнение работ по благоустройству дворовых территорий многоквартирных домов, расположенных на территории </w:t>
      </w:r>
      <w:r w:rsidR="004651F8" w:rsidRPr="00DB7D00">
        <w:rPr>
          <w:szCs w:val="24"/>
        </w:rPr>
        <w:t xml:space="preserve">города </w:t>
      </w:r>
      <w:r w:rsidR="00CB79D9" w:rsidRPr="00DB7D00">
        <w:rPr>
          <w:szCs w:val="24"/>
        </w:rPr>
        <w:t>Минусинска</w:t>
      </w:r>
      <w:r w:rsidR="004651F8" w:rsidRPr="00DB7D00">
        <w:rPr>
          <w:szCs w:val="24"/>
        </w:rPr>
        <w:t xml:space="preserve"> в рамках реализации муниципальной программы формирования современной городской среды</w:t>
      </w:r>
    </w:p>
    <w:p w:rsidR="005B7BA9" w:rsidRPr="00DB7D00" w:rsidRDefault="005B7BA9" w:rsidP="006D5DAF">
      <w:pPr>
        <w:tabs>
          <w:tab w:val="left" w:pos="6750"/>
        </w:tabs>
        <w:jc w:val="both"/>
        <w:rPr>
          <w:szCs w:val="24"/>
        </w:rPr>
      </w:pPr>
    </w:p>
    <w:p w:rsidR="005B7BA9" w:rsidRPr="00DB7D00" w:rsidRDefault="004651F8" w:rsidP="006D5DAF">
      <w:pPr>
        <w:tabs>
          <w:tab w:val="left" w:pos="6750"/>
        </w:tabs>
        <w:jc w:val="both"/>
        <w:rPr>
          <w:szCs w:val="24"/>
        </w:rPr>
      </w:pPr>
      <w:r w:rsidRPr="00DB7D00">
        <w:rPr>
          <w:szCs w:val="24"/>
        </w:rPr>
        <w:t xml:space="preserve">г. </w:t>
      </w:r>
      <w:r w:rsidR="00D5609B" w:rsidRPr="00DB7D00">
        <w:rPr>
          <w:szCs w:val="24"/>
        </w:rPr>
        <w:t>Минусинск</w:t>
      </w:r>
      <w:r w:rsidR="00CB79D9" w:rsidRPr="00DB7D00">
        <w:rPr>
          <w:szCs w:val="24"/>
        </w:rPr>
        <w:t xml:space="preserve">         </w:t>
      </w:r>
      <w:r w:rsidR="005B7BA9" w:rsidRPr="00DB7D00">
        <w:rPr>
          <w:szCs w:val="24"/>
        </w:rPr>
        <w:t xml:space="preserve">                                                          «__»___________20___г.</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__________________________________________________________________</w:t>
      </w:r>
    </w:p>
    <w:p w:rsidR="005B7BA9" w:rsidRPr="00DB7D00" w:rsidRDefault="005B7BA9" w:rsidP="006D5DAF">
      <w:pPr>
        <w:tabs>
          <w:tab w:val="left" w:pos="6750"/>
        </w:tabs>
        <w:jc w:val="center"/>
        <w:rPr>
          <w:szCs w:val="24"/>
        </w:rPr>
      </w:pPr>
      <w:r w:rsidRPr="00DB7D00">
        <w:rPr>
          <w:szCs w:val="24"/>
        </w:rPr>
        <w:t>(адрес, заказчик)</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Состав конкурсной комиссии:</w:t>
      </w:r>
    </w:p>
    <w:p w:rsidR="005B7BA9" w:rsidRPr="00DB7D00" w:rsidRDefault="005B7BA9" w:rsidP="006D5DAF">
      <w:pPr>
        <w:tabs>
          <w:tab w:val="left" w:pos="6750"/>
        </w:tabs>
        <w:rPr>
          <w:szCs w:val="24"/>
        </w:rPr>
      </w:pPr>
    </w:p>
    <w:p w:rsidR="005B7BA9" w:rsidRPr="00DB7D00" w:rsidRDefault="005B7BA9" w:rsidP="006D5DAF">
      <w:pPr>
        <w:tabs>
          <w:tab w:val="left" w:pos="6750"/>
        </w:tabs>
        <w:rPr>
          <w:szCs w:val="24"/>
        </w:rPr>
      </w:pPr>
      <w:r w:rsidRPr="00DB7D00">
        <w:rPr>
          <w:szCs w:val="24"/>
        </w:rPr>
        <w:t>Председатель комиссии - __________________________________________________________________;</w:t>
      </w:r>
    </w:p>
    <w:p w:rsidR="005B7BA9" w:rsidRPr="00DB7D00" w:rsidRDefault="005B7BA9" w:rsidP="006D5DAF">
      <w:pPr>
        <w:tabs>
          <w:tab w:val="left" w:pos="6750"/>
        </w:tabs>
        <w:jc w:val="center"/>
        <w:rPr>
          <w:szCs w:val="24"/>
        </w:rPr>
      </w:pPr>
      <w:r w:rsidRPr="00DB7D00">
        <w:rPr>
          <w:szCs w:val="24"/>
        </w:rPr>
        <w:t>(ФИО, должность)</w:t>
      </w:r>
    </w:p>
    <w:p w:rsidR="005B7BA9" w:rsidRPr="00DB7D00" w:rsidRDefault="005B7BA9" w:rsidP="006D5DAF">
      <w:pPr>
        <w:tabs>
          <w:tab w:val="left" w:pos="6750"/>
        </w:tabs>
        <w:rPr>
          <w:szCs w:val="24"/>
        </w:rPr>
      </w:pPr>
      <w:r w:rsidRPr="00DB7D00">
        <w:rPr>
          <w:szCs w:val="24"/>
        </w:rPr>
        <w:t>Заместитель председателя комиссии - __________________________________________________________________;</w:t>
      </w:r>
    </w:p>
    <w:p w:rsidR="005B7BA9" w:rsidRPr="00DB7D00" w:rsidRDefault="005B7BA9" w:rsidP="006D5DAF">
      <w:pPr>
        <w:tabs>
          <w:tab w:val="left" w:pos="6750"/>
        </w:tabs>
        <w:jc w:val="center"/>
        <w:rPr>
          <w:szCs w:val="24"/>
        </w:rPr>
      </w:pPr>
      <w:r w:rsidRPr="00DB7D00">
        <w:rPr>
          <w:szCs w:val="24"/>
        </w:rPr>
        <w:t>(ФИО, должность)</w:t>
      </w:r>
    </w:p>
    <w:p w:rsidR="005B7BA9" w:rsidRPr="00DB7D00" w:rsidRDefault="005B7BA9" w:rsidP="006D5DAF">
      <w:pPr>
        <w:tabs>
          <w:tab w:val="left" w:pos="6750"/>
        </w:tabs>
        <w:rPr>
          <w:szCs w:val="24"/>
        </w:rPr>
      </w:pPr>
      <w:r w:rsidRPr="00DB7D00">
        <w:rPr>
          <w:szCs w:val="24"/>
        </w:rPr>
        <w:t>Секретарь комиссии -__________________________________________________________________;</w:t>
      </w:r>
    </w:p>
    <w:p w:rsidR="005B7BA9" w:rsidRPr="00DB7D00" w:rsidRDefault="005B7BA9" w:rsidP="006D5DAF">
      <w:pPr>
        <w:tabs>
          <w:tab w:val="left" w:pos="6750"/>
        </w:tabs>
        <w:jc w:val="center"/>
        <w:rPr>
          <w:szCs w:val="24"/>
        </w:rPr>
      </w:pPr>
      <w:r w:rsidRPr="00DB7D00">
        <w:rPr>
          <w:szCs w:val="24"/>
        </w:rPr>
        <w:t>(ФИО, должность)</w:t>
      </w:r>
    </w:p>
    <w:p w:rsidR="005B7BA9" w:rsidRPr="00DB7D00" w:rsidRDefault="005B7BA9" w:rsidP="006D5DAF">
      <w:pPr>
        <w:tabs>
          <w:tab w:val="left" w:pos="6750"/>
        </w:tabs>
        <w:rPr>
          <w:szCs w:val="24"/>
        </w:rPr>
      </w:pPr>
      <w:r w:rsidRPr="00DB7D00">
        <w:rPr>
          <w:szCs w:val="24"/>
        </w:rPr>
        <w:t>Члены комиссии: __________________________________________________________________;</w:t>
      </w:r>
    </w:p>
    <w:p w:rsidR="005B7BA9" w:rsidRPr="00DB7D00" w:rsidRDefault="005B7BA9" w:rsidP="006D5DAF">
      <w:pPr>
        <w:tabs>
          <w:tab w:val="left" w:pos="6750"/>
        </w:tabs>
        <w:jc w:val="center"/>
        <w:rPr>
          <w:szCs w:val="24"/>
        </w:rPr>
      </w:pPr>
      <w:r w:rsidRPr="00DB7D00">
        <w:rPr>
          <w:szCs w:val="24"/>
        </w:rPr>
        <w:t>(ФИО, должность)</w:t>
      </w:r>
    </w:p>
    <w:p w:rsidR="005B7BA9" w:rsidRPr="00DB7D00" w:rsidRDefault="005B7BA9" w:rsidP="006D5DAF">
      <w:pPr>
        <w:tabs>
          <w:tab w:val="left" w:pos="6750"/>
        </w:tabs>
        <w:jc w:val="both"/>
        <w:rPr>
          <w:szCs w:val="24"/>
        </w:rPr>
      </w:pPr>
      <w:r w:rsidRPr="00DB7D00">
        <w:rPr>
          <w:szCs w:val="24"/>
        </w:rPr>
        <w:t>__________________________________________________________________;</w:t>
      </w:r>
    </w:p>
    <w:p w:rsidR="005B7BA9" w:rsidRPr="00DB7D00" w:rsidRDefault="005B7BA9" w:rsidP="006D5DAF">
      <w:pPr>
        <w:tabs>
          <w:tab w:val="left" w:pos="6750"/>
        </w:tabs>
        <w:jc w:val="center"/>
        <w:rPr>
          <w:szCs w:val="24"/>
        </w:rPr>
      </w:pPr>
      <w:r w:rsidRPr="00DB7D00">
        <w:rPr>
          <w:szCs w:val="24"/>
        </w:rPr>
        <w:t>(ФИО, должность)</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Процедура рассмотрения опросных листов проведена по адресу:</w:t>
      </w:r>
    </w:p>
    <w:p w:rsidR="005B7BA9" w:rsidRPr="00DB7D00" w:rsidRDefault="005B7BA9" w:rsidP="006D5DAF">
      <w:pPr>
        <w:tabs>
          <w:tab w:val="left" w:pos="6750"/>
        </w:tabs>
        <w:jc w:val="both"/>
        <w:rPr>
          <w:szCs w:val="24"/>
        </w:rPr>
      </w:pPr>
      <w:r w:rsidRPr="00DB7D00">
        <w:rPr>
          <w:szCs w:val="24"/>
        </w:rPr>
        <w:t>__________________________________________________________________</w:t>
      </w:r>
    </w:p>
    <w:p w:rsidR="005B7BA9" w:rsidRPr="00DB7D00" w:rsidRDefault="005B7BA9" w:rsidP="006D5DAF">
      <w:pPr>
        <w:tabs>
          <w:tab w:val="left" w:pos="6750"/>
        </w:tabs>
        <w:jc w:val="both"/>
        <w:rPr>
          <w:szCs w:val="24"/>
        </w:rPr>
      </w:pPr>
      <w:r w:rsidRPr="00DB7D00">
        <w:rPr>
          <w:szCs w:val="24"/>
        </w:rPr>
        <w:t>Время начала рассмотрения ____________________________________</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На процедуре рассмотрения присутствовали представители участников конкурса:__________________________________________________________</w:t>
      </w:r>
    </w:p>
    <w:p w:rsidR="005B7BA9" w:rsidRPr="00DB7D00" w:rsidRDefault="005B7BA9" w:rsidP="006D5DAF">
      <w:pPr>
        <w:tabs>
          <w:tab w:val="left" w:pos="6750"/>
        </w:tabs>
        <w:jc w:val="both"/>
        <w:rPr>
          <w:szCs w:val="24"/>
        </w:rPr>
      </w:pPr>
      <w:r w:rsidRPr="00DB7D00">
        <w:rPr>
          <w:szCs w:val="24"/>
        </w:rPr>
        <w:t>__________________________________________________________________</w:t>
      </w:r>
    </w:p>
    <w:p w:rsidR="005B7BA9" w:rsidRPr="00DB7D00" w:rsidRDefault="005B7BA9" w:rsidP="006D5DAF">
      <w:pPr>
        <w:tabs>
          <w:tab w:val="left" w:pos="6750"/>
        </w:tabs>
        <w:jc w:val="center"/>
        <w:rPr>
          <w:szCs w:val="24"/>
        </w:rPr>
      </w:pPr>
      <w:r w:rsidRPr="00DB7D00">
        <w:rPr>
          <w:szCs w:val="24"/>
        </w:rPr>
        <w:t>(наименование организации, ФИО, должность, реквизиты доверенности)</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 xml:space="preserve">По приглашению на процедуре рассмотрения присутствовали: </w:t>
      </w:r>
    </w:p>
    <w:p w:rsidR="005B7BA9" w:rsidRPr="00DB7D00" w:rsidRDefault="005B7BA9" w:rsidP="006D5DAF">
      <w:pPr>
        <w:tabs>
          <w:tab w:val="left" w:pos="6750"/>
        </w:tabs>
        <w:jc w:val="both"/>
        <w:rPr>
          <w:szCs w:val="24"/>
        </w:rPr>
      </w:pPr>
      <w:r w:rsidRPr="00DB7D00">
        <w:rPr>
          <w:szCs w:val="24"/>
        </w:rPr>
        <w:t>__________________________________________________________________</w:t>
      </w:r>
    </w:p>
    <w:p w:rsidR="005B7BA9" w:rsidRPr="00DB7D00" w:rsidRDefault="005B7BA9" w:rsidP="006D5DAF">
      <w:pPr>
        <w:tabs>
          <w:tab w:val="left" w:pos="6750"/>
        </w:tabs>
        <w:jc w:val="center"/>
        <w:rPr>
          <w:szCs w:val="24"/>
        </w:rPr>
      </w:pPr>
      <w:r w:rsidRPr="00DB7D00">
        <w:rPr>
          <w:szCs w:val="24"/>
        </w:rPr>
        <w:t>(ФИО, должность)</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Организатором конкурса было получено и зарегистрировано ______ опросных листов.</w:t>
      </w:r>
    </w:p>
    <w:p w:rsidR="005B7BA9" w:rsidRPr="00DB7D00" w:rsidRDefault="005B7BA9" w:rsidP="006D5DAF">
      <w:pPr>
        <w:tabs>
          <w:tab w:val="left" w:pos="6750"/>
        </w:tabs>
        <w:jc w:val="both"/>
        <w:rPr>
          <w:szCs w:val="24"/>
        </w:rPr>
      </w:pPr>
      <w:r w:rsidRPr="00DB7D00">
        <w:rPr>
          <w:szCs w:val="24"/>
        </w:rPr>
        <w:t>Конкурсная комиссия, установила, что опросные листы поданы от следующих организаций:</w:t>
      </w:r>
    </w:p>
    <w:p w:rsidR="005B7BA9" w:rsidRPr="00DB7D00" w:rsidRDefault="005B7BA9" w:rsidP="006D5DAF">
      <w:pPr>
        <w:tabs>
          <w:tab w:val="left" w:pos="6750"/>
        </w:tabs>
        <w:jc w:val="both"/>
        <w:rPr>
          <w:szCs w:val="24"/>
        </w:rPr>
      </w:pPr>
      <w:r w:rsidRPr="00DB7D00">
        <w:rPr>
          <w:szCs w:val="24"/>
        </w:rPr>
        <w:lastRenderedPageBreak/>
        <w:t>_________________________________________________________________</w:t>
      </w:r>
      <w:r w:rsidR="004651F8" w:rsidRPr="00DB7D00">
        <w:rPr>
          <w:szCs w:val="24"/>
        </w:rPr>
        <w:t>_</w:t>
      </w:r>
    </w:p>
    <w:p w:rsidR="005B7BA9" w:rsidRPr="00DB7D00" w:rsidRDefault="005B7BA9" w:rsidP="006D5DAF">
      <w:pPr>
        <w:tabs>
          <w:tab w:val="left" w:pos="6750"/>
        </w:tabs>
        <w:jc w:val="both"/>
        <w:rPr>
          <w:szCs w:val="24"/>
        </w:rPr>
      </w:pPr>
      <w:r w:rsidRPr="00DB7D00">
        <w:rPr>
          <w:szCs w:val="24"/>
        </w:rPr>
        <w:t>___________________________________</w:t>
      </w:r>
      <w:r w:rsidR="004651F8" w:rsidRPr="00DB7D00">
        <w:rPr>
          <w:szCs w:val="24"/>
        </w:rPr>
        <w:t>_______________________________</w:t>
      </w:r>
    </w:p>
    <w:p w:rsidR="005B7BA9" w:rsidRPr="00DB7D00" w:rsidRDefault="005B7BA9" w:rsidP="006D5DAF">
      <w:pPr>
        <w:tabs>
          <w:tab w:val="left" w:pos="6750"/>
        </w:tabs>
        <w:jc w:val="center"/>
        <w:rPr>
          <w:szCs w:val="24"/>
        </w:rPr>
      </w:pPr>
      <w:r w:rsidRPr="00DB7D00">
        <w:rPr>
          <w:szCs w:val="24"/>
        </w:rPr>
        <w:t>(наименование участника конкурса, адрес)</w:t>
      </w:r>
    </w:p>
    <w:p w:rsidR="005B7BA9" w:rsidRPr="00DB7D00" w:rsidRDefault="005B7BA9" w:rsidP="006D5DAF">
      <w:pPr>
        <w:tabs>
          <w:tab w:val="left" w:pos="6750"/>
        </w:tabs>
        <w:jc w:val="both"/>
        <w:rPr>
          <w:szCs w:val="24"/>
        </w:rPr>
      </w:pPr>
    </w:p>
    <w:p w:rsidR="005B7BA9" w:rsidRPr="00DB7D00" w:rsidRDefault="005B7BA9" w:rsidP="00202821">
      <w:pPr>
        <w:autoSpaceDE w:val="0"/>
        <w:autoSpaceDN w:val="0"/>
        <w:adjustRightInd w:val="0"/>
        <w:jc w:val="both"/>
        <w:outlineLvl w:val="0"/>
        <w:rPr>
          <w:szCs w:val="24"/>
        </w:rPr>
      </w:pPr>
      <w:r w:rsidRPr="00DB7D00">
        <w:rPr>
          <w:szCs w:val="24"/>
        </w:rPr>
        <w:t>Конкурсная комиссия рассмотрела опросные листы на предмет определения полномочий лиц, подавших заявки, а также соответствия организации критериям, установленным Порядк</w:t>
      </w:r>
      <w:r w:rsidR="00D5609B" w:rsidRPr="00DB7D00">
        <w:rPr>
          <w:szCs w:val="24"/>
        </w:rPr>
        <w:t>ом</w:t>
      </w:r>
      <w:r w:rsidRPr="00DB7D00">
        <w:rPr>
          <w:szCs w:val="24"/>
        </w:rPr>
        <w:t xml:space="preserve"> привлечения подрядных организаций для выполнения работ по благоустройству дворовых территорий многоквартирных домов, расположенных на территории </w:t>
      </w:r>
      <w:r w:rsidR="004651F8" w:rsidRPr="00DB7D00">
        <w:rPr>
          <w:szCs w:val="24"/>
        </w:rPr>
        <w:t xml:space="preserve">города </w:t>
      </w:r>
      <w:r w:rsidR="00D5609B" w:rsidRPr="00DB7D00">
        <w:rPr>
          <w:szCs w:val="24"/>
        </w:rPr>
        <w:t>Минусинска</w:t>
      </w:r>
      <w:r w:rsidR="004651F8" w:rsidRPr="00DB7D00">
        <w:rPr>
          <w:szCs w:val="24"/>
        </w:rPr>
        <w:t xml:space="preserve"> в рамках реализации муниципальной программы формирования современной городской среды.</w:t>
      </w:r>
    </w:p>
    <w:p w:rsidR="005B7BA9" w:rsidRPr="00DB7D00" w:rsidRDefault="005B7BA9" w:rsidP="006D5DAF">
      <w:pPr>
        <w:tabs>
          <w:tab w:val="left" w:pos="6750"/>
        </w:tabs>
        <w:jc w:val="both"/>
        <w:rPr>
          <w:szCs w:val="24"/>
        </w:rPr>
      </w:pPr>
      <w:r w:rsidRPr="00DB7D00">
        <w:rPr>
          <w:szCs w:val="24"/>
        </w:rPr>
        <w:t>По результатам рассмотрения опросных листов конкурсная комиссия решила, что к участию в основном этапе конкурса допускаются следующие организации:</w:t>
      </w:r>
    </w:p>
    <w:p w:rsidR="005B7BA9" w:rsidRPr="00DB7D00" w:rsidRDefault="005B7BA9" w:rsidP="006D5DAF">
      <w:pPr>
        <w:tabs>
          <w:tab w:val="left" w:pos="6750"/>
        </w:tabs>
        <w:jc w:val="both"/>
        <w:rPr>
          <w:szCs w:val="24"/>
        </w:rPr>
      </w:pPr>
      <w:r w:rsidRPr="00DB7D00">
        <w:rPr>
          <w:szCs w:val="24"/>
        </w:rPr>
        <w:t>__________________________________________________________________</w:t>
      </w:r>
    </w:p>
    <w:p w:rsidR="005B7BA9" w:rsidRPr="00DB7D00" w:rsidRDefault="005B7BA9" w:rsidP="006D5DAF">
      <w:pPr>
        <w:tabs>
          <w:tab w:val="left" w:pos="6750"/>
        </w:tabs>
        <w:jc w:val="both"/>
        <w:rPr>
          <w:szCs w:val="24"/>
        </w:rPr>
      </w:pPr>
      <w:r w:rsidRPr="00DB7D00">
        <w:rPr>
          <w:szCs w:val="24"/>
        </w:rPr>
        <w:t>__________________________________________________________________</w:t>
      </w:r>
    </w:p>
    <w:p w:rsidR="005B7BA9" w:rsidRPr="00DB7D00" w:rsidRDefault="005B7BA9" w:rsidP="006D5DAF">
      <w:pPr>
        <w:tabs>
          <w:tab w:val="left" w:pos="6750"/>
        </w:tabs>
        <w:jc w:val="both"/>
        <w:rPr>
          <w:szCs w:val="24"/>
        </w:rPr>
      </w:pPr>
    </w:p>
    <w:p w:rsidR="00D83141" w:rsidRPr="00DB7D00" w:rsidRDefault="00D83141" w:rsidP="006D5DAF">
      <w:pPr>
        <w:tabs>
          <w:tab w:val="left" w:pos="6750"/>
        </w:tabs>
        <w:jc w:val="both"/>
        <w:rPr>
          <w:szCs w:val="24"/>
        </w:rPr>
      </w:pPr>
      <w:r w:rsidRPr="00DB7D00">
        <w:rPr>
          <w:szCs w:val="24"/>
        </w:rPr>
        <w:t>Председатель конкурсной комиссии ___________       /_________________/</w:t>
      </w:r>
    </w:p>
    <w:p w:rsidR="00D83141" w:rsidRPr="00DB7D00" w:rsidRDefault="00D83141" w:rsidP="006D5DAF">
      <w:pPr>
        <w:tabs>
          <w:tab w:val="left" w:pos="6750"/>
        </w:tabs>
        <w:jc w:val="center"/>
        <w:rPr>
          <w:szCs w:val="24"/>
        </w:rPr>
      </w:pPr>
      <w:r w:rsidRPr="00DB7D00">
        <w:rPr>
          <w:szCs w:val="24"/>
        </w:rPr>
        <w:t xml:space="preserve">                    (подпись)</w:t>
      </w:r>
    </w:p>
    <w:p w:rsidR="00D83141" w:rsidRPr="00DB7D00" w:rsidRDefault="00D83141" w:rsidP="006D5DAF">
      <w:pPr>
        <w:tabs>
          <w:tab w:val="left" w:pos="6750"/>
        </w:tabs>
        <w:jc w:val="both"/>
        <w:rPr>
          <w:szCs w:val="24"/>
        </w:rPr>
      </w:pPr>
    </w:p>
    <w:p w:rsidR="00D83141" w:rsidRPr="00DB7D00" w:rsidRDefault="004D7FB0" w:rsidP="006D5DAF">
      <w:pPr>
        <w:tabs>
          <w:tab w:val="left" w:pos="6750"/>
        </w:tabs>
        <w:jc w:val="both"/>
        <w:rPr>
          <w:szCs w:val="24"/>
        </w:rPr>
      </w:pPr>
      <w:r w:rsidRPr="00DB7D00">
        <w:rPr>
          <w:szCs w:val="24"/>
        </w:rPr>
        <w:t xml:space="preserve">Секретарь </w:t>
      </w:r>
      <w:r w:rsidR="00D83141" w:rsidRPr="00DB7D00">
        <w:rPr>
          <w:szCs w:val="24"/>
        </w:rPr>
        <w:t>конкурсной комиссии_________________         /________________/</w:t>
      </w:r>
    </w:p>
    <w:p w:rsidR="00D83141" w:rsidRPr="00DB7D00" w:rsidRDefault="00D83141" w:rsidP="006D5DAF">
      <w:pPr>
        <w:tabs>
          <w:tab w:val="left" w:pos="6750"/>
        </w:tabs>
        <w:jc w:val="center"/>
        <w:rPr>
          <w:szCs w:val="24"/>
        </w:rPr>
      </w:pPr>
      <w:r w:rsidRPr="00DB7D00">
        <w:rPr>
          <w:szCs w:val="24"/>
        </w:rPr>
        <w:t>(подпись)</w:t>
      </w:r>
    </w:p>
    <w:p w:rsidR="004D7FB0" w:rsidRPr="00DB7D00" w:rsidRDefault="004D7FB0" w:rsidP="006D5DAF">
      <w:pPr>
        <w:tabs>
          <w:tab w:val="left" w:pos="6750"/>
        </w:tabs>
        <w:ind w:left="3969"/>
        <w:jc w:val="both"/>
        <w:rPr>
          <w:szCs w:val="24"/>
        </w:rPr>
      </w:pPr>
    </w:p>
    <w:p w:rsidR="004D7FB0" w:rsidRPr="00DB7D00" w:rsidRDefault="004D7FB0" w:rsidP="006D5DAF">
      <w:pPr>
        <w:tabs>
          <w:tab w:val="left" w:pos="6750"/>
        </w:tabs>
        <w:ind w:left="3969"/>
        <w:jc w:val="both"/>
        <w:rPr>
          <w:szCs w:val="24"/>
        </w:rPr>
      </w:pPr>
    </w:p>
    <w:p w:rsidR="004D7FB0" w:rsidRPr="00DB7D00" w:rsidRDefault="004D7FB0" w:rsidP="006D5DAF">
      <w:pPr>
        <w:tabs>
          <w:tab w:val="left" w:pos="6750"/>
        </w:tabs>
        <w:ind w:left="3969"/>
        <w:jc w:val="both"/>
        <w:rPr>
          <w:szCs w:val="24"/>
        </w:rPr>
      </w:pPr>
    </w:p>
    <w:p w:rsidR="004D7FB0" w:rsidRPr="00DB7D00" w:rsidRDefault="004D7FB0" w:rsidP="006D5DAF">
      <w:pPr>
        <w:tabs>
          <w:tab w:val="left" w:pos="6750"/>
        </w:tabs>
        <w:ind w:left="3969"/>
        <w:jc w:val="both"/>
        <w:rPr>
          <w:szCs w:val="24"/>
        </w:rPr>
      </w:pPr>
    </w:p>
    <w:p w:rsidR="004D7FB0" w:rsidRPr="00DB7D00" w:rsidRDefault="004D7FB0" w:rsidP="006D5DAF">
      <w:pPr>
        <w:tabs>
          <w:tab w:val="left" w:pos="6750"/>
        </w:tabs>
        <w:ind w:left="3969"/>
        <w:jc w:val="both"/>
        <w:rPr>
          <w:szCs w:val="24"/>
        </w:rPr>
      </w:pPr>
    </w:p>
    <w:p w:rsidR="004D7FB0" w:rsidRPr="00DB7D00" w:rsidRDefault="004D7FB0" w:rsidP="006D5DAF">
      <w:pPr>
        <w:tabs>
          <w:tab w:val="left" w:pos="6750"/>
        </w:tabs>
        <w:ind w:left="3969"/>
        <w:jc w:val="both"/>
        <w:rPr>
          <w:szCs w:val="24"/>
        </w:rPr>
      </w:pPr>
    </w:p>
    <w:p w:rsidR="004D7FB0" w:rsidRPr="00DB7D00" w:rsidRDefault="004D7FB0" w:rsidP="006D5DAF">
      <w:pPr>
        <w:tabs>
          <w:tab w:val="left" w:pos="6750"/>
        </w:tabs>
        <w:ind w:left="3969"/>
        <w:jc w:val="both"/>
        <w:rPr>
          <w:szCs w:val="24"/>
        </w:rPr>
      </w:pPr>
    </w:p>
    <w:p w:rsidR="004D7FB0" w:rsidRPr="00DB7D00" w:rsidRDefault="004D7FB0" w:rsidP="006D5DAF">
      <w:pPr>
        <w:tabs>
          <w:tab w:val="left" w:pos="6750"/>
        </w:tabs>
        <w:ind w:left="3969"/>
        <w:jc w:val="both"/>
        <w:rPr>
          <w:szCs w:val="24"/>
        </w:rPr>
      </w:pPr>
    </w:p>
    <w:p w:rsidR="004D7FB0" w:rsidRPr="00DB7D00" w:rsidRDefault="004D7FB0" w:rsidP="006D5DAF">
      <w:pPr>
        <w:tabs>
          <w:tab w:val="left" w:pos="6750"/>
        </w:tabs>
        <w:ind w:left="3969"/>
        <w:jc w:val="both"/>
        <w:rPr>
          <w:szCs w:val="24"/>
        </w:rPr>
      </w:pPr>
    </w:p>
    <w:p w:rsidR="004D7FB0" w:rsidRDefault="004D7FB0"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Default="00D66497" w:rsidP="006D5DAF">
      <w:pPr>
        <w:tabs>
          <w:tab w:val="left" w:pos="6750"/>
        </w:tabs>
        <w:ind w:left="3969"/>
        <w:jc w:val="both"/>
        <w:rPr>
          <w:szCs w:val="24"/>
        </w:rPr>
      </w:pPr>
    </w:p>
    <w:p w:rsidR="00D66497" w:rsidRPr="00DB7D00" w:rsidRDefault="00D66497" w:rsidP="006D5DAF">
      <w:pPr>
        <w:tabs>
          <w:tab w:val="left" w:pos="6750"/>
        </w:tabs>
        <w:ind w:left="3969"/>
        <w:jc w:val="both"/>
        <w:rPr>
          <w:szCs w:val="24"/>
        </w:rPr>
      </w:pPr>
    </w:p>
    <w:p w:rsidR="004D7FB0" w:rsidRPr="00DB7D00" w:rsidRDefault="004D7FB0" w:rsidP="006D5DAF">
      <w:pPr>
        <w:tabs>
          <w:tab w:val="left" w:pos="6750"/>
        </w:tabs>
        <w:ind w:left="3969"/>
        <w:jc w:val="both"/>
        <w:rPr>
          <w:szCs w:val="24"/>
        </w:rPr>
      </w:pPr>
    </w:p>
    <w:p w:rsidR="004D7FB0" w:rsidRPr="00DB7D00" w:rsidRDefault="004D7FB0" w:rsidP="006D5DAF">
      <w:pPr>
        <w:tabs>
          <w:tab w:val="left" w:pos="6750"/>
        </w:tabs>
        <w:ind w:left="3969"/>
        <w:jc w:val="both"/>
        <w:rPr>
          <w:szCs w:val="24"/>
        </w:rPr>
      </w:pPr>
    </w:p>
    <w:p w:rsidR="004651F8" w:rsidRPr="00DB7D00" w:rsidRDefault="004651F8" w:rsidP="006D5DAF">
      <w:pPr>
        <w:tabs>
          <w:tab w:val="left" w:pos="6750"/>
        </w:tabs>
        <w:ind w:left="3969"/>
        <w:jc w:val="both"/>
        <w:rPr>
          <w:szCs w:val="24"/>
        </w:rPr>
      </w:pPr>
      <w:r w:rsidRPr="00DB7D00">
        <w:rPr>
          <w:szCs w:val="24"/>
        </w:rPr>
        <w:lastRenderedPageBreak/>
        <w:t xml:space="preserve">Приложение № 7 </w:t>
      </w:r>
    </w:p>
    <w:p w:rsidR="00D5609B" w:rsidRPr="00DB7D00" w:rsidRDefault="00D5609B" w:rsidP="00D5609B">
      <w:pPr>
        <w:tabs>
          <w:tab w:val="left" w:pos="6750"/>
        </w:tabs>
        <w:ind w:left="3969"/>
        <w:jc w:val="both"/>
        <w:rPr>
          <w:szCs w:val="24"/>
        </w:rPr>
      </w:pPr>
      <w:r w:rsidRPr="00DB7D00">
        <w:rPr>
          <w:szCs w:val="24"/>
        </w:rPr>
        <w:t>к конкурсной документации</w:t>
      </w:r>
    </w:p>
    <w:p w:rsidR="00D5609B" w:rsidRPr="00DB7D00" w:rsidRDefault="00D5609B" w:rsidP="00D5609B">
      <w:pPr>
        <w:tabs>
          <w:tab w:val="left" w:pos="6750"/>
        </w:tabs>
        <w:ind w:left="3969"/>
        <w:jc w:val="both"/>
        <w:rPr>
          <w:szCs w:val="24"/>
        </w:rPr>
      </w:pPr>
      <w:r w:rsidRPr="00DB7D00">
        <w:rPr>
          <w:szCs w:val="24"/>
        </w:rPr>
        <w:t>по проведению конкурса по привлечению подрядных организаций для выполнения работ по благоустройству дворовых территорий многоквартирных домов, расположенных на территории города Минусинска в рамках реализации муниципальной программы формирования современной городской среды</w:t>
      </w:r>
    </w:p>
    <w:p w:rsidR="005B7BA9" w:rsidRPr="00DB7D00" w:rsidRDefault="005B7BA9" w:rsidP="006D5DAF">
      <w:pPr>
        <w:tabs>
          <w:tab w:val="left" w:pos="6750"/>
        </w:tabs>
        <w:ind w:firstLine="709"/>
        <w:jc w:val="center"/>
        <w:rPr>
          <w:szCs w:val="24"/>
        </w:rPr>
      </w:pPr>
    </w:p>
    <w:p w:rsidR="005B7BA9" w:rsidRPr="00DB7D00" w:rsidRDefault="005B7BA9" w:rsidP="006D5DAF">
      <w:pPr>
        <w:tabs>
          <w:tab w:val="left" w:pos="6750"/>
        </w:tabs>
        <w:ind w:firstLine="709"/>
        <w:jc w:val="center"/>
        <w:rPr>
          <w:szCs w:val="24"/>
        </w:rPr>
      </w:pPr>
      <w:r w:rsidRPr="00DB7D00">
        <w:rPr>
          <w:szCs w:val="24"/>
        </w:rPr>
        <w:t>Заявка</w:t>
      </w:r>
    </w:p>
    <w:p w:rsidR="004651F8" w:rsidRPr="00DB7D00" w:rsidRDefault="005B7BA9" w:rsidP="006D5DAF">
      <w:pPr>
        <w:tabs>
          <w:tab w:val="left" w:pos="6750"/>
        </w:tabs>
        <w:ind w:firstLine="709"/>
        <w:jc w:val="center"/>
        <w:rPr>
          <w:szCs w:val="24"/>
        </w:rPr>
      </w:pPr>
      <w:r w:rsidRPr="00DB7D00">
        <w:rPr>
          <w:szCs w:val="24"/>
        </w:rPr>
        <w:t xml:space="preserve">на участие в основном этапе конкурса на выполнение работ по ремонту придомовой территории многоквартирного дома, расположенного на территории </w:t>
      </w:r>
      <w:r w:rsidR="004651F8" w:rsidRPr="00DB7D00">
        <w:rPr>
          <w:szCs w:val="24"/>
        </w:rPr>
        <w:t xml:space="preserve">города </w:t>
      </w:r>
      <w:r w:rsidR="00D5609B" w:rsidRPr="00DB7D00">
        <w:rPr>
          <w:szCs w:val="24"/>
        </w:rPr>
        <w:t>Минусинска</w:t>
      </w:r>
      <w:r w:rsidR="004651F8" w:rsidRPr="00DB7D00">
        <w:rPr>
          <w:szCs w:val="24"/>
        </w:rPr>
        <w:t xml:space="preserve"> в рамках реализации муниципальной программы формирования современной городской среды</w:t>
      </w:r>
    </w:p>
    <w:p w:rsidR="005B7BA9" w:rsidRPr="00DB7D00" w:rsidRDefault="005B7BA9" w:rsidP="006D5DAF">
      <w:pPr>
        <w:tabs>
          <w:tab w:val="left" w:pos="6750"/>
        </w:tabs>
        <w:jc w:val="both"/>
        <w:rPr>
          <w:szCs w:val="24"/>
        </w:rPr>
      </w:pPr>
      <w:r w:rsidRPr="00DB7D00">
        <w:rPr>
          <w:szCs w:val="24"/>
        </w:rPr>
        <w:t>___________________________________________________________</w:t>
      </w:r>
    </w:p>
    <w:p w:rsidR="005B7BA9" w:rsidRPr="00DB7D00" w:rsidRDefault="005B7BA9" w:rsidP="006D5DAF">
      <w:pPr>
        <w:tabs>
          <w:tab w:val="left" w:pos="6750"/>
        </w:tabs>
        <w:jc w:val="center"/>
        <w:rPr>
          <w:szCs w:val="24"/>
        </w:rPr>
      </w:pPr>
      <w:r w:rsidRPr="00DB7D00">
        <w:rPr>
          <w:szCs w:val="24"/>
        </w:rPr>
        <w:t>(указать адрес объекта)</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1. Наименование участника___________________________________________</w:t>
      </w:r>
    </w:p>
    <w:p w:rsidR="005B7BA9" w:rsidRPr="00DB7D00" w:rsidRDefault="005B7BA9" w:rsidP="006D5DAF">
      <w:pPr>
        <w:tabs>
          <w:tab w:val="left" w:pos="6750"/>
        </w:tabs>
        <w:jc w:val="both"/>
        <w:rPr>
          <w:szCs w:val="24"/>
        </w:rPr>
      </w:pPr>
      <w:r w:rsidRPr="00DB7D00">
        <w:rPr>
          <w:szCs w:val="24"/>
        </w:rPr>
        <w:t>2. ИНН____________________________________________________________</w:t>
      </w:r>
    </w:p>
    <w:p w:rsidR="005B7BA9" w:rsidRPr="00DB7D00" w:rsidRDefault="005B7BA9" w:rsidP="006D5DAF">
      <w:pPr>
        <w:tabs>
          <w:tab w:val="left" w:pos="6750"/>
        </w:tabs>
        <w:jc w:val="both"/>
        <w:rPr>
          <w:szCs w:val="24"/>
        </w:rPr>
      </w:pPr>
      <w:r w:rsidRPr="00DB7D00">
        <w:rPr>
          <w:szCs w:val="24"/>
        </w:rPr>
        <w:t>3. Юридический адрес_______________________________________________</w:t>
      </w:r>
    </w:p>
    <w:p w:rsidR="005B7BA9" w:rsidRPr="00DB7D00" w:rsidRDefault="005B7BA9" w:rsidP="006D5DAF">
      <w:pPr>
        <w:tabs>
          <w:tab w:val="left" w:pos="6750"/>
        </w:tabs>
        <w:jc w:val="both"/>
        <w:rPr>
          <w:szCs w:val="24"/>
        </w:rPr>
      </w:pPr>
      <w:r w:rsidRPr="00DB7D00">
        <w:rPr>
          <w:szCs w:val="24"/>
        </w:rPr>
        <w:t>4. Фактический адрес _______________________________________________</w:t>
      </w:r>
    </w:p>
    <w:p w:rsidR="005B7BA9" w:rsidRPr="00DB7D00" w:rsidRDefault="005B7BA9" w:rsidP="006D5DAF">
      <w:pPr>
        <w:tabs>
          <w:tab w:val="left" w:pos="6750"/>
        </w:tabs>
        <w:jc w:val="both"/>
        <w:rPr>
          <w:szCs w:val="24"/>
        </w:rPr>
      </w:pPr>
      <w:r w:rsidRPr="00DB7D00">
        <w:rPr>
          <w:szCs w:val="24"/>
        </w:rPr>
        <w:t>5. Контактный телефон (факс)________________________________________</w:t>
      </w:r>
    </w:p>
    <w:p w:rsidR="005B7BA9" w:rsidRPr="00DB7D00" w:rsidRDefault="005B7BA9" w:rsidP="006D5DAF">
      <w:pPr>
        <w:tabs>
          <w:tab w:val="left" w:pos="6750"/>
        </w:tabs>
        <w:jc w:val="both"/>
        <w:rPr>
          <w:szCs w:val="24"/>
        </w:rPr>
      </w:pPr>
      <w:r w:rsidRPr="00DB7D00">
        <w:rPr>
          <w:szCs w:val="24"/>
        </w:rPr>
        <w:t>6. Контактное лицо__________________________________________________</w:t>
      </w:r>
    </w:p>
    <w:p w:rsidR="005B7BA9" w:rsidRPr="00DB7D00" w:rsidRDefault="005B7BA9" w:rsidP="006D5DAF">
      <w:pPr>
        <w:tabs>
          <w:tab w:val="left" w:pos="6750"/>
        </w:tabs>
        <w:jc w:val="both"/>
        <w:rPr>
          <w:szCs w:val="24"/>
        </w:rPr>
      </w:pPr>
      <w:r w:rsidRPr="00DB7D00">
        <w:rPr>
          <w:szCs w:val="24"/>
        </w:rPr>
        <w:t>7. Электронный адрес участника ______________________________________</w:t>
      </w:r>
    </w:p>
    <w:p w:rsidR="005B7BA9" w:rsidRPr="00DB7D00" w:rsidRDefault="005B7BA9" w:rsidP="006D5DAF">
      <w:pPr>
        <w:tabs>
          <w:tab w:val="left" w:pos="6750"/>
        </w:tabs>
        <w:jc w:val="both"/>
        <w:rPr>
          <w:szCs w:val="24"/>
        </w:rPr>
      </w:pPr>
      <w:r w:rsidRPr="00DB7D00">
        <w:rPr>
          <w:szCs w:val="24"/>
        </w:rPr>
        <w:t>8. Участник ________________________________________________________</w:t>
      </w:r>
    </w:p>
    <w:p w:rsidR="005B7BA9" w:rsidRPr="00D66497" w:rsidRDefault="005B7BA9" w:rsidP="006D5DAF">
      <w:pPr>
        <w:tabs>
          <w:tab w:val="left" w:pos="6750"/>
        </w:tabs>
        <w:jc w:val="center"/>
        <w:rPr>
          <w:i/>
          <w:sz w:val="20"/>
          <w:szCs w:val="20"/>
        </w:rPr>
      </w:pPr>
      <w:r w:rsidRPr="00D66497">
        <w:rPr>
          <w:i/>
          <w:sz w:val="20"/>
          <w:szCs w:val="20"/>
        </w:rPr>
        <w:t>является (не является) плательщиком налога на добавленную стоимость,</w:t>
      </w:r>
      <w:r w:rsidR="00D83141" w:rsidRPr="00D66497">
        <w:rPr>
          <w:i/>
          <w:sz w:val="20"/>
          <w:szCs w:val="20"/>
        </w:rPr>
        <w:t xml:space="preserve"> </w:t>
      </w:r>
      <w:r w:rsidRPr="00D66497">
        <w:rPr>
          <w:i/>
          <w:sz w:val="20"/>
          <w:szCs w:val="20"/>
        </w:rPr>
        <w:t>основание освобождения от уплаты НДС, в случае наличия плательщиком налога на добавленную стоимость.</w:t>
      </w:r>
    </w:p>
    <w:p w:rsidR="005B7BA9" w:rsidRPr="00DB7D00" w:rsidRDefault="005B7BA9" w:rsidP="006D5DAF">
      <w:pPr>
        <w:tabs>
          <w:tab w:val="left" w:pos="6750"/>
        </w:tabs>
        <w:jc w:val="both"/>
        <w:rPr>
          <w:szCs w:val="24"/>
        </w:rPr>
      </w:pPr>
      <w:r w:rsidRPr="00DB7D00">
        <w:rPr>
          <w:szCs w:val="24"/>
        </w:rPr>
        <w:t>9. Конкурсная документация изучена нами в полном объеме и признана полной и достаточной для подготовки настоящей конкурсной заявки.</w:t>
      </w:r>
    </w:p>
    <w:p w:rsidR="005B7BA9" w:rsidRPr="00DB7D00" w:rsidRDefault="005B7BA9" w:rsidP="006D5DAF">
      <w:pPr>
        <w:tabs>
          <w:tab w:val="left" w:pos="6750"/>
        </w:tabs>
        <w:jc w:val="both"/>
        <w:rPr>
          <w:szCs w:val="24"/>
        </w:rPr>
      </w:pPr>
      <w:r w:rsidRPr="00DB7D00">
        <w:rPr>
          <w:szCs w:val="24"/>
        </w:rPr>
        <w:t>10. Подтверждаем соответствие критериям, указанным в конкурсной документации.</w:t>
      </w:r>
    </w:p>
    <w:p w:rsidR="005B7BA9" w:rsidRPr="00DB7D00" w:rsidRDefault="005B7BA9" w:rsidP="006D5DAF">
      <w:pPr>
        <w:tabs>
          <w:tab w:val="left" w:pos="6750"/>
        </w:tabs>
        <w:jc w:val="both"/>
        <w:rPr>
          <w:i/>
          <w:szCs w:val="24"/>
        </w:rPr>
      </w:pPr>
      <w:r w:rsidRPr="00DB7D00">
        <w:rPr>
          <w:szCs w:val="24"/>
        </w:rPr>
        <w:t xml:space="preserve">11. Подтверждаем внесение обеспечения заявки </w:t>
      </w:r>
      <w:r w:rsidRPr="00DB7D00">
        <w:rPr>
          <w:i/>
          <w:szCs w:val="24"/>
        </w:rPr>
        <w:t>(если обеспечение предусмотрено конкурсной документацией).</w:t>
      </w:r>
    </w:p>
    <w:p w:rsidR="005B7BA9" w:rsidRPr="00DB7D00" w:rsidRDefault="005B7BA9" w:rsidP="006D5DAF">
      <w:pPr>
        <w:tabs>
          <w:tab w:val="left" w:pos="6750"/>
        </w:tabs>
        <w:jc w:val="both"/>
        <w:rPr>
          <w:szCs w:val="24"/>
        </w:rPr>
      </w:pPr>
      <w:r w:rsidRPr="00DB7D00">
        <w:rPr>
          <w:szCs w:val="24"/>
        </w:rPr>
        <w:t>12. Предлагаем следующие условия выполнения договора подряда:</w:t>
      </w: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253"/>
        <w:gridCol w:w="4678"/>
      </w:tblGrid>
      <w:tr w:rsidR="005B7BA9" w:rsidRPr="00DB7D00" w:rsidTr="00D66497">
        <w:trPr>
          <w:trHeight w:val="95"/>
        </w:trPr>
        <w:tc>
          <w:tcPr>
            <w:tcW w:w="567"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№п/п</w:t>
            </w:r>
          </w:p>
        </w:tc>
        <w:tc>
          <w:tcPr>
            <w:tcW w:w="4253"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Наименование</w:t>
            </w:r>
          </w:p>
        </w:tc>
        <w:tc>
          <w:tcPr>
            <w:tcW w:w="4678"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Единица измерения</w:t>
            </w:r>
          </w:p>
        </w:tc>
      </w:tr>
      <w:tr w:rsidR="005B7BA9" w:rsidRPr="00DB7D00" w:rsidTr="00D66497">
        <w:trPr>
          <w:trHeight w:val="114"/>
        </w:trPr>
        <w:tc>
          <w:tcPr>
            <w:tcW w:w="567"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1.</w:t>
            </w:r>
          </w:p>
        </w:tc>
        <w:tc>
          <w:tcPr>
            <w:tcW w:w="4253" w:type="dxa"/>
            <w:tcBorders>
              <w:top w:val="single" w:sz="4" w:space="0" w:color="auto"/>
              <w:left w:val="single" w:sz="4" w:space="0" w:color="auto"/>
              <w:bottom w:val="single" w:sz="4" w:space="0" w:color="auto"/>
              <w:right w:val="single" w:sz="4" w:space="0" w:color="auto"/>
            </w:tcBorders>
            <w:vAlign w:val="center"/>
          </w:tcPr>
          <w:p w:rsidR="005B7BA9" w:rsidRPr="00DB7D00" w:rsidRDefault="005B7BA9" w:rsidP="006D5DAF">
            <w:pPr>
              <w:tabs>
                <w:tab w:val="left" w:pos="6750"/>
              </w:tabs>
              <w:jc w:val="both"/>
              <w:rPr>
                <w:szCs w:val="24"/>
              </w:rPr>
            </w:pPr>
            <w:r w:rsidRPr="00DB7D00">
              <w:rPr>
                <w:szCs w:val="24"/>
              </w:rPr>
              <w:t>Цена договора, в том числе налог на добавленную стоимость (при наличии)</w:t>
            </w:r>
          </w:p>
        </w:tc>
        <w:tc>
          <w:tcPr>
            <w:tcW w:w="4678"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Рубли</w:t>
            </w:r>
          </w:p>
        </w:tc>
      </w:tr>
      <w:tr w:rsidR="005B7BA9" w:rsidRPr="00DB7D00" w:rsidTr="00D66497">
        <w:trPr>
          <w:trHeight w:val="28"/>
        </w:trPr>
        <w:tc>
          <w:tcPr>
            <w:tcW w:w="567"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2.</w:t>
            </w:r>
          </w:p>
        </w:tc>
        <w:tc>
          <w:tcPr>
            <w:tcW w:w="4253" w:type="dxa"/>
            <w:tcBorders>
              <w:top w:val="single" w:sz="4" w:space="0" w:color="auto"/>
              <w:left w:val="single" w:sz="4" w:space="0" w:color="auto"/>
              <w:bottom w:val="single" w:sz="4" w:space="0" w:color="auto"/>
              <w:right w:val="single" w:sz="4" w:space="0" w:color="auto"/>
            </w:tcBorders>
            <w:vAlign w:val="center"/>
          </w:tcPr>
          <w:p w:rsidR="005B7BA9" w:rsidRPr="00DB7D00" w:rsidRDefault="005B7BA9" w:rsidP="006D5DAF">
            <w:pPr>
              <w:tabs>
                <w:tab w:val="left" w:pos="6750"/>
              </w:tabs>
              <w:jc w:val="both"/>
              <w:rPr>
                <w:szCs w:val="24"/>
              </w:rPr>
            </w:pPr>
            <w:r w:rsidRPr="00DB7D00">
              <w:rPr>
                <w:szCs w:val="24"/>
              </w:rPr>
              <w:t>Срок выполнения работ</w:t>
            </w:r>
          </w:p>
        </w:tc>
        <w:tc>
          <w:tcPr>
            <w:tcW w:w="4678" w:type="dxa"/>
            <w:tcBorders>
              <w:top w:val="single" w:sz="4" w:space="0" w:color="auto"/>
              <w:left w:val="single" w:sz="4" w:space="0" w:color="auto"/>
              <w:bottom w:val="single" w:sz="4" w:space="0" w:color="auto"/>
              <w:right w:val="single" w:sz="4" w:space="0" w:color="auto"/>
            </w:tcBorders>
            <w:vAlign w:val="center"/>
          </w:tcPr>
          <w:p w:rsidR="005B7BA9" w:rsidRPr="00DB7D00" w:rsidRDefault="005B7BA9" w:rsidP="00D66497">
            <w:pPr>
              <w:tabs>
                <w:tab w:val="left" w:pos="6750"/>
              </w:tabs>
              <w:jc w:val="both"/>
              <w:rPr>
                <w:szCs w:val="24"/>
              </w:rPr>
            </w:pPr>
            <w:r w:rsidRPr="00DB7D00">
              <w:rPr>
                <w:szCs w:val="24"/>
              </w:rPr>
              <w:t>дата окончания</w:t>
            </w:r>
            <w:r w:rsidR="00D66497">
              <w:rPr>
                <w:szCs w:val="24"/>
              </w:rPr>
              <w:t xml:space="preserve"> выполнения работ</w:t>
            </w:r>
          </w:p>
        </w:tc>
      </w:tr>
      <w:tr w:rsidR="005B7BA9" w:rsidRPr="00DB7D00" w:rsidTr="00D66497">
        <w:trPr>
          <w:trHeight w:val="28"/>
        </w:trPr>
        <w:tc>
          <w:tcPr>
            <w:tcW w:w="567"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3.</w:t>
            </w:r>
          </w:p>
        </w:tc>
        <w:tc>
          <w:tcPr>
            <w:tcW w:w="4253" w:type="dxa"/>
            <w:tcBorders>
              <w:top w:val="single" w:sz="4" w:space="0" w:color="auto"/>
              <w:left w:val="single" w:sz="4" w:space="0" w:color="auto"/>
              <w:bottom w:val="single" w:sz="4" w:space="0" w:color="auto"/>
              <w:right w:val="single" w:sz="4" w:space="0" w:color="auto"/>
            </w:tcBorders>
            <w:vAlign w:val="center"/>
          </w:tcPr>
          <w:p w:rsidR="005B7BA9" w:rsidRPr="00DB7D00" w:rsidRDefault="005B7BA9" w:rsidP="006D5DAF">
            <w:pPr>
              <w:tabs>
                <w:tab w:val="left" w:pos="6750"/>
              </w:tabs>
              <w:jc w:val="both"/>
              <w:rPr>
                <w:szCs w:val="24"/>
              </w:rPr>
            </w:pPr>
            <w:r w:rsidRPr="00DB7D00">
              <w:rPr>
                <w:szCs w:val="24"/>
              </w:rPr>
              <w:t>Гарантийный срок</w:t>
            </w:r>
          </w:p>
        </w:tc>
        <w:tc>
          <w:tcPr>
            <w:tcW w:w="4678"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Годы, месяцы</w:t>
            </w:r>
          </w:p>
        </w:tc>
      </w:tr>
    </w:tbl>
    <w:p w:rsidR="005B7BA9" w:rsidRPr="00DB7D00" w:rsidRDefault="005B7BA9" w:rsidP="006D5DAF">
      <w:pPr>
        <w:tabs>
          <w:tab w:val="left" w:pos="6750"/>
        </w:tabs>
        <w:jc w:val="both"/>
        <w:rPr>
          <w:szCs w:val="24"/>
        </w:rPr>
      </w:pPr>
      <w:r w:rsidRPr="00DB7D00">
        <w:rPr>
          <w:szCs w:val="24"/>
        </w:rPr>
        <w:t>Предложенные условия не приведут к снижению качества, объемов и увеличению сроков выполнения работ.</w:t>
      </w:r>
    </w:p>
    <w:p w:rsidR="005B7BA9" w:rsidRPr="00DB7D00" w:rsidRDefault="005B7BA9" w:rsidP="006D5DAF">
      <w:pPr>
        <w:tabs>
          <w:tab w:val="left" w:pos="6750"/>
        </w:tabs>
        <w:jc w:val="both"/>
        <w:rPr>
          <w:szCs w:val="24"/>
        </w:rPr>
      </w:pPr>
      <w:r w:rsidRPr="00DB7D00">
        <w:rPr>
          <w:szCs w:val="24"/>
        </w:rPr>
        <w:t>13. К заявке прилагаем обоснование цены договора (сметный расчет).</w:t>
      </w:r>
    </w:p>
    <w:p w:rsidR="005B7BA9" w:rsidRPr="00DB7D00" w:rsidRDefault="005B7BA9" w:rsidP="006D5DAF">
      <w:pPr>
        <w:tabs>
          <w:tab w:val="left" w:pos="6750"/>
        </w:tabs>
        <w:jc w:val="both"/>
        <w:rPr>
          <w:szCs w:val="24"/>
        </w:rPr>
      </w:pPr>
      <w:r w:rsidRPr="00DB7D00">
        <w:rPr>
          <w:szCs w:val="24"/>
        </w:rPr>
        <w:t>Приложение:</w:t>
      </w:r>
    </w:p>
    <w:p w:rsidR="005B7BA9" w:rsidRPr="00DB7D00" w:rsidRDefault="005B7BA9" w:rsidP="006D5DAF">
      <w:pPr>
        <w:tabs>
          <w:tab w:val="left" w:pos="6750"/>
        </w:tabs>
        <w:jc w:val="both"/>
        <w:rPr>
          <w:szCs w:val="24"/>
        </w:rPr>
      </w:pPr>
      <w:r w:rsidRPr="00DB7D00">
        <w:rPr>
          <w:szCs w:val="24"/>
        </w:rPr>
        <w:t>1) сметный расчет - __________ стр.;</w:t>
      </w:r>
    </w:p>
    <w:p w:rsidR="005B7BA9" w:rsidRPr="00DB7D00" w:rsidRDefault="005B7BA9" w:rsidP="006D5DAF">
      <w:pPr>
        <w:tabs>
          <w:tab w:val="left" w:pos="6750"/>
        </w:tabs>
        <w:jc w:val="both"/>
        <w:rPr>
          <w:i/>
          <w:szCs w:val="24"/>
        </w:rPr>
      </w:pPr>
      <w:r w:rsidRPr="00DB7D00">
        <w:rPr>
          <w:szCs w:val="24"/>
        </w:rPr>
        <w:t xml:space="preserve">2) документ (копия документа), подтверждающий внесение обеспечения заявки </w:t>
      </w:r>
      <w:r w:rsidRPr="00DB7D00">
        <w:rPr>
          <w:i/>
          <w:szCs w:val="24"/>
        </w:rPr>
        <w:t>(если обеспечение предусмотрено конкурсной документацией);</w:t>
      </w:r>
    </w:p>
    <w:p w:rsidR="005B7BA9" w:rsidRPr="00DB7D00" w:rsidRDefault="005B7BA9" w:rsidP="006D5DAF">
      <w:pPr>
        <w:tabs>
          <w:tab w:val="left" w:pos="6750"/>
        </w:tabs>
        <w:jc w:val="both"/>
        <w:rPr>
          <w:szCs w:val="24"/>
        </w:rPr>
      </w:pPr>
      <w:r w:rsidRPr="00DB7D00">
        <w:rPr>
          <w:szCs w:val="24"/>
        </w:rPr>
        <w:t>3) иные документы (по желанию).</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__________________________________________________________________</w:t>
      </w:r>
    </w:p>
    <w:p w:rsidR="005B7BA9" w:rsidRPr="00DB7D00" w:rsidRDefault="005B7BA9" w:rsidP="00D66497">
      <w:pPr>
        <w:tabs>
          <w:tab w:val="left" w:pos="6750"/>
        </w:tabs>
        <w:jc w:val="center"/>
        <w:rPr>
          <w:szCs w:val="24"/>
        </w:rPr>
      </w:pPr>
      <w:r w:rsidRPr="00DB7D00">
        <w:rPr>
          <w:szCs w:val="24"/>
        </w:rPr>
        <w:t>(должность, подпись уполномоченного лица, ссылка на доверенность, печать)</w:t>
      </w:r>
      <w:r w:rsidRPr="00DB7D00">
        <w:rPr>
          <w:szCs w:val="24"/>
        </w:rPr>
        <w:br w:type="page"/>
      </w:r>
    </w:p>
    <w:p w:rsidR="00D83141" w:rsidRPr="00DB7D00" w:rsidRDefault="00D83141" w:rsidP="006D5DAF">
      <w:pPr>
        <w:tabs>
          <w:tab w:val="left" w:pos="6750"/>
        </w:tabs>
        <w:ind w:left="3969"/>
        <w:jc w:val="both"/>
        <w:rPr>
          <w:szCs w:val="24"/>
        </w:rPr>
      </w:pPr>
      <w:r w:rsidRPr="00DB7D00">
        <w:rPr>
          <w:szCs w:val="24"/>
        </w:rPr>
        <w:lastRenderedPageBreak/>
        <w:t xml:space="preserve">Приложение № 8 </w:t>
      </w:r>
    </w:p>
    <w:p w:rsidR="004D7FB0" w:rsidRPr="00DB7D00" w:rsidRDefault="004D7FB0" w:rsidP="004D7FB0">
      <w:pPr>
        <w:tabs>
          <w:tab w:val="left" w:pos="6750"/>
        </w:tabs>
        <w:ind w:left="3969"/>
        <w:jc w:val="both"/>
        <w:rPr>
          <w:szCs w:val="24"/>
        </w:rPr>
      </w:pPr>
      <w:r w:rsidRPr="00DB7D00">
        <w:rPr>
          <w:szCs w:val="24"/>
        </w:rPr>
        <w:t>к конкурсной документации</w:t>
      </w:r>
    </w:p>
    <w:p w:rsidR="004D7FB0" w:rsidRPr="00DB7D00" w:rsidRDefault="004D7FB0" w:rsidP="004D7FB0">
      <w:pPr>
        <w:tabs>
          <w:tab w:val="left" w:pos="6750"/>
        </w:tabs>
        <w:ind w:left="3969"/>
        <w:jc w:val="both"/>
        <w:rPr>
          <w:szCs w:val="24"/>
        </w:rPr>
      </w:pPr>
      <w:r w:rsidRPr="00DB7D00">
        <w:rPr>
          <w:szCs w:val="24"/>
        </w:rPr>
        <w:t>по проведению конкурса по привлечению подрядных организаций для выполнения работ по благоустройству дворовых территорий многоквартирных домов, расположенных на территории города Минусинска в рамках реализации муниципальной программы формирования современной городской среды</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jc w:val="center"/>
        <w:rPr>
          <w:szCs w:val="24"/>
        </w:rPr>
      </w:pPr>
      <w:r w:rsidRPr="00DB7D00">
        <w:rPr>
          <w:szCs w:val="24"/>
        </w:rPr>
        <w:t>Протокол</w:t>
      </w:r>
    </w:p>
    <w:p w:rsidR="005B7BA9" w:rsidRPr="00DB7D00" w:rsidRDefault="005B7BA9" w:rsidP="006D5DAF">
      <w:pPr>
        <w:tabs>
          <w:tab w:val="left" w:pos="6750"/>
        </w:tabs>
        <w:jc w:val="center"/>
        <w:rPr>
          <w:szCs w:val="24"/>
        </w:rPr>
      </w:pPr>
      <w:r w:rsidRPr="00DB7D00">
        <w:rPr>
          <w:szCs w:val="24"/>
        </w:rPr>
        <w:t xml:space="preserve">об итогах конкурса на выполнение работ по благоустройству дворовых территорий многоквартирных домов, расположенных на </w:t>
      </w:r>
      <w:r w:rsidR="00D83141" w:rsidRPr="00DB7D00">
        <w:rPr>
          <w:szCs w:val="24"/>
        </w:rPr>
        <w:t xml:space="preserve">территории города </w:t>
      </w:r>
      <w:r w:rsidR="004D7FB0" w:rsidRPr="00DB7D00">
        <w:rPr>
          <w:szCs w:val="24"/>
        </w:rPr>
        <w:t>Минусинска</w:t>
      </w:r>
      <w:r w:rsidR="00D83141" w:rsidRPr="00DB7D00">
        <w:rPr>
          <w:szCs w:val="24"/>
        </w:rPr>
        <w:t xml:space="preserve"> в рамках реализации муниципальной программы формирования современной городской среды</w:t>
      </w:r>
    </w:p>
    <w:p w:rsidR="00D83141" w:rsidRPr="00DB7D00" w:rsidRDefault="00D83141" w:rsidP="006D5DAF">
      <w:pPr>
        <w:tabs>
          <w:tab w:val="left" w:pos="6750"/>
        </w:tabs>
        <w:jc w:val="center"/>
        <w:rPr>
          <w:szCs w:val="24"/>
        </w:rPr>
      </w:pPr>
    </w:p>
    <w:p w:rsidR="005B7BA9" w:rsidRPr="00DB7D00" w:rsidRDefault="00D83141" w:rsidP="006D5DAF">
      <w:pPr>
        <w:tabs>
          <w:tab w:val="left" w:pos="6750"/>
        </w:tabs>
        <w:jc w:val="both"/>
        <w:rPr>
          <w:szCs w:val="24"/>
        </w:rPr>
      </w:pPr>
      <w:r w:rsidRPr="00DB7D00">
        <w:rPr>
          <w:szCs w:val="24"/>
        </w:rPr>
        <w:t xml:space="preserve">г. </w:t>
      </w:r>
      <w:r w:rsidR="004D7FB0" w:rsidRPr="00DB7D00">
        <w:rPr>
          <w:szCs w:val="24"/>
        </w:rPr>
        <w:t>Минусинск</w:t>
      </w:r>
      <w:r w:rsidR="005B7BA9" w:rsidRPr="00DB7D00">
        <w:rPr>
          <w:szCs w:val="24"/>
        </w:rPr>
        <w:t xml:space="preserve">                                                           «__»___________20___г.</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___________________________________________________________________</w:t>
      </w:r>
    </w:p>
    <w:p w:rsidR="005B7BA9" w:rsidRPr="00DB7D00" w:rsidRDefault="005B7BA9" w:rsidP="006D5DAF">
      <w:pPr>
        <w:tabs>
          <w:tab w:val="left" w:pos="6750"/>
        </w:tabs>
        <w:jc w:val="center"/>
        <w:rPr>
          <w:szCs w:val="24"/>
        </w:rPr>
      </w:pPr>
      <w:r w:rsidRPr="00DB7D00">
        <w:rPr>
          <w:szCs w:val="24"/>
        </w:rPr>
        <w:t>(адрес, заказчик)</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Состав конкурсной комиссии:</w:t>
      </w:r>
    </w:p>
    <w:p w:rsidR="005B7BA9" w:rsidRPr="00DB7D00" w:rsidRDefault="005B7BA9" w:rsidP="006D5DAF">
      <w:pPr>
        <w:tabs>
          <w:tab w:val="left" w:pos="6750"/>
        </w:tabs>
        <w:jc w:val="both"/>
        <w:rPr>
          <w:szCs w:val="24"/>
        </w:rPr>
      </w:pPr>
    </w:p>
    <w:p w:rsidR="005B7BA9" w:rsidRPr="00DB7D00" w:rsidRDefault="005B7BA9" w:rsidP="006D5DAF">
      <w:pPr>
        <w:tabs>
          <w:tab w:val="left" w:pos="6750"/>
        </w:tabs>
        <w:rPr>
          <w:szCs w:val="24"/>
        </w:rPr>
      </w:pPr>
      <w:r w:rsidRPr="00DB7D00">
        <w:rPr>
          <w:szCs w:val="24"/>
        </w:rPr>
        <w:t>Председатель комиссии - ___________________________________________________________________;</w:t>
      </w:r>
    </w:p>
    <w:p w:rsidR="005B7BA9" w:rsidRPr="00DB7D00" w:rsidRDefault="005B7BA9" w:rsidP="006D5DAF">
      <w:pPr>
        <w:tabs>
          <w:tab w:val="left" w:pos="6750"/>
        </w:tabs>
        <w:jc w:val="center"/>
        <w:rPr>
          <w:szCs w:val="24"/>
        </w:rPr>
      </w:pPr>
      <w:r w:rsidRPr="00DB7D00">
        <w:rPr>
          <w:szCs w:val="24"/>
        </w:rPr>
        <w:t>(ФИО, должность)</w:t>
      </w:r>
    </w:p>
    <w:p w:rsidR="005B7BA9" w:rsidRPr="00DB7D00" w:rsidRDefault="005B7BA9" w:rsidP="006D5DAF">
      <w:pPr>
        <w:tabs>
          <w:tab w:val="left" w:pos="6750"/>
        </w:tabs>
        <w:rPr>
          <w:szCs w:val="24"/>
        </w:rPr>
      </w:pPr>
      <w:r w:rsidRPr="00DB7D00">
        <w:rPr>
          <w:szCs w:val="24"/>
        </w:rPr>
        <w:t>Зам. председателя комиссии - ___________________________________________________________________;</w:t>
      </w:r>
    </w:p>
    <w:p w:rsidR="005B7BA9" w:rsidRPr="00DB7D00" w:rsidRDefault="005B7BA9" w:rsidP="006D5DAF">
      <w:pPr>
        <w:tabs>
          <w:tab w:val="left" w:pos="6750"/>
        </w:tabs>
        <w:jc w:val="center"/>
        <w:rPr>
          <w:szCs w:val="24"/>
        </w:rPr>
      </w:pPr>
      <w:r w:rsidRPr="00DB7D00">
        <w:rPr>
          <w:szCs w:val="24"/>
        </w:rPr>
        <w:t>(ФИО, должность)</w:t>
      </w:r>
    </w:p>
    <w:p w:rsidR="005B7BA9" w:rsidRPr="00DB7D00" w:rsidRDefault="005B7BA9" w:rsidP="006D5DAF">
      <w:pPr>
        <w:tabs>
          <w:tab w:val="left" w:pos="6750"/>
        </w:tabs>
        <w:rPr>
          <w:szCs w:val="24"/>
        </w:rPr>
      </w:pPr>
      <w:r w:rsidRPr="00DB7D00">
        <w:rPr>
          <w:szCs w:val="24"/>
        </w:rPr>
        <w:t>Секретарь комиссии -___________________________________________________________________;</w:t>
      </w:r>
    </w:p>
    <w:p w:rsidR="005B7BA9" w:rsidRPr="00DB7D00" w:rsidRDefault="005B7BA9" w:rsidP="006D5DAF">
      <w:pPr>
        <w:tabs>
          <w:tab w:val="left" w:pos="6750"/>
        </w:tabs>
        <w:jc w:val="center"/>
        <w:rPr>
          <w:szCs w:val="24"/>
        </w:rPr>
      </w:pPr>
      <w:r w:rsidRPr="00DB7D00">
        <w:rPr>
          <w:szCs w:val="24"/>
        </w:rPr>
        <w:t>(ФИО, должность)</w:t>
      </w:r>
    </w:p>
    <w:p w:rsidR="005B7BA9" w:rsidRPr="00DB7D00" w:rsidRDefault="005B7BA9" w:rsidP="006D5DAF">
      <w:pPr>
        <w:tabs>
          <w:tab w:val="left" w:pos="6750"/>
        </w:tabs>
        <w:rPr>
          <w:szCs w:val="24"/>
        </w:rPr>
      </w:pPr>
      <w:r w:rsidRPr="00DB7D00">
        <w:rPr>
          <w:szCs w:val="24"/>
        </w:rPr>
        <w:t>Члены комиссии: ___________________________________________________________________;</w:t>
      </w:r>
    </w:p>
    <w:p w:rsidR="005B7BA9" w:rsidRPr="00DB7D00" w:rsidRDefault="005B7BA9" w:rsidP="006D5DAF">
      <w:pPr>
        <w:tabs>
          <w:tab w:val="left" w:pos="6750"/>
        </w:tabs>
        <w:jc w:val="center"/>
        <w:rPr>
          <w:szCs w:val="24"/>
        </w:rPr>
      </w:pPr>
      <w:r w:rsidRPr="00DB7D00">
        <w:rPr>
          <w:szCs w:val="24"/>
        </w:rPr>
        <w:t>(ФИО, должность)</w:t>
      </w:r>
    </w:p>
    <w:p w:rsidR="005B7BA9" w:rsidRPr="00DB7D00" w:rsidRDefault="005B7BA9" w:rsidP="006D5DAF">
      <w:pPr>
        <w:tabs>
          <w:tab w:val="left" w:pos="6750"/>
        </w:tabs>
        <w:jc w:val="both"/>
        <w:rPr>
          <w:szCs w:val="24"/>
        </w:rPr>
      </w:pPr>
      <w:r w:rsidRPr="00DB7D00">
        <w:rPr>
          <w:szCs w:val="24"/>
        </w:rPr>
        <w:t>___________________________________________________________________;</w:t>
      </w:r>
    </w:p>
    <w:p w:rsidR="005B7BA9" w:rsidRPr="00DB7D00" w:rsidRDefault="005B7BA9" w:rsidP="006D5DAF">
      <w:pPr>
        <w:tabs>
          <w:tab w:val="left" w:pos="6750"/>
        </w:tabs>
        <w:jc w:val="center"/>
        <w:rPr>
          <w:szCs w:val="24"/>
        </w:rPr>
      </w:pPr>
      <w:r w:rsidRPr="00DB7D00">
        <w:rPr>
          <w:szCs w:val="24"/>
        </w:rPr>
        <w:t>(ФИО, должность)</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Процедура вскрытия конвертов проведена по адресу:</w:t>
      </w:r>
    </w:p>
    <w:p w:rsidR="005B7BA9" w:rsidRPr="00DB7D00" w:rsidRDefault="005B7BA9" w:rsidP="006D5DAF">
      <w:pPr>
        <w:tabs>
          <w:tab w:val="left" w:pos="6750"/>
        </w:tabs>
        <w:jc w:val="both"/>
        <w:rPr>
          <w:szCs w:val="24"/>
        </w:rPr>
      </w:pPr>
      <w:r w:rsidRPr="00DB7D00">
        <w:rPr>
          <w:szCs w:val="24"/>
        </w:rPr>
        <w:t>___________________________________________________________________</w:t>
      </w:r>
    </w:p>
    <w:p w:rsidR="005B7BA9" w:rsidRPr="00DB7D00" w:rsidRDefault="005B7BA9" w:rsidP="006D5DAF">
      <w:pPr>
        <w:tabs>
          <w:tab w:val="left" w:pos="6750"/>
        </w:tabs>
        <w:jc w:val="both"/>
        <w:rPr>
          <w:szCs w:val="24"/>
        </w:rPr>
      </w:pPr>
      <w:r w:rsidRPr="00DB7D00">
        <w:rPr>
          <w:szCs w:val="24"/>
        </w:rPr>
        <w:t>Время начала вскрытия конвертов ____________________________________</w:t>
      </w:r>
    </w:p>
    <w:p w:rsidR="005B7BA9" w:rsidRPr="00DB7D00" w:rsidRDefault="005B7BA9" w:rsidP="006D5DAF">
      <w:pPr>
        <w:tabs>
          <w:tab w:val="left" w:pos="6750"/>
        </w:tabs>
        <w:jc w:val="both"/>
        <w:rPr>
          <w:szCs w:val="24"/>
        </w:rPr>
      </w:pPr>
      <w:r w:rsidRPr="00DB7D00">
        <w:rPr>
          <w:szCs w:val="24"/>
        </w:rPr>
        <w:t>На процедуре вскрытия конвертов присутствовали представители участников</w:t>
      </w:r>
    </w:p>
    <w:p w:rsidR="005B7BA9" w:rsidRPr="00DB7D00" w:rsidRDefault="005B7BA9" w:rsidP="006D5DAF">
      <w:pPr>
        <w:tabs>
          <w:tab w:val="left" w:pos="6750"/>
        </w:tabs>
        <w:jc w:val="both"/>
        <w:rPr>
          <w:szCs w:val="24"/>
        </w:rPr>
      </w:pPr>
      <w:r w:rsidRPr="00DB7D00">
        <w:rPr>
          <w:szCs w:val="24"/>
        </w:rPr>
        <w:t>конкурса:___________________________________________________________</w:t>
      </w:r>
    </w:p>
    <w:p w:rsidR="005B7BA9" w:rsidRPr="00DB7D00" w:rsidRDefault="005B7BA9" w:rsidP="006D5DAF">
      <w:pPr>
        <w:tabs>
          <w:tab w:val="left" w:pos="6750"/>
        </w:tabs>
        <w:jc w:val="both"/>
        <w:rPr>
          <w:szCs w:val="24"/>
        </w:rPr>
      </w:pPr>
      <w:r w:rsidRPr="00DB7D00">
        <w:rPr>
          <w:szCs w:val="24"/>
        </w:rPr>
        <w:t>___________________________________________________________________</w:t>
      </w:r>
    </w:p>
    <w:p w:rsidR="005B7BA9" w:rsidRPr="00DB7D00" w:rsidRDefault="005B7BA9" w:rsidP="006D5DAF">
      <w:pPr>
        <w:tabs>
          <w:tab w:val="left" w:pos="6750"/>
        </w:tabs>
        <w:jc w:val="center"/>
        <w:rPr>
          <w:szCs w:val="24"/>
        </w:rPr>
      </w:pPr>
      <w:r w:rsidRPr="00DB7D00">
        <w:rPr>
          <w:szCs w:val="24"/>
        </w:rPr>
        <w:t>(наименование организации, ФИО, должность, реквизиты доверенности)</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По приглашению на процедуре вскрытия конвертов присутствовали: ___________________________________________________________________</w:t>
      </w:r>
    </w:p>
    <w:p w:rsidR="005B7BA9" w:rsidRPr="00DB7D00" w:rsidRDefault="005B7BA9" w:rsidP="006D5DAF">
      <w:pPr>
        <w:tabs>
          <w:tab w:val="left" w:pos="6750"/>
        </w:tabs>
        <w:jc w:val="center"/>
        <w:rPr>
          <w:szCs w:val="24"/>
        </w:rPr>
      </w:pPr>
      <w:r w:rsidRPr="00DB7D00">
        <w:rPr>
          <w:szCs w:val="24"/>
        </w:rPr>
        <w:t>(ФИО, должность)</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Организатором конкурса было получено и зарегистрировано ________ заявок.</w:t>
      </w:r>
      <w:r w:rsidR="00D83141" w:rsidRPr="00DB7D00">
        <w:rPr>
          <w:szCs w:val="24"/>
        </w:rPr>
        <w:t xml:space="preserve"> </w:t>
      </w:r>
      <w:r w:rsidRPr="00DB7D00">
        <w:rPr>
          <w:szCs w:val="24"/>
        </w:rPr>
        <w:t>До вскрытия конвертов конкурсная комиссия зафиксировала, что они не повреждены и упакованы способом, не позволяющим просмотр либо изъятие вложений.</w:t>
      </w:r>
    </w:p>
    <w:p w:rsidR="005B7BA9" w:rsidRPr="00DB7D00" w:rsidRDefault="005B7BA9" w:rsidP="006D5DAF">
      <w:pPr>
        <w:tabs>
          <w:tab w:val="left" w:pos="6750"/>
        </w:tabs>
        <w:jc w:val="both"/>
        <w:rPr>
          <w:szCs w:val="24"/>
        </w:rPr>
      </w:pPr>
      <w:r w:rsidRPr="00DB7D00">
        <w:rPr>
          <w:szCs w:val="24"/>
        </w:rPr>
        <w:t xml:space="preserve">Конкурсная комиссия рассмотрела конкурсные заявки на предмет соответствия требованиям, комплектности документов (приложение </w:t>
      </w:r>
      <w:r w:rsidR="007B04EA" w:rsidRPr="00DB7D00">
        <w:rPr>
          <w:szCs w:val="24"/>
        </w:rPr>
        <w:t xml:space="preserve">№ 1 </w:t>
      </w:r>
      <w:r w:rsidRPr="00DB7D00">
        <w:rPr>
          <w:szCs w:val="24"/>
        </w:rPr>
        <w:t>к настоящему протоколу).</w:t>
      </w:r>
    </w:p>
    <w:p w:rsidR="005B7BA9" w:rsidRPr="00DB7D00" w:rsidRDefault="005B7BA9" w:rsidP="006D5DAF">
      <w:pPr>
        <w:tabs>
          <w:tab w:val="left" w:pos="6750"/>
        </w:tabs>
        <w:jc w:val="both"/>
        <w:rPr>
          <w:szCs w:val="24"/>
        </w:rPr>
      </w:pPr>
      <w:r w:rsidRPr="00DB7D00">
        <w:rPr>
          <w:szCs w:val="24"/>
        </w:rPr>
        <w:lastRenderedPageBreak/>
        <w:t>На процедуру оценки и сопоставления конкурсных заявок допущены заявки следующих участников конкурса:</w:t>
      </w:r>
    </w:p>
    <w:p w:rsidR="005B7BA9" w:rsidRPr="00DB7D00" w:rsidRDefault="005B7BA9" w:rsidP="006D5DAF">
      <w:pPr>
        <w:tabs>
          <w:tab w:val="left" w:pos="6750"/>
        </w:tabs>
        <w:jc w:val="both"/>
        <w:rPr>
          <w:szCs w:val="24"/>
        </w:rPr>
      </w:pPr>
      <w:r w:rsidRPr="00DB7D00">
        <w:rPr>
          <w:szCs w:val="24"/>
        </w:rPr>
        <w:t>___________________________________________________________________</w:t>
      </w:r>
    </w:p>
    <w:p w:rsidR="005B7BA9" w:rsidRPr="00DB7D00" w:rsidRDefault="005B7BA9" w:rsidP="006D5DAF">
      <w:pPr>
        <w:tabs>
          <w:tab w:val="left" w:pos="6750"/>
        </w:tabs>
        <w:jc w:val="both"/>
        <w:rPr>
          <w:szCs w:val="24"/>
        </w:rPr>
      </w:pPr>
      <w:r w:rsidRPr="00DB7D00">
        <w:rPr>
          <w:szCs w:val="24"/>
        </w:rPr>
        <w:t>___________________________________________________________________</w:t>
      </w:r>
    </w:p>
    <w:p w:rsidR="005B7BA9" w:rsidRPr="00DB7D00" w:rsidRDefault="005B7BA9" w:rsidP="006D5DAF">
      <w:pPr>
        <w:tabs>
          <w:tab w:val="left" w:pos="6750"/>
        </w:tabs>
        <w:jc w:val="center"/>
        <w:rPr>
          <w:szCs w:val="24"/>
        </w:rPr>
      </w:pPr>
      <w:r w:rsidRPr="00DB7D00">
        <w:rPr>
          <w:szCs w:val="24"/>
        </w:rPr>
        <w:t>(наименование участника конкурса, адрес)</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Оценка заявок проведена конкурсной комиссией по критериям, установленным конкурсной документацией.</w:t>
      </w:r>
    </w:p>
    <w:p w:rsidR="005B7BA9" w:rsidRPr="00DB7D00" w:rsidRDefault="005B7BA9" w:rsidP="006D5DAF">
      <w:pPr>
        <w:tabs>
          <w:tab w:val="left" w:pos="6750"/>
        </w:tabs>
        <w:jc w:val="both"/>
        <w:rPr>
          <w:szCs w:val="24"/>
        </w:rPr>
      </w:pPr>
      <w:r w:rsidRPr="00DB7D00">
        <w:rPr>
          <w:szCs w:val="24"/>
        </w:rPr>
        <w:t>Результаты оценки заявок по критериям отражены в приложении № 2 к настоящему протоколу.</w:t>
      </w:r>
    </w:p>
    <w:p w:rsidR="005B7BA9" w:rsidRPr="00DB7D00" w:rsidRDefault="005B7BA9" w:rsidP="006D5DAF">
      <w:pPr>
        <w:tabs>
          <w:tab w:val="left" w:pos="6750"/>
        </w:tabs>
        <w:jc w:val="both"/>
        <w:rPr>
          <w:szCs w:val="24"/>
        </w:rPr>
      </w:pPr>
      <w:r w:rsidRPr="00DB7D00">
        <w:rPr>
          <w:szCs w:val="24"/>
        </w:rPr>
        <w:t>Конкурсная комиссия произвела оценку результатов заявок.</w:t>
      </w:r>
    </w:p>
    <w:p w:rsidR="005B7BA9" w:rsidRPr="00DB7D00" w:rsidRDefault="005B7BA9" w:rsidP="006D5DAF">
      <w:pPr>
        <w:tabs>
          <w:tab w:val="left" w:pos="6750"/>
        </w:tabs>
        <w:jc w:val="both"/>
        <w:rPr>
          <w:szCs w:val="24"/>
        </w:rPr>
      </w:pPr>
      <w:r w:rsidRPr="00DB7D00">
        <w:rPr>
          <w:szCs w:val="24"/>
        </w:rPr>
        <w:t>По результатам оценки и сопоставления заявок представленным заявкам присвоены следующие номера:</w:t>
      </w:r>
    </w:p>
    <w:p w:rsidR="005B7BA9" w:rsidRPr="00DB7D00" w:rsidRDefault="005B7BA9" w:rsidP="006D5DAF">
      <w:pPr>
        <w:tabs>
          <w:tab w:val="left" w:pos="6750"/>
        </w:tabs>
        <w:jc w:val="both"/>
        <w:rPr>
          <w:szCs w:val="24"/>
        </w:rPr>
      </w:pPr>
      <w:r w:rsidRPr="00DB7D00">
        <w:rPr>
          <w:szCs w:val="24"/>
        </w:rPr>
        <w:t>1. ___________________________________________________,</w:t>
      </w:r>
    </w:p>
    <w:p w:rsidR="005B7BA9" w:rsidRPr="00DB7D00" w:rsidRDefault="005B7BA9" w:rsidP="006D5DAF">
      <w:pPr>
        <w:tabs>
          <w:tab w:val="left" w:pos="6750"/>
        </w:tabs>
        <w:jc w:val="both"/>
        <w:rPr>
          <w:szCs w:val="24"/>
        </w:rPr>
      </w:pPr>
      <w:r w:rsidRPr="00DB7D00">
        <w:rPr>
          <w:szCs w:val="24"/>
        </w:rPr>
        <w:t>2. ___________________________________________________,</w:t>
      </w:r>
    </w:p>
    <w:p w:rsidR="005B7BA9" w:rsidRPr="00DB7D00" w:rsidRDefault="005B7BA9" w:rsidP="006D5DAF">
      <w:pPr>
        <w:tabs>
          <w:tab w:val="left" w:pos="6750"/>
        </w:tabs>
        <w:jc w:val="both"/>
        <w:rPr>
          <w:szCs w:val="24"/>
        </w:rPr>
      </w:pPr>
      <w:r w:rsidRPr="00DB7D00">
        <w:rPr>
          <w:szCs w:val="24"/>
        </w:rPr>
        <w:t>3. ___________________________________________________,</w:t>
      </w:r>
    </w:p>
    <w:p w:rsidR="005B7BA9" w:rsidRPr="00DB7D00" w:rsidRDefault="005B7BA9" w:rsidP="006D5DAF">
      <w:pPr>
        <w:tabs>
          <w:tab w:val="left" w:pos="6750"/>
        </w:tabs>
        <w:jc w:val="both"/>
        <w:rPr>
          <w:szCs w:val="24"/>
        </w:rPr>
      </w:pPr>
      <w:r w:rsidRPr="00DB7D00">
        <w:rPr>
          <w:szCs w:val="24"/>
        </w:rPr>
        <w:t>4. ___________________________________________________ и т.д.</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Победителем конкурса признан ___________________________________</w:t>
      </w:r>
    </w:p>
    <w:p w:rsidR="005B7BA9" w:rsidRPr="00DB7D00" w:rsidRDefault="005B7BA9" w:rsidP="006D5DAF">
      <w:pPr>
        <w:tabs>
          <w:tab w:val="left" w:pos="6750"/>
        </w:tabs>
        <w:jc w:val="both"/>
        <w:rPr>
          <w:szCs w:val="24"/>
        </w:rPr>
      </w:pPr>
      <w:r w:rsidRPr="00DB7D00">
        <w:rPr>
          <w:szCs w:val="24"/>
        </w:rPr>
        <w:t>_______________________________________________________________</w:t>
      </w:r>
    </w:p>
    <w:p w:rsidR="005B7BA9" w:rsidRPr="00DB7D00" w:rsidRDefault="005B7BA9" w:rsidP="006D5DAF">
      <w:pPr>
        <w:tabs>
          <w:tab w:val="left" w:pos="6750"/>
        </w:tabs>
        <w:jc w:val="center"/>
        <w:rPr>
          <w:szCs w:val="24"/>
        </w:rPr>
      </w:pPr>
      <w:r w:rsidRPr="00DB7D00">
        <w:rPr>
          <w:szCs w:val="24"/>
        </w:rPr>
        <w:t>(наименование организации)</w:t>
      </w:r>
    </w:p>
    <w:p w:rsidR="005B7BA9" w:rsidRPr="00DB7D00" w:rsidRDefault="005B7BA9" w:rsidP="006D5DAF">
      <w:pPr>
        <w:tabs>
          <w:tab w:val="left" w:pos="6750"/>
        </w:tabs>
        <w:jc w:val="both"/>
        <w:rPr>
          <w:szCs w:val="24"/>
        </w:rPr>
      </w:pPr>
    </w:p>
    <w:p w:rsidR="005B7BA9" w:rsidRPr="00DB7D00" w:rsidRDefault="005B7BA9" w:rsidP="006D5DAF">
      <w:pPr>
        <w:tabs>
          <w:tab w:val="left" w:pos="6750"/>
        </w:tabs>
        <w:jc w:val="both"/>
        <w:rPr>
          <w:szCs w:val="24"/>
        </w:rPr>
      </w:pPr>
      <w:r w:rsidRPr="00DB7D00">
        <w:rPr>
          <w:szCs w:val="24"/>
        </w:rPr>
        <w:t>Председатель конкурсной комиссии ___________       /_________________/</w:t>
      </w:r>
    </w:p>
    <w:p w:rsidR="005B7BA9" w:rsidRPr="00DB7D00" w:rsidRDefault="00D83141" w:rsidP="006D5DAF">
      <w:pPr>
        <w:tabs>
          <w:tab w:val="left" w:pos="6750"/>
        </w:tabs>
        <w:jc w:val="center"/>
        <w:rPr>
          <w:szCs w:val="24"/>
        </w:rPr>
      </w:pPr>
      <w:r w:rsidRPr="00DB7D00">
        <w:rPr>
          <w:szCs w:val="24"/>
        </w:rPr>
        <w:t xml:space="preserve">                    </w:t>
      </w:r>
      <w:r w:rsidR="005B7BA9" w:rsidRPr="00DB7D00">
        <w:rPr>
          <w:szCs w:val="24"/>
        </w:rPr>
        <w:t>(подпись)</w:t>
      </w:r>
    </w:p>
    <w:p w:rsidR="005B7BA9" w:rsidRPr="00DB7D00" w:rsidRDefault="005B7BA9" w:rsidP="006D5DAF">
      <w:pPr>
        <w:tabs>
          <w:tab w:val="left" w:pos="6750"/>
        </w:tabs>
        <w:jc w:val="both"/>
        <w:rPr>
          <w:szCs w:val="24"/>
        </w:rPr>
      </w:pPr>
    </w:p>
    <w:p w:rsidR="005B7BA9" w:rsidRPr="00DB7D00" w:rsidRDefault="004D7FB0" w:rsidP="006D5DAF">
      <w:pPr>
        <w:tabs>
          <w:tab w:val="left" w:pos="6750"/>
        </w:tabs>
        <w:jc w:val="both"/>
        <w:rPr>
          <w:szCs w:val="24"/>
        </w:rPr>
      </w:pPr>
      <w:r w:rsidRPr="00DB7D00">
        <w:rPr>
          <w:szCs w:val="24"/>
        </w:rPr>
        <w:t>Секретарь</w:t>
      </w:r>
      <w:r w:rsidR="005B7BA9" w:rsidRPr="00DB7D00">
        <w:rPr>
          <w:szCs w:val="24"/>
        </w:rPr>
        <w:t xml:space="preserve"> конкурсной комиссии _________________         /________________/</w:t>
      </w:r>
    </w:p>
    <w:p w:rsidR="005B7BA9" w:rsidRPr="00DB7D00" w:rsidRDefault="005B7BA9" w:rsidP="006D5DAF">
      <w:pPr>
        <w:tabs>
          <w:tab w:val="left" w:pos="6750"/>
        </w:tabs>
        <w:jc w:val="center"/>
        <w:rPr>
          <w:szCs w:val="24"/>
        </w:rPr>
      </w:pPr>
      <w:r w:rsidRPr="00DB7D00">
        <w:rPr>
          <w:szCs w:val="24"/>
        </w:rPr>
        <w:t>(подпись)</w:t>
      </w:r>
    </w:p>
    <w:p w:rsidR="004D7FB0" w:rsidRPr="00DB7D00" w:rsidRDefault="004D7FB0" w:rsidP="006D5DAF">
      <w:pPr>
        <w:tabs>
          <w:tab w:val="left" w:pos="6750"/>
        </w:tabs>
        <w:jc w:val="center"/>
        <w:rPr>
          <w:szCs w:val="24"/>
        </w:rPr>
      </w:pPr>
    </w:p>
    <w:p w:rsidR="005B7BA9" w:rsidRPr="00DB7D00" w:rsidRDefault="005B7BA9" w:rsidP="006D5DAF">
      <w:pPr>
        <w:tabs>
          <w:tab w:val="left" w:pos="6750"/>
        </w:tabs>
        <w:jc w:val="center"/>
        <w:rPr>
          <w:szCs w:val="24"/>
        </w:rPr>
      </w:pPr>
      <w:r w:rsidRPr="00DB7D00">
        <w:rPr>
          <w:szCs w:val="24"/>
        </w:rPr>
        <w:br w:type="page"/>
      </w:r>
    </w:p>
    <w:p w:rsidR="005B7BA9" w:rsidRPr="00DB7D00" w:rsidRDefault="005B7BA9" w:rsidP="006D5DAF">
      <w:pPr>
        <w:tabs>
          <w:tab w:val="left" w:pos="6750"/>
        </w:tabs>
        <w:ind w:firstLine="709"/>
        <w:jc w:val="both"/>
        <w:rPr>
          <w:szCs w:val="24"/>
        </w:rPr>
        <w:sectPr w:rsidR="005B7BA9" w:rsidRPr="00DB7D00" w:rsidSect="00D83141">
          <w:headerReference w:type="default" r:id="rId8"/>
          <w:type w:val="continuous"/>
          <w:pgSz w:w="11906" w:h="16838"/>
          <w:pgMar w:top="851" w:right="991" w:bottom="851" w:left="1418" w:header="709" w:footer="709" w:gutter="0"/>
          <w:cols w:space="708"/>
          <w:titlePg/>
          <w:docGrid w:linePitch="360"/>
        </w:sectPr>
      </w:pPr>
    </w:p>
    <w:p w:rsidR="004D7FB0" w:rsidRPr="00DB7D00" w:rsidRDefault="004D7FB0" w:rsidP="006D5DAF">
      <w:pPr>
        <w:tabs>
          <w:tab w:val="left" w:pos="6750"/>
        </w:tabs>
        <w:ind w:firstLine="709"/>
        <w:jc w:val="both"/>
        <w:rPr>
          <w:szCs w:val="24"/>
        </w:rPr>
      </w:pPr>
    </w:p>
    <w:p w:rsidR="005B7BA9" w:rsidRPr="00DB7D00" w:rsidRDefault="00D66497" w:rsidP="00CB79D9">
      <w:pPr>
        <w:tabs>
          <w:tab w:val="left" w:pos="6750"/>
        </w:tabs>
        <w:ind w:firstLine="709"/>
        <w:jc w:val="center"/>
        <w:rPr>
          <w:szCs w:val="24"/>
        </w:rPr>
      </w:pPr>
      <w:r>
        <w:rPr>
          <w:szCs w:val="24"/>
        </w:rPr>
        <w:tab/>
      </w:r>
      <w:r w:rsidR="005B7BA9" w:rsidRPr="00DB7D00">
        <w:rPr>
          <w:szCs w:val="24"/>
        </w:rPr>
        <w:t>Приложение №1</w:t>
      </w:r>
    </w:p>
    <w:p w:rsidR="00D66497" w:rsidRDefault="00D66497" w:rsidP="00CB79D9">
      <w:pPr>
        <w:tabs>
          <w:tab w:val="left" w:pos="6750"/>
        </w:tabs>
        <w:ind w:firstLine="709"/>
        <w:jc w:val="center"/>
        <w:rPr>
          <w:szCs w:val="24"/>
        </w:rPr>
      </w:pPr>
      <w:r>
        <w:rPr>
          <w:szCs w:val="24"/>
        </w:rPr>
        <w:tab/>
      </w:r>
      <w:r>
        <w:rPr>
          <w:szCs w:val="24"/>
        </w:rPr>
        <w:tab/>
      </w:r>
      <w:r w:rsidR="005B7BA9" w:rsidRPr="00DB7D00">
        <w:rPr>
          <w:szCs w:val="24"/>
        </w:rPr>
        <w:t xml:space="preserve">к протоколу об итогах конкурса на выполнение работ по </w:t>
      </w:r>
    </w:p>
    <w:p w:rsidR="00D66497" w:rsidRDefault="00D66497" w:rsidP="00D66497">
      <w:pPr>
        <w:ind w:firstLine="709"/>
        <w:jc w:val="center"/>
        <w:rPr>
          <w:szCs w:val="24"/>
        </w:rPr>
      </w:pPr>
      <w:r>
        <w:rPr>
          <w:szCs w:val="24"/>
        </w:rPr>
        <w:tab/>
      </w:r>
      <w:r>
        <w:rPr>
          <w:szCs w:val="24"/>
        </w:rPr>
        <w:tab/>
      </w:r>
      <w:r>
        <w:rPr>
          <w:szCs w:val="24"/>
        </w:rPr>
        <w:tab/>
      </w:r>
      <w:r>
        <w:rPr>
          <w:szCs w:val="24"/>
        </w:rPr>
        <w:tab/>
      </w:r>
      <w:r>
        <w:rPr>
          <w:szCs w:val="24"/>
        </w:rPr>
        <w:tab/>
      </w:r>
      <w:r>
        <w:rPr>
          <w:szCs w:val="24"/>
        </w:rPr>
        <w:tab/>
        <w:t xml:space="preserve">    </w:t>
      </w:r>
      <w:r>
        <w:rPr>
          <w:szCs w:val="24"/>
        </w:rPr>
        <w:tab/>
      </w:r>
      <w:r>
        <w:rPr>
          <w:szCs w:val="24"/>
        </w:rPr>
        <w:tab/>
      </w:r>
      <w:r>
        <w:rPr>
          <w:szCs w:val="24"/>
        </w:rPr>
        <w:tab/>
      </w:r>
      <w:r>
        <w:rPr>
          <w:szCs w:val="24"/>
        </w:rPr>
        <w:tab/>
      </w:r>
      <w:r w:rsidR="005B7BA9" w:rsidRPr="00DB7D00">
        <w:rPr>
          <w:szCs w:val="24"/>
        </w:rPr>
        <w:t>благоустройству дворовых территорий</w:t>
      </w:r>
      <w:r>
        <w:rPr>
          <w:szCs w:val="24"/>
        </w:rPr>
        <w:t xml:space="preserve"> </w:t>
      </w:r>
      <w:r w:rsidR="005B7BA9" w:rsidRPr="00DB7D00">
        <w:rPr>
          <w:szCs w:val="24"/>
        </w:rPr>
        <w:t xml:space="preserve">многоквартирных домов, </w:t>
      </w:r>
    </w:p>
    <w:p w:rsidR="005B7BA9" w:rsidRPr="00DB7D00" w:rsidRDefault="00D66497" w:rsidP="00D66497">
      <w:pPr>
        <w:ind w:firstLine="709"/>
        <w:jc w:val="cente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5B7BA9" w:rsidRPr="00DB7D00">
        <w:rPr>
          <w:szCs w:val="24"/>
        </w:rPr>
        <w:t xml:space="preserve">расположенных на территории </w:t>
      </w:r>
      <w:r w:rsidR="007B04EA" w:rsidRPr="00DB7D00">
        <w:rPr>
          <w:szCs w:val="24"/>
        </w:rPr>
        <w:t xml:space="preserve">города </w:t>
      </w:r>
      <w:r w:rsidR="00CB79D9" w:rsidRPr="00DB7D00">
        <w:rPr>
          <w:szCs w:val="24"/>
        </w:rPr>
        <w:t>Минусинска</w:t>
      </w:r>
    </w:p>
    <w:p w:rsidR="005B7BA9" w:rsidRPr="00DB7D00" w:rsidRDefault="005B7BA9" w:rsidP="006D5DAF">
      <w:pPr>
        <w:tabs>
          <w:tab w:val="left" w:pos="6750"/>
        </w:tabs>
        <w:ind w:firstLine="709"/>
        <w:jc w:val="both"/>
        <w:rPr>
          <w:szCs w:val="24"/>
        </w:rPr>
      </w:pPr>
    </w:p>
    <w:p w:rsidR="005B7BA9" w:rsidRPr="00DB7D00" w:rsidRDefault="007B04EA" w:rsidP="006D5DAF">
      <w:pPr>
        <w:tabs>
          <w:tab w:val="left" w:pos="6750"/>
        </w:tabs>
        <w:ind w:firstLine="709"/>
        <w:jc w:val="right"/>
        <w:rPr>
          <w:szCs w:val="24"/>
        </w:rPr>
      </w:pPr>
      <w:r w:rsidRPr="00DB7D00">
        <w:rPr>
          <w:szCs w:val="24"/>
        </w:rPr>
        <w:t xml:space="preserve">«___» </w:t>
      </w:r>
      <w:r w:rsidR="005B7BA9" w:rsidRPr="00DB7D00">
        <w:rPr>
          <w:szCs w:val="24"/>
        </w:rPr>
        <w:t>_______________</w:t>
      </w:r>
      <w:r w:rsidRPr="00DB7D00">
        <w:rPr>
          <w:szCs w:val="24"/>
        </w:rPr>
        <w:t>20__ г.</w:t>
      </w:r>
    </w:p>
    <w:p w:rsidR="007B04EA" w:rsidRPr="00DB7D00" w:rsidRDefault="007B04EA" w:rsidP="006D5DAF">
      <w:pPr>
        <w:tabs>
          <w:tab w:val="left" w:pos="6750"/>
        </w:tabs>
        <w:ind w:firstLine="709"/>
        <w:jc w:val="both"/>
        <w:rPr>
          <w:szCs w:val="24"/>
        </w:rPr>
      </w:pPr>
    </w:p>
    <w:p w:rsidR="005B7BA9" w:rsidRPr="00DB7D00" w:rsidRDefault="005B7BA9" w:rsidP="006D5DAF">
      <w:pPr>
        <w:tabs>
          <w:tab w:val="left" w:pos="6750"/>
        </w:tabs>
        <w:ind w:firstLine="709"/>
        <w:jc w:val="center"/>
        <w:rPr>
          <w:szCs w:val="24"/>
        </w:rPr>
      </w:pPr>
      <w:r w:rsidRPr="00DB7D00">
        <w:rPr>
          <w:szCs w:val="24"/>
        </w:rPr>
        <w:t>Сводная таблица заявок</w:t>
      </w:r>
    </w:p>
    <w:tbl>
      <w:tblPr>
        <w:tblW w:w="14125" w:type="dxa"/>
        <w:tblInd w:w="454" w:type="dxa"/>
        <w:tblLayout w:type="fixed"/>
        <w:tblCellMar>
          <w:top w:w="102" w:type="dxa"/>
          <w:left w:w="62" w:type="dxa"/>
          <w:bottom w:w="102" w:type="dxa"/>
          <w:right w:w="62" w:type="dxa"/>
        </w:tblCellMar>
        <w:tblLook w:val="0000" w:firstRow="0" w:lastRow="0" w:firstColumn="0" w:lastColumn="0" w:noHBand="0" w:noVBand="0"/>
      </w:tblPr>
      <w:tblGrid>
        <w:gridCol w:w="540"/>
        <w:gridCol w:w="1304"/>
        <w:gridCol w:w="1625"/>
        <w:gridCol w:w="1416"/>
        <w:gridCol w:w="1680"/>
        <w:gridCol w:w="1320"/>
        <w:gridCol w:w="1200"/>
        <w:gridCol w:w="1320"/>
        <w:gridCol w:w="1200"/>
        <w:gridCol w:w="1080"/>
        <w:gridCol w:w="1440"/>
      </w:tblGrid>
      <w:tr w:rsidR="005B7BA9" w:rsidRPr="00DB7D00" w:rsidTr="00547B0A">
        <w:tc>
          <w:tcPr>
            <w:tcW w:w="54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w:t>
            </w:r>
          </w:p>
          <w:p w:rsidR="005B7BA9" w:rsidRPr="00DB7D00" w:rsidRDefault="005B7BA9" w:rsidP="006D5DAF">
            <w:pPr>
              <w:tabs>
                <w:tab w:val="left" w:pos="6750"/>
              </w:tabs>
              <w:jc w:val="both"/>
              <w:rPr>
                <w:szCs w:val="24"/>
              </w:rPr>
            </w:pPr>
            <w:r w:rsidRPr="00DB7D00">
              <w:rPr>
                <w:szCs w:val="24"/>
              </w:rPr>
              <w:t>п/п</w:t>
            </w:r>
          </w:p>
        </w:tc>
        <w:tc>
          <w:tcPr>
            <w:tcW w:w="1304"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roofErr w:type="spellStart"/>
            <w:proofErr w:type="gramStart"/>
            <w:r w:rsidRPr="00DB7D00">
              <w:rPr>
                <w:szCs w:val="24"/>
              </w:rPr>
              <w:t>Наимено-вание</w:t>
            </w:r>
            <w:proofErr w:type="spellEnd"/>
            <w:proofErr w:type="gramEnd"/>
            <w:r w:rsidRPr="00DB7D00">
              <w:rPr>
                <w:szCs w:val="24"/>
              </w:rPr>
              <w:t xml:space="preserve"> участника,</w:t>
            </w:r>
          </w:p>
          <w:p w:rsidR="005B7BA9" w:rsidRPr="00DB7D00" w:rsidRDefault="005B7BA9" w:rsidP="006D5DAF">
            <w:pPr>
              <w:tabs>
                <w:tab w:val="left" w:pos="6750"/>
              </w:tabs>
              <w:jc w:val="both"/>
              <w:rPr>
                <w:szCs w:val="24"/>
              </w:rPr>
            </w:pPr>
            <w:r w:rsidRPr="00DB7D00">
              <w:rPr>
                <w:szCs w:val="24"/>
              </w:rPr>
              <w:t>адрес</w:t>
            </w:r>
          </w:p>
        </w:tc>
        <w:tc>
          <w:tcPr>
            <w:tcW w:w="1625"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 xml:space="preserve">Документ, </w:t>
            </w:r>
            <w:proofErr w:type="spellStart"/>
            <w:proofErr w:type="gramStart"/>
            <w:r w:rsidRPr="00DB7D00">
              <w:rPr>
                <w:szCs w:val="24"/>
              </w:rPr>
              <w:t>подтверж</w:t>
            </w:r>
            <w:proofErr w:type="spellEnd"/>
            <w:r w:rsidRPr="00DB7D00">
              <w:rPr>
                <w:szCs w:val="24"/>
              </w:rPr>
              <w:t>-дающий</w:t>
            </w:r>
            <w:proofErr w:type="gramEnd"/>
            <w:r w:rsidRPr="00DB7D00">
              <w:rPr>
                <w:szCs w:val="24"/>
              </w:rPr>
              <w:t xml:space="preserve"> полномочия лица на </w:t>
            </w:r>
            <w:proofErr w:type="spellStart"/>
            <w:r w:rsidRPr="00DB7D00">
              <w:rPr>
                <w:szCs w:val="24"/>
              </w:rPr>
              <w:t>осуществле-ние</w:t>
            </w:r>
            <w:proofErr w:type="spellEnd"/>
            <w:r w:rsidRPr="00DB7D00">
              <w:rPr>
                <w:szCs w:val="24"/>
              </w:rPr>
              <w:t xml:space="preserve"> действий от имени участника</w:t>
            </w:r>
          </w:p>
        </w:tc>
        <w:tc>
          <w:tcPr>
            <w:tcW w:w="1416"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roofErr w:type="spellStart"/>
            <w:proofErr w:type="gramStart"/>
            <w:r w:rsidRPr="00DB7D00">
              <w:rPr>
                <w:szCs w:val="24"/>
              </w:rPr>
              <w:t>Информа-ция</w:t>
            </w:r>
            <w:proofErr w:type="spellEnd"/>
            <w:proofErr w:type="gramEnd"/>
            <w:r w:rsidRPr="00DB7D00">
              <w:rPr>
                <w:szCs w:val="24"/>
              </w:rPr>
              <w:t xml:space="preserve"> о составе и </w:t>
            </w:r>
            <w:proofErr w:type="spellStart"/>
            <w:r w:rsidRPr="00DB7D00">
              <w:rPr>
                <w:szCs w:val="24"/>
              </w:rPr>
              <w:t>квалифика-ции</w:t>
            </w:r>
            <w:proofErr w:type="spellEnd"/>
            <w:r w:rsidRPr="00DB7D00">
              <w:rPr>
                <w:szCs w:val="24"/>
              </w:rPr>
              <w:t xml:space="preserve"> работников</w:t>
            </w:r>
          </w:p>
        </w:tc>
        <w:tc>
          <w:tcPr>
            <w:tcW w:w="168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Документы, подтверждающие опыт работы (копии договоров подряда)</w:t>
            </w:r>
          </w:p>
        </w:tc>
        <w:tc>
          <w:tcPr>
            <w:tcW w:w="132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 xml:space="preserve">Копия </w:t>
            </w:r>
            <w:proofErr w:type="gramStart"/>
            <w:r w:rsidRPr="00DB7D00">
              <w:rPr>
                <w:szCs w:val="24"/>
              </w:rPr>
              <w:t>свидетель-</w:t>
            </w:r>
            <w:proofErr w:type="spellStart"/>
            <w:r w:rsidRPr="00DB7D00">
              <w:rPr>
                <w:szCs w:val="24"/>
              </w:rPr>
              <w:t>ства</w:t>
            </w:r>
            <w:proofErr w:type="spellEnd"/>
            <w:proofErr w:type="gramEnd"/>
            <w:r w:rsidRPr="00DB7D00">
              <w:rPr>
                <w:szCs w:val="24"/>
              </w:rPr>
              <w:t xml:space="preserve"> о постановке на учет в налоговом органе</w:t>
            </w:r>
          </w:p>
        </w:tc>
        <w:tc>
          <w:tcPr>
            <w:tcW w:w="120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 xml:space="preserve">Копия </w:t>
            </w:r>
            <w:proofErr w:type="spellStart"/>
            <w:proofErr w:type="gramStart"/>
            <w:r w:rsidRPr="00DB7D00">
              <w:rPr>
                <w:szCs w:val="24"/>
              </w:rPr>
              <w:t>свидете-льства</w:t>
            </w:r>
            <w:proofErr w:type="spellEnd"/>
            <w:proofErr w:type="gramEnd"/>
            <w:r w:rsidRPr="00DB7D00">
              <w:rPr>
                <w:szCs w:val="24"/>
              </w:rPr>
              <w:t xml:space="preserve"> о </w:t>
            </w:r>
            <w:proofErr w:type="spellStart"/>
            <w:r w:rsidRPr="00DB7D00">
              <w:rPr>
                <w:szCs w:val="24"/>
              </w:rPr>
              <w:t>государ-ственной</w:t>
            </w:r>
            <w:proofErr w:type="spellEnd"/>
            <w:r w:rsidRPr="00DB7D00">
              <w:rPr>
                <w:szCs w:val="24"/>
              </w:rPr>
              <w:t xml:space="preserve"> регистра-</w:t>
            </w:r>
            <w:proofErr w:type="spellStart"/>
            <w:r w:rsidRPr="00DB7D00">
              <w:rPr>
                <w:szCs w:val="24"/>
              </w:rPr>
              <w:t>ции</w:t>
            </w:r>
            <w:proofErr w:type="spellEnd"/>
          </w:p>
        </w:tc>
        <w:tc>
          <w:tcPr>
            <w:tcW w:w="132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Копия выписки из Единого государственного реестра юридических лиц</w:t>
            </w:r>
          </w:p>
        </w:tc>
        <w:tc>
          <w:tcPr>
            <w:tcW w:w="120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 xml:space="preserve">Копия </w:t>
            </w:r>
            <w:proofErr w:type="spellStart"/>
            <w:proofErr w:type="gramStart"/>
            <w:r w:rsidRPr="00DB7D00">
              <w:rPr>
                <w:szCs w:val="24"/>
              </w:rPr>
              <w:t>бухгал</w:t>
            </w:r>
            <w:proofErr w:type="spellEnd"/>
            <w:r w:rsidRPr="00DB7D00">
              <w:rPr>
                <w:szCs w:val="24"/>
              </w:rPr>
              <w:t>-терского</w:t>
            </w:r>
            <w:proofErr w:type="gramEnd"/>
            <w:r w:rsidRPr="00DB7D00">
              <w:rPr>
                <w:szCs w:val="24"/>
              </w:rPr>
              <w:t xml:space="preserve"> баланса</w:t>
            </w:r>
          </w:p>
        </w:tc>
        <w:tc>
          <w:tcPr>
            <w:tcW w:w="108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 xml:space="preserve">Цена </w:t>
            </w:r>
            <w:proofErr w:type="gramStart"/>
            <w:r w:rsidRPr="00DB7D00">
              <w:rPr>
                <w:szCs w:val="24"/>
              </w:rPr>
              <w:t>конкур-</w:t>
            </w:r>
            <w:proofErr w:type="spellStart"/>
            <w:r w:rsidRPr="00DB7D00">
              <w:rPr>
                <w:szCs w:val="24"/>
              </w:rPr>
              <w:t>сной</w:t>
            </w:r>
            <w:proofErr w:type="spellEnd"/>
            <w:proofErr w:type="gramEnd"/>
            <w:r w:rsidRPr="00DB7D00">
              <w:rPr>
                <w:szCs w:val="24"/>
              </w:rPr>
              <w:t xml:space="preserve"> заявки</w:t>
            </w:r>
          </w:p>
        </w:tc>
        <w:tc>
          <w:tcPr>
            <w:tcW w:w="144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Отметка о соблюдении требований к допуску на участие в конкурсе</w:t>
            </w:r>
          </w:p>
        </w:tc>
      </w:tr>
      <w:tr w:rsidR="005B7BA9" w:rsidRPr="00DB7D00" w:rsidTr="00547B0A">
        <w:trPr>
          <w:trHeight w:val="245"/>
        </w:trPr>
        <w:tc>
          <w:tcPr>
            <w:tcW w:w="54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1</w:t>
            </w:r>
          </w:p>
        </w:tc>
        <w:tc>
          <w:tcPr>
            <w:tcW w:w="1304"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2</w:t>
            </w:r>
          </w:p>
        </w:tc>
        <w:tc>
          <w:tcPr>
            <w:tcW w:w="1625"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3</w:t>
            </w:r>
          </w:p>
        </w:tc>
        <w:tc>
          <w:tcPr>
            <w:tcW w:w="1416"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4</w:t>
            </w:r>
          </w:p>
        </w:tc>
        <w:tc>
          <w:tcPr>
            <w:tcW w:w="168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5</w:t>
            </w:r>
          </w:p>
        </w:tc>
        <w:tc>
          <w:tcPr>
            <w:tcW w:w="132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6</w:t>
            </w:r>
          </w:p>
        </w:tc>
        <w:tc>
          <w:tcPr>
            <w:tcW w:w="120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7</w:t>
            </w:r>
          </w:p>
        </w:tc>
        <w:tc>
          <w:tcPr>
            <w:tcW w:w="132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8</w:t>
            </w:r>
          </w:p>
        </w:tc>
        <w:tc>
          <w:tcPr>
            <w:tcW w:w="120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9</w:t>
            </w:r>
          </w:p>
        </w:tc>
        <w:tc>
          <w:tcPr>
            <w:tcW w:w="108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10</w:t>
            </w:r>
          </w:p>
        </w:tc>
        <w:tc>
          <w:tcPr>
            <w:tcW w:w="144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r w:rsidRPr="00DB7D00">
              <w:rPr>
                <w:szCs w:val="24"/>
              </w:rPr>
              <w:t>11</w:t>
            </w:r>
          </w:p>
        </w:tc>
      </w:tr>
      <w:tr w:rsidR="005B7BA9" w:rsidRPr="00DB7D00" w:rsidTr="00547B0A">
        <w:trPr>
          <w:trHeight w:val="181"/>
        </w:trPr>
        <w:tc>
          <w:tcPr>
            <w:tcW w:w="54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304"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625"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416"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68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32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20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32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20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08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44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r>
      <w:tr w:rsidR="005B7BA9" w:rsidRPr="00DB7D00" w:rsidTr="00547B0A">
        <w:tc>
          <w:tcPr>
            <w:tcW w:w="54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304"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625"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416"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68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32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20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32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20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08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c>
          <w:tcPr>
            <w:tcW w:w="1440" w:type="dxa"/>
            <w:tcBorders>
              <w:top w:val="single" w:sz="4" w:space="0" w:color="auto"/>
              <w:left w:val="single" w:sz="4" w:space="0" w:color="auto"/>
              <w:bottom w:val="single" w:sz="4" w:space="0" w:color="auto"/>
              <w:right w:val="single" w:sz="4" w:space="0" w:color="auto"/>
            </w:tcBorders>
          </w:tcPr>
          <w:p w:rsidR="005B7BA9" w:rsidRPr="00DB7D00" w:rsidRDefault="005B7BA9" w:rsidP="006D5DAF">
            <w:pPr>
              <w:tabs>
                <w:tab w:val="left" w:pos="6750"/>
              </w:tabs>
              <w:jc w:val="both"/>
              <w:rPr>
                <w:szCs w:val="24"/>
              </w:rPr>
            </w:pPr>
          </w:p>
        </w:tc>
      </w:tr>
    </w:tbl>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both"/>
        <w:rPr>
          <w:szCs w:val="24"/>
        </w:rPr>
      </w:pPr>
      <w:r w:rsidRPr="00DB7D00">
        <w:rPr>
          <w:szCs w:val="24"/>
        </w:rPr>
        <w:t xml:space="preserve">Председатель конкурсной комиссии </w:t>
      </w:r>
      <w:r w:rsidR="00D83141" w:rsidRPr="00DB7D00">
        <w:rPr>
          <w:szCs w:val="24"/>
        </w:rPr>
        <w:t xml:space="preserve">          </w:t>
      </w:r>
      <w:r w:rsidRPr="00DB7D00">
        <w:rPr>
          <w:szCs w:val="24"/>
        </w:rPr>
        <w:t>_________________   /_________________/</w:t>
      </w:r>
    </w:p>
    <w:p w:rsidR="005B7BA9" w:rsidRPr="00DB7D00" w:rsidRDefault="005B7BA9" w:rsidP="006D5DAF">
      <w:pPr>
        <w:tabs>
          <w:tab w:val="left" w:pos="6750"/>
        </w:tabs>
        <w:ind w:firstLine="709"/>
        <w:jc w:val="center"/>
        <w:rPr>
          <w:szCs w:val="24"/>
        </w:rPr>
      </w:pPr>
      <w:r w:rsidRPr="00DB7D00">
        <w:rPr>
          <w:szCs w:val="24"/>
        </w:rPr>
        <w:t>(подпись)</w:t>
      </w:r>
    </w:p>
    <w:p w:rsidR="005B7BA9" w:rsidRPr="00DB7D00" w:rsidRDefault="004D7FB0" w:rsidP="006D5DAF">
      <w:pPr>
        <w:tabs>
          <w:tab w:val="left" w:pos="6750"/>
        </w:tabs>
        <w:ind w:firstLine="709"/>
        <w:jc w:val="both"/>
        <w:rPr>
          <w:szCs w:val="24"/>
        </w:rPr>
      </w:pPr>
      <w:proofErr w:type="spellStart"/>
      <w:r w:rsidRPr="00DB7D00">
        <w:rPr>
          <w:szCs w:val="24"/>
        </w:rPr>
        <w:t>Секртарь</w:t>
      </w:r>
      <w:proofErr w:type="spellEnd"/>
      <w:r w:rsidR="005B7BA9" w:rsidRPr="00DB7D00">
        <w:rPr>
          <w:szCs w:val="24"/>
        </w:rPr>
        <w:t xml:space="preserve"> конкурсной комиссии </w:t>
      </w:r>
      <w:r w:rsidR="00D83141" w:rsidRPr="00DB7D00">
        <w:rPr>
          <w:szCs w:val="24"/>
        </w:rPr>
        <w:t xml:space="preserve">           </w:t>
      </w:r>
      <w:r w:rsidR="005B7BA9" w:rsidRPr="00DB7D00">
        <w:rPr>
          <w:szCs w:val="24"/>
        </w:rPr>
        <w:t>______________________      /_______________/</w:t>
      </w:r>
    </w:p>
    <w:p w:rsidR="005B7BA9" w:rsidRPr="00DB7D00" w:rsidRDefault="005B7BA9" w:rsidP="006D5DAF">
      <w:pPr>
        <w:tabs>
          <w:tab w:val="left" w:pos="6750"/>
        </w:tabs>
        <w:ind w:firstLine="709"/>
        <w:jc w:val="center"/>
        <w:rPr>
          <w:szCs w:val="24"/>
        </w:rPr>
      </w:pPr>
      <w:r w:rsidRPr="00DB7D00">
        <w:rPr>
          <w:szCs w:val="24"/>
        </w:rPr>
        <w:t>(подпись)</w:t>
      </w:r>
    </w:p>
    <w:p w:rsidR="004D7FB0" w:rsidRPr="00DB7D00" w:rsidRDefault="004D7FB0" w:rsidP="006D5DAF">
      <w:pPr>
        <w:tabs>
          <w:tab w:val="left" w:pos="6750"/>
        </w:tabs>
        <w:ind w:firstLine="709"/>
        <w:jc w:val="both"/>
        <w:rPr>
          <w:szCs w:val="24"/>
        </w:rPr>
      </w:pPr>
    </w:p>
    <w:p w:rsidR="004D7FB0" w:rsidRPr="00DB7D00" w:rsidRDefault="004D7FB0" w:rsidP="006D5DAF">
      <w:pPr>
        <w:tabs>
          <w:tab w:val="left" w:pos="6750"/>
        </w:tabs>
        <w:ind w:firstLine="709"/>
        <w:jc w:val="both"/>
        <w:rPr>
          <w:szCs w:val="24"/>
        </w:rPr>
      </w:pPr>
    </w:p>
    <w:p w:rsidR="004D7FB0" w:rsidRPr="00DB7D00" w:rsidRDefault="004D7FB0" w:rsidP="006D5DAF">
      <w:pPr>
        <w:tabs>
          <w:tab w:val="left" w:pos="6750"/>
        </w:tabs>
        <w:ind w:firstLine="709"/>
        <w:jc w:val="both"/>
        <w:rPr>
          <w:szCs w:val="24"/>
        </w:rPr>
      </w:pPr>
    </w:p>
    <w:p w:rsidR="004D7FB0" w:rsidRDefault="004D7FB0" w:rsidP="006D5DAF">
      <w:pPr>
        <w:tabs>
          <w:tab w:val="left" w:pos="6750"/>
        </w:tabs>
        <w:ind w:firstLine="709"/>
        <w:jc w:val="both"/>
        <w:rPr>
          <w:szCs w:val="24"/>
        </w:rPr>
      </w:pPr>
    </w:p>
    <w:p w:rsidR="00D66497" w:rsidRDefault="00D66497" w:rsidP="006D5DAF">
      <w:pPr>
        <w:tabs>
          <w:tab w:val="left" w:pos="6750"/>
        </w:tabs>
        <w:ind w:firstLine="709"/>
        <w:jc w:val="both"/>
        <w:rPr>
          <w:szCs w:val="24"/>
        </w:rPr>
      </w:pPr>
    </w:p>
    <w:p w:rsidR="00D66497" w:rsidRPr="00DB7D00" w:rsidRDefault="00D66497" w:rsidP="006D5DAF">
      <w:pPr>
        <w:tabs>
          <w:tab w:val="left" w:pos="6750"/>
        </w:tabs>
        <w:ind w:firstLine="709"/>
        <w:jc w:val="both"/>
        <w:rPr>
          <w:szCs w:val="24"/>
        </w:rPr>
      </w:pPr>
    </w:p>
    <w:p w:rsidR="004D7FB0" w:rsidRPr="00DB7D00" w:rsidRDefault="004D7FB0" w:rsidP="006D5DAF">
      <w:pPr>
        <w:tabs>
          <w:tab w:val="left" w:pos="6750"/>
        </w:tabs>
        <w:ind w:firstLine="709"/>
        <w:jc w:val="both"/>
        <w:rPr>
          <w:szCs w:val="24"/>
        </w:rPr>
      </w:pPr>
    </w:p>
    <w:p w:rsidR="005B7BA9" w:rsidRPr="00DB7D00" w:rsidRDefault="00D66497" w:rsidP="00D66497">
      <w:pPr>
        <w:ind w:firstLine="709"/>
        <w:jc w:val="center"/>
        <w:rPr>
          <w:szCs w:val="24"/>
        </w:rPr>
      </w:pPr>
      <w:r>
        <w:rPr>
          <w:szCs w:val="24"/>
        </w:rPr>
        <w:tab/>
      </w:r>
      <w:r>
        <w:rPr>
          <w:szCs w:val="24"/>
        </w:rPr>
        <w:tab/>
      </w:r>
      <w:r>
        <w:rPr>
          <w:szCs w:val="24"/>
        </w:rPr>
        <w:tab/>
      </w:r>
      <w:r>
        <w:rPr>
          <w:szCs w:val="24"/>
        </w:rPr>
        <w:tab/>
      </w:r>
      <w:r>
        <w:rPr>
          <w:szCs w:val="24"/>
        </w:rPr>
        <w:tab/>
        <w:t xml:space="preserve">  </w:t>
      </w:r>
      <w:r w:rsidR="005B7BA9" w:rsidRPr="00DB7D00">
        <w:rPr>
          <w:szCs w:val="24"/>
        </w:rPr>
        <w:t>Приложение № 2</w:t>
      </w:r>
    </w:p>
    <w:p w:rsidR="00D66497" w:rsidRDefault="00D66497" w:rsidP="00CB79D9">
      <w:pPr>
        <w:tabs>
          <w:tab w:val="left" w:pos="6750"/>
        </w:tabs>
        <w:ind w:firstLine="709"/>
        <w:jc w:val="center"/>
        <w:rPr>
          <w:szCs w:val="24"/>
        </w:rPr>
      </w:pPr>
      <w:r>
        <w:rPr>
          <w:szCs w:val="24"/>
        </w:rPr>
        <w:tab/>
      </w:r>
      <w:r>
        <w:rPr>
          <w:szCs w:val="24"/>
        </w:rPr>
        <w:tab/>
      </w:r>
      <w:r>
        <w:rPr>
          <w:szCs w:val="24"/>
        </w:rPr>
        <w:tab/>
      </w:r>
      <w:r>
        <w:rPr>
          <w:szCs w:val="24"/>
        </w:rPr>
        <w:tab/>
      </w:r>
      <w:r w:rsidR="005B7BA9" w:rsidRPr="00DB7D00">
        <w:rPr>
          <w:szCs w:val="24"/>
        </w:rPr>
        <w:t>к протоколу об итогах конкурса</w:t>
      </w:r>
      <w:r w:rsidR="007B04EA" w:rsidRPr="00DB7D00">
        <w:rPr>
          <w:szCs w:val="24"/>
        </w:rPr>
        <w:t xml:space="preserve"> </w:t>
      </w:r>
      <w:r w:rsidR="005B7BA9" w:rsidRPr="00DB7D00">
        <w:rPr>
          <w:szCs w:val="24"/>
        </w:rPr>
        <w:t xml:space="preserve">на выполнение работ по </w:t>
      </w:r>
    </w:p>
    <w:p w:rsidR="00D66497" w:rsidRDefault="00D66497" w:rsidP="00CB79D9">
      <w:pPr>
        <w:tabs>
          <w:tab w:val="left" w:pos="6750"/>
        </w:tabs>
        <w:ind w:firstLine="709"/>
        <w:jc w:val="center"/>
        <w:rPr>
          <w:szCs w:val="24"/>
        </w:rPr>
      </w:pPr>
      <w:r>
        <w:rPr>
          <w:szCs w:val="24"/>
        </w:rPr>
        <w:tab/>
      </w:r>
      <w:r>
        <w:rPr>
          <w:szCs w:val="24"/>
        </w:rPr>
        <w:tab/>
      </w:r>
      <w:r>
        <w:rPr>
          <w:szCs w:val="24"/>
        </w:rPr>
        <w:tab/>
      </w:r>
      <w:r>
        <w:rPr>
          <w:szCs w:val="24"/>
        </w:rPr>
        <w:tab/>
      </w:r>
      <w:r w:rsidR="005B7BA9" w:rsidRPr="00DB7D00">
        <w:rPr>
          <w:szCs w:val="24"/>
        </w:rPr>
        <w:t>благоустройству дворовых</w:t>
      </w:r>
      <w:r>
        <w:rPr>
          <w:szCs w:val="24"/>
        </w:rPr>
        <w:t xml:space="preserve"> </w:t>
      </w:r>
      <w:r w:rsidR="005B7BA9" w:rsidRPr="00DB7D00">
        <w:rPr>
          <w:szCs w:val="24"/>
        </w:rPr>
        <w:t xml:space="preserve">территорий многоквартирных </w:t>
      </w:r>
    </w:p>
    <w:p w:rsidR="007B04EA" w:rsidRPr="00DB7D00" w:rsidRDefault="00D66497" w:rsidP="00CB79D9">
      <w:pPr>
        <w:tabs>
          <w:tab w:val="left" w:pos="6750"/>
        </w:tabs>
        <w:ind w:firstLine="709"/>
        <w:jc w:val="center"/>
        <w:rPr>
          <w:szCs w:val="24"/>
        </w:rPr>
      </w:pPr>
      <w:r>
        <w:rPr>
          <w:szCs w:val="24"/>
        </w:rPr>
        <w:tab/>
      </w:r>
      <w:r>
        <w:rPr>
          <w:szCs w:val="24"/>
        </w:rPr>
        <w:tab/>
      </w:r>
      <w:r>
        <w:rPr>
          <w:szCs w:val="24"/>
        </w:rPr>
        <w:tab/>
      </w:r>
      <w:r>
        <w:rPr>
          <w:szCs w:val="24"/>
        </w:rPr>
        <w:tab/>
      </w:r>
      <w:r w:rsidR="005B7BA9" w:rsidRPr="00DB7D00">
        <w:rPr>
          <w:szCs w:val="24"/>
        </w:rPr>
        <w:t xml:space="preserve">домов, расположенных </w:t>
      </w:r>
      <w:r w:rsidR="007B04EA" w:rsidRPr="00DB7D00">
        <w:rPr>
          <w:szCs w:val="24"/>
        </w:rPr>
        <w:t xml:space="preserve">на территории города </w:t>
      </w:r>
      <w:r w:rsidR="004D7FB0" w:rsidRPr="00DB7D00">
        <w:rPr>
          <w:szCs w:val="24"/>
        </w:rPr>
        <w:t>Минусинска</w:t>
      </w:r>
    </w:p>
    <w:p w:rsidR="007B04EA" w:rsidRPr="00DB7D00" w:rsidRDefault="007B04EA" w:rsidP="006D5DAF">
      <w:pPr>
        <w:tabs>
          <w:tab w:val="left" w:pos="6750"/>
        </w:tabs>
        <w:ind w:firstLine="709"/>
        <w:jc w:val="both"/>
        <w:rPr>
          <w:szCs w:val="24"/>
        </w:rPr>
      </w:pPr>
    </w:p>
    <w:p w:rsidR="007B04EA" w:rsidRPr="00DB7D00" w:rsidRDefault="007B04EA" w:rsidP="006D5DAF">
      <w:pPr>
        <w:tabs>
          <w:tab w:val="left" w:pos="6750"/>
        </w:tabs>
        <w:ind w:firstLine="709"/>
        <w:jc w:val="right"/>
        <w:rPr>
          <w:szCs w:val="24"/>
        </w:rPr>
      </w:pPr>
      <w:r w:rsidRPr="00DB7D00">
        <w:rPr>
          <w:szCs w:val="24"/>
        </w:rPr>
        <w:t>«___» _______________20__ г.</w:t>
      </w:r>
    </w:p>
    <w:p w:rsidR="005B7BA9" w:rsidRPr="00DB7D00" w:rsidRDefault="005B7BA9" w:rsidP="006D5DAF">
      <w:pPr>
        <w:tabs>
          <w:tab w:val="left" w:pos="6750"/>
        </w:tabs>
        <w:ind w:firstLine="709"/>
        <w:jc w:val="both"/>
        <w:rPr>
          <w:szCs w:val="24"/>
        </w:rPr>
      </w:pPr>
    </w:p>
    <w:p w:rsidR="005B7BA9" w:rsidRPr="00DB7D00" w:rsidRDefault="005B7BA9" w:rsidP="006D5DAF">
      <w:pPr>
        <w:tabs>
          <w:tab w:val="left" w:pos="6750"/>
        </w:tabs>
        <w:ind w:firstLine="709"/>
        <w:jc w:val="both"/>
        <w:rPr>
          <w:szCs w:val="24"/>
        </w:rPr>
      </w:pPr>
      <w:r w:rsidRPr="00DB7D00">
        <w:rPr>
          <w:szCs w:val="24"/>
        </w:rPr>
        <w:t>Оценка заявок на участие в основном этапе отрытого конкурса</w:t>
      </w:r>
    </w:p>
    <w:p w:rsidR="005B7BA9" w:rsidRPr="00DB7D00" w:rsidRDefault="005B7BA9" w:rsidP="006D5DAF">
      <w:pPr>
        <w:tabs>
          <w:tab w:val="left" w:pos="6750"/>
        </w:tabs>
        <w:ind w:firstLine="709"/>
        <w:jc w:val="both"/>
        <w:rPr>
          <w:szCs w:val="24"/>
        </w:rPr>
      </w:pPr>
    </w:p>
    <w:tbl>
      <w:tblPr>
        <w:tblStyle w:val="a6"/>
        <w:tblW w:w="14376" w:type="dxa"/>
        <w:tblInd w:w="454" w:type="dxa"/>
        <w:tblLook w:val="04A0" w:firstRow="1" w:lastRow="0" w:firstColumn="1" w:lastColumn="0" w:noHBand="0" w:noVBand="1"/>
      </w:tblPr>
      <w:tblGrid>
        <w:gridCol w:w="3085"/>
        <w:gridCol w:w="3085"/>
        <w:gridCol w:w="4648"/>
        <w:gridCol w:w="1779"/>
        <w:gridCol w:w="1779"/>
      </w:tblGrid>
      <w:tr w:rsidR="005B7BA9" w:rsidRPr="00DB7D00" w:rsidTr="00547B0A">
        <w:tc>
          <w:tcPr>
            <w:tcW w:w="3085" w:type="dxa"/>
          </w:tcPr>
          <w:p w:rsidR="005B7BA9" w:rsidRPr="00DB7D00" w:rsidRDefault="005B7BA9" w:rsidP="006D5DAF">
            <w:pPr>
              <w:tabs>
                <w:tab w:val="left" w:pos="6750"/>
              </w:tabs>
              <w:jc w:val="both"/>
              <w:rPr>
                <w:szCs w:val="24"/>
              </w:rPr>
            </w:pPr>
            <w:r w:rsidRPr="00DB7D00">
              <w:rPr>
                <w:szCs w:val="24"/>
              </w:rPr>
              <w:t>Наименование участника</w:t>
            </w:r>
          </w:p>
        </w:tc>
        <w:tc>
          <w:tcPr>
            <w:tcW w:w="3085" w:type="dxa"/>
          </w:tcPr>
          <w:p w:rsidR="005B7BA9" w:rsidRPr="00DB7D00" w:rsidRDefault="005B7BA9" w:rsidP="006D5DAF">
            <w:pPr>
              <w:tabs>
                <w:tab w:val="left" w:pos="6750"/>
              </w:tabs>
              <w:jc w:val="both"/>
              <w:rPr>
                <w:szCs w:val="24"/>
              </w:rPr>
            </w:pPr>
            <w:r w:rsidRPr="00DB7D00">
              <w:rPr>
                <w:szCs w:val="24"/>
              </w:rPr>
              <w:t>Наименование</w:t>
            </w:r>
          </w:p>
        </w:tc>
        <w:tc>
          <w:tcPr>
            <w:tcW w:w="4648" w:type="dxa"/>
          </w:tcPr>
          <w:p w:rsidR="005B7BA9" w:rsidRPr="00DB7D00" w:rsidRDefault="005B7BA9" w:rsidP="006D5DAF">
            <w:pPr>
              <w:tabs>
                <w:tab w:val="left" w:pos="6750"/>
              </w:tabs>
              <w:jc w:val="both"/>
              <w:rPr>
                <w:szCs w:val="24"/>
              </w:rPr>
            </w:pPr>
            <w:r w:rsidRPr="00DB7D00">
              <w:rPr>
                <w:szCs w:val="24"/>
              </w:rPr>
              <w:t>Характеристики</w:t>
            </w:r>
          </w:p>
        </w:tc>
        <w:tc>
          <w:tcPr>
            <w:tcW w:w="1779" w:type="dxa"/>
          </w:tcPr>
          <w:p w:rsidR="005B7BA9" w:rsidRPr="00DB7D00" w:rsidRDefault="005B7BA9" w:rsidP="006D5DAF">
            <w:pPr>
              <w:tabs>
                <w:tab w:val="left" w:pos="6750"/>
              </w:tabs>
              <w:jc w:val="both"/>
              <w:rPr>
                <w:szCs w:val="24"/>
              </w:rPr>
            </w:pPr>
            <w:r w:rsidRPr="00DB7D00">
              <w:rPr>
                <w:szCs w:val="24"/>
              </w:rPr>
              <w:t>Предложение участника</w:t>
            </w:r>
          </w:p>
        </w:tc>
        <w:tc>
          <w:tcPr>
            <w:tcW w:w="1779" w:type="dxa"/>
          </w:tcPr>
          <w:p w:rsidR="005B7BA9" w:rsidRPr="00DB7D00" w:rsidRDefault="005B7BA9" w:rsidP="006D5DAF">
            <w:pPr>
              <w:tabs>
                <w:tab w:val="left" w:pos="6750"/>
              </w:tabs>
              <w:jc w:val="both"/>
              <w:rPr>
                <w:szCs w:val="24"/>
              </w:rPr>
            </w:pPr>
            <w:r w:rsidRPr="00DB7D00">
              <w:rPr>
                <w:szCs w:val="24"/>
              </w:rPr>
              <w:t>Количество баллов</w:t>
            </w:r>
          </w:p>
        </w:tc>
      </w:tr>
      <w:tr w:rsidR="005B7BA9" w:rsidRPr="00DB7D00" w:rsidTr="00547B0A">
        <w:tc>
          <w:tcPr>
            <w:tcW w:w="3085" w:type="dxa"/>
          </w:tcPr>
          <w:p w:rsidR="005B7BA9" w:rsidRPr="00DB7D00" w:rsidRDefault="005B7BA9" w:rsidP="006D5DAF">
            <w:pPr>
              <w:tabs>
                <w:tab w:val="left" w:pos="6750"/>
              </w:tabs>
              <w:jc w:val="both"/>
              <w:rPr>
                <w:szCs w:val="24"/>
              </w:rPr>
            </w:pPr>
          </w:p>
        </w:tc>
        <w:tc>
          <w:tcPr>
            <w:tcW w:w="3085" w:type="dxa"/>
          </w:tcPr>
          <w:p w:rsidR="005B7BA9" w:rsidRPr="00DB7D00" w:rsidRDefault="005B7BA9" w:rsidP="006D5DAF">
            <w:pPr>
              <w:tabs>
                <w:tab w:val="left" w:pos="6750"/>
              </w:tabs>
              <w:jc w:val="both"/>
              <w:rPr>
                <w:szCs w:val="24"/>
              </w:rPr>
            </w:pPr>
            <w:r w:rsidRPr="00DB7D00">
              <w:rPr>
                <w:szCs w:val="24"/>
              </w:rPr>
              <w:t>1) Цена договора</w:t>
            </w:r>
          </w:p>
        </w:tc>
        <w:tc>
          <w:tcPr>
            <w:tcW w:w="4648" w:type="dxa"/>
          </w:tcPr>
          <w:p w:rsidR="005B7BA9" w:rsidRPr="00DB7D00" w:rsidRDefault="005B7BA9" w:rsidP="006D5DAF">
            <w:pPr>
              <w:tabs>
                <w:tab w:val="left" w:pos="6750"/>
              </w:tabs>
              <w:jc w:val="both"/>
              <w:rPr>
                <w:szCs w:val="24"/>
              </w:rPr>
            </w:pPr>
            <w:r w:rsidRPr="00DB7D00">
              <w:rPr>
                <w:szCs w:val="24"/>
              </w:rPr>
              <w:t>Снижение стоимости работ:</w:t>
            </w:r>
          </w:p>
        </w:tc>
        <w:tc>
          <w:tcPr>
            <w:tcW w:w="1779" w:type="dxa"/>
          </w:tcPr>
          <w:p w:rsidR="005B7BA9" w:rsidRPr="00DB7D00" w:rsidRDefault="005B7BA9" w:rsidP="006D5DAF">
            <w:pPr>
              <w:tabs>
                <w:tab w:val="left" w:pos="6750"/>
              </w:tabs>
              <w:jc w:val="both"/>
              <w:rPr>
                <w:szCs w:val="24"/>
              </w:rPr>
            </w:pPr>
          </w:p>
        </w:tc>
        <w:tc>
          <w:tcPr>
            <w:tcW w:w="1779" w:type="dxa"/>
          </w:tcPr>
          <w:p w:rsidR="005B7BA9" w:rsidRPr="00DB7D00" w:rsidRDefault="005B7BA9" w:rsidP="006D5DAF">
            <w:pPr>
              <w:tabs>
                <w:tab w:val="left" w:pos="6750"/>
              </w:tabs>
              <w:jc w:val="both"/>
              <w:rPr>
                <w:szCs w:val="24"/>
              </w:rPr>
            </w:pPr>
          </w:p>
        </w:tc>
      </w:tr>
      <w:tr w:rsidR="005B7BA9" w:rsidRPr="00DB7D00" w:rsidTr="00547B0A">
        <w:tc>
          <w:tcPr>
            <w:tcW w:w="3085" w:type="dxa"/>
          </w:tcPr>
          <w:p w:rsidR="005B7BA9" w:rsidRPr="00DB7D00" w:rsidRDefault="005B7BA9" w:rsidP="006D5DAF">
            <w:pPr>
              <w:tabs>
                <w:tab w:val="left" w:pos="6750"/>
              </w:tabs>
              <w:jc w:val="both"/>
              <w:rPr>
                <w:szCs w:val="24"/>
              </w:rPr>
            </w:pPr>
          </w:p>
        </w:tc>
        <w:tc>
          <w:tcPr>
            <w:tcW w:w="3085" w:type="dxa"/>
          </w:tcPr>
          <w:p w:rsidR="005B7BA9" w:rsidRPr="00DB7D00" w:rsidRDefault="005B7BA9" w:rsidP="006D5DAF">
            <w:pPr>
              <w:tabs>
                <w:tab w:val="left" w:pos="6750"/>
              </w:tabs>
              <w:jc w:val="both"/>
              <w:rPr>
                <w:szCs w:val="24"/>
              </w:rPr>
            </w:pPr>
          </w:p>
        </w:tc>
        <w:tc>
          <w:tcPr>
            <w:tcW w:w="4648" w:type="dxa"/>
          </w:tcPr>
          <w:p w:rsidR="005B7BA9" w:rsidRPr="00DB7D00" w:rsidRDefault="005B7BA9" w:rsidP="006D5DAF">
            <w:pPr>
              <w:tabs>
                <w:tab w:val="left" w:pos="6750"/>
              </w:tabs>
              <w:jc w:val="both"/>
              <w:rPr>
                <w:szCs w:val="24"/>
              </w:rPr>
            </w:pPr>
            <w:r w:rsidRPr="00DB7D00">
              <w:rPr>
                <w:szCs w:val="24"/>
              </w:rPr>
              <w:t>до 1%</w:t>
            </w:r>
          </w:p>
        </w:tc>
        <w:tc>
          <w:tcPr>
            <w:tcW w:w="1779" w:type="dxa"/>
          </w:tcPr>
          <w:p w:rsidR="005B7BA9" w:rsidRPr="00DB7D00" w:rsidRDefault="005B7BA9" w:rsidP="006D5DAF">
            <w:pPr>
              <w:tabs>
                <w:tab w:val="left" w:pos="6750"/>
              </w:tabs>
              <w:jc w:val="both"/>
              <w:rPr>
                <w:szCs w:val="24"/>
              </w:rPr>
            </w:pPr>
          </w:p>
        </w:tc>
        <w:tc>
          <w:tcPr>
            <w:tcW w:w="1779" w:type="dxa"/>
          </w:tcPr>
          <w:p w:rsidR="005B7BA9" w:rsidRPr="00DB7D00" w:rsidRDefault="005B7BA9" w:rsidP="006D5DAF">
            <w:pPr>
              <w:tabs>
                <w:tab w:val="left" w:pos="6750"/>
              </w:tabs>
              <w:jc w:val="both"/>
              <w:rPr>
                <w:szCs w:val="24"/>
              </w:rPr>
            </w:pPr>
          </w:p>
        </w:tc>
      </w:tr>
      <w:tr w:rsidR="005B7BA9" w:rsidRPr="00DB7D00" w:rsidTr="00547B0A">
        <w:tc>
          <w:tcPr>
            <w:tcW w:w="3085" w:type="dxa"/>
          </w:tcPr>
          <w:p w:rsidR="005B7BA9" w:rsidRPr="00DB7D00" w:rsidRDefault="005B7BA9" w:rsidP="006D5DAF">
            <w:pPr>
              <w:tabs>
                <w:tab w:val="left" w:pos="6750"/>
              </w:tabs>
              <w:jc w:val="both"/>
              <w:rPr>
                <w:szCs w:val="24"/>
              </w:rPr>
            </w:pPr>
          </w:p>
        </w:tc>
        <w:tc>
          <w:tcPr>
            <w:tcW w:w="3085" w:type="dxa"/>
          </w:tcPr>
          <w:p w:rsidR="005B7BA9" w:rsidRPr="00DB7D00" w:rsidRDefault="005B7BA9" w:rsidP="006D5DAF">
            <w:pPr>
              <w:tabs>
                <w:tab w:val="left" w:pos="6750"/>
              </w:tabs>
              <w:jc w:val="both"/>
              <w:rPr>
                <w:szCs w:val="24"/>
              </w:rPr>
            </w:pPr>
          </w:p>
        </w:tc>
        <w:tc>
          <w:tcPr>
            <w:tcW w:w="4648" w:type="dxa"/>
          </w:tcPr>
          <w:p w:rsidR="005B7BA9" w:rsidRPr="00DB7D00" w:rsidRDefault="005B7BA9" w:rsidP="006D5DAF">
            <w:pPr>
              <w:tabs>
                <w:tab w:val="left" w:pos="6750"/>
              </w:tabs>
              <w:jc w:val="both"/>
              <w:rPr>
                <w:szCs w:val="24"/>
              </w:rPr>
            </w:pPr>
            <w:r w:rsidRPr="00DB7D00">
              <w:rPr>
                <w:szCs w:val="24"/>
              </w:rPr>
              <w:t>от 1,1% до 3%</w:t>
            </w:r>
          </w:p>
        </w:tc>
        <w:tc>
          <w:tcPr>
            <w:tcW w:w="1779" w:type="dxa"/>
          </w:tcPr>
          <w:p w:rsidR="005B7BA9" w:rsidRPr="00DB7D00" w:rsidRDefault="005B7BA9" w:rsidP="006D5DAF">
            <w:pPr>
              <w:tabs>
                <w:tab w:val="left" w:pos="6750"/>
              </w:tabs>
              <w:jc w:val="both"/>
              <w:rPr>
                <w:szCs w:val="24"/>
              </w:rPr>
            </w:pPr>
          </w:p>
        </w:tc>
        <w:tc>
          <w:tcPr>
            <w:tcW w:w="1779" w:type="dxa"/>
          </w:tcPr>
          <w:p w:rsidR="005B7BA9" w:rsidRPr="00DB7D00" w:rsidRDefault="005B7BA9" w:rsidP="006D5DAF">
            <w:pPr>
              <w:tabs>
                <w:tab w:val="left" w:pos="6750"/>
              </w:tabs>
              <w:jc w:val="both"/>
              <w:rPr>
                <w:szCs w:val="24"/>
              </w:rPr>
            </w:pPr>
          </w:p>
        </w:tc>
      </w:tr>
      <w:tr w:rsidR="005B7BA9" w:rsidRPr="00DB7D00" w:rsidTr="00547B0A">
        <w:tc>
          <w:tcPr>
            <w:tcW w:w="3085" w:type="dxa"/>
          </w:tcPr>
          <w:p w:rsidR="005B7BA9" w:rsidRPr="00DB7D00" w:rsidRDefault="005B7BA9" w:rsidP="006D5DAF">
            <w:pPr>
              <w:tabs>
                <w:tab w:val="left" w:pos="6750"/>
              </w:tabs>
              <w:jc w:val="both"/>
              <w:rPr>
                <w:szCs w:val="24"/>
              </w:rPr>
            </w:pPr>
          </w:p>
        </w:tc>
        <w:tc>
          <w:tcPr>
            <w:tcW w:w="3085" w:type="dxa"/>
          </w:tcPr>
          <w:p w:rsidR="005B7BA9" w:rsidRPr="00DB7D00" w:rsidRDefault="005B7BA9" w:rsidP="006D5DAF">
            <w:pPr>
              <w:tabs>
                <w:tab w:val="left" w:pos="6750"/>
              </w:tabs>
              <w:jc w:val="both"/>
              <w:rPr>
                <w:szCs w:val="24"/>
              </w:rPr>
            </w:pPr>
          </w:p>
        </w:tc>
        <w:tc>
          <w:tcPr>
            <w:tcW w:w="4648" w:type="dxa"/>
          </w:tcPr>
          <w:p w:rsidR="005B7BA9" w:rsidRPr="00DB7D00" w:rsidRDefault="005B7BA9" w:rsidP="006D5DAF">
            <w:pPr>
              <w:tabs>
                <w:tab w:val="left" w:pos="6750"/>
              </w:tabs>
              <w:jc w:val="both"/>
              <w:rPr>
                <w:szCs w:val="24"/>
              </w:rPr>
            </w:pPr>
            <w:r w:rsidRPr="00DB7D00">
              <w:rPr>
                <w:szCs w:val="24"/>
              </w:rPr>
              <w:t>от 3% и выше</w:t>
            </w:r>
          </w:p>
        </w:tc>
        <w:tc>
          <w:tcPr>
            <w:tcW w:w="1779" w:type="dxa"/>
          </w:tcPr>
          <w:p w:rsidR="005B7BA9" w:rsidRPr="00DB7D00" w:rsidRDefault="005B7BA9" w:rsidP="006D5DAF">
            <w:pPr>
              <w:tabs>
                <w:tab w:val="left" w:pos="6750"/>
              </w:tabs>
              <w:jc w:val="both"/>
              <w:rPr>
                <w:szCs w:val="24"/>
              </w:rPr>
            </w:pPr>
          </w:p>
        </w:tc>
        <w:tc>
          <w:tcPr>
            <w:tcW w:w="1779" w:type="dxa"/>
          </w:tcPr>
          <w:p w:rsidR="005B7BA9" w:rsidRPr="00DB7D00" w:rsidRDefault="005B7BA9" w:rsidP="006D5DAF">
            <w:pPr>
              <w:tabs>
                <w:tab w:val="left" w:pos="6750"/>
              </w:tabs>
              <w:jc w:val="both"/>
              <w:rPr>
                <w:szCs w:val="24"/>
              </w:rPr>
            </w:pPr>
          </w:p>
        </w:tc>
      </w:tr>
      <w:tr w:rsidR="005B7BA9" w:rsidRPr="00DB7D00" w:rsidTr="00547B0A">
        <w:tc>
          <w:tcPr>
            <w:tcW w:w="3085" w:type="dxa"/>
          </w:tcPr>
          <w:p w:rsidR="005B7BA9" w:rsidRPr="00DB7D00" w:rsidRDefault="005B7BA9" w:rsidP="006D5DAF">
            <w:pPr>
              <w:tabs>
                <w:tab w:val="left" w:pos="6750"/>
              </w:tabs>
              <w:jc w:val="both"/>
              <w:rPr>
                <w:szCs w:val="24"/>
              </w:rPr>
            </w:pPr>
          </w:p>
        </w:tc>
        <w:tc>
          <w:tcPr>
            <w:tcW w:w="3085" w:type="dxa"/>
          </w:tcPr>
          <w:p w:rsidR="005B7BA9" w:rsidRPr="00DB7D00" w:rsidRDefault="005B7BA9" w:rsidP="006D5DAF">
            <w:pPr>
              <w:tabs>
                <w:tab w:val="left" w:pos="6750"/>
              </w:tabs>
              <w:jc w:val="both"/>
              <w:rPr>
                <w:szCs w:val="24"/>
              </w:rPr>
            </w:pPr>
            <w:r w:rsidRPr="00DB7D00">
              <w:rPr>
                <w:szCs w:val="24"/>
              </w:rPr>
              <w:t>2) Срок выполнения работ</w:t>
            </w:r>
          </w:p>
        </w:tc>
        <w:tc>
          <w:tcPr>
            <w:tcW w:w="4648" w:type="dxa"/>
          </w:tcPr>
          <w:p w:rsidR="005B7BA9" w:rsidRPr="00DB7D00" w:rsidRDefault="005B7BA9" w:rsidP="006D5DAF">
            <w:pPr>
              <w:tabs>
                <w:tab w:val="left" w:pos="6750"/>
              </w:tabs>
              <w:jc w:val="both"/>
              <w:rPr>
                <w:szCs w:val="24"/>
              </w:rPr>
            </w:pPr>
            <w:r w:rsidRPr="00DB7D00">
              <w:rPr>
                <w:szCs w:val="24"/>
              </w:rPr>
              <w:t>Уменьшения срока от заявленной даты:</w:t>
            </w:r>
          </w:p>
        </w:tc>
        <w:tc>
          <w:tcPr>
            <w:tcW w:w="1779" w:type="dxa"/>
          </w:tcPr>
          <w:p w:rsidR="005B7BA9" w:rsidRPr="00DB7D00" w:rsidRDefault="005B7BA9" w:rsidP="006D5DAF">
            <w:pPr>
              <w:tabs>
                <w:tab w:val="left" w:pos="6750"/>
              </w:tabs>
              <w:jc w:val="both"/>
              <w:rPr>
                <w:szCs w:val="24"/>
              </w:rPr>
            </w:pPr>
          </w:p>
        </w:tc>
        <w:tc>
          <w:tcPr>
            <w:tcW w:w="1779" w:type="dxa"/>
          </w:tcPr>
          <w:p w:rsidR="005B7BA9" w:rsidRPr="00DB7D00" w:rsidRDefault="005B7BA9" w:rsidP="006D5DAF">
            <w:pPr>
              <w:tabs>
                <w:tab w:val="left" w:pos="6750"/>
              </w:tabs>
              <w:jc w:val="both"/>
              <w:rPr>
                <w:szCs w:val="24"/>
              </w:rPr>
            </w:pPr>
          </w:p>
        </w:tc>
      </w:tr>
      <w:tr w:rsidR="005B7BA9" w:rsidRPr="00DB7D00" w:rsidTr="00547B0A">
        <w:tc>
          <w:tcPr>
            <w:tcW w:w="3085" w:type="dxa"/>
          </w:tcPr>
          <w:p w:rsidR="005B7BA9" w:rsidRPr="00DB7D00" w:rsidRDefault="005B7BA9" w:rsidP="006D5DAF">
            <w:pPr>
              <w:tabs>
                <w:tab w:val="left" w:pos="6750"/>
              </w:tabs>
              <w:jc w:val="both"/>
              <w:rPr>
                <w:szCs w:val="24"/>
              </w:rPr>
            </w:pPr>
          </w:p>
        </w:tc>
        <w:tc>
          <w:tcPr>
            <w:tcW w:w="3085" w:type="dxa"/>
          </w:tcPr>
          <w:p w:rsidR="005B7BA9" w:rsidRPr="00DB7D00" w:rsidRDefault="005B7BA9" w:rsidP="006D5DAF">
            <w:pPr>
              <w:tabs>
                <w:tab w:val="left" w:pos="6750"/>
              </w:tabs>
              <w:jc w:val="both"/>
              <w:rPr>
                <w:szCs w:val="24"/>
              </w:rPr>
            </w:pPr>
          </w:p>
        </w:tc>
        <w:tc>
          <w:tcPr>
            <w:tcW w:w="4648" w:type="dxa"/>
          </w:tcPr>
          <w:p w:rsidR="005B7BA9" w:rsidRPr="00DB7D00" w:rsidRDefault="005B7BA9" w:rsidP="00C1185F">
            <w:pPr>
              <w:tabs>
                <w:tab w:val="left" w:pos="6750"/>
              </w:tabs>
              <w:jc w:val="both"/>
              <w:rPr>
                <w:szCs w:val="24"/>
              </w:rPr>
            </w:pPr>
            <w:r w:rsidRPr="00DB7D00">
              <w:rPr>
                <w:szCs w:val="24"/>
              </w:rPr>
              <w:t xml:space="preserve">на </w:t>
            </w:r>
            <w:r w:rsidR="00C1185F">
              <w:rPr>
                <w:szCs w:val="24"/>
              </w:rPr>
              <w:t>5</w:t>
            </w:r>
            <w:r w:rsidRPr="00DB7D00">
              <w:rPr>
                <w:szCs w:val="24"/>
              </w:rPr>
              <w:t xml:space="preserve"> календарных дней</w:t>
            </w:r>
          </w:p>
        </w:tc>
        <w:tc>
          <w:tcPr>
            <w:tcW w:w="1779" w:type="dxa"/>
          </w:tcPr>
          <w:p w:rsidR="005B7BA9" w:rsidRPr="00DB7D00" w:rsidRDefault="005B7BA9" w:rsidP="006D5DAF">
            <w:pPr>
              <w:tabs>
                <w:tab w:val="left" w:pos="6750"/>
              </w:tabs>
              <w:jc w:val="both"/>
              <w:rPr>
                <w:szCs w:val="24"/>
              </w:rPr>
            </w:pPr>
          </w:p>
        </w:tc>
        <w:tc>
          <w:tcPr>
            <w:tcW w:w="1779" w:type="dxa"/>
          </w:tcPr>
          <w:p w:rsidR="005B7BA9" w:rsidRPr="00DB7D00" w:rsidRDefault="005B7BA9" w:rsidP="006D5DAF">
            <w:pPr>
              <w:tabs>
                <w:tab w:val="left" w:pos="6750"/>
              </w:tabs>
              <w:jc w:val="both"/>
              <w:rPr>
                <w:szCs w:val="24"/>
              </w:rPr>
            </w:pPr>
          </w:p>
        </w:tc>
      </w:tr>
      <w:tr w:rsidR="005B7BA9" w:rsidRPr="00DB7D00" w:rsidTr="00547B0A">
        <w:tc>
          <w:tcPr>
            <w:tcW w:w="3085" w:type="dxa"/>
          </w:tcPr>
          <w:p w:rsidR="005B7BA9" w:rsidRPr="00DB7D00" w:rsidRDefault="005B7BA9" w:rsidP="006D5DAF">
            <w:pPr>
              <w:tabs>
                <w:tab w:val="left" w:pos="6750"/>
              </w:tabs>
              <w:jc w:val="both"/>
              <w:rPr>
                <w:szCs w:val="24"/>
              </w:rPr>
            </w:pPr>
          </w:p>
        </w:tc>
        <w:tc>
          <w:tcPr>
            <w:tcW w:w="3085" w:type="dxa"/>
          </w:tcPr>
          <w:p w:rsidR="005B7BA9" w:rsidRPr="00DB7D00" w:rsidRDefault="005B7BA9" w:rsidP="006D5DAF">
            <w:pPr>
              <w:tabs>
                <w:tab w:val="left" w:pos="6750"/>
              </w:tabs>
              <w:jc w:val="both"/>
              <w:rPr>
                <w:szCs w:val="24"/>
              </w:rPr>
            </w:pPr>
          </w:p>
        </w:tc>
        <w:tc>
          <w:tcPr>
            <w:tcW w:w="4648" w:type="dxa"/>
          </w:tcPr>
          <w:p w:rsidR="005B7BA9" w:rsidRPr="00DB7D00" w:rsidRDefault="005B7BA9" w:rsidP="00C1185F">
            <w:pPr>
              <w:tabs>
                <w:tab w:val="left" w:pos="6750"/>
              </w:tabs>
              <w:jc w:val="both"/>
              <w:rPr>
                <w:szCs w:val="24"/>
              </w:rPr>
            </w:pPr>
            <w:r w:rsidRPr="00DB7D00">
              <w:rPr>
                <w:szCs w:val="24"/>
              </w:rPr>
              <w:t xml:space="preserve">на </w:t>
            </w:r>
            <w:r w:rsidR="00C1185F">
              <w:rPr>
                <w:szCs w:val="24"/>
              </w:rPr>
              <w:t>8</w:t>
            </w:r>
            <w:r w:rsidRPr="00DB7D00">
              <w:rPr>
                <w:szCs w:val="24"/>
              </w:rPr>
              <w:t xml:space="preserve"> календарных дней</w:t>
            </w:r>
          </w:p>
        </w:tc>
        <w:tc>
          <w:tcPr>
            <w:tcW w:w="1779" w:type="dxa"/>
          </w:tcPr>
          <w:p w:rsidR="005B7BA9" w:rsidRPr="00DB7D00" w:rsidRDefault="005B7BA9" w:rsidP="006D5DAF">
            <w:pPr>
              <w:tabs>
                <w:tab w:val="left" w:pos="6750"/>
              </w:tabs>
              <w:jc w:val="both"/>
              <w:rPr>
                <w:szCs w:val="24"/>
              </w:rPr>
            </w:pPr>
          </w:p>
        </w:tc>
        <w:tc>
          <w:tcPr>
            <w:tcW w:w="1779" w:type="dxa"/>
          </w:tcPr>
          <w:p w:rsidR="005B7BA9" w:rsidRPr="00DB7D00" w:rsidRDefault="005B7BA9" w:rsidP="006D5DAF">
            <w:pPr>
              <w:tabs>
                <w:tab w:val="left" w:pos="6750"/>
              </w:tabs>
              <w:jc w:val="both"/>
              <w:rPr>
                <w:szCs w:val="24"/>
              </w:rPr>
            </w:pPr>
          </w:p>
        </w:tc>
      </w:tr>
      <w:tr w:rsidR="005B7BA9" w:rsidRPr="00DB7D00" w:rsidTr="00547B0A">
        <w:tc>
          <w:tcPr>
            <w:tcW w:w="3085" w:type="dxa"/>
          </w:tcPr>
          <w:p w:rsidR="005B7BA9" w:rsidRPr="00DB7D00" w:rsidRDefault="005B7BA9" w:rsidP="006D5DAF">
            <w:pPr>
              <w:tabs>
                <w:tab w:val="left" w:pos="6750"/>
              </w:tabs>
              <w:jc w:val="both"/>
              <w:rPr>
                <w:szCs w:val="24"/>
              </w:rPr>
            </w:pPr>
          </w:p>
        </w:tc>
        <w:tc>
          <w:tcPr>
            <w:tcW w:w="3085" w:type="dxa"/>
          </w:tcPr>
          <w:p w:rsidR="005B7BA9" w:rsidRPr="00DB7D00" w:rsidRDefault="005B7BA9" w:rsidP="006D5DAF">
            <w:pPr>
              <w:tabs>
                <w:tab w:val="left" w:pos="6750"/>
              </w:tabs>
              <w:jc w:val="both"/>
              <w:rPr>
                <w:szCs w:val="24"/>
              </w:rPr>
            </w:pPr>
          </w:p>
        </w:tc>
        <w:tc>
          <w:tcPr>
            <w:tcW w:w="4648" w:type="dxa"/>
          </w:tcPr>
          <w:p w:rsidR="005B7BA9" w:rsidRPr="00DB7D00" w:rsidRDefault="005B7BA9" w:rsidP="00C1185F">
            <w:pPr>
              <w:tabs>
                <w:tab w:val="left" w:pos="6750"/>
              </w:tabs>
              <w:jc w:val="both"/>
              <w:rPr>
                <w:szCs w:val="24"/>
              </w:rPr>
            </w:pPr>
            <w:r w:rsidRPr="00DB7D00">
              <w:rPr>
                <w:szCs w:val="24"/>
              </w:rPr>
              <w:t xml:space="preserve">на </w:t>
            </w:r>
            <w:r w:rsidR="00C1185F">
              <w:rPr>
                <w:szCs w:val="24"/>
              </w:rPr>
              <w:t>1</w:t>
            </w:r>
            <w:r w:rsidRPr="00DB7D00">
              <w:rPr>
                <w:szCs w:val="24"/>
              </w:rPr>
              <w:t>0 календарных дней и более</w:t>
            </w:r>
          </w:p>
        </w:tc>
        <w:tc>
          <w:tcPr>
            <w:tcW w:w="1779" w:type="dxa"/>
          </w:tcPr>
          <w:p w:rsidR="005B7BA9" w:rsidRPr="00DB7D00" w:rsidRDefault="005B7BA9" w:rsidP="006D5DAF">
            <w:pPr>
              <w:tabs>
                <w:tab w:val="left" w:pos="6750"/>
              </w:tabs>
              <w:jc w:val="both"/>
              <w:rPr>
                <w:szCs w:val="24"/>
              </w:rPr>
            </w:pPr>
          </w:p>
        </w:tc>
        <w:tc>
          <w:tcPr>
            <w:tcW w:w="1779" w:type="dxa"/>
          </w:tcPr>
          <w:p w:rsidR="005B7BA9" w:rsidRPr="00DB7D00" w:rsidRDefault="005B7BA9" w:rsidP="006D5DAF">
            <w:pPr>
              <w:tabs>
                <w:tab w:val="left" w:pos="6750"/>
              </w:tabs>
              <w:jc w:val="both"/>
              <w:rPr>
                <w:szCs w:val="24"/>
              </w:rPr>
            </w:pPr>
          </w:p>
        </w:tc>
      </w:tr>
      <w:tr w:rsidR="005B7BA9" w:rsidRPr="00DB7D00" w:rsidTr="00547B0A">
        <w:tc>
          <w:tcPr>
            <w:tcW w:w="3085" w:type="dxa"/>
          </w:tcPr>
          <w:p w:rsidR="005B7BA9" w:rsidRPr="00DB7D00" w:rsidRDefault="005B7BA9" w:rsidP="006D5DAF">
            <w:pPr>
              <w:tabs>
                <w:tab w:val="left" w:pos="6750"/>
              </w:tabs>
              <w:jc w:val="both"/>
              <w:rPr>
                <w:szCs w:val="24"/>
              </w:rPr>
            </w:pPr>
          </w:p>
        </w:tc>
        <w:tc>
          <w:tcPr>
            <w:tcW w:w="3085" w:type="dxa"/>
          </w:tcPr>
          <w:p w:rsidR="005B7BA9" w:rsidRPr="00DB7D00" w:rsidRDefault="005B7BA9" w:rsidP="006D5DAF">
            <w:pPr>
              <w:tabs>
                <w:tab w:val="left" w:pos="6750"/>
              </w:tabs>
              <w:jc w:val="both"/>
              <w:rPr>
                <w:szCs w:val="24"/>
              </w:rPr>
            </w:pPr>
            <w:r w:rsidRPr="00DB7D00">
              <w:rPr>
                <w:szCs w:val="24"/>
              </w:rPr>
              <w:t>3) Гарантийный срок на выполненные работы</w:t>
            </w:r>
          </w:p>
        </w:tc>
        <w:tc>
          <w:tcPr>
            <w:tcW w:w="4648" w:type="dxa"/>
          </w:tcPr>
          <w:p w:rsidR="005B7BA9" w:rsidRPr="00DB7D00" w:rsidRDefault="005B7BA9" w:rsidP="006D5DAF">
            <w:pPr>
              <w:tabs>
                <w:tab w:val="left" w:pos="6750"/>
              </w:tabs>
              <w:jc w:val="both"/>
              <w:rPr>
                <w:szCs w:val="24"/>
              </w:rPr>
            </w:pPr>
            <w:r w:rsidRPr="00DB7D00">
              <w:rPr>
                <w:szCs w:val="24"/>
              </w:rPr>
              <w:t>Увеличение гарантийного срока на срок:</w:t>
            </w:r>
          </w:p>
        </w:tc>
        <w:tc>
          <w:tcPr>
            <w:tcW w:w="1779" w:type="dxa"/>
          </w:tcPr>
          <w:p w:rsidR="005B7BA9" w:rsidRPr="00DB7D00" w:rsidRDefault="005B7BA9" w:rsidP="006D5DAF">
            <w:pPr>
              <w:tabs>
                <w:tab w:val="left" w:pos="6750"/>
              </w:tabs>
              <w:jc w:val="both"/>
              <w:rPr>
                <w:szCs w:val="24"/>
              </w:rPr>
            </w:pPr>
          </w:p>
        </w:tc>
        <w:tc>
          <w:tcPr>
            <w:tcW w:w="1779" w:type="dxa"/>
          </w:tcPr>
          <w:p w:rsidR="005B7BA9" w:rsidRPr="00DB7D00" w:rsidRDefault="005B7BA9" w:rsidP="006D5DAF">
            <w:pPr>
              <w:tabs>
                <w:tab w:val="left" w:pos="6750"/>
              </w:tabs>
              <w:jc w:val="both"/>
              <w:rPr>
                <w:szCs w:val="24"/>
              </w:rPr>
            </w:pPr>
          </w:p>
        </w:tc>
      </w:tr>
      <w:tr w:rsidR="005B7BA9" w:rsidRPr="00DB7D00" w:rsidTr="00547B0A">
        <w:tc>
          <w:tcPr>
            <w:tcW w:w="3085" w:type="dxa"/>
          </w:tcPr>
          <w:p w:rsidR="005B7BA9" w:rsidRPr="00DB7D00" w:rsidRDefault="005B7BA9" w:rsidP="006D5DAF">
            <w:pPr>
              <w:tabs>
                <w:tab w:val="left" w:pos="6750"/>
              </w:tabs>
              <w:jc w:val="both"/>
              <w:rPr>
                <w:szCs w:val="24"/>
              </w:rPr>
            </w:pPr>
          </w:p>
        </w:tc>
        <w:tc>
          <w:tcPr>
            <w:tcW w:w="3085" w:type="dxa"/>
          </w:tcPr>
          <w:p w:rsidR="005B7BA9" w:rsidRPr="00DB7D00" w:rsidRDefault="005B7BA9" w:rsidP="006D5DAF">
            <w:pPr>
              <w:tabs>
                <w:tab w:val="left" w:pos="6750"/>
              </w:tabs>
              <w:jc w:val="both"/>
              <w:rPr>
                <w:szCs w:val="24"/>
              </w:rPr>
            </w:pPr>
          </w:p>
        </w:tc>
        <w:tc>
          <w:tcPr>
            <w:tcW w:w="4648" w:type="dxa"/>
          </w:tcPr>
          <w:p w:rsidR="005B7BA9" w:rsidRPr="00DB7D00" w:rsidRDefault="005B7BA9" w:rsidP="006D5DAF">
            <w:pPr>
              <w:tabs>
                <w:tab w:val="left" w:pos="6750"/>
              </w:tabs>
              <w:jc w:val="both"/>
              <w:rPr>
                <w:szCs w:val="24"/>
              </w:rPr>
            </w:pPr>
            <w:r w:rsidRPr="00DB7D00">
              <w:rPr>
                <w:szCs w:val="24"/>
              </w:rPr>
              <w:t>до 6 месяцев</w:t>
            </w:r>
          </w:p>
        </w:tc>
        <w:tc>
          <w:tcPr>
            <w:tcW w:w="1779" w:type="dxa"/>
          </w:tcPr>
          <w:p w:rsidR="005B7BA9" w:rsidRPr="00DB7D00" w:rsidRDefault="005B7BA9" w:rsidP="006D5DAF">
            <w:pPr>
              <w:tabs>
                <w:tab w:val="left" w:pos="6750"/>
              </w:tabs>
              <w:jc w:val="both"/>
              <w:rPr>
                <w:szCs w:val="24"/>
              </w:rPr>
            </w:pPr>
          </w:p>
        </w:tc>
        <w:tc>
          <w:tcPr>
            <w:tcW w:w="1779" w:type="dxa"/>
          </w:tcPr>
          <w:p w:rsidR="005B7BA9" w:rsidRPr="00DB7D00" w:rsidRDefault="005B7BA9" w:rsidP="006D5DAF">
            <w:pPr>
              <w:tabs>
                <w:tab w:val="left" w:pos="6750"/>
              </w:tabs>
              <w:jc w:val="both"/>
              <w:rPr>
                <w:szCs w:val="24"/>
              </w:rPr>
            </w:pPr>
          </w:p>
        </w:tc>
      </w:tr>
      <w:tr w:rsidR="005B7BA9" w:rsidRPr="00DB7D00" w:rsidTr="00547B0A">
        <w:tc>
          <w:tcPr>
            <w:tcW w:w="3085" w:type="dxa"/>
          </w:tcPr>
          <w:p w:rsidR="005B7BA9" w:rsidRPr="00DB7D00" w:rsidRDefault="005B7BA9" w:rsidP="006D5DAF">
            <w:pPr>
              <w:tabs>
                <w:tab w:val="left" w:pos="6750"/>
              </w:tabs>
              <w:jc w:val="both"/>
              <w:rPr>
                <w:szCs w:val="24"/>
              </w:rPr>
            </w:pPr>
          </w:p>
        </w:tc>
        <w:tc>
          <w:tcPr>
            <w:tcW w:w="3085" w:type="dxa"/>
          </w:tcPr>
          <w:p w:rsidR="005B7BA9" w:rsidRPr="00DB7D00" w:rsidRDefault="005B7BA9" w:rsidP="006D5DAF">
            <w:pPr>
              <w:tabs>
                <w:tab w:val="left" w:pos="6750"/>
              </w:tabs>
              <w:jc w:val="both"/>
              <w:rPr>
                <w:szCs w:val="24"/>
              </w:rPr>
            </w:pPr>
          </w:p>
        </w:tc>
        <w:tc>
          <w:tcPr>
            <w:tcW w:w="4648" w:type="dxa"/>
          </w:tcPr>
          <w:p w:rsidR="005B7BA9" w:rsidRPr="00DB7D00" w:rsidRDefault="005B7BA9" w:rsidP="006D5DAF">
            <w:pPr>
              <w:tabs>
                <w:tab w:val="left" w:pos="6750"/>
              </w:tabs>
              <w:jc w:val="both"/>
              <w:rPr>
                <w:szCs w:val="24"/>
              </w:rPr>
            </w:pPr>
            <w:r w:rsidRPr="00DB7D00">
              <w:rPr>
                <w:szCs w:val="24"/>
              </w:rPr>
              <w:t>от 6 до 12 месяцев</w:t>
            </w:r>
          </w:p>
        </w:tc>
        <w:tc>
          <w:tcPr>
            <w:tcW w:w="1779" w:type="dxa"/>
          </w:tcPr>
          <w:p w:rsidR="005B7BA9" w:rsidRPr="00DB7D00" w:rsidRDefault="005B7BA9" w:rsidP="006D5DAF">
            <w:pPr>
              <w:tabs>
                <w:tab w:val="left" w:pos="6750"/>
              </w:tabs>
              <w:jc w:val="both"/>
              <w:rPr>
                <w:szCs w:val="24"/>
              </w:rPr>
            </w:pPr>
          </w:p>
        </w:tc>
        <w:tc>
          <w:tcPr>
            <w:tcW w:w="1779" w:type="dxa"/>
          </w:tcPr>
          <w:p w:rsidR="005B7BA9" w:rsidRPr="00DB7D00" w:rsidRDefault="005B7BA9" w:rsidP="006D5DAF">
            <w:pPr>
              <w:tabs>
                <w:tab w:val="left" w:pos="6750"/>
              </w:tabs>
              <w:jc w:val="both"/>
              <w:rPr>
                <w:szCs w:val="24"/>
              </w:rPr>
            </w:pPr>
          </w:p>
        </w:tc>
      </w:tr>
      <w:tr w:rsidR="005B7BA9" w:rsidRPr="00DB7D00" w:rsidTr="00547B0A">
        <w:tc>
          <w:tcPr>
            <w:tcW w:w="3085" w:type="dxa"/>
          </w:tcPr>
          <w:p w:rsidR="005B7BA9" w:rsidRPr="00DB7D00" w:rsidRDefault="005B7BA9" w:rsidP="006D5DAF">
            <w:pPr>
              <w:tabs>
                <w:tab w:val="left" w:pos="6750"/>
              </w:tabs>
              <w:jc w:val="both"/>
              <w:rPr>
                <w:szCs w:val="24"/>
              </w:rPr>
            </w:pPr>
          </w:p>
        </w:tc>
        <w:tc>
          <w:tcPr>
            <w:tcW w:w="3085" w:type="dxa"/>
          </w:tcPr>
          <w:p w:rsidR="005B7BA9" w:rsidRPr="00DB7D00" w:rsidRDefault="005B7BA9" w:rsidP="006D5DAF">
            <w:pPr>
              <w:tabs>
                <w:tab w:val="left" w:pos="6750"/>
              </w:tabs>
              <w:jc w:val="both"/>
              <w:rPr>
                <w:szCs w:val="24"/>
              </w:rPr>
            </w:pPr>
          </w:p>
        </w:tc>
        <w:tc>
          <w:tcPr>
            <w:tcW w:w="4648" w:type="dxa"/>
          </w:tcPr>
          <w:p w:rsidR="005B7BA9" w:rsidRPr="00DB7D00" w:rsidRDefault="005B7BA9" w:rsidP="006D5DAF">
            <w:pPr>
              <w:tabs>
                <w:tab w:val="left" w:pos="6750"/>
              </w:tabs>
              <w:jc w:val="both"/>
              <w:rPr>
                <w:szCs w:val="24"/>
              </w:rPr>
            </w:pPr>
            <w:r w:rsidRPr="00DB7D00">
              <w:rPr>
                <w:szCs w:val="24"/>
              </w:rPr>
              <w:t>от 13 месяцев и выше</w:t>
            </w:r>
          </w:p>
        </w:tc>
        <w:tc>
          <w:tcPr>
            <w:tcW w:w="1779" w:type="dxa"/>
          </w:tcPr>
          <w:p w:rsidR="005B7BA9" w:rsidRPr="00DB7D00" w:rsidRDefault="005B7BA9" w:rsidP="006D5DAF">
            <w:pPr>
              <w:tabs>
                <w:tab w:val="left" w:pos="6750"/>
              </w:tabs>
              <w:jc w:val="both"/>
              <w:rPr>
                <w:szCs w:val="24"/>
              </w:rPr>
            </w:pPr>
          </w:p>
        </w:tc>
        <w:tc>
          <w:tcPr>
            <w:tcW w:w="1779" w:type="dxa"/>
          </w:tcPr>
          <w:p w:rsidR="005B7BA9" w:rsidRPr="00DB7D00" w:rsidRDefault="005B7BA9" w:rsidP="006D5DAF">
            <w:pPr>
              <w:tabs>
                <w:tab w:val="left" w:pos="6750"/>
              </w:tabs>
              <w:jc w:val="both"/>
              <w:rPr>
                <w:szCs w:val="24"/>
              </w:rPr>
            </w:pPr>
          </w:p>
        </w:tc>
      </w:tr>
      <w:tr w:rsidR="005B7BA9" w:rsidRPr="00DB7D00" w:rsidTr="00547B0A">
        <w:tc>
          <w:tcPr>
            <w:tcW w:w="3085" w:type="dxa"/>
          </w:tcPr>
          <w:p w:rsidR="005B7BA9" w:rsidRPr="00DB7D00" w:rsidRDefault="005B7BA9" w:rsidP="006D5DAF">
            <w:pPr>
              <w:tabs>
                <w:tab w:val="left" w:pos="6750"/>
              </w:tabs>
              <w:jc w:val="both"/>
              <w:rPr>
                <w:szCs w:val="24"/>
              </w:rPr>
            </w:pPr>
          </w:p>
        </w:tc>
        <w:tc>
          <w:tcPr>
            <w:tcW w:w="3085" w:type="dxa"/>
          </w:tcPr>
          <w:p w:rsidR="005B7BA9" w:rsidRPr="00DB7D00" w:rsidRDefault="005B7BA9" w:rsidP="006D5DAF">
            <w:pPr>
              <w:tabs>
                <w:tab w:val="left" w:pos="6750"/>
              </w:tabs>
              <w:jc w:val="both"/>
              <w:rPr>
                <w:szCs w:val="24"/>
              </w:rPr>
            </w:pPr>
          </w:p>
        </w:tc>
        <w:tc>
          <w:tcPr>
            <w:tcW w:w="4648" w:type="dxa"/>
          </w:tcPr>
          <w:p w:rsidR="005B7BA9" w:rsidRPr="00DB7D00" w:rsidRDefault="005B7BA9" w:rsidP="006D5DAF">
            <w:pPr>
              <w:tabs>
                <w:tab w:val="left" w:pos="6750"/>
              </w:tabs>
              <w:jc w:val="both"/>
              <w:rPr>
                <w:szCs w:val="24"/>
              </w:rPr>
            </w:pPr>
          </w:p>
        </w:tc>
        <w:tc>
          <w:tcPr>
            <w:tcW w:w="1779" w:type="dxa"/>
          </w:tcPr>
          <w:p w:rsidR="005B7BA9" w:rsidRPr="00DB7D00" w:rsidRDefault="005B7BA9" w:rsidP="006D5DAF">
            <w:pPr>
              <w:tabs>
                <w:tab w:val="left" w:pos="6750"/>
              </w:tabs>
              <w:jc w:val="both"/>
              <w:rPr>
                <w:szCs w:val="24"/>
              </w:rPr>
            </w:pPr>
            <w:r w:rsidRPr="00DB7D00">
              <w:rPr>
                <w:szCs w:val="24"/>
              </w:rPr>
              <w:t>ИТОГО:</w:t>
            </w:r>
          </w:p>
        </w:tc>
        <w:tc>
          <w:tcPr>
            <w:tcW w:w="1779" w:type="dxa"/>
          </w:tcPr>
          <w:p w:rsidR="005B7BA9" w:rsidRPr="00DB7D00" w:rsidRDefault="005B7BA9" w:rsidP="006D5DAF">
            <w:pPr>
              <w:tabs>
                <w:tab w:val="left" w:pos="6750"/>
              </w:tabs>
              <w:jc w:val="both"/>
              <w:rPr>
                <w:szCs w:val="24"/>
              </w:rPr>
            </w:pPr>
          </w:p>
        </w:tc>
      </w:tr>
    </w:tbl>
    <w:p w:rsidR="005B7BA9" w:rsidRPr="00DB7D00" w:rsidRDefault="005B7BA9" w:rsidP="006D5DAF">
      <w:pPr>
        <w:tabs>
          <w:tab w:val="left" w:pos="6750"/>
        </w:tabs>
        <w:ind w:firstLine="709"/>
        <w:jc w:val="both"/>
        <w:rPr>
          <w:szCs w:val="24"/>
        </w:rPr>
      </w:pPr>
    </w:p>
    <w:p w:rsidR="004D7FB0" w:rsidRPr="00DB7D00" w:rsidRDefault="004D7FB0" w:rsidP="006D5DAF">
      <w:pPr>
        <w:tabs>
          <w:tab w:val="left" w:pos="6750"/>
        </w:tabs>
        <w:ind w:firstLine="709"/>
        <w:jc w:val="both"/>
        <w:rPr>
          <w:szCs w:val="24"/>
        </w:rPr>
      </w:pPr>
    </w:p>
    <w:p w:rsidR="007B04EA" w:rsidRPr="00DB7D00" w:rsidRDefault="007B04EA" w:rsidP="006D5DAF">
      <w:pPr>
        <w:tabs>
          <w:tab w:val="left" w:pos="6750"/>
        </w:tabs>
        <w:ind w:firstLine="709"/>
        <w:jc w:val="both"/>
        <w:rPr>
          <w:szCs w:val="24"/>
        </w:rPr>
      </w:pPr>
      <w:r w:rsidRPr="00DB7D00">
        <w:rPr>
          <w:szCs w:val="24"/>
        </w:rPr>
        <w:t>Председатель конкурсной комиссии           _________________   /_________________/</w:t>
      </w:r>
    </w:p>
    <w:p w:rsidR="007B04EA" w:rsidRPr="00DB7D00" w:rsidRDefault="007B04EA" w:rsidP="006D5DAF">
      <w:pPr>
        <w:tabs>
          <w:tab w:val="left" w:pos="6750"/>
        </w:tabs>
        <w:ind w:firstLine="709"/>
        <w:jc w:val="center"/>
        <w:rPr>
          <w:szCs w:val="24"/>
        </w:rPr>
      </w:pPr>
      <w:r w:rsidRPr="00DB7D00">
        <w:rPr>
          <w:szCs w:val="24"/>
        </w:rPr>
        <w:t>(подпись)</w:t>
      </w:r>
    </w:p>
    <w:p w:rsidR="004D7FB0" w:rsidRPr="00DB7D00" w:rsidRDefault="004D7FB0" w:rsidP="006D5DAF">
      <w:pPr>
        <w:tabs>
          <w:tab w:val="left" w:pos="6750"/>
        </w:tabs>
        <w:ind w:firstLine="709"/>
        <w:jc w:val="center"/>
        <w:rPr>
          <w:szCs w:val="24"/>
        </w:rPr>
      </w:pPr>
    </w:p>
    <w:p w:rsidR="007B04EA" w:rsidRPr="00DB7D00" w:rsidRDefault="004D7FB0" w:rsidP="006D5DAF">
      <w:pPr>
        <w:tabs>
          <w:tab w:val="left" w:pos="6750"/>
        </w:tabs>
        <w:ind w:firstLine="709"/>
        <w:jc w:val="both"/>
        <w:rPr>
          <w:szCs w:val="24"/>
        </w:rPr>
      </w:pPr>
      <w:r w:rsidRPr="00DB7D00">
        <w:rPr>
          <w:szCs w:val="24"/>
        </w:rPr>
        <w:t>Секретарь</w:t>
      </w:r>
      <w:r w:rsidR="007B04EA" w:rsidRPr="00DB7D00">
        <w:rPr>
          <w:szCs w:val="24"/>
        </w:rPr>
        <w:t xml:space="preserve"> конкурсной комиссии            ______________________      /_______________/</w:t>
      </w:r>
    </w:p>
    <w:p w:rsidR="0084587E" w:rsidRPr="00DB7D00" w:rsidRDefault="004D7FB0" w:rsidP="006D5DAF">
      <w:pPr>
        <w:tabs>
          <w:tab w:val="left" w:pos="6750"/>
        </w:tabs>
        <w:ind w:firstLine="709"/>
        <w:jc w:val="center"/>
        <w:rPr>
          <w:szCs w:val="24"/>
        </w:rPr>
      </w:pPr>
      <w:r w:rsidRPr="00DB7D00">
        <w:rPr>
          <w:szCs w:val="24"/>
        </w:rPr>
        <w:t xml:space="preserve"> </w:t>
      </w:r>
      <w:r w:rsidR="007B04EA" w:rsidRPr="00DB7D00">
        <w:rPr>
          <w:szCs w:val="24"/>
        </w:rPr>
        <w:t xml:space="preserve">(подпись) </w:t>
      </w:r>
    </w:p>
    <w:p w:rsidR="004D7FB0" w:rsidRPr="00DB7D00" w:rsidRDefault="004D7FB0" w:rsidP="006D5DAF">
      <w:pPr>
        <w:tabs>
          <w:tab w:val="left" w:pos="6750"/>
        </w:tabs>
        <w:ind w:firstLine="709"/>
        <w:jc w:val="center"/>
        <w:rPr>
          <w:szCs w:val="24"/>
        </w:rPr>
      </w:pPr>
    </w:p>
    <w:p w:rsidR="004D7FB0" w:rsidRPr="00DB7D00" w:rsidRDefault="004D7FB0" w:rsidP="006D5DAF">
      <w:pPr>
        <w:tabs>
          <w:tab w:val="left" w:pos="6750"/>
        </w:tabs>
        <w:ind w:firstLine="709"/>
        <w:jc w:val="center"/>
        <w:rPr>
          <w:szCs w:val="24"/>
        </w:rPr>
        <w:sectPr w:rsidR="004D7FB0" w:rsidRPr="00DB7D00" w:rsidSect="007B04EA">
          <w:pgSz w:w="16838" w:h="11906" w:orient="landscape"/>
          <w:pgMar w:top="1134" w:right="1134" w:bottom="850" w:left="1134" w:header="708" w:footer="708" w:gutter="0"/>
          <w:cols w:space="708"/>
          <w:docGrid w:linePitch="360"/>
        </w:sectPr>
      </w:pPr>
    </w:p>
    <w:p w:rsidR="004D7FB0" w:rsidRPr="00DB7D00" w:rsidRDefault="004D7FB0" w:rsidP="006D5DAF">
      <w:pPr>
        <w:tabs>
          <w:tab w:val="left" w:pos="6750"/>
        </w:tabs>
        <w:ind w:firstLine="709"/>
        <w:jc w:val="center"/>
        <w:rPr>
          <w:szCs w:val="24"/>
        </w:rPr>
      </w:pPr>
    </w:p>
    <w:p w:rsidR="0084587E" w:rsidRPr="00DB7D00" w:rsidRDefault="0084587E" w:rsidP="006D5DAF">
      <w:pPr>
        <w:tabs>
          <w:tab w:val="left" w:pos="6750"/>
        </w:tabs>
        <w:ind w:left="3969"/>
        <w:jc w:val="both"/>
        <w:rPr>
          <w:szCs w:val="24"/>
        </w:rPr>
      </w:pPr>
      <w:r w:rsidRPr="00DB7D00">
        <w:rPr>
          <w:szCs w:val="24"/>
        </w:rPr>
        <w:t xml:space="preserve">Приложение № </w:t>
      </w:r>
      <w:r w:rsidR="00A43E33" w:rsidRPr="00DB7D00">
        <w:rPr>
          <w:szCs w:val="24"/>
        </w:rPr>
        <w:t>9</w:t>
      </w:r>
    </w:p>
    <w:p w:rsidR="0084587E" w:rsidRPr="00DB7D00" w:rsidRDefault="0084587E" w:rsidP="006D5DAF">
      <w:pPr>
        <w:tabs>
          <w:tab w:val="left" w:pos="6750"/>
        </w:tabs>
        <w:ind w:left="3969"/>
        <w:jc w:val="both"/>
        <w:rPr>
          <w:szCs w:val="24"/>
        </w:rPr>
      </w:pPr>
      <w:r w:rsidRPr="00DB7D00">
        <w:rPr>
          <w:szCs w:val="24"/>
        </w:rPr>
        <w:t>к конкурсной документации</w:t>
      </w:r>
    </w:p>
    <w:p w:rsidR="0084587E" w:rsidRPr="00DB7D00" w:rsidRDefault="0084587E" w:rsidP="006D5DAF">
      <w:pPr>
        <w:tabs>
          <w:tab w:val="left" w:pos="6750"/>
        </w:tabs>
        <w:ind w:left="3969"/>
        <w:jc w:val="both"/>
        <w:rPr>
          <w:i/>
          <w:szCs w:val="24"/>
        </w:rPr>
      </w:pPr>
      <w:r w:rsidRPr="00DB7D00">
        <w:rPr>
          <w:szCs w:val="24"/>
        </w:rPr>
        <w:t xml:space="preserve">по проведению конкурса по привлечению подрядных организаций для выполнения работ по благоустройству дворовых территорий многоквартирных домов, расположенных на территории города </w:t>
      </w:r>
      <w:r w:rsidR="00CB79D9" w:rsidRPr="00DB7D00">
        <w:rPr>
          <w:szCs w:val="24"/>
        </w:rPr>
        <w:t>Минусинска</w:t>
      </w:r>
      <w:r w:rsidRPr="00DB7D00">
        <w:rPr>
          <w:szCs w:val="24"/>
        </w:rPr>
        <w:t xml:space="preserve"> в рамках реализации муниципальной программы формирования современной городской среды</w:t>
      </w:r>
    </w:p>
    <w:p w:rsidR="0084587E" w:rsidRPr="00DB7D00" w:rsidRDefault="0084587E" w:rsidP="006D5DAF">
      <w:pPr>
        <w:tabs>
          <w:tab w:val="left" w:pos="5910"/>
        </w:tabs>
        <w:ind w:left="5387"/>
        <w:rPr>
          <w:i/>
          <w:szCs w:val="24"/>
        </w:rPr>
      </w:pPr>
    </w:p>
    <w:p w:rsidR="0084587E" w:rsidRDefault="00C1185F" w:rsidP="00C1185F">
      <w:pPr>
        <w:tabs>
          <w:tab w:val="left" w:pos="5910"/>
        </w:tabs>
        <w:jc w:val="center"/>
        <w:rPr>
          <w:szCs w:val="24"/>
        </w:rPr>
      </w:pPr>
      <w:r>
        <w:rPr>
          <w:szCs w:val="24"/>
        </w:rPr>
        <w:t>Проект договора</w:t>
      </w:r>
    </w:p>
    <w:p w:rsidR="003F6ECF" w:rsidRDefault="003F6ECF" w:rsidP="003F6ECF">
      <w:pPr>
        <w:pStyle w:val="20"/>
        <w:keepNext/>
        <w:keepLines/>
        <w:spacing w:before="260" w:line="252" w:lineRule="auto"/>
      </w:pPr>
      <w:bookmarkStart w:id="1" w:name="bookmark1"/>
      <w:bookmarkStart w:id="2" w:name="bookmark2"/>
      <w:bookmarkStart w:id="3" w:name="bookmark3"/>
      <w:r>
        <w:rPr>
          <w:color w:val="000000"/>
        </w:rPr>
        <w:t xml:space="preserve">ДОГОВОР № </w:t>
      </w:r>
      <w:bookmarkEnd w:id="1"/>
      <w:bookmarkEnd w:id="2"/>
      <w:bookmarkEnd w:id="3"/>
    </w:p>
    <w:p w:rsidR="003F6ECF" w:rsidRDefault="003F6ECF" w:rsidP="003F6ECF">
      <w:pPr>
        <w:pStyle w:val="11"/>
        <w:spacing w:line="252" w:lineRule="auto"/>
        <w:ind w:firstLine="0"/>
        <w:jc w:val="center"/>
      </w:pPr>
      <w:r>
        <w:rPr>
          <w:color w:val="000000"/>
        </w:rPr>
        <w:t>Благоустройство дворовой территории многоквартирн</w:t>
      </w:r>
      <w:r w:rsidR="007D547E">
        <w:rPr>
          <w:color w:val="000000"/>
        </w:rPr>
        <w:t>ых домов</w:t>
      </w:r>
      <w:r>
        <w:rPr>
          <w:color w:val="000000"/>
        </w:rPr>
        <w:br/>
        <w:t xml:space="preserve">по адресу: г. Минусинск, </w:t>
      </w:r>
      <w:proofErr w:type="spellStart"/>
      <w:r>
        <w:rPr>
          <w:color w:val="000000"/>
        </w:rPr>
        <w:t>ул.</w:t>
      </w:r>
      <w:r w:rsidR="007D547E">
        <w:rPr>
          <w:color w:val="000000"/>
        </w:rPr>
        <w:t>Суворова</w:t>
      </w:r>
      <w:proofErr w:type="spellEnd"/>
      <w:r w:rsidR="007D547E">
        <w:rPr>
          <w:color w:val="000000"/>
        </w:rPr>
        <w:t xml:space="preserve">, 40, </w:t>
      </w:r>
      <w:proofErr w:type="spellStart"/>
      <w:r w:rsidR="007D547E">
        <w:rPr>
          <w:color w:val="000000"/>
        </w:rPr>
        <w:t>ул.Суворова</w:t>
      </w:r>
      <w:proofErr w:type="spellEnd"/>
      <w:r w:rsidR="007D547E">
        <w:rPr>
          <w:color w:val="000000"/>
        </w:rPr>
        <w:t xml:space="preserve">, 42, </w:t>
      </w:r>
      <w:proofErr w:type="spellStart"/>
      <w:r w:rsidR="007D547E">
        <w:rPr>
          <w:color w:val="000000"/>
        </w:rPr>
        <w:t>ул.Кутузова</w:t>
      </w:r>
      <w:proofErr w:type="spellEnd"/>
      <w:r w:rsidR="007D547E">
        <w:rPr>
          <w:color w:val="000000"/>
        </w:rPr>
        <w:t>, 31</w:t>
      </w:r>
    </w:p>
    <w:p w:rsidR="003F6ECF" w:rsidRDefault="003F6ECF" w:rsidP="003F6ECF">
      <w:pPr>
        <w:pStyle w:val="11"/>
        <w:spacing w:line="252" w:lineRule="auto"/>
        <w:ind w:firstLine="0"/>
        <w:jc w:val="both"/>
      </w:pPr>
      <w:r>
        <w:rPr>
          <w:color w:val="000000"/>
        </w:rPr>
        <w:t>г. Минусинск</w:t>
      </w:r>
    </w:p>
    <w:p w:rsidR="003F6ECF" w:rsidRPr="00165EFF" w:rsidRDefault="003F6ECF" w:rsidP="003F6ECF">
      <w:pPr>
        <w:pStyle w:val="11"/>
        <w:tabs>
          <w:tab w:val="left" w:pos="7103"/>
        </w:tabs>
        <w:spacing w:after="540" w:line="252" w:lineRule="auto"/>
        <w:ind w:firstLine="0"/>
      </w:pPr>
      <w:r w:rsidRPr="00165EFF">
        <w:rPr>
          <w:color w:val="000000"/>
        </w:rPr>
        <w:t>Красноярского края</w:t>
      </w:r>
      <w:r w:rsidRPr="00165EFF">
        <w:rPr>
          <w:color w:val="000000"/>
        </w:rPr>
        <w:tab/>
      </w:r>
    </w:p>
    <w:p w:rsidR="003F6ECF" w:rsidRPr="003F6ECF" w:rsidRDefault="003F6ECF" w:rsidP="00D30614">
      <w:pPr>
        <w:pStyle w:val="11"/>
        <w:spacing w:line="252" w:lineRule="auto"/>
        <w:ind w:firstLine="709"/>
        <w:jc w:val="both"/>
        <w:rPr>
          <w:b/>
        </w:rPr>
      </w:pPr>
      <w:bookmarkStart w:id="4" w:name="bookmark4"/>
      <w:bookmarkStart w:id="5" w:name="bookmark5"/>
      <w:bookmarkStart w:id="6" w:name="bookmark6"/>
      <w:r w:rsidRPr="00165EFF">
        <w:rPr>
          <w:color w:val="000000"/>
        </w:rPr>
        <w:t>Общество с ограниченной ответственностью «Управляющая компания Ника»</w:t>
      </w:r>
      <w:bookmarkEnd w:id="4"/>
      <w:bookmarkEnd w:id="5"/>
      <w:bookmarkEnd w:id="6"/>
      <w:r w:rsidRPr="00165EFF">
        <w:rPr>
          <w:color w:val="000000"/>
        </w:rPr>
        <w:t xml:space="preserve"> (ООО «УК Ника»), действующая от имени и в интересах собственников многоквартирн</w:t>
      </w:r>
      <w:r w:rsidR="007D547E" w:rsidRPr="00165EFF">
        <w:rPr>
          <w:color w:val="000000"/>
        </w:rPr>
        <w:t>ых</w:t>
      </w:r>
      <w:r w:rsidRPr="00165EFF">
        <w:rPr>
          <w:color w:val="000000"/>
        </w:rPr>
        <w:t xml:space="preserve"> дом</w:t>
      </w:r>
      <w:r w:rsidR="007D547E" w:rsidRPr="00165EFF">
        <w:rPr>
          <w:color w:val="000000"/>
        </w:rPr>
        <w:t>ов</w:t>
      </w:r>
      <w:r w:rsidRPr="00165EFF">
        <w:rPr>
          <w:color w:val="000000"/>
        </w:rPr>
        <w:t>, расположенн</w:t>
      </w:r>
      <w:r w:rsidR="007D547E" w:rsidRPr="00165EFF">
        <w:rPr>
          <w:color w:val="000000"/>
        </w:rPr>
        <w:t>ых</w:t>
      </w:r>
      <w:r w:rsidRPr="00165EFF">
        <w:rPr>
          <w:color w:val="000000"/>
        </w:rPr>
        <w:t xml:space="preserve"> по адресу: </w:t>
      </w:r>
      <w:proofErr w:type="spellStart"/>
      <w:r w:rsidR="007D547E" w:rsidRPr="00165EFF">
        <w:rPr>
          <w:color w:val="000000"/>
        </w:rPr>
        <w:t>г.Минусинск</w:t>
      </w:r>
      <w:proofErr w:type="spellEnd"/>
      <w:r w:rsidR="007D547E" w:rsidRPr="00165EFF">
        <w:rPr>
          <w:color w:val="000000"/>
        </w:rPr>
        <w:t xml:space="preserve">, </w:t>
      </w:r>
      <w:proofErr w:type="spellStart"/>
      <w:r w:rsidR="007D547E" w:rsidRPr="00165EFF">
        <w:rPr>
          <w:color w:val="000000"/>
        </w:rPr>
        <w:t>ул.Суворова</w:t>
      </w:r>
      <w:proofErr w:type="spellEnd"/>
      <w:r w:rsidR="007D547E" w:rsidRPr="00165EFF">
        <w:rPr>
          <w:color w:val="000000"/>
        </w:rPr>
        <w:t xml:space="preserve">, 40, </w:t>
      </w:r>
      <w:proofErr w:type="spellStart"/>
      <w:r w:rsidR="007D547E" w:rsidRPr="00165EFF">
        <w:rPr>
          <w:color w:val="000000"/>
        </w:rPr>
        <w:t>ул.Суворова</w:t>
      </w:r>
      <w:proofErr w:type="spellEnd"/>
      <w:r w:rsidR="007D547E" w:rsidRPr="00165EFF">
        <w:rPr>
          <w:color w:val="000000"/>
        </w:rPr>
        <w:t xml:space="preserve">, 42, </w:t>
      </w:r>
      <w:proofErr w:type="spellStart"/>
      <w:r w:rsidR="007D547E" w:rsidRPr="00165EFF">
        <w:rPr>
          <w:color w:val="000000"/>
        </w:rPr>
        <w:t>ул.Кутузова</w:t>
      </w:r>
      <w:proofErr w:type="spellEnd"/>
      <w:r w:rsidR="007D547E" w:rsidRPr="00165EFF">
        <w:rPr>
          <w:color w:val="000000"/>
        </w:rPr>
        <w:t xml:space="preserve">, 31, </w:t>
      </w:r>
      <w:r w:rsidRPr="00165EFF">
        <w:rPr>
          <w:color w:val="000000"/>
        </w:rPr>
        <w:t>именуемое в дальнейшем «Заказчик», в</w:t>
      </w:r>
      <w:r w:rsidRPr="003F6ECF">
        <w:rPr>
          <w:color w:val="000000"/>
        </w:rPr>
        <w:t xml:space="preserve"> лице </w:t>
      </w:r>
      <w:r w:rsidR="00607B6D">
        <w:rPr>
          <w:color w:val="000000"/>
        </w:rPr>
        <w:t>д</w:t>
      </w:r>
      <w:r w:rsidRPr="003F6ECF">
        <w:rPr>
          <w:color w:val="000000"/>
        </w:rPr>
        <w:t xml:space="preserve">иректора </w:t>
      </w:r>
      <w:proofErr w:type="spellStart"/>
      <w:r w:rsidRPr="003F6ECF">
        <w:rPr>
          <w:color w:val="000000"/>
        </w:rPr>
        <w:t>Тютюнниковой</w:t>
      </w:r>
      <w:proofErr w:type="spellEnd"/>
      <w:r w:rsidRPr="003F6ECF">
        <w:rPr>
          <w:color w:val="000000"/>
        </w:rPr>
        <w:t xml:space="preserve"> Татьяны Сергеевны, действующего на основании Устава, с одной стороны, и </w:t>
      </w:r>
      <w:r>
        <w:rPr>
          <w:color w:val="000000"/>
        </w:rPr>
        <w:t>__________________________</w:t>
      </w:r>
      <w:r w:rsidRPr="003F6ECF">
        <w:rPr>
          <w:color w:val="000000"/>
        </w:rPr>
        <w:t xml:space="preserve">, именуемое в дальнейшем «Подрядчик», в лице </w:t>
      </w:r>
      <w:r>
        <w:rPr>
          <w:color w:val="000000"/>
        </w:rPr>
        <w:t>_______________________</w:t>
      </w:r>
      <w:r w:rsidRPr="003F6ECF">
        <w:rPr>
          <w:color w:val="000000"/>
        </w:rPr>
        <w:t xml:space="preserve">, действующего на основании </w:t>
      </w:r>
      <w:r>
        <w:rPr>
          <w:color w:val="000000"/>
        </w:rPr>
        <w:t>_____________________________________</w:t>
      </w:r>
      <w:r w:rsidRPr="003F6ECF">
        <w:rPr>
          <w:color w:val="000000"/>
        </w:rPr>
        <w:t>, с другой стороны, именуемые совместно «Стороны», в соответствии с постановлением Администрации города Минусинска от 0</w:t>
      </w:r>
      <w:r>
        <w:rPr>
          <w:color w:val="000000"/>
        </w:rPr>
        <w:t>7</w:t>
      </w:r>
      <w:r w:rsidRPr="003F6ECF">
        <w:rPr>
          <w:color w:val="000000"/>
        </w:rPr>
        <w:t>.05.201</w:t>
      </w:r>
      <w:r>
        <w:rPr>
          <w:color w:val="000000"/>
        </w:rPr>
        <w:t>8</w:t>
      </w:r>
      <w:r w:rsidRPr="003F6ECF">
        <w:rPr>
          <w:color w:val="000000"/>
        </w:rPr>
        <w:t xml:space="preserve"> № АГ-</w:t>
      </w:r>
      <w:r>
        <w:rPr>
          <w:color w:val="000000"/>
        </w:rPr>
        <w:t>660</w:t>
      </w:r>
      <w:r w:rsidRPr="003F6ECF">
        <w:rPr>
          <w:color w:val="000000"/>
        </w:rPr>
        <w:t xml:space="preserve">-п «Об утверждении Порядка привлечения подрядных организаций для выполнения работ по благоустройству дворовых территорий многоквартирных домов, расположенных на территории муниципального образования город Минусинск», (далее - Постановление), на основании протокола отбора подрядных организаций от </w:t>
      </w:r>
      <w:r>
        <w:rPr>
          <w:color w:val="000000"/>
        </w:rPr>
        <w:t>___________ №____</w:t>
      </w:r>
      <w:r w:rsidRPr="003F6ECF">
        <w:rPr>
          <w:color w:val="000000"/>
        </w:rPr>
        <w:t>, заключили настоящий договор о нижеследующем:</w:t>
      </w:r>
    </w:p>
    <w:p w:rsidR="003F6ECF" w:rsidRDefault="003F6ECF" w:rsidP="00D30614">
      <w:pPr>
        <w:pStyle w:val="20"/>
        <w:keepNext/>
        <w:keepLines/>
        <w:numPr>
          <w:ilvl w:val="0"/>
          <w:numId w:val="1"/>
        </w:numPr>
        <w:tabs>
          <w:tab w:val="left" w:pos="284"/>
        </w:tabs>
        <w:spacing w:line="240" w:lineRule="auto"/>
        <w:ind w:firstLine="709"/>
      </w:pPr>
      <w:bookmarkStart w:id="7" w:name="bookmark9"/>
      <w:bookmarkStart w:id="8" w:name="bookmark10"/>
      <w:bookmarkStart w:id="9" w:name="bookmark7"/>
      <w:bookmarkStart w:id="10" w:name="bookmark8"/>
      <w:bookmarkEnd w:id="7"/>
      <w:r>
        <w:rPr>
          <w:color w:val="000000"/>
        </w:rPr>
        <w:t>ПРЕДМЕТ ДОГОВОРА</w:t>
      </w:r>
      <w:bookmarkEnd w:id="8"/>
      <w:bookmarkEnd w:id="9"/>
      <w:bookmarkEnd w:id="10"/>
    </w:p>
    <w:p w:rsidR="003F6ECF" w:rsidRDefault="003F6ECF" w:rsidP="00D30614">
      <w:pPr>
        <w:pStyle w:val="11"/>
        <w:numPr>
          <w:ilvl w:val="1"/>
          <w:numId w:val="1"/>
        </w:numPr>
        <w:spacing w:line="252" w:lineRule="auto"/>
        <w:ind w:firstLine="709"/>
        <w:jc w:val="both"/>
      </w:pPr>
      <w:bookmarkStart w:id="11" w:name="bookmark11"/>
      <w:bookmarkEnd w:id="11"/>
      <w:r>
        <w:rPr>
          <w:color w:val="000000"/>
        </w:rPr>
        <w:t>В соответствии с условиями настоящего договора, Подрядчик обязуется выполнить работы по благоустройству дворовой территории многоквартирн</w:t>
      </w:r>
      <w:r w:rsidR="007D547E">
        <w:rPr>
          <w:color w:val="000000"/>
        </w:rPr>
        <w:t>ых</w:t>
      </w:r>
      <w:r>
        <w:rPr>
          <w:color w:val="000000"/>
        </w:rPr>
        <w:t xml:space="preserve"> дом</w:t>
      </w:r>
      <w:r w:rsidR="007D547E">
        <w:rPr>
          <w:color w:val="000000"/>
        </w:rPr>
        <w:t>ов</w:t>
      </w:r>
      <w:r>
        <w:rPr>
          <w:color w:val="000000"/>
        </w:rPr>
        <w:t xml:space="preserve"> по адресу: </w:t>
      </w:r>
      <w:r w:rsidR="007D547E">
        <w:rPr>
          <w:color w:val="000000"/>
        </w:rPr>
        <w:t xml:space="preserve">г. Минусинск, </w:t>
      </w:r>
      <w:proofErr w:type="spellStart"/>
      <w:r w:rsidR="007D547E">
        <w:rPr>
          <w:color w:val="000000"/>
        </w:rPr>
        <w:t>ул.Суворова</w:t>
      </w:r>
      <w:proofErr w:type="spellEnd"/>
      <w:r w:rsidR="007D547E">
        <w:rPr>
          <w:color w:val="000000"/>
        </w:rPr>
        <w:t xml:space="preserve">, 40, </w:t>
      </w:r>
      <w:proofErr w:type="spellStart"/>
      <w:r w:rsidR="007D547E">
        <w:rPr>
          <w:color w:val="000000"/>
        </w:rPr>
        <w:t>ул.Суворова</w:t>
      </w:r>
      <w:proofErr w:type="spellEnd"/>
      <w:r w:rsidR="007D547E">
        <w:rPr>
          <w:color w:val="000000"/>
        </w:rPr>
        <w:t xml:space="preserve">, 42, </w:t>
      </w:r>
      <w:proofErr w:type="spellStart"/>
      <w:r w:rsidR="007D547E">
        <w:rPr>
          <w:color w:val="000000"/>
        </w:rPr>
        <w:t>ул.Кутузова</w:t>
      </w:r>
      <w:proofErr w:type="spellEnd"/>
      <w:r w:rsidR="007D547E">
        <w:rPr>
          <w:color w:val="000000"/>
        </w:rPr>
        <w:t>, 31</w:t>
      </w:r>
      <w:r w:rsidR="00C43F71">
        <w:t xml:space="preserve"> </w:t>
      </w:r>
      <w:r>
        <w:rPr>
          <w:color w:val="000000"/>
        </w:rPr>
        <w:t>(далее - работы), в соответствии с техническим</w:t>
      </w:r>
      <w:r w:rsidR="00C43F71">
        <w:rPr>
          <w:color w:val="000000"/>
        </w:rPr>
        <w:t>и</w:t>
      </w:r>
      <w:r>
        <w:rPr>
          <w:color w:val="000000"/>
        </w:rPr>
        <w:t xml:space="preserve"> задани</w:t>
      </w:r>
      <w:r w:rsidR="00C43F71">
        <w:rPr>
          <w:color w:val="000000"/>
        </w:rPr>
        <w:t>ями</w:t>
      </w:r>
      <w:r>
        <w:rPr>
          <w:color w:val="000000"/>
        </w:rPr>
        <w:t xml:space="preserve"> (Приложение № 1</w:t>
      </w:r>
      <w:r w:rsidR="00C43F71">
        <w:rPr>
          <w:color w:val="000000"/>
        </w:rPr>
        <w:t xml:space="preserve"> </w:t>
      </w:r>
      <w:r>
        <w:rPr>
          <w:color w:val="000000"/>
        </w:rPr>
        <w:t>к договору), локальными сметными расчетами (Приложение № 2 договору), которые определяют виды и объем выполняемых работ, условия выполнения работ, а Заказчик обязуется принять и оплатить надлежащим образом выполненные работы, в установленном настоящим договором порядке.</w:t>
      </w:r>
    </w:p>
    <w:p w:rsidR="003F6ECF" w:rsidRPr="00165EFF" w:rsidRDefault="003F6ECF" w:rsidP="00D30614">
      <w:pPr>
        <w:pStyle w:val="11"/>
        <w:numPr>
          <w:ilvl w:val="1"/>
          <w:numId w:val="1"/>
        </w:numPr>
        <w:tabs>
          <w:tab w:val="left" w:pos="1033"/>
        </w:tabs>
        <w:ind w:firstLine="709"/>
        <w:jc w:val="both"/>
        <w:rPr>
          <w:color w:val="000000"/>
        </w:rPr>
      </w:pPr>
      <w:bookmarkStart w:id="12" w:name="bookmark12"/>
      <w:bookmarkEnd w:id="12"/>
      <w:r>
        <w:rPr>
          <w:color w:val="000000"/>
        </w:rPr>
        <w:t xml:space="preserve">Место выполнения работ: </w:t>
      </w:r>
      <w:r w:rsidRPr="00165EFF">
        <w:rPr>
          <w:color w:val="000000"/>
        </w:rPr>
        <w:t>земельный участок, расположенный по адресу Красноярский край</w:t>
      </w:r>
      <w:proofErr w:type="gramStart"/>
      <w:r w:rsidRPr="00165EFF">
        <w:rPr>
          <w:color w:val="000000"/>
        </w:rPr>
        <w:t xml:space="preserve">, </w:t>
      </w:r>
      <w:r w:rsidR="000235FC" w:rsidRPr="00165EFF">
        <w:rPr>
          <w:color w:val="000000"/>
        </w:rPr>
        <w:t>:</w:t>
      </w:r>
      <w:proofErr w:type="gramEnd"/>
      <w:r w:rsidR="000235FC" w:rsidRPr="00165EFF">
        <w:rPr>
          <w:color w:val="000000"/>
        </w:rPr>
        <w:t xml:space="preserve"> г. Минусинск, </w:t>
      </w:r>
      <w:proofErr w:type="spellStart"/>
      <w:r w:rsidR="000235FC" w:rsidRPr="00165EFF">
        <w:rPr>
          <w:color w:val="000000"/>
        </w:rPr>
        <w:t>ул.Суворова</w:t>
      </w:r>
      <w:proofErr w:type="spellEnd"/>
      <w:r w:rsidR="000235FC" w:rsidRPr="00165EFF">
        <w:rPr>
          <w:color w:val="000000"/>
        </w:rPr>
        <w:t xml:space="preserve">, 40, </w:t>
      </w:r>
      <w:proofErr w:type="spellStart"/>
      <w:r w:rsidR="000235FC" w:rsidRPr="00165EFF">
        <w:rPr>
          <w:color w:val="000000"/>
        </w:rPr>
        <w:t>ул.Суворова</w:t>
      </w:r>
      <w:proofErr w:type="spellEnd"/>
      <w:r w:rsidR="000235FC" w:rsidRPr="00165EFF">
        <w:rPr>
          <w:color w:val="000000"/>
        </w:rPr>
        <w:t xml:space="preserve">, 42, </w:t>
      </w:r>
      <w:proofErr w:type="spellStart"/>
      <w:r w:rsidR="000235FC" w:rsidRPr="00165EFF">
        <w:rPr>
          <w:color w:val="000000"/>
        </w:rPr>
        <w:t>ул.Кутузова</w:t>
      </w:r>
      <w:proofErr w:type="spellEnd"/>
      <w:r w:rsidR="000235FC" w:rsidRPr="00165EFF">
        <w:rPr>
          <w:color w:val="000000"/>
        </w:rPr>
        <w:t xml:space="preserve">, 31, </w:t>
      </w:r>
      <w:r w:rsidRPr="00165EFF">
        <w:rPr>
          <w:color w:val="000000"/>
        </w:rPr>
        <w:t>дворовая территория.</w:t>
      </w:r>
    </w:p>
    <w:p w:rsidR="003F6ECF" w:rsidRPr="00165EFF" w:rsidRDefault="003F6ECF" w:rsidP="00D30614">
      <w:pPr>
        <w:pStyle w:val="11"/>
        <w:numPr>
          <w:ilvl w:val="1"/>
          <w:numId w:val="1"/>
        </w:numPr>
        <w:tabs>
          <w:tab w:val="left" w:pos="1060"/>
        </w:tabs>
        <w:ind w:firstLine="709"/>
        <w:jc w:val="both"/>
        <w:rPr>
          <w:color w:val="000000"/>
        </w:rPr>
      </w:pPr>
      <w:bookmarkStart w:id="13" w:name="bookmark13"/>
      <w:bookmarkEnd w:id="13"/>
      <w:r w:rsidRPr="00165EFF">
        <w:rPr>
          <w:color w:val="000000"/>
        </w:rPr>
        <w:t xml:space="preserve">Дата начало работ - с </w:t>
      </w:r>
      <w:r w:rsidR="000235FC" w:rsidRPr="00165EFF">
        <w:rPr>
          <w:color w:val="000000"/>
        </w:rPr>
        <w:t>01 апреля 2022г.</w:t>
      </w:r>
      <w:r w:rsidRPr="00165EFF">
        <w:rPr>
          <w:color w:val="000000"/>
        </w:rPr>
        <w:t>;</w:t>
      </w:r>
    </w:p>
    <w:p w:rsidR="003F6ECF" w:rsidRPr="00165EFF" w:rsidRDefault="003F6ECF" w:rsidP="00D30614">
      <w:pPr>
        <w:pStyle w:val="11"/>
        <w:numPr>
          <w:ilvl w:val="1"/>
          <w:numId w:val="1"/>
        </w:numPr>
        <w:tabs>
          <w:tab w:val="left" w:pos="1060"/>
        </w:tabs>
        <w:spacing w:after="260"/>
        <w:ind w:firstLine="709"/>
        <w:jc w:val="both"/>
        <w:rPr>
          <w:color w:val="000000"/>
        </w:rPr>
      </w:pPr>
      <w:bookmarkStart w:id="14" w:name="bookmark14"/>
      <w:bookmarkEnd w:id="14"/>
      <w:r w:rsidRPr="00165EFF">
        <w:rPr>
          <w:color w:val="000000"/>
        </w:rPr>
        <w:t>Дата окончания работ - 31 августа 20</w:t>
      </w:r>
      <w:r w:rsidR="00607B6D" w:rsidRPr="00165EFF">
        <w:rPr>
          <w:color w:val="000000"/>
        </w:rPr>
        <w:t>2</w:t>
      </w:r>
      <w:r w:rsidR="000235FC" w:rsidRPr="00165EFF">
        <w:rPr>
          <w:color w:val="000000"/>
        </w:rPr>
        <w:t>2</w:t>
      </w:r>
      <w:r w:rsidRPr="00165EFF">
        <w:rPr>
          <w:color w:val="000000"/>
        </w:rPr>
        <w:t>г.</w:t>
      </w:r>
    </w:p>
    <w:p w:rsidR="003F6ECF" w:rsidRDefault="003F6ECF" w:rsidP="00D30614">
      <w:pPr>
        <w:pStyle w:val="20"/>
        <w:keepNext/>
        <w:keepLines/>
        <w:numPr>
          <w:ilvl w:val="0"/>
          <w:numId w:val="1"/>
        </w:numPr>
        <w:tabs>
          <w:tab w:val="left" w:pos="295"/>
        </w:tabs>
        <w:spacing w:line="252" w:lineRule="auto"/>
        <w:ind w:firstLine="709"/>
      </w:pPr>
      <w:bookmarkStart w:id="15" w:name="bookmark17"/>
      <w:bookmarkStart w:id="16" w:name="bookmark15"/>
      <w:bookmarkStart w:id="17" w:name="bookmark16"/>
      <w:bookmarkStart w:id="18" w:name="bookmark18"/>
      <w:bookmarkEnd w:id="15"/>
      <w:r>
        <w:rPr>
          <w:color w:val="000000"/>
        </w:rPr>
        <w:t>ЦЕНА ДОГОВОРА И ПОРЯДОК РАСЧЕТОВ</w:t>
      </w:r>
      <w:bookmarkEnd w:id="16"/>
      <w:bookmarkEnd w:id="17"/>
      <w:bookmarkEnd w:id="18"/>
    </w:p>
    <w:p w:rsidR="003F6ECF" w:rsidRDefault="003F6ECF" w:rsidP="00D30614">
      <w:pPr>
        <w:pStyle w:val="11"/>
        <w:numPr>
          <w:ilvl w:val="1"/>
          <w:numId w:val="1"/>
        </w:numPr>
        <w:tabs>
          <w:tab w:val="left" w:pos="1062"/>
        </w:tabs>
        <w:spacing w:line="252" w:lineRule="auto"/>
        <w:ind w:firstLine="709"/>
        <w:jc w:val="both"/>
      </w:pPr>
      <w:bookmarkStart w:id="19" w:name="bookmark19"/>
      <w:bookmarkEnd w:id="19"/>
      <w:r>
        <w:rPr>
          <w:color w:val="000000"/>
        </w:rPr>
        <w:t>Цена договора составляет ___________________________, в том числе НДС 20% в размере ___________________________________.</w:t>
      </w:r>
    </w:p>
    <w:p w:rsidR="003F6ECF" w:rsidRDefault="003F6ECF" w:rsidP="00D30614">
      <w:pPr>
        <w:pStyle w:val="11"/>
        <w:numPr>
          <w:ilvl w:val="1"/>
          <w:numId w:val="1"/>
        </w:numPr>
        <w:tabs>
          <w:tab w:val="left" w:pos="1044"/>
        </w:tabs>
        <w:spacing w:line="252" w:lineRule="auto"/>
        <w:ind w:firstLine="709"/>
        <w:jc w:val="both"/>
      </w:pPr>
      <w:bookmarkStart w:id="20" w:name="bookmark20"/>
      <w:bookmarkEnd w:id="20"/>
      <w:r>
        <w:rPr>
          <w:color w:val="000000"/>
        </w:rPr>
        <w:t>Сумма, подлежащая уплате Заказчиком Подрядчику (являющемуся юридическим или физическим лицом,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3F6ECF" w:rsidRPr="00607B6D" w:rsidRDefault="003F6ECF" w:rsidP="00D30614">
      <w:pPr>
        <w:pStyle w:val="11"/>
        <w:numPr>
          <w:ilvl w:val="0"/>
          <w:numId w:val="2"/>
        </w:numPr>
        <w:tabs>
          <w:tab w:val="left" w:pos="1040"/>
        </w:tabs>
        <w:spacing w:line="252" w:lineRule="auto"/>
        <w:ind w:firstLine="709"/>
        <w:jc w:val="both"/>
      </w:pPr>
      <w:bookmarkStart w:id="21" w:name="bookmark21"/>
      <w:bookmarkEnd w:id="21"/>
      <w:r>
        <w:rPr>
          <w:color w:val="000000"/>
        </w:rPr>
        <w:t>Цена договора включает все расходы Подрядчика, в том числе: стоимость работ, затраты на расходные товары (материалы), эксплуатацию оборудования, машин и механизмов, затраты на непредвиденные расходы, все уплачиваемые налоги, сборы, транспортные услуги, страхование и другие обязательные платежи, установленные законодательством Российской Федерации при выполнении работ, предусмотренных договором</w:t>
      </w:r>
    </w:p>
    <w:p w:rsidR="003F6ECF" w:rsidRDefault="003F6ECF" w:rsidP="00D30614">
      <w:pPr>
        <w:pStyle w:val="11"/>
        <w:numPr>
          <w:ilvl w:val="0"/>
          <w:numId w:val="2"/>
        </w:numPr>
        <w:tabs>
          <w:tab w:val="left" w:pos="1033"/>
        </w:tabs>
        <w:spacing w:line="252" w:lineRule="auto"/>
        <w:ind w:firstLine="709"/>
        <w:jc w:val="both"/>
      </w:pPr>
      <w:bookmarkStart w:id="22" w:name="bookmark22"/>
      <w:bookmarkEnd w:id="22"/>
      <w:r>
        <w:rPr>
          <w:color w:val="000000"/>
        </w:rPr>
        <w:t>Цена договора является твердой и определяется на весь срок исполнения договора, за исключением случаев, предусмотренных пунктом 9.11. настоящего договора.</w:t>
      </w:r>
    </w:p>
    <w:p w:rsidR="003F6ECF" w:rsidRDefault="003F6ECF" w:rsidP="00D30614">
      <w:pPr>
        <w:pStyle w:val="11"/>
        <w:numPr>
          <w:ilvl w:val="0"/>
          <w:numId w:val="2"/>
        </w:numPr>
        <w:tabs>
          <w:tab w:val="left" w:pos="468"/>
        </w:tabs>
        <w:spacing w:line="252" w:lineRule="auto"/>
        <w:ind w:firstLine="709"/>
        <w:jc w:val="both"/>
      </w:pPr>
      <w:bookmarkStart w:id="23" w:name="bookmark23"/>
      <w:bookmarkEnd w:id="23"/>
      <w:r>
        <w:rPr>
          <w:color w:val="000000"/>
        </w:rPr>
        <w:t xml:space="preserve">Оплата осуществляется Заказчиком в российских рублях, в форме безналичного расчета, в пределах лимита бюджетных обязательств на текущий финансовый год в порядке, предусмотренном </w:t>
      </w:r>
      <w:r>
        <w:rPr>
          <w:color w:val="000000"/>
        </w:rPr>
        <w:lastRenderedPageBreak/>
        <w:t>казначейской системой исполнения бюджета, после надлежащего выполнения работ и предоставления Подрядчиком следующих документов:</w:t>
      </w:r>
    </w:p>
    <w:p w:rsidR="003F6ECF" w:rsidRDefault="003F6ECF" w:rsidP="00D30614">
      <w:pPr>
        <w:pStyle w:val="11"/>
        <w:numPr>
          <w:ilvl w:val="0"/>
          <w:numId w:val="3"/>
        </w:numPr>
        <w:tabs>
          <w:tab w:val="left" w:pos="787"/>
        </w:tabs>
        <w:ind w:firstLine="709"/>
        <w:jc w:val="both"/>
      </w:pPr>
      <w:bookmarkStart w:id="24" w:name="bookmark24"/>
      <w:bookmarkEnd w:id="24"/>
      <w:r>
        <w:rPr>
          <w:color w:val="000000"/>
        </w:rPr>
        <w:t>исполнительная документация в полном объёме (включая паспорта изделий, и сертификаты);</w:t>
      </w:r>
    </w:p>
    <w:p w:rsidR="003F6ECF" w:rsidRDefault="003F6ECF" w:rsidP="00D30614">
      <w:pPr>
        <w:pStyle w:val="11"/>
        <w:numPr>
          <w:ilvl w:val="0"/>
          <w:numId w:val="3"/>
        </w:numPr>
        <w:tabs>
          <w:tab w:val="left" w:pos="802"/>
        </w:tabs>
        <w:ind w:firstLine="709"/>
        <w:jc w:val="both"/>
      </w:pPr>
      <w:bookmarkStart w:id="25" w:name="bookmark25"/>
      <w:bookmarkEnd w:id="25"/>
      <w:r>
        <w:rPr>
          <w:color w:val="000000"/>
        </w:rPr>
        <w:t>акта о приемке выполненных работ (КС-2);</w:t>
      </w:r>
    </w:p>
    <w:p w:rsidR="003F6ECF" w:rsidRDefault="003F6ECF" w:rsidP="00D30614">
      <w:pPr>
        <w:pStyle w:val="11"/>
        <w:numPr>
          <w:ilvl w:val="0"/>
          <w:numId w:val="3"/>
        </w:numPr>
        <w:tabs>
          <w:tab w:val="left" w:pos="791"/>
        </w:tabs>
        <w:ind w:firstLine="709"/>
        <w:jc w:val="both"/>
      </w:pPr>
      <w:bookmarkStart w:id="26" w:name="bookmark26"/>
      <w:bookmarkEnd w:id="26"/>
      <w:r>
        <w:rPr>
          <w:color w:val="000000"/>
        </w:rPr>
        <w:t>акты освидетельствования (подписанные Сторонами) скрытых работ (п 4.3.1. настоящего Договора);</w:t>
      </w:r>
    </w:p>
    <w:p w:rsidR="003F6ECF" w:rsidRDefault="003F6ECF" w:rsidP="00D30614">
      <w:pPr>
        <w:pStyle w:val="11"/>
        <w:numPr>
          <w:ilvl w:val="0"/>
          <w:numId w:val="3"/>
        </w:numPr>
        <w:tabs>
          <w:tab w:val="left" w:pos="802"/>
        </w:tabs>
        <w:ind w:firstLine="709"/>
        <w:jc w:val="both"/>
      </w:pPr>
      <w:bookmarkStart w:id="27" w:name="bookmark27"/>
      <w:bookmarkEnd w:id="27"/>
      <w:r>
        <w:rPr>
          <w:color w:val="000000"/>
        </w:rPr>
        <w:t>справки о стоимости выполненных работ (КС-3);</w:t>
      </w:r>
    </w:p>
    <w:p w:rsidR="003F6ECF" w:rsidRDefault="003F6ECF" w:rsidP="00D30614">
      <w:pPr>
        <w:pStyle w:val="11"/>
        <w:numPr>
          <w:ilvl w:val="0"/>
          <w:numId w:val="3"/>
        </w:numPr>
        <w:tabs>
          <w:tab w:val="left" w:pos="802"/>
        </w:tabs>
        <w:ind w:firstLine="709"/>
        <w:jc w:val="both"/>
      </w:pPr>
      <w:bookmarkStart w:id="28" w:name="bookmark28"/>
      <w:bookmarkEnd w:id="28"/>
      <w:r>
        <w:rPr>
          <w:color w:val="000000"/>
        </w:rPr>
        <w:t>счет и/или счет-фактуры;</w:t>
      </w:r>
    </w:p>
    <w:p w:rsidR="003F6ECF" w:rsidRDefault="003F6ECF" w:rsidP="00D30614">
      <w:pPr>
        <w:pStyle w:val="11"/>
        <w:numPr>
          <w:ilvl w:val="0"/>
          <w:numId w:val="2"/>
        </w:numPr>
        <w:tabs>
          <w:tab w:val="left" w:pos="1057"/>
        </w:tabs>
        <w:ind w:firstLine="709"/>
        <w:jc w:val="both"/>
      </w:pPr>
      <w:bookmarkStart w:id="29" w:name="bookmark29"/>
      <w:bookmarkEnd w:id="29"/>
      <w:r>
        <w:rPr>
          <w:color w:val="000000"/>
        </w:rPr>
        <w:t>Расчет за выполненные работы производится путем перечисления денежных средств платежным поручением Заказчика на указанный в договоре расчетный счет Подрядчика, в течение 30 (тридцати) календарных дней с даты подписания Заказчиком акта о приемке выполненных работ (КС-2).</w:t>
      </w:r>
    </w:p>
    <w:p w:rsidR="003F6ECF" w:rsidRDefault="003F6ECF" w:rsidP="00D30614">
      <w:pPr>
        <w:pStyle w:val="11"/>
        <w:ind w:firstLine="709"/>
        <w:jc w:val="both"/>
      </w:pPr>
      <w:r>
        <w:rPr>
          <w:color w:val="000000"/>
        </w:rPr>
        <w:t>Авансирование по договору не предусмотрено.</w:t>
      </w:r>
    </w:p>
    <w:p w:rsidR="003F6ECF" w:rsidRDefault="003F6ECF" w:rsidP="00D30614">
      <w:pPr>
        <w:pStyle w:val="11"/>
        <w:numPr>
          <w:ilvl w:val="0"/>
          <w:numId w:val="2"/>
        </w:numPr>
        <w:tabs>
          <w:tab w:val="left" w:pos="1061"/>
        </w:tabs>
        <w:ind w:firstLine="709"/>
        <w:jc w:val="both"/>
      </w:pPr>
      <w:bookmarkStart w:id="30" w:name="bookmark30"/>
      <w:bookmarkEnd w:id="30"/>
      <w:r>
        <w:rPr>
          <w:color w:val="000000"/>
        </w:rPr>
        <w:t>Обязательства Заказчика по оплате считаются исполненными с даты списания денежных средств с банковского счета Заказчика.</w:t>
      </w:r>
    </w:p>
    <w:p w:rsidR="003F6ECF" w:rsidRDefault="003F6ECF" w:rsidP="00D30614">
      <w:pPr>
        <w:pStyle w:val="11"/>
        <w:numPr>
          <w:ilvl w:val="0"/>
          <w:numId w:val="2"/>
        </w:numPr>
        <w:tabs>
          <w:tab w:val="left" w:pos="1050"/>
        </w:tabs>
        <w:spacing w:after="280"/>
        <w:ind w:firstLine="709"/>
        <w:jc w:val="both"/>
      </w:pPr>
      <w:bookmarkStart w:id="31" w:name="bookmark31"/>
      <w:bookmarkEnd w:id="31"/>
      <w:r>
        <w:rPr>
          <w:color w:val="000000"/>
        </w:rPr>
        <w:t>Оплата по настоящему договору может быть уменьшена на размер начисленных пеней и штрафов.</w:t>
      </w:r>
    </w:p>
    <w:p w:rsidR="003F6ECF" w:rsidRDefault="000235FC" w:rsidP="00D30614">
      <w:pPr>
        <w:pStyle w:val="11"/>
        <w:numPr>
          <w:ilvl w:val="0"/>
          <w:numId w:val="1"/>
        </w:numPr>
        <w:tabs>
          <w:tab w:val="left" w:pos="319"/>
        </w:tabs>
        <w:ind w:firstLine="709"/>
        <w:jc w:val="center"/>
      </w:pPr>
      <w:bookmarkStart w:id="32" w:name="bookmark32"/>
      <w:bookmarkEnd w:id="32"/>
      <w:r>
        <w:rPr>
          <w:b/>
          <w:bCs/>
          <w:color w:val="000000"/>
        </w:rPr>
        <w:t xml:space="preserve">ПРАВА И </w:t>
      </w:r>
      <w:r w:rsidR="003F6ECF">
        <w:rPr>
          <w:b/>
          <w:bCs/>
          <w:color w:val="000000"/>
        </w:rPr>
        <w:t>ОБЯЗАННОСТИ СТОРОН</w:t>
      </w:r>
    </w:p>
    <w:p w:rsidR="003F6ECF" w:rsidRDefault="003F6ECF" w:rsidP="00D30614">
      <w:pPr>
        <w:pStyle w:val="20"/>
        <w:keepNext/>
        <w:keepLines/>
        <w:numPr>
          <w:ilvl w:val="1"/>
          <w:numId w:val="1"/>
        </w:numPr>
        <w:tabs>
          <w:tab w:val="left" w:pos="1032"/>
        </w:tabs>
        <w:spacing w:line="240" w:lineRule="auto"/>
        <w:ind w:firstLine="709"/>
        <w:jc w:val="both"/>
      </w:pPr>
      <w:bookmarkStart w:id="33" w:name="bookmark35"/>
      <w:bookmarkStart w:id="34" w:name="bookmark33"/>
      <w:bookmarkStart w:id="35" w:name="bookmark34"/>
      <w:bookmarkStart w:id="36" w:name="bookmark36"/>
      <w:bookmarkEnd w:id="33"/>
      <w:r>
        <w:rPr>
          <w:color w:val="000000"/>
        </w:rPr>
        <w:t>Подрядчик обязан:</w:t>
      </w:r>
      <w:bookmarkEnd w:id="34"/>
      <w:bookmarkEnd w:id="35"/>
      <w:bookmarkEnd w:id="36"/>
    </w:p>
    <w:p w:rsidR="003F6ECF" w:rsidRDefault="003F6ECF" w:rsidP="00D30614">
      <w:pPr>
        <w:pStyle w:val="11"/>
        <w:numPr>
          <w:ilvl w:val="2"/>
          <w:numId w:val="1"/>
        </w:numPr>
        <w:tabs>
          <w:tab w:val="left" w:pos="1405"/>
        </w:tabs>
        <w:ind w:firstLine="709"/>
        <w:jc w:val="both"/>
      </w:pPr>
      <w:bookmarkStart w:id="37" w:name="bookmark37"/>
      <w:bookmarkEnd w:id="37"/>
      <w:r>
        <w:rPr>
          <w:color w:val="000000"/>
        </w:rPr>
        <w:t>Выполнить работы, предусмотренные настоящим договором с надлежащим качеством и в объемах в соответствии с требованиями, установленными техническим заданием (Приложение № 1 к договору), локальными сметными расчетами (Приложение № 2 к договору).</w:t>
      </w:r>
    </w:p>
    <w:p w:rsidR="003F6ECF" w:rsidRDefault="003F6ECF" w:rsidP="00D30614">
      <w:pPr>
        <w:pStyle w:val="20"/>
        <w:keepNext/>
        <w:keepLines/>
        <w:numPr>
          <w:ilvl w:val="3"/>
          <w:numId w:val="1"/>
        </w:numPr>
        <w:tabs>
          <w:tab w:val="left" w:pos="1405"/>
        </w:tabs>
        <w:spacing w:line="252" w:lineRule="auto"/>
        <w:ind w:firstLine="709"/>
        <w:jc w:val="both"/>
      </w:pPr>
      <w:bookmarkStart w:id="38" w:name="bookmark40"/>
      <w:bookmarkStart w:id="39" w:name="bookmark38"/>
      <w:bookmarkStart w:id="40" w:name="bookmark39"/>
      <w:bookmarkStart w:id="41" w:name="bookmark41"/>
      <w:bookmarkEnd w:id="38"/>
      <w:r>
        <w:rPr>
          <w:color w:val="000000"/>
        </w:rPr>
        <w:t xml:space="preserve">Выполнять работы своим иждивением - из своих материалов, своими силами и средствами, </w:t>
      </w:r>
      <w:r>
        <w:rPr>
          <w:b w:val="0"/>
          <w:bCs w:val="0"/>
          <w:color w:val="000000"/>
        </w:rPr>
        <w:t xml:space="preserve">или с привлечением </w:t>
      </w:r>
      <w:proofErr w:type="gramStart"/>
      <w:r>
        <w:rPr>
          <w:b w:val="0"/>
          <w:bCs w:val="0"/>
          <w:color w:val="000000"/>
        </w:rPr>
        <w:t>субподрядчиков,.</w:t>
      </w:r>
      <w:bookmarkEnd w:id="39"/>
      <w:bookmarkEnd w:id="40"/>
      <w:bookmarkEnd w:id="41"/>
      <w:proofErr w:type="gramEnd"/>
    </w:p>
    <w:p w:rsidR="003F6ECF" w:rsidRDefault="003F6ECF" w:rsidP="00D30614">
      <w:pPr>
        <w:pStyle w:val="11"/>
        <w:numPr>
          <w:ilvl w:val="3"/>
          <w:numId w:val="1"/>
        </w:numPr>
        <w:tabs>
          <w:tab w:val="left" w:pos="1418"/>
        </w:tabs>
        <w:spacing w:line="252" w:lineRule="auto"/>
        <w:ind w:firstLine="709"/>
        <w:jc w:val="both"/>
      </w:pPr>
      <w:bookmarkStart w:id="42" w:name="bookmark42"/>
      <w:bookmarkEnd w:id="42"/>
      <w:r>
        <w:rPr>
          <w:color w:val="000000"/>
        </w:rPr>
        <w:t>Выполнить работы в срок, установленный пунктом 1.3. договора.</w:t>
      </w:r>
    </w:p>
    <w:p w:rsidR="003F6ECF" w:rsidRDefault="003F6ECF" w:rsidP="00D30614">
      <w:pPr>
        <w:pStyle w:val="11"/>
        <w:numPr>
          <w:ilvl w:val="3"/>
          <w:numId w:val="1"/>
        </w:numPr>
        <w:tabs>
          <w:tab w:val="left" w:pos="1405"/>
        </w:tabs>
        <w:spacing w:line="252" w:lineRule="auto"/>
        <w:ind w:firstLine="709"/>
        <w:jc w:val="both"/>
      </w:pPr>
      <w:bookmarkStart w:id="43" w:name="bookmark43"/>
      <w:bookmarkEnd w:id="43"/>
      <w:r>
        <w:rPr>
          <w:color w:val="000000"/>
        </w:rPr>
        <w:t>Обязан письменно согласовать с заказчиком выбор субподрядчика и виды выполняемых работ, оплату и приёмку работ субподрядчика производит подрядчик;</w:t>
      </w:r>
    </w:p>
    <w:p w:rsidR="003F6ECF" w:rsidRDefault="003F6ECF" w:rsidP="00D30614">
      <w:pPr>
        <w:pStyle w:val="11"/>
        <w:numPr>
          <w:ilvl w:val="2"/>
          <w:numId w:val="1"/>
        </w:numPr>
        <w:tabs>
          <w:tab w:val="left" w:pos="1405"/>
        </w:tabs>
        <w:spacing w:line="252" w:lineRule="auto"/>
        <w:ind w:firstLine="709"/>
        <w:jc w:val="both"/>
      </w:pPr>
      <w:bookmarkStart w:id="44" w:name="bookmark44"/>
      <w:bookmarkEnd w:id="44"/>
      <w:r>
        <w:rPr>
          <w:color w:val="000000"/>
        </w:rPr>
        <w:t>Нести ответственность за ненадлежащее исполнение условий настоящего договора, требований технического задания (Приложение №1 к договору).</w:t>
      </w:r>
    </w:p>
    <w:p w:rsidR="003F6ECF" w:rsidRDefault="003F6ECF" w:rsidP="00D30614">
      <w:pPr>
        <w:pStyle w:val="11"/>
        <w:numPr>
          <w:ilvl w:val="2"/>
          <w:numId w:val="1"/>
        </w:numPr>
        <w:tabs>
          <w:tab w:val="left" w:pos="1405"/>
        </w:tabs>
        <w:spacing w:line="252" w:lineRule="auto"/>
        <w:ind w:firstLine="709"/>
        <w:jc w:val="both"/>
      </w:pPr>
      <w:bookmarkStart w:id="45" w:name="bookmark45"/>
      <w:bookmarkEnd w:id="45"/>
      <w:r>
        <w:rPr>
          <w:color w:val="000000"/>
        </w:rPr>
        <w:t>В течение трех рабочих дней с даты подписания договора, предоставить Заказчику:</w:t>
      </w:r>
    </w:p>
    <w:p w:rsidR="003F6ECF" w:rsidRDefault="003F6ECF" w:rsidP="00D30614">
      <w:pPr>
        <w:pStyle w:val="11"/>
        <w:numPr>
          <w:ilvl w:val="0"/>
          <w:numId w:val="3"/>
        </w:numPr>
        <w:tabs>
          <w:tab w:val="left" w:pos="798"/>
        </w:tabs>
        <w:spacing w:line="252" w:lineRule="auto"/>
        <w:ind w:firstLine="709"/>
        <w:jc w:val="both"/>
      </w:pPr>
      <w:bookmarkStart w:id="46" w:name="bookmark46"/>
      <w:bookmarkEnd w:id="46"/>
      <w:r>
        <w:rPr>
          <w:color w:val="000000"/>
        </w:rPr>
        <w:t>приказ о назначении лиц, ответственных за проведение работ и соблюдение технологических процессов;</w:t>
      </w:r>
    </w:p>
    <w:p w:rsidR="003F6ECF" w:rsidRDefault="003F6ECF" w:rsidP="00D30614">
      <w:pPr>
        <w:pStyle w:val="11"/>
        <w:numPr>
          <w:ilvl w:val="0"/>
          <w:numId w:val="3"/>
        </w:numPr>
        <w:tabs>
          <w:tab w:val="left" w:pos="798"/>
        </w:tabs>
        <w:spacing w:line="252" w:lineRule="auto"/>
        <w:ind w:firstLine="709"/>
        <w:jc w:val="both"/>
      </w:pPr>
      <w:bookmarkStart w:id="47" w:name="bookmark47"/>
      <w:bookmarkEnd w:id="47"/>
      <w:r>
        <w:rPr>
          <w:color w:val="000000"/>
        </w:rPr>
        <w:t>технологические решения, согласованные с Заказчиком.</w:t>
      </w:r>
    </w:p>
    <w:p w:rsidR="003F6ECF" w:rsidRDefault="003F6ECF" w:rsidP="00D30614">
      <w:pPr>
        <w:pStyle w:val="11"/>
        <w:numPr>
          <w:ilvl w:val="2"/>
          <w:numId w:val="1"/>
        </w:numPr>
        <w:tabs>
          <w:tab w:val="left" w:pos="1405"/>
        </w:tabs>
        <w:spacing w:line="252" w:lineRule="auto"/>
        <w:ind w:firstLine="709"/>
        <w:jc w:val="both"/>
      </w:pPr>
      <w:bookmarkStart w:id="48" w:name="bookmark48"/>
      <w:bookmarkEnd w:id="48"/>
      <w:r>
        <w:rPr>
          <w:color w:val="000000"/>
        </w:rPr>
        <w:t>Предоставлять ответы на письменные запросы Заказчика, в сроки, предусмотренные запросами.</w:t>
      </w:r>
    </w:p>
    <w:p w:rsidR="003F6ECF" w:rsidRDefault="003F6ECF" w:rsidP="00D30614">
      <w:pPr>
        <w:pStyle w:val="11"/>
        <w:numPr>
          <w:ilvl w:val="2"/>
          <w:numId w:val="1"/>
        </w:numPr>
        <w:tabs>
          <w:tab w:val="left" w:pos="1405"/>
        </w:tabs>
        <w:spacing w:line="252" w:lineRule="auto"/>
        <w:ind w:firstLine="709"/>
        <w:jc w:val="both"/>
      </w:pPr>
      <w:bookmarkStart w:id="49" w:name="bookmark49"/>
      <w:bookmarkEnd w:id="49"/>
      <w:r>
        <w:rPr>
          <w:color w:val="000000"/>
        </w:rPr>
        <w:t>Обеспечить в ходе выполнения работ, выполнение мероприятий по технике безопасности, рациональному использованию территории, охране окружающей среды, по уборке и вывозу мусора, пожарной безопасности, соблюдать иные требования действующего законодательства при проведения строительных работ.</w:t>
      </w:r>
    </w:p>
    <w:p w:rsidR="003F6ECF" w:rsidRDefault="003F6ECF" w:rsidP="00D30614">
      <w:pPr>
        <w:pStyle w:val="11"/>
        <w:numPr>
          <w:ilvl w:val="2"/>
          <w:numId w:val="1"/>
        </w:numPr>
        <w:tabs>
          <w:tab w:val="left" w:pos="1405"/>
        </w:tabs>
        <w:spacing w:line="252" w:lineRule="auto"/>
        <w:ind w:firstLine="709"/>
        <w:jc w:val="both"/>
      </w:pPr>
      <w:bookmarkStart w:id="50" w:name="bookmark50"/>
      <w:bookmarkEnd w:id="50"/>
      <w:r>
        <w:rPr>
          <w:color w:val="000000"/>
        </w:rPr>
        <w:t>По запросу Заказчика выделять своих представителей для оперативного решения вопросов по выполнению договора, проведению плановых и внеплановых проверок и контролю качества выполняемых работ.</w:t>
      </w:r>
    </w:p>
    <w:p w:rsidR="003F6ECF" w:rsidRDefault="003F6ECF" w:rsidP="00D30614">
      <w:pPr>
        <w:pStyle w:val="11"/>
        <w:numPr>
          <w:ilvl w:val="2"/>
          <w:numId w:val="1"/>
        </w:numPr>
        <w:tabs>
          <w:tab w:val="left" w:pos="1405"/>
        </w:tabs>
        <w:spacing w:line="252" w:lineRule="auto"/>
        <w:ind w:firstLine="709"/>
        <w:jc w:val="both"/>
      </w:pPr>
      <w:bookmarkStart w:id="51" w:name="bookmark51"/>
      <w:bookmarkEnd w:id="51"/>
      <w:r>
        <w:rPr>
          <w:color w:val="000000"/>
        </w:rPr>
        <w:t>Безвозмездно, в срок, установленный Заказчиком, исправлять по его заданию все выявленные недостатки (дефекты), если в процессе выполнения работ Подрядчик допустил отступление от условий договора, ухудшившее результат работ.</w:t>
      </w:r>
    </w:p>
    <w:p w:rsidR="003F6ECF" w:rsidRDefault="003F6ECF" w:rsidP="00D30614">
      <w:pPr>
        <w:pStyle w:val="11"/>
        <w:numPr>
          <w:ilvl w:val="2"/>
          <w:numId w:val="1"/>
        </w:numPr>
        <w:tabs>
          <w:tab w:val="left" w:pos="1405"/>
        </w:tabs>
        <w:spacing w:line="252" w:lineRule="auto"/>
        <w:ind w:firstLine="709"/>
        <w:jc w:val="both"/>
      </w:pPr>
      <w:bookmarkStart w:id="52" w:name="bookmark52"/>
      <w:bookmarkEnd w:id="52"/>
      <w:r>
        <w:rPr>
          <w:color w:val="000000"/>
        </w:rPr>
        <w:t>Участвовать во всех проверках, проводимых Заказчиком.</w:t>
      </w:r>
    </w:p>
    <w:p w:rsidR="003F6ECF" w:rsidRDefault="003F6ECF" w:rsidP="00D30614">
      <w:pPr>
        <w:pStyle w:val="11"/>
        <w:numPr>
          <w:ilvl w:val="2"/>
          <w:numId w:val="1"/>
        </w:numPr>
        <w:tabs>
          <w:tab w:val="left" w:pos="1405"/>
        </w:tabs>
        <w:spacing w:line="252" w:lineRule="auto"/>
        <w:ind w:firstLine="709"/>
        <w:jc w:val="both"/>
      </w:pPr>
      <w:bookmarkStart w:id="53" w:name="bookmark53"/>
      <w:bookmarkEnd w:id="53"/>
      <w:r>
        <w:rPr>
          <w:color w:val="000000"/>
        </w:rPr>
        <w:t>Нести ответственность перед третьими лицами, в случае причинения им вреда в результате действий Подрядчика.</w:t>
      </w:r>
    </w:p>
    <w:p w:rsidR="003F6ECF" w:rsidRDefault="003F6ECF" w:rsidP="00D30614">
      <w:pPr>
        <w:pStyle w:val="11"/>
        <w:numPr>
          <w:ilvl w:val="2"/>
          <w:numId w:val="1"/>
        </w:numPr>
        <w:tabs>
          <w:tab w:val="left" w:pos="1405"/>
        </w:tabs>
        <w:spacing w:line="252" w:lineRule="auto"/>
        <w:ind w:firstLine="709"/>
        <w:jc w:val="both"/>
      </w:pPr>
      <w:bookmarkStart w:id="54" w:name="bookmark54"/>
      <w:bookmarkEnd w:id="54"/>
      <w:r>
        <w:rPr>
          <w:color w:val="000000"/>
        </w:rPr>
        <w:t>В случае возникновения обстоятельств, замедляющих ход работ и делающих дальнейшее продолжение выполнение работ невозможным, немедленно поставить об этом в известность Заказчика.</w:t>
      </w:r>
    </w:p>
    <w:p w:rsidR="003F6ECF" w:rsidRDefault="003F6ECF" w:rsidP="00D30614">
      <w:pPr>
        <w:pStyle w:val="11"/>
        <w:numPr>
          <w:ilvl w:val="2"/>
          <w:numId w:val="1"/>
        </w:numPr>
        <w:tabs>
          <w:tab w:val="left" w:pos="1405"/>
        </w:tabs>
        <w:spacing w:line="252" w:lineRule="auto"/>
        <w:ind w:firstLine="709"/>
        <w:jc w:val="both"/>
        <w:sectPr w:rsidR="003F6ECF">
          <w:footerReference w:type="default" r:id="rId9"/>
          <w:pgSz w:w="11900" w:h="16840"/>
          <w:pgMar w:top="363" w:right="415" w:bottom="491" w:left="1275" w:header="0" w:footer="3" w:gutter="0"/>
          <w:pgNumType w:start="1"/>
          <w:cols w:space="720"/>
          <w:noEndnote/>
          <w:docGrid w:linePitch="360"/>
        </w:sectPr>
      </w:pPr>
      <w:bookmarkStart w:id="55" w:name="bookmark55"/>
      <w:bookmarkEnd w:id="55"/>
      <w:r>
        <w:rPr>
          <w:color w:val="000000"/>
        </w:rPr>
        <w:t>Исполнять требования предписаний, выданных надзорными, контролирующими органами и Заказчиком.</w:t>
      </w:r>
    </w:p>
    <w:p w:rsidR="003F6ECF" w:rsidRDefault="003F6ECF" w:rsidP="00D30614">
      <w:pPr>
        <w:pStyle w:val="11"/>
        <w:numPr>
          <w:ilvl w:val="2"/>
          <w:numId w:val="1"/>
        </w:numPr>
        <w:tabs>
          <w:tab w:val="left" w:pos="1418"/>
        </w:tabs>
        <w:ind w:firstLine="709"/>
        <w:jc w:val="both"/>
      </w:pPr>
      <w:bookmarkStart w:id="56" w:name="bookmark56"/>
      <w:bookmarkEnd w:id="56"/>
      <w:r>
        <w:rPr>
          <w:color w:val="000000"/>
        </w:rPr>
        <w:lastRenderedPageBreak/>
        <w:t>Исполнять иные обязанности, предусмотренные техническим заданием (Приложение № 1 к договору).</w:t>
      </w:r>
    </w:p>
    <w:p w:rsidR="003F6ECF" w:rsidRDefault="003F6ECF" w:rsidP="00D30614">
      <w:pPr>
        <w:pStyle w:val="20"/>
        <w:keepNext/>
        <w:keepLines/>
        <w:numPr>
          <w:ilvl w:val="1"/>
          <w:numId w:val="1"/>
        </w:numPr>
        <w:tabs>
          <w:tab w:val="left" w:pos="1086"/>
        </w:tabs>
        <w:spacing w:line="240" w:lineRule="auto"/>
        <w:ind w:firstLine="709"/>
        <w:jc w:val="both"/>
      </w:pPr>
      <w:bookmarkStart w:id="57" w:name="bookmark59"/>
      <w:bookmarkStart w:id="58" w:name="bookmark57"/>
      <w:bookmarkStart w:id="59" w:name="bookmark58"/>
      <w:bookmarkStart w:id="60" w:name="bookmark60"/>
      <w:bookmarkEnd w:id="57"/>
      <w:r>
        <w:rPr>
          <w:color w:val="000000"/>
        </w:rPr>
        <w:t>Подрядчик вправе:</w:t>
      </w:r>
      <w:bookmarkEnd w:id="58"/>
      <w:bookmarkEnd w:id="59"/>
      <w:bookmarkEnd w:id="60"/>
    </w:p>
    <w:p w:rsidR="003F6ECF" w:rsidRDefault="003F6ECF" w:rsidP="00D30614">
      <w:pPr>
        <w:pStyle w:val="11"/>
        <w:numPr>
          <w:ilvl w:val="2"/>
          <w:numId w:val="1"/>
        </w:numPr>
        <w:tabs>
          <w:tab w:val="left" w:pos="1248"/>
        </w:tabs>
        <w:ind w:firstLine="709"/>
        <w:jc w:val="both"/>
      </w:pPr>
      <w:bookmarkStart w:id="61" w:name="bookmark61"/>
      <w:bookmarkEnd w:id="61"/>
      <w:r>
        <w:rPr>
          <w:color w:val="000000"/>
        </w:rPr>
        <w:t>Требовать своевременной оплаты работ, выполненных в соответствии с условиями договора.</w:t>
      </w:r>
    </w:p>
    <w:p w:rsidR="003F6ECF" w:rsidRDefault="003F6ECF" w:rsidP="00D30614">
      <w:pPr>
        <w:pStyle w:val="11"/>
        <w:numPr>
          <w:ilvl w:val="2"/>
          <w:numId w:val="1"/>
        </w:numPr>
        <w:tabs>
          <w:tab w:val="left" w:pos="1244"/>
        </w:tabs>
        <w:ind w:firstLine="709"/>
        <w:jc w:val="both"/>
      </w:pPr>
      <w:bookmarkStart w:id="62" w:name="bookmark62"/>
      <w:bookmarkEnd w:id="62"/>
      <w:r>
        <w:rPr>
          <w:color w:val="000000"/>
        </w:rPr>
        <w:t>Запрашивать у Заказчика разъяснения и уточнения относительно выполнения работ в рамках договора.</w:t>
      </w:r>
    </w:p>
    <w:p w:rsidR="003F6ECF" w:rsidRDefault="003F6ECF" w:rsidP="00D30614">
      <w:pPr>
        <w:pStyle w:val="11"/>
        <w:numPr>
          <w:ilvl w:val="2"/>
          <w:numId w:val="1"/>
        </w:numPr>
        <w:tabs>
          <w:tab w:val="left" w:pos="1244"/>
        </w:tabs>
        <w:ind w:firstLine="709"/>
        <w:jc w:val="both"/>
      </w:pPr>
      <w:bookmarkStart w:id="63" w:name="bookmark63"/>
      <w:bookmarkEnd w:id="63"/>
      <w:r>
        <w:rPr>
          <w:color w:val="000000"/>
        </w:rPr>
        <w:t>Пользоваться иными правами, установленными договором и законодательством Российской Федерации.</w:t>
      </w:r>
    </w:p>
    <w:p w:rsidR="003F6ECF" w:rsidRDefault="003F6ECF" w:rsidP="00D30614">
      <w:pPr>
        <w:pStyle w:val="20"/>
        <w:keepNext/>
        <w:keepLines/>
        <w:numPr>
          <w:ilvl w:val="1"/>
          <w:numId w:val="1"/>
        </w:numPr>
        <w:tabs>
          <w:tab w:val="left" w:pos="1252"/>
        </w:tabs>
        <w:spacing w:line="240" w:lineRule="auto"/>
        <w:ind w:firstLine="709"/>
        <w:jc w:val="both"/>
      </w:pPr>
      <w:bookmarkStart w:id="64" w:name="bookmark66"/>
      <w:bookmarkStart w:id="65" w:name="bookmark64"/>
      <w:bookmarkStart w:id="66" w:name="bookmark65"/>
      <w:bookmarkStart w:id="67" w:name="bookmark67"/>
      <w:bookmarkEnd w:id="64"/>
      <w:r>
        <w:rPr>
          <w:color w:val="000000"/>
        </w:rPr>
        <w:t>Заказчик обязан:</w:t>
      </w:r>
      <w:bookmarkEnd w:id="65"/>
      <w:bookmarkEnd w:id="66"/>
      <w:bookmarkEnd w:id="67"/>
    </w:p>
    <w:p w:rsidR="003F6ECF" w:rsidRDefault="003F6ECF" w:rsidP="00D30614">
      <w:pPr>
        <w:pStyle w:val="11"/>
        <w:numPr>
          <w:ilvl w:val="2"/>
          <w:numId w:val="1"/>
        </w:numPr>
        <w:tabs>
          <w:tab w:val="left" w:pos="1241"/>
        </w:tabs>
        <w:ind w:firstLine="709"/>
        <w:jc w:val="both"/>
      </w:pPr>
      <w:bookmarkStart w:id="68" w:name="bookmark68"/>
      <w:bookmarkEnd w:id="68"/>
      <w:r>
        <w:rPr>
          <w:color w:val="000000"/>
        </w:rPr>
        <w:t>Своевременно принять и оплатить надлежащим образом выполненные работы, в соответствии с условиями договора.</w:t>
      </w:r>
    </w:p>
    <w:p w:rsidR="003F6ECF" w:rsidRDefault="003F6ECF" w:rsidP="00D30614">
      <w:pPr>
        <w:pStyle w:val="11"/>
        <w:numPr>
          <w:ilvl w:val="2"/>
          <w:numId w:val="1"/>
        </w:numPr>
        <w:tabs>
          <w:tab w:val="left" w:pos="1241"/>
        </w:tabs>
        <w:ind w:firstLine="709"/>
        <w:jc w:val="both"/>
      </w:pPr>
      <w:bookmarkStart w:id="69" w:name="bookmark69"/>
      <w:bookmarkEnd w:id="69"/>
      <w:r>
        <w:rPr>
          <w:color w:val="000000"/>
        </w:rPr>
        <w:t>Исполнять иные обязанности, предусмотренные законодательством Российской Федерации и условиями договора.</w:t>
      </w:r>
    </w:p>
    <w:p w:rsidR="003F6ECF" w:rsidRDefault="003F6ECF" w:rsidP="00D30614">
      <w:pPr>
        <w:pStyle w:val="20"/>
        <w:keepNext/>
        <w:keepLines/>
        <w:numPr>
          <w:ilvl w:val="1"/>
          <w:numId w:val="1"/>
        </w:numPr>
        <w:tabs>
          <w:tab w:val="left" w:pos="1090"/>
        </w:tabs>
        <w:spacing w:line="240" w:lineRule="auto"/>
        <w:ind w:firstLine="709"/>
        <w:jc w:val="both"/>
      </w:pPr>
      <w:bookmarkStart w:id="70" w:name="bookmark72"/>
      <w:bookmarkStart w:id="71" w:name="bookmark70"/>
      <w:bookmarkStart w:id="72" w:name="bookmark71"/>
      <w:bookmarkStart w:id="73" w:name="bookmark73"/>
      <w:bookmarkEnd w:id="70"/>
      <w:r>
        <w:rPr>
          <w:color w:val="000000"/>
        </w:rPr>
        <w:t>Заказчик вправе:</w:t>
      </w:r>
      <w:bookmarkEnd w:id="71"/>
      <w:bookmarkEnd w:id="72"/>
      <w:bookmarkEnd w:id="73"/>
    </w:p>
    <w:p w:rsidR="003F6ECF" w:rsidRDefault="003F6ECF" w:rsidP="00D30614">
      <w:pPr>
        <w:pStyle w:val="11"/>
        <w:numPr>
          <w:ilvl w:val="2"/>
          <w:numId w:val="1"/>
        </w:numPr>
        <w:tabs>
          <w:tab w:val="left" w:pos="1248"/>
        </w:tabs>
        <w:ind w:firstLine="709"/>
        <w:jc w:val="both"/>
      </w:pPr>
      <w:bookmarkStart w:id="74" w:name="bookmark74"/>
      <w:bookmarkEnd w:id="74"/>
      <w:r>
        <w:rPr>
          <w:color w:val="000000"/>
        </w:rPr>
        <w:t>Требовать от Подрядчика надлежащего исполнения обязательств в соответствии с договором, а также требовать своевременного устранения выявленных недостатков.</w:t>
      </w:r>
    </w:p>
    <w:p w:rsidR="003F6ECF" w:rsidRDefault="003F6ECF" w:rsidP="00D30614">
      <w:pPr>
        <w:pStyle w:val="11"/>
        <w:numPr>
          <w:ilvl w:val="2"/>
          <w:numId w:val="1"/>
        </w:numPr>
        <w:tabs>
          <w:tab w:val="left" w:pos="1248"/>
        </w:tabs>
        <w:ind w:firstLine="709"/>
        <w:jc w:val="both"/>
      </w:pPr>
      <w:bookmarkStart w:id="75" w:name="bookmark75"/>
      <w:bookmarkEnd w:id="75"/>
      <w:r>
        <w:rPr>
          <w:color w:val="000000"/>
        </w:rPr>
        <w:t>Требовать от Подрядчика представления надлежащим образом оформленных документов, указанных в п. 2.6. настоящего договора.</w:t>
      </w:r>
    </w:p>
    <w:p w:rsidR="003F6ECF" w:rsidRDefault="003F6ECF" w:rsidP="00D30614">
      <w:pPr>
        <w:pStyle w:val="11"/>
        <w:numPr>
          <w:ilvl w:val="2"/>
          <w:numId w:val="1"/>
        </w:numPr>
        <w:tabs>
          <w:tab w:val="left" w:pos="1212"/>
        </w:tabs>
        <w:ind w:firstLine="709"/>
        <w:jc w:val="both"/>
      </w:pPr>
      <w:bookmarkStart w:id="76" w:name="bookmark76"/>
      <w:bookmarkEnd w:id="76"/>
      <w:r>
        <w:rPr>
          <w:color w:val="000000"/>
        </w:rPr>
        <w:t>Запрашивать у Подрядчика информацию о сроках и ходе выполнения работ.</w:t>
      </w:r>
    </w:p>
    <w:p w:rsidR="003F6ECF" w:rsidRDefault="003F6ECF" w:rsidP="00D30614">
      <w:pPr>
        <w:pStyle w:val="11"/>
        <w:numPr>
          <w:ilvl w:val="2"/>
          <w:numId w:val="1"/>
        </w:numPr>
        <w:tabs>
          <w:tab w:val="left" w:pos="1216"/>
        </w:tabs>
        <w:ind w:firstLine="709"/>
        <w:jc w:val="both"/>
      </w:pPr>
      <w:bookmarkStart w:id="77" w:name="bookmark77"/>
      <w:bookmarkEnd w:id="77"/>
      <w:r>
        <w:rPr>
          <w:color w:val="000000"/>
        </w:rPr>
        <w:t>Осуществлять контроль за качеством, порядком и сроками выполнения работ.</w:t>
      </w:r>
    </w:p>
    <w:p w:rsidR="003F6ECF" w:rsidRDefault="003F6ECF" w:rsidP="00D30614">
      <w:pPr>
        <w:pStyle w:val="11"/>
        <w:numPr>
          <w:ilvl w:val="2"/>
          <w:numId w:val="1"/>
        </w:numPr>
        <w:tabs>
          <w:tab w:val="left" w:pos="1252"/>
        </w:tabs>
        <w:ind w:firstLine="709"/>
        <w:jc w:val="both"/>
      </w:pPr>
      <w:bookmarkStart w:id="78" w:name="bookmark78"/>
      <w:bookmarkEnd w:id="78"/>
      <w:r>
        <w:rPr>
          <w:color w:val="000000"/>
        </w:rPr>
        <w:t>Отказаться от приемки выполненных работ в случаях, предусмотренных договором и законодательством Российской Федерации.</w:t>
      </w:r>
    </w:p>
    <w:p w:rsidR="003F6ECF" w:rsidRDefault="003F6ECF" w:rsidP="00D30614">
      <w:pPr>
        <w:pStyle w:val="11"/>
        <w:numPr>
          <w:ilvl w:val="2"/>
          <w:numId w:val="1"/>
        </w:numPr>
        <w:tabs>
          <w:tab w:val="left" w:pos="1244"/>
        </w:tabs>
        <w:ind w:firstLine="709"/>
        <w:jc w:val="both"/>
      </w:pPr>
      <w:bookmarkStart w:id="79" w:name="bookmark79"/>
      <w:bookmarkEnd w:id="79"/>
      <w:r>
        <w:rPr>
          <w:color w:val="000000"/>
        </w:rPr>
        <w:t>Пользоваться иными правами, установленными договором и действующим законодательством Российской Федерации.</w:t>
      </w:r>
    </w:p>
    <w:p w:rsidR="003F6ECF" w:rsidRDefault="003F6ECF" w:rsidP="00D30614">
      <w:pPr>
        <w:pStyle w:val="11"/>
        <w:numPr>
          <w:ilvl w:val="1"/>
          <w:numId w:val="1"/>
        </w:numPr>
        <w:tabs>
          <w:tab w:val="left" w:pos="1075"/>
        </w:tabs>
        <w:spacing w:after="260"/>
        <w:ind w:firstLine="709"/>
        <w:jc w:val="both"/>
      </w:pPr>
      <w:bookmarkStart w:id="80" w:name="bookmark80"/>
      <w:bookmarkEnd w:id="80"/>
      <w:r>
        <w:rPr>
          <w:color w:val="000000"/>
        </w:rPr>
        <w:t>Права и обязанности Сторон, не урегулированные данным договором, регулируются действующим законодательством Российской Федерации.</w:t>
      </w:r>
    </w:p>
    <w:p w:rsidR="003F6ECF" w:rsidRDefault="003F6ECF" w:rsidP="00D30614">
      <w:pPr>
        <w:pStyle w:val="20"/>
        <w:keepNext/>
        <w:keepLines/>
        <w:numPr>
          <w:ilvl w:val="0"/>
          <w:numId w:val="1"/>
        </w:numPr>
        <w:tabs>
          <w:tab w:val="left" w:pos="326"/>
        </w:tabs>
        <w:spacing w:line="240" w:lineRule="auto"/>
        <w:ind w:firstLine="709"/>
      </w:pPr>
      <w:bookmarkStart w:id="81" w:name="bookmark83"/>
      <w:bookmarkStart w:id="82" w:name="bookmark81"/>
      <w:bookmarkStart w:id="83" w:name="bookmark82"/>
      <w:bookmarkStart w:id="84" w:name="bookmark84"/>
      <w:bookmarkEnd w:id="81"/>
      <w:r>
        <w:rPr>
          <w:color w:val="000000"/>
        </w:rPr>
        <w:t>ПРИЕМКА ВЫПОЛНЕННЫХ РАБОТ</w:t>
      </w:r>
      <w:bookmarkEnd w:id="82"/>
      <w:bookmarkEnd w:id="83"/>
      <w:bookmarkEnd w:id="84"/>
    </w:p>
    <w:p w:rsidR="003F6ECF" w:rsidRDefault="003F6ECF" w:rsidP="00D30614">
      <w:pPr>
        <w:pStyle w:val="11"/>
        <w:numPr>
          <w:ilvl w:val="1"/>
          <w:numId w:val="1"/>
        </w:numPr>
        <w:tabs>
          <w:tab w:val="left" w:pos="1140"/>
        </w:tabs>
        <w:ind w:firstLine="709"/>
        <w:jc w:val="both"/>
      </w:pPr>
      <w:bookmarkStart w:id="85" w:name="bookmark85"/>
      <w:bookmarkEnd w:id="85"/>
      <w:r>
        <w:rPr>
          <w:color w:val="000000"/>
        </w:rPr>
        <w:t>По окончании работ, Подрядчик представляет Заказчику в трех экземплярах следующую исполнительную документацию:</w:t>
      </w:r>
    </w:p>
    <w:p w:rsidR="003F6ECF" w:rsidRDefault="003F6ECF" w:rsidP="00D30614">
      <w:pPr>
        <w:pStyle w:val="11"/>
        <w:numPr>
          <w:ilvl w:val="0"/>
          <w:numId w:val="3"/>
        </w:numPr>
        <w:tabs>
          <w:tab w:val="left" w:pos="813"/>
        </w:tabs>
        <w:ind w:firstLine="709"/>
        <w:jc w:val="both"/>
      </w:pPr>
      <w:bookmarkStart w:id="86" w:name="bookmark86"/>
      <w:bookmarkEnd w:id="86"/>
      <w:r>
        <w:rPr>
          <w:color w:val="000000"/>
        </w:rPr>
        <w:t>фотоматериалы до и после проведения работ в электронном виде;</w:t>
      </w:r>
    </w:p>
    <w:p w:rsidR="003F6ECF" w:rsidRDefault="003F6ECF" w:rsidP="00D30614">
      <w:pPr>
        <w:pStyle w:val="11"/>
        <w:numPr>
          <w:ilvl w:val="0"/>
          <w:numId w:val="3"/>
        </w:numPr>
        <w:tabs>
          <w:tab w:val="left" w:pos="816"/>
        </w:tabs>
        <w:ind w:firstLine="709"/>
        <w:jc w:val="both"/>
      </w:pPr>
      <w:bookmarkStart w:id="87" w:name="bookmark87"/>
      <w:bookmarkEnd w:id="87"/>
      <w:r>
        <w:rPr>
          <w:color w:val="000000"/>
        </w:rPr>
        <w:t>акты освидетельствования скрытых работ;</w:t>
      </w:r>
    </w:p>
    <w:p w:rsidR="003F6ECF" w:rsidRDefault="003F6ECF" w:rsidP="00D30614">
      <w:pPr>
        <w:pStyle w:val="11"/>
        <w:numPr>
          <w:ilvl w:val="0"/>
          <w:numId w:val="3"/>
        </w:numPr>
        <w:tabs>
          <w:tab w:val="left" w:pos="816"/>
        </w:tabs>
        <w:ind w:firstLine="709"/>
        <w:jc w:val="both"/>
      </w:pPr>
      <w:bookmarkStart w:id="88" w:name="bookmark88"/>
      <w:bookmarkEnd w:id="88"/>
      <w:r>
        <w:rPr>
          <w:color w:val="000000"/>
        </w:rPr>
        <w:t>исполнительные схемы;</w:t>
      </w:r>
    </w:p>
    <w:p w:rsidR="003F6ECF" w:rsidRDefault="003F6ECF" w:rsidP="00D30614">
      <w:pPr>
        <w:pStyle w:val="11"/>
        <w:numPr>
          <w:ilvl w:val="0"/>
          <w:numId w:val="3"/>
        </w:numPr>
        <w:tabs>
          <w:tab w:val="left" w:pos="809"/>
        </w:tabs>
        <w:ind w:firstLine="709"/>
        <w:jc w:val="both"/>
      </w:pPr>
      <w:bookmarkStart w:id="89" w:name="bookmark89"/>
      <w:bookmarkEnd w:id="89"/>
      <w:r>
        <w:rPr>
          <w:color w:val="000000"/>
        </w:rPr>
        <w:t>протоколы испытаний, сертификаты, технические паспорта и/или другие документы, удостоверяющие качество товаров (материалов, изделий), используемых при выполнении работ;</w:t>
      </w:r>
    </w:p>
    <w:p w:rsidR="003F6ECF" w:rsidRDefault="000235FC" w:rsidP="000235FC">
      <w:pPr>
        <w:pStyle w:val="11"/>
        <w:tabs>
          <w:tab w:val="left" w:pos="776"/>
        </w:tabs>
        <w:ind w:left="709" w:firstLine="0"/>
        <w:jc w:val="both"/>
      </w:pPr>
      <w:bookmarkStart w:id="90" w:name="bookmark90"/>
      <w:bookmarkEnd w:id="90"/>
      <w:r>
        <w:rPr>
          <w:color w:val="000000"/>
        </w:rPr>
        <w:t xml:space="preserve">- </w:t>
      </w:r>
      <w:r w:rsidR="003F6ECF">
        <w:rPr>
          <w:color w:val="000000"/>
        </w:rPr>
        <w:t>акт о приемке выполненных работ (КС-2)</w:t>
      </w:r>
    </w:p>
    <w:p w:rsidR="003F6ECF" w:rsidRDefault="003F6ECF" w:rsidP="00D30614">
      <w:pPr>
        <w:pStyle w:val="11"/>
        <w:numPr>
          <w:ilvl w:val="0"/>
          <w:numId w:val="3"/>
        </w:numPr>
        <w:tabs>
          <w:tab w:val="left" w:pos="805"/>
        </w:tabs>
        <w:ind w:firstLine="709"/>
        <w:jc w:val="both"/>
      </w:pPr>
      <w:bookmarkStart w:id="91" w:name="bookmark91"/>
      <w:bookmarkEnd w:id="91"/>
      <w:r>
        <w:rPr>
          <w:color w:val="000000"/>
        </w:rPr>
        <w:t>акты освидетельствования (подписанные Сторонами) скрытых работ (п4.3.1. настоящего Договора);</w:t>
      </w:r>
    </w:p>
    <w:p w:rsidR="003F6ECF" w:rsidRDefault="003F6ECF" w:rsidP="00D30614">
      <w:pPr>
        <w:pStyle w:val="11"/>
        <w:numPr>
          <w:ilvl w:val="0"/>
          <w:numId w:val="3"/>
        </w:numPr>
        <w:tabs>
          <w:tab w:val="left" w:pos="820"/>
        </w:tabs>
        <w:ind w:firstLine="709"/>
        <w:jc w:val="both"/>
      </w:pPr>
      <w:bookmarkStart w:id="92" w:name="bookmark92"/>
      <w:bookmarkEnd w:id="92"/>
      <w:r>
        <w:rPr>
          <w:color w:val="000000"/>
        </w:rPr>
        <w:t>справку о стоимости выполненных работ (КС-3);</w:t>
      </w:r>
    </w:p>
    <w:p w:rsidR="003F6ECF" w:rsidRDefault="003F6ECF" w:rsidP="00D30614">
      <w:pPr>
        <w:pStyle w:val="11"/>
        <w:numPr>
          <w:ilvl w:val="0"/>
          <w:numId w:val="3"/>
        </w:numPr>
        <w:tabs>
          <w:tab w:val="left" w:pos="820"/>
        </w:tabs>
        <w:ind w:firstLine="709"/>
        <w:jc w:val="both"/>
      </w:pPr>
      <w:bookmarkStart w:id="93" w:name="bookmark93"/>
      <w:bookmarkEnd w:id="93"/>
      <w:r>
        <w:rPr>
          <w:color w:val="000000"/>
        </w:rPr>
        <w:t>счет и/или счет-фактуру.</w:t>
      </w:r>
    </w:p>
    <w:p w:rsidR="003F6ECF" w:rsidRDefault="003F6ECF" w:rsidP="00D30614">
      <w:pPr>
        <w:pStyle w:val="11"/>
        <w:numPr>
          <w:ilvl w:val="1"/>
          <w:numId w:val="1"/>
        </w:numPr>
        <w:tabs>
          <w:tab w:val="left" w:pos="1082"/>
        </w:tabs>
        <w:ind w:firstLine="709"/>
        <w:jc w:val="both"/>
      </w:pPr>
      <w:bookmarkStart w:id="94" w:name="bookmark94"/>
      <w:bookmarkEnd w:id="94"/>
      <w:r>
        <w:rPr>
          <w:color w:val="000000"/>
        </w:rPr>
        <w:t>Не позднее 10 (десяти)рабочих дней после получения от Подрядчика документов, указанных в п. 4.1 настоящего договора, Заказчик проводит экспертизу соответствия полноты и качества выполненных работ требованиям договора на основе анализа представленной Подрядчиком исполнительной документации, проверяет выполнение обязательств по договору.</w:t>
      </w:r>
    </w:p>
    <w:p w:rsidR="003F6ECF" w:rsidRDefault="003F6ECF" w:rsidP="00D30614">
      <w:pPr>
        <w:pStyle w:val="11"/>
        <w:ind w:firstLine="709"/>
        <w:jc w:val="both"/>
      </w:pPr>
      <w:r>
        <w:rPr>
          <w:color w:val="000000"/>
        </w:rPr>
        <w:t>К проведению экспертизы могут привлекаться эксперты, экспертные организации на основании договоров. При этом при необходимости от Подрядчика могут запрашиваться необходимые для приемки документы и материалы, а также разъяснения по представленным документам и материалам.</w:t>
      </w:r>
    </w:p>
    <w:p w:rsidR="003F6ECF" w:rsidRDefault="003F6ECF" w:rsidP="00D30614">
      <w:pPr>
        <w:pStyle w:val="11"/>
        <w:numPr>
          <w:ilvl w:val="1"/>
          <w:numId w:val="1"/>
        </w:numPr>
        <w:tabs>
          <w:tab w:val="left" w:pos="1068"/>
        </w:tabs>
        <w:ind w:firstLine="709"/>
        <w:jc w:val="both"/>
      </w:pPr>
      <w:bookmarkStart w:id="95" w:name="bookmark95"/>
      <w:bookmarkEnd w:id="95"/>
      <w:r>
        <w:rPr>
          <w:color w:val="000000"/>
        </w:rPr>
        <w:t>При принятии решения о приемке выполненных работ Заказчик подписывает акт о приемке выполненных работ (КС-2).</w:t>
      </w:r>
    </w:p>
    <w:p w:rsidR="003F6ECF" w:rsidRDefault="003F6ECF" w:rsidP="00D30614">
      <w:pPr>
        <w:pStyle w:val="11"/>
        <w:numPr>
          <w:ilvl w:val="2"/>
          <w:numId w:val="1"/>
        </w:numPr>
        <w:tabs>
          <w:tab w:val="left" w:pos="1216"/>
        </w:tabs>
        <w:ind w:firstLine="709"/>
        <w:jc w:val="both"/>
      </w:pPr>
      <w:bookmarkStart w:id="96" w:name="bookmark96"/>
      <w:bookmarkEnd w:id="96"/>
      <w:r>
        <w:rPr>
          <w:color w:val="000000"/>
        </w:rPr>
        <w:t>Сдаче-приемке по Договору подлежат результаты всех работ, в том числе скрытых. Подрядчик вправе приступать к выполнению последующих работ только после приемки Заказчиком скрытых работ по акту освидетельствования.</w:t>
      </w:r>
    </w:p>
    <w:p w:rsidR="003F6ECF" w:rsidRDefault="003F6ECF" w:rsidP="00D30614">
      <w:pPr>
        <w:pStyle w:val="11"/>
        <w:numPr>
          <w:ilvl w:val="2"/>
          <w:numId w:val="1"/>
        </w:numPr>
        <w:tabs>
          <w:tab w:val="left" w:pos="1216"/>
        </w:tabs>
        <w:ind w:firstLine="709"/>
        <w:jc w:val="both"/>
      </w:pPr>
      <w:bookmarkStart w:id="97" w:name="bookmark97"/>
      <w:bookmarkEnd w:id="97"/>
      <w:r>
        <w:rPr>
          <w:color w:val="000000"/>
        </w:rPr>
        <w:t xml:space="preserve">О дате сдачи-приемки скрытых работ Подрядчик уведомляет Заказчика не позднее чем за 5 (пять) рабочих дней заказным письмом с уведомлением о вручении или иным способом, предусмотренным п.7.3 настоящего Договора. Если работы закрыты без соответствующего уведомления со стороны Подрядчика, то по требованию Заказчика Подрядчик обязан вскрыть скрытые работы, а </w:t>
      </w:r>
      <w:r>
        <w:rPr>
          <w:color w:val="000000"/>
        </w:rPr>
        <w:lastRenderedPageBreak/>
        <w:t xml:space="preserve">затем восстановить их за свой счет. В случае неявки Заказчика в указанный в уведомлении </w:t>
      </w:r>
      <w:r w:rsidR="00D036BA">
        <w:rPr>
          <w:color w:val="000000"/>
        </w:rPr>
        <w:t>срок</w:t>
      </w:r>
      <w:r>
        <w:rPr>
          <w:color w:val="000000"/>
        </w:rPr>
        <w:t xml:space="preserve"> Подрядчик составляет односторонний акт. Вскрытие скрытых работ и их восстановление в этом случае производятся за счет Заказчика.</w:t>
      </w:r>
    </w:p>
    <w:p w:rsidR="003F6ECF" w:rsidRPr="00D036BA" w:rsidRDefault="003F6ECF" w:rsidP="00D30614">
      <w:pPr>
        <w:pStyle w:val="11"/>
        <w:numPr>
          <w:ilvl w:val="2"/>
          <w:numId w:val="1"/>
        </w:numPr>
        <w:tabs>
          <w:tab w:val="left" w:pos="1306"/>
        </w:tabs>
        <w:ind w:firstLine="709"/>
        <w:jc w:val="both"/>
      </w:pPr>
      <w:bookmarkStart w:id="98" w:name="bookmark98"/>
      <w:bookmarkEnd w:id="98"/>
      <w:r>
        <w:rPr>
          <w:color w:val="000000"/>
        </w:rPr>
        <w:t xml:space="preserve">На результат работ, </w:t>
      </w:r>
      <w:proofErr w:type="gramStart"/>
      <w:r>
        <w:rPr>
          <w:color w:val="000000"/>
        </w:rPr>
        <w:t>строительные материалы</w:t>
      </w:r>
      <w:proofErr w:type="gramEnd"/>
      <w:r>
        <w:rPr>
          <w:color w:val="000000"/>
        </w:rPr>
        <w:t xml:space="preserve"> используемые при работах, устанавливается гарантийный срок 5 лет. Течение гарантийного срока начинается со дня приемки результата работ Заказчиком.</w:t>
      </w:r>
    </w:p>
    <w:p w:rsidR="003F6ECF" w:rsidRDefault="003F6ECF" w:rsidP="00D30614">
      <w:pPr>
        <w:pStyle w:val="11"/>
        <w:numPr>
          <w:ilvl w:val="3"/>
          <w:numId w:val="1"/>
        </w:numPr>
        <w:tabs>
          <w:tab w:val="left" w:pos="1360"/>
        </w:tabs>
        <w:ind w:firstLine="709"/>
        <w:jc w:val="both"/>
      </w:pPr>
      <w:bookmarkStart w:id="99" w:name="bookmark99"/>
      <w:bookmarkEnd w:id="99"/>
      <w:r>
        <w:rPr>
          <w:color w:val="000000"/>
        </w:rPr>
        <w:t>Если в период гарантийной эксплуатации, обнаружатся дефекты выполненных работ, то Подрядчик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5 (пяти) календарных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3F6ECF" w:rsidRDefault="003F6ECF" w:rsidP="00D30614">
      <w:pPr>
        <w:pStyle w:val="11"/>
        <w:numPr>
          <w:ilvl w:val="3"/>
          <w:numId w:val="1"/>
        </w:numPr>
        <w:tabs>
          <w:tab w:val="left" w:pos="1350"/>
        </w:tabs>
        <w:ind w:firstLine="709"/>
        <w:jc w:val="both"/>
      </w:pPr>
      <w:bookmarkStart w:id="100" w:name="bookmark100"/>
      <w:bookmarkEnd w:id="100"/>
      <w:r>
        <w:rPr>
          <w:color w:val="000000"/>
        </w:rPr>
        <w:t>При отказе (уклонении) Подрядчика от составления или подписания Акта выявленных недостатков Заказчик вправе составить и подписать Акт в одностороннем порядке. При составлении названного акта, Заказчик может привлечь эксперта.</w:t>
      </w:r>
    </w:p>
    <w:p w:rsidR="003F6ECF" w:rsidRDefault="003F6ECF" w:rsidP="00D30614">
      <w:pPr>
        <w:pStyle w:val="11"/>
        <w:numPr>
          <w:ilvl w:val="3"/>
          <w:numId w:val="1"/>
        </w:numPr>
        <w:tabs>
          <w:tab w:val="left" w:pos="1342"/>
        </w:tabs>
        <w:ind w:firstLine="709"/>
        <w:jc w:val="both"/>
      </w:pPr>
      <w:bookmarkStart w:id="101" w:name="bookmark101"/>
      <w:bookmarkEnd w:id="101"/>
      <w:r>
        <w:rPr>
          <w:color w:val="000000"/>
        </w:rPr>
        <w:t>В случае привлечения эксперта при составлении Акта, Заказчик вправе потребовать от Подрядчика возмещения своих расходов на проведение экспертизы.</w:t>
      </w:r>
    </w:p>
    <w:p w:rsidR="003F6ECF" w:rsidRDefault="003F6ECF" w:rsidP="00D30614">
      <w:pPr>
        <w:pStyle w:val="11"/>
        <w:numPr>
          <w:ilvl w:val="1"/>
          <w:numId w:val="1"/>
        </w:numPr>
        <w:tabs>
          <w:tab w:val="left" w:pos="1069"/>
        </w:tabs>
        <w:ind w:firstLine="709"/>
        <w:jc w:val="both"/>
      </w:pPr>
      <w:bookmarkStart w:id="102" w:name="bookmark102"/>
      <w:bookmarkEnd w:id="102"/>
      <w:r>
        <w:rPr>
          <w:color w:val="000000"/>
        </w:rPr>
        <w:t>В случае выявления несоответствий и (или) недостатков выполненных работ, препятствующих их приемке, Заказчик составляет мотивированный отказ от приемки выполненных работ, содержащий перечень выявленных несоответствий и (или) недостатков выполненных работ и сроки их устранения и направляет его Подрядчику.</w:t>
      </w:r>
    </w:p>
    <w:p w:rsidR="003F6ECF" w:rsidRDefault="003F6ECF" w:rsidP="00D30614">
      <w:pPr>
        <w:pStyle w:val="11"/>
        <w:numPr>
          <w:ilvl w:val="2"/>
          <w:numId w:val="1"/>
        </w:numPr>
        <w:tabs>
          <w:tab w:val="left" w:pos="1306"/>
        </w:tabs>
        <w:ind w:firstLine="709"/>
        <w:jc w:val="both"/>
      </w:pPr>
      <w:bookmarkStart w:id="103" w:name="bookmark103"/>
      <w:bookmarkEnd w:id="103"/>
      <w:r>
        <w:rPr>
          <w:color w:val="000000"/>
        </w:rPr>
        <w:t>Заказчик отказывает в приемки выполнения работ, если Подрядчик нарушил п.4.3.1. настоящего договора.</w:t>
      </w:r>
    </w:p>
    <w:p w:rsidR="003F6ECF" w:rsidRDefault="003F6ECF" w:rsidP="00D30614">
      <w:pPr>
        <w:pStyle w:val="11"/>
        <w:numPr>
          <w:ilvl w:val="1"/>
          <w:numId w:val="1"/>
        </w:numPr>
        <w:tabs>
          <w:tab w:val="left" w:pos="1069"/>
        </w:tabs>
        <w:ind w:firstLine="709"/>
        <w:jc w:val="both"/>
      </w:pPr>
      <w:bookmarkStart w:id="104" w:name="bookmark104"/>
      <w:bookmarkEnd w:id="104"/>
      <w:r>
        <w:rPr>
          <w:color w:val="000000"/>
        </w:rPr>
        <w:t>В сроки, указанные Заказчиком в мотивированном отказе от приемки выполненных работ, Подрядчик обязан за свой счет и своими силами устранить обнаруженные недостатки. После устранения выявленных несоответствий и (или) недостатков, Заказчик повторно принимает выполненные работы в порядке, установленном настоящим разделом.</w:t>
      </w:r>
    </w:p>
    <w:p w:rsidR="003F6ECF" w:rsidRDefault="003F6ECF" w:rsidP="00D30614">
      <w:pPr>
        <w:pStyle w:val="11"/>
        <w:numPr>
          <w:ilvl w:val="1"/>
          <w:numId w:val="1"/>
        </w:numPr>
        <w:tabs>
          <w:tab w:val="left" w:pos="1069"/>
        </w:tabs>
        <w:ind w:firstLine="709"/>
        <w:jc w:val="both"/>
      </w:pPr>
      <w:bookmarkStart w:id="105" w:name="bookmark105"/>
      <w:bookmarkEnd w:id="105"/>
      <w:r>
        <w:rPr>
          <w:color w:val="000000"/>
        </w:rPr>
        <w:t>Заказчик вправе не отказывать в приемке выполненных работ, если выявленные несоответствия и (или) недостатки не препятствуют приемке выполненных работ и установить Подрядчику срок (не более 7 (семи) календарных дней) для устранения несоответствий и (или) недостатков.</w:t>
      </w:r>
    </w:p>
    <w:p w:rsidR="003F6ECF" w:rsidRDefault="003F6ECF" w:rsidP="00D30614">
      <w:pPr>
        <w:pStyle w:val="11"/>
        <w:numPr>
          <w:ilvl w:val="1"/>
          <w:numId w:val="1"/>
        </w:numPr>
        <w:tabs>
          <w:tab w:val="left" w:pos="1069"/>
        </w:tabs>
        <w:ind w:firstLine="709"/>
        <w:jc w:val="both"/>
      </w:pPr>
      <w:bookmarkStart w:id="106" w:name="bookmark106"/>
      <w:bookmarkEnd w:id="106"/>
      <w:r>
        <w:rPr>
          <w:color w:val="000000"/>
        </w:rPr>
        <w:t>При возникновении между Заказчиком и Подрядчиком спора по поводу нарушений условий договора по требованию любой из Сторон должна быть назначена независимая экспертиза. Выбор независимого эксперта осуществляется исключительно по обоюдному согласию Сторон. Расходы по проведению независимой экспертизы несет Подрядчик.</w:t>
      </w:r>
    </w:p>
    <w:p w:rsidR="003F6ECF" w:rsidRDefault="003F6ECF" w:rsidP="00D30614">
      <w:pPr>
        <w:pStyle w:val="11"/>
        <w:numPr>
          <w:ilvl w:val="1"/>
          <w:numId w:val="1"/>
        </w:numPr>
        <w:tabs>
          <w:tab w:val="left" w:pos="1069"/>
        </w:tabs>
        <w:spacing w:after="280"/>
        <w:ind w:firstLine="709"/>
        <w:jc w:val="both"/>
      </w:pPr>
      <w:bookmarkStart w:id="107" w:name="bookmark107"/>
      <w:bookmarkEnd w:id="107"/>
      <w:r>
        <w:rPr>
          <w:color w:val="000000"/>
        </w:rPr>
        <w:t>Работы считаются выполненными с даты подписания Сторонами акта о приемке выполненных работ (КС-2).</w:t>
      </w:r>
    </w:p>
    <w:p w:rsidR="003F6ECF" w:rsidRDefault="003F6ECF" w:rsidP="00D30614">
      <w:pPr>
        <w:pStyle w:val="20"/>
        <w:keepNext/>
        <w:keepLines/>
        <w:spacing w:line="254" w:lineRule="auto"/>
        <w:ind w:firstLine="709"/>
      </w:pPr>
      <w:bookmarkStart w:id="108" w:name="bookmark108"/>
      <w:bookmarkStart w:id="109" w:name="bookmark109"/>
      <w:bookmarkStart w:id="110" w:name="bookmark110"/>
      <w:r>
        <w:rPr>
          <w:color w:val="000000"/>
        </w:rPr>
        <w:t>б.ОТВЕТСТВЕННОСТЬ СТОРОН</w:t>
      </w:r>
      <w:bookmarkEnd w:id="108"/>
      <w:bookmarkEnd w:id="109"/>
      <w:bookmarkEnd w:id="110"/>
    </w:p>
    <w:p w:rsidR="003F6ECF" w:rsidRDefault="003F6ECF" w:rsidP="00D30614">
      <w:pPr>
        <w:pStyle w:val="11"/>
        <w:numPr>
          <w:ilvl w:val="0"/>
          <w:numId w:val="4"/>
        </w:numPr>
        <w:tabs>
          <w:tab w:val="left" w:pos="1216"/>
        </w:tabs>
        <w:spacing w:line="254" w:lineRule="auto"/>
        <w:ind w:firstLine="709"/>
        <w:jc w:val="both"/>
      </w:pPr>
      <w:bookmarkStart w:id="111" w:name="bookmark111"/>
      <w:bookmarkEnd w:id="111"/>
      <w:r>
        <w:rPr>
          <w:color w:val="000000"/>
        </w:rPr>
        <w:t>За нарушение условий настоящего договора, неисполнение или ненадлежащее исполнение принятых на себя обязательств по настоящему договору, Стороны несут ответственность в порядке, предусмотренном действующим законодательством Российской Федерации.</w:t>
      </w:r>
    </w:p>
    <w:p w:rsidR="003F6ECF" w:rsidRDefault="003F6ECF" w:rsidP="00D30614">
      <w:pPr>
        <w:pStyle w:val="11"/>
        <w:numPr>
          <w:ilvl w:val="0"/>
          <w:numId w:val="5"/>
        </w:numPr>
        <w:tabs>
          <w:tab w:val="left" w:pos="1213"/>
        </w:tabs>
        <w:spacing w:line="254" w:lineRule="auto"/>
        <w:ind w:firstLine="709"/>
        <w:jc w:val="both"/>
      </w:pPr>
      <w:bookmarkStart w:id="112" w:name="bookmark112"/>
      <w:bookmarkEnd w:id="112"/>
      <w:r>
        <w:rPr>
          <w:color w:val="000000"/>
        </w:rPr>
        <w:t>За нарушение сроков выполнения работ (п.п. 1.3; 1.4; 4.3.3.1; 4.3.3.2. настоящего Договора) Заказчик вправе требовать с Подрядчика уплаты неустойки (пеней) в размере 0,1 % процентов от стоимости не выполненных в срок работ за каждый день просрочки.</w:t>
      </w:r>
    </w:p>
    <w:p w:rsidR="003F6ECF" w:rsidRDefault="003F6ECF" w:rsidP="00D30614">
      <w:pPr>
        <w:pStyle w:val="11"/>
        <w:numPr>
          <w:ilvl w:val="0"/>
          <w:numId w:val="5"/>
        </w:numPr>
        <w:tabs>
          <w:tab w:val="left" w:pos="1184"/>
        </w:tabs>
        <w:spacing w:line="254" w:lineRule="auto"/>
        <w:ind w:firstLine="709"/>
        <w:jc w:val="both"/>
      </w:pPr>
      <w:bookmarkStart w:id="113" w:name="bookmark113"/>
      <w:bookmarkEnd w:id="113"/>
      <w:r>
        <w:rPr>
          <w:color w:val="000000"/>
        </w:rPr>
        <w:t>Риск случайной гибели материалов, объекта строительства до даты его приемки Заказчиком, несет Подрядчик.</w:t>
      </w:r>
    </w:p>
    <w:p w:rsidR="003F6ECF" w:rsidRDefault="003F6ECF" w:rsidP="00D30614">
      <w:pPr>
        <w:pStyle w:val="11"/>
        <w:numPr>
          <w:ilvl w:val="0"/>
          <w:numId w:val="4"/>
        </w:numPr>
        <w:tabs>
          <w:tab w:val="left" w:pos="1216"/>
        </w:tabs>
        <w:spacing w:line="254" w:lineRule="auto"/>
        <w:ind w:firstLine="709"/>
        <w:jc w:val="both"/>
      </w:pPr>
      <w:bookmarkStart w:id="114" w:name="bookmark114"/>
      <w:bookmarkEnd w:id="114"/>
      <w:r>
        <w:rPr>
          <w:color w:val="000000"/>
        </w:rPr>
        <w:t>Подрядчик несет самостоятельную ответственность перед третьими лицами за ущерб, причиняемый им неисполнением, ненадлежащим исполнением условий настоящего договора, а также причиненный по вине работников Подрядчика.</w:t>
      </w:r>
    </w:p>
    <w:p w:rsidR="003F6ECF" w:rsidRDefault="003F6ECF" w:rsidP="00D30614">
      <w:pPr>
        <w:pStyle w:val="11"/>
        <w:spacing w:line="254" w:lineRule="auto"/>
        <w:ind w:firstLine="709"/>
        <w:jc w:val="both"/>
      </w:pPr>
      <w:bookmarkStart w:id="115" w:name="bookmark115"/>
      <w:r>
        <w:rPr>
          <w:color w:val="000000"/>
        </w:rPr>
        <w:t>'</w:t>
      </w:r>
      <w:bookmarkEnd w:id="115"/>
      <w:r>
        <w:rPr>
          <w:color w:val="000000"/>
        </w:rPr>
        <w:t xml:space="preserve"> 5.3. В случае предъявления Заказчику предписаний контролирующих органов, исков, связанных с ненадлежащим исполнением Подрядчиком обязательств, предусмотренных пунктом 3.1. договора, Подрядчик самостоятельно возмещает материальный ущерб Заказчику либо непосредственно истцам в порядке, установленном действующим законодательством.</w:t>
      </w:r>
    </w:p>
    <w:p w:rsidR="003F6ECF" w:rsidRDefault="003F6ECF" w:rsidP="00D30614">
      <w:pPr>
        <w:pStyle w:val="11"/>
        <w:numPr>
          <w:ilvl w:val="0"/>
          <w:numId w:val="6"/>
        </w:numPr>
        <w:tabs>
          <w:tab w:val="left" w:pos="1069"/>
        </w:tabs>
        <w:spacing w:line="254" w:lineRule="auto"/>
        <w:ind w:firstLine="709"/>
        <w:jc w:val="both"/>
      </w:pPr>
      <w:bookmarkStart w:id="116" w:name="bookmark116"/>
      <w:bookmarkEnd w:id="116"/>
      <w:r>
        <w:rPr>
          <w:color w:val="000000"/>
        </w:rPr>
        <w:t>Уплата неустойки и возмещение убытков, причиненных ненадлежащим исполнением обязательств, не освобождает Стороны от исполнения обязательств по настоящему договору.</w:t>
      </w:r>
    </w:p>
    <w:p w:rsidR="003F6ECF" w:rsidRDefault="003F6ECF" w:rsidP="00D30614">
      <w:pPr>
        <w:pStyle w:val="11"/>
        <w:numPr>
          <w:ilvl w:val="0"/>
          <w:numId w:val="6"/>
        </w:numPr>
        <w:tabs>
          <w:tab w:val="left" w:pos="1036"/>
        </w:tabs>
        <w:spacing w:line="252" w:lineRule="auto"/>
        <w:ind w:firstLine="709"/>
        <w:jc w:val="both"/>
      </w:pPr>
      <w:bookmarkStart w:id="117" w:name="bookmark117"/>
      <w:bookmarkEnd w:id="117"/>
      <w:r>
        <w:rPr>
          <w:color w:val="000000"/>
        </w:rPr>
        <w:lastRenderedPageBreak/>
        <w:t>Ответственность Сторон в иных случаях определяется в соответствии с законодательством Российской Федерации.</w:t>
      </w:r>
    </w:p>
    <w:p w:rsidR="003F6ECF" w:rsidRDefault="003F6ECF" w:rsidP="00D30614">
      <w:pPr>
        <w:pStyle w:val="11"/>
        <w:spacing w:after="260" w:line="252" w:lineRule="auto"/>
        <w:ind w:firstLine="709"/>
        <w:jc w:val="both"/>
      </w:pPr>
      <w:r>
        <w:rPr>
          <w:color w:val="000000"/>
        </w:rPr>
        <w:t>5.6 В случае неисполнения или ненадлежащего выполнения Подрядчиком обязательств, предусмотренных настоящим договором, Заказчик составляет и в трехдневный срок с момента составления направляет Подрядчику Акт об уменьшении оплаты выполненных работ ( далее - Акт)</w:t>
      </w:r>
      <w:r w:rsidR="00607B6D">
        <w:rPr>
          <w:color w:val="000000"/>
        </w:rPr>
        <w:t xml:space="preserve"> </w:t>
      </w:r>
      <w:r>
        <w:rPr>
          <w:color w:val="000000"/>
        </w:rPr>
        <w:t xml:space="preserve">в котором указывается сумма, подлежащая оплате в соответствии с условием заключенного договора, размер неустойки ( штрафа, пеней), подлежащей взысканию, итоговая сумма , подлежащая оплате. В случае, если Подрядчик в течении 10 </w:t>
      </w:r>
      <w:proofErr w:type="gramStart"/>
      <w:r>
        <w:rPr>
          <w:color w:val="000000"/>
        </w:rPr>
        <w:t>( десять</w:t>
      </w:r>
      <w:proofErr w:type="gramEnd"/>
      <w:r>
        <w:rPr>
          <w:color w:val="000000"/>
        </w:rPr>
        <w:t xml:space="preserve"> ) рабочих дней с даты получения Акта не исполнил требование Заказчика о добровольной оплате неустойки или не </w:t>
      </w:r>
      <w:r w:rsidR="00607B6D">
        <w:rPr>
          <w:color w:val="000000"/>
        </w:rPr>
        <w:t>на</w:t>
      </w:r>
      <w:r>
        <w:rPr>
          <w:color w:val="000000"/>
        </w:rPr>
        <w:t>правил Заказчику возражение на Акт, Акт считается принятым Подрядчиком и служит основанием для уменьшения оплаты выполненных работ.</w:t>
      </w:r>
    </w:p>
    <w:p w:rsidR="003F6ECF" w:rsidRDefault="003F6ECF" w:rsidP="00D30614">
      <w:pPr>
        <w:pStyle w:val="20"/>
        <w:keepNext/>
        <w:keepLines/>
        <w:numPr>
          <w:ilvl w:val="0"/>
          <w:numId w:val="7"/>
        </w:numPr>
        <w:tabs>
          <w:tab w:val="left" w:pos="850"/>
        </w:tabs>
        <w:spacing w:line="240" w:lineRule="auto"/>
        <w:ind w:firstLine="709"/>
      </w:pPr>
      <w:bookmarkStart w:id="118" w:name="bookmark120"/>
      <w:bookmarkStart w:id="119" w:name="bookmark118"/>
      <w:bookmarkStart w:id="120" w:name="bookmark119"/>
      <w:bookmarkStart w:id="121" w:name="bookmark121"/>
      <w:bookmarkEnd w:id="118"/>
      <w:r>
        <w:rPr>
          <w:color w:val="000000"/>
        </w:rPr>
        <w:t>НЕПРЕОДОЛИМАЯ СИЛА</w:t>
      </w:r>
      <w:bookmarkEnd w:id="119"/>
      <w:bookmarkEnd w:id="120"/>
      <w:bookmarkEnd w:id="121"/>
    </w:p>
    <w:p w:rsidR="003F6ECF" w:rsidRDefault="003F6ECF" w:rsidP="00D30614">
      <w:pPr>
        <w:pStyle w:val="11"/>
        <w:numPr>
          <w:ilvl w:val="1"/>
          <w:numId w:val="7"/>
        </w:numPr>
        <w:tabs>
          <w:tab w:val="left" w:pos="1040"/>
        </w:tabs>
        <w:ind w:firstLine="709"/>
        <w:jc w:val="both"/>
      </w:pPr>
      <w:bookmarkStart w:id="122" w:name="bookmark122"/>
      <w:bookmarkEnd w:id="122"/>
      <w:r>
        <w:rPr>
          <w:color w:val="000000"/>
        </w:rPr>
        <w:t>Стороны освобождаются от ответственности за неисполнение обязательств, в случае действия обстоятельств непреодолимой силы (пожар, наводнение, землетрясение, военные действия и т.д.) при условии, что данные обстоятельства непосредственно повлияли на выполнение условий по настоящему договору.</w:t>
      </w:r>
    </w:p>
    <w:p w:rsidR="003F6ECF" w:rsidRDefault="003F6ECF" w:rsidP="00D30614">
      <w:pPr>
        <w:pStyle w:val="11"/>
        <w:numPr>
          <w:ilvl w:val="1"/>
          <w:numId w:val="7"/>
        </w:numPr>
        <w:tabs>
          <w:tab w:val="left" w:pos="1040"/>
        </w:tabs>
        <w:ind w:firstLine="709"/>
        <w:jc w:val="both"/>
      </w:pPr>
      <w:bookmarkStart w:id="123" w:name="bookmark123"/>
      <w:bookmarkEnd w:id="123"/>
      <w:r>
        <w:rPr>
          <w:color w:val="000000"/>
        </w:rPr>
        <w:t>Сторона, для которой создалась невозможность исполнения обязательств по указанным причинам, должна известить другую Сторону о наступлении действий обстоятельств непреодолимой силы в течение</w:t>
      </w:r>
      <w:r w:rsidR="00D036BA">
        <w:rPr>
          <w:color w:val="000000"/>
        </w:rPr>
        <w:t xml:space="preserve"> </w:t>
      </w:r>
      <w:r>
        <w:rPr>
          <w:color w:val="000000"/>
        </w:rPr>
        <w:t>З (трех) календарных дней с даты наступления действий обстоятельств непреодолимой силы, с подтверждением факта их действия актами компетентных органов.</w:t>
      </w:r>
    </w:p>
    <w:p w:rsidR="003F6ECF" w:rsidRDefault="003F6ECF" w:rsidP="00D30614">
      <w:pPr>
        <w:pStyle w:val="11"/>
        <w:numPr>
          <w:ilvl w:val="1"/>
          <w:numId w:val="7"/>
        </w:numPr>
        <w:tabs>
          <w:tab w:val="left" w:pos="1044"/>
        </w:tabs>
        <w:spacing w:after="260"/>
        <w:ind w:firstLine="709"/>
        <w:jc w:val="both"/>
      </w:pPr>
      <w:bookmarkStart w:id="124" w:name="bookmark124"/>
      <w:bookmarkEnd w:id="124"/>
      <w:r>
        <w:rPr>
          <w:color w:val="000000"/>
        </w:rPr>
        <w:t>Если невозможность полного или частичного исполнения обязательств будет существовать более чем в течение 30 (тридцати) дней, то Стороны могут принять решение о расторжении договора без обязательств возместить возможные убытки.</w:t>
      </w:r>
    </w:p>
    <w:p w:rsidR="003F6ECF" w:rsidRDefault="003F6ECF" w:rsidP="00D30614">
      <w:pPr>
        <w:pStyle w:val="20"/>
        <w:keepNext/>
        <w:keepLines/>
        <w:numPr>
          <w:ilvl w:val="0"/>
          <w:numId w:val="7"/>
        </w:numPr>
        <w:tabs>
          <w:tab w:val="left" w:pos="850"/>
        </w:tabs>
        <w:spacing w:line="240" w:lineRule="auto"/>
        <w:ind w:firstLine="709"/>
      </w:pPr>
      <w:bookmarkStart w:id="125" w:name="bookmark127"/>
      <w:bookmarkStart w:id="126" w:name="bookmark125"/>
      <w:bookmarkStart w:id="127" w:name="bookmark126"/>
      <w:bookmarkStart w:id="128" w:name="bookmark128"/>
      <w:bookmarkEnd w:id="125"/>
      <w:r>
        <w:rPr>
          <w:color w:val="000000"/>
        </w:rPr>
        <w:t>РАЗРЕШЕНИЕ СПОРОВ</w:t>
      </w:r>
      <w:bookmarkEnd w:id="126"/>
      <w:bookmarkEnd w:id="127"/>
      <w:bookmarkEnd w:id="128"/>
    </w:p>
    <w:p w:rsidR="003F6ECF" w:rsidRDefault="003F6ECF" w:rsidP="00D30614">
      <w:pPr>
        <w:pStyle w:val="11"/>
        <w:numPr>
          <w:ilvl w:val="1"/>
          <w:numId w:val="7"/>
        </w:numPr>
        <w:tabs>
          <w:tab w:val="left" w:pos="1033"/>
        </w:tabs>
        <w:ind w:firstLine="709"/>
        <w:jc w:val="both"/>
      </w:pPr>
      <w:bookmarkStart w:id="129" w:name="bookmark129"/>
      <w:bookmarkEnd w:id="129"/>
      <w:r>
        <w:rPr>
          <w:color w:val="000000"/>
        </w:rPr>
        <w:t>В случае возникновения споров и разногласий по настоящему договору, Стороны принимают меры к их разрешению путем переговоров.</w:t>
      </w:r>
    </w:p>
    <w:p w:rsidR="003F6ECF" w:rsidRDefault="003F6ECF" w:rsidP="00D30614">
      <w:pPr>
        <w:pStyle w:val="11"/>
        <w:numPr>
          <w:ilvl w:val="1"/>
          <w:numId w:val="7"/>
        </w:numPr>
        <w:tabs>
          <w:tab w:val="left" w:pos="1044"/>
        </w:tabs>
        <w:ind w:firstLine="709"/>
        <w:jc w:val="both"/>
      </w:pPr>
      <w:bookmarkStart w:id="130" w:name="bookmark130"/>
      <w:bookmarkEnd w:id="130"/>
      <w:r>
        <w:rPr>
          <w:color w:val="000000"/>
        </w:rPr>
        <w:t>Если Стороны не придут к соглашению, то споры подлежат разрешению в Арбитражном суде Красноярского края.</w:t>
      </w:r>
    </w:p>
    <w:p w:rsidR="003F6ECF" w:rsidRDefault="003F6ECF" w:rsidP="00D30614">
      <w:pPr>
        <w:pStyle w:val="11"/>
        <w:numPr>
          <w:ilvl w:val="1"/>
          <w:numId w:val="7"/>
        </w:numPr>
        <w:tabs>
          <w:tab w:val="left" w:pos="1015"/>
        </w:tabs>
        <w:ind w:firstLine="709"/>
        <w:jc w:val="both"/>
      </w:pPr>
      <w:bookmarkStart w:id="131" w:name="bookmark131"/>
      <w:bookmarkEnd w:id="131"/>
      <w:r>
        <w:rPr>
          <w:color w:val="000000"/>
        </w:rPr>
        <w:t>До передачи спора на разрешение Арбитражного суда, Стороны примут меры к его урегулированию в претензионном порядке. Претензия должна быть направлена в письменном виде, и (или) посредством электронной почты и (или) факсимильной связи, при условии, что он позволяет достоверно установить, от кого исходило сообщение и кому оно адресовано.</w:t>
      </w:r>
    </w:p>
    <w:p w:rsidR="003F6ECF" w:rsidRDefault="003F6ECF" w:rsidP="00D30614">
      <w:pPr>
        <w:pStyle w:val="11"/>
        <w:spacing w:after="260"/>
        <w:ind w:firstLine="709"/>
        <w:jc w:val="both"/>
      </w:pPr>
      <w:r>
        <w:rPr>
          <w:color w:val="000000"/>
        </w:rPr>
        <w:t xml:space="preserve">По полученной претензии, Сторона обязана дать письменный </w:t>
      </w:r>
      <w:proofErr w:type="gramStart"/>
      <w:r>
        <w:rPr>
          <w:color w:val="000000"/>
        </w:rPr>
        <w:t>ответ по существу</w:t>
      </w:r>
      <w:proofErr w:type="gramEnd"/>
      <w:r>
        <w:rPr>
          <w:color w:val="000000"/>
        </w:rPr>
        <w:t xml:space="preserve"> в срок не позднее 5 (пяти) календарных дней с даты ее получения.</w:t>
      </w:r>
    </w:p>
    <w:p w:rsidR="003F6ECF" w:rsidRDefault="003F6ECF" w:rsidP="00D30614">
      <w:pPr>
        <w:pStyle w:val="20"/>
        <w:keepNext/>
        <w:keepLines/>
        <w:numPr>
          <w:ilvl w:val="0"/>
          <w:numId w:val="7"/>
        </w:numPr>
        <w:tabs>
          <w:tab w:val="left" w:pos="850"/>
        </w:tabs>
        <w:spacing w:line="252" w:lineRule="auto"/>
        <w:ind w:firstLine="709"/>
      </w:pPr>
      <w:bookmarkStart w:id="132" w:name="bookmark134"/>
      <w:bookmarkStart w:id="133" w:name="bookmark132"/>
      <w:bookmarkStart w:id="134" w:name="bookmark133"/>
      <w:bookmarkStart w:id="135" w:name="bookmark135"/>
      <w:bookmarkEnd w:id="132"/>
      <w:r>
        <w:rPr>
          <w:color w:val="000000"/>
        </w:rPr>
        <w:t>СРОК ДЕЙСТВИЯ ДОГОВОРА</w:t>
      </w:r>
      <w:bookmarkEnd w:id="133"/>
      <w:bookmarkEnd w:id="134"/>
      <w:bookmarkEnd w:id="135"/>
    </w:p>
    <w:p w:rsidR="003F6ECF" w:rsidRDefault="003F6ECF" w:rsidP="00D30614">
      <w:pPr>
        <w:pStyle w:val="11"/>
        <w:numPr>
          <w:ilvl w:val="1"/>
          <w:numId w:val="7"/>
        </w:numPr>
        <w:tabs>
          <w:tab w:val="left" w:pos="1029"/>
        </w:tabs>
        <w:spacing w:line="252" w:lineRule="auto"/>
        <w:ind w:firstLine="709"/>
        <w:jc w:val="both"/>
      </w:pPr>
      <w:bookmarkStart w:id="136" w:name="bookmark136"/>
      <w:bookmarkEnd w:id="136"/>
      <w:r>
        <w:rPr>
          <w:color w:val="000000"/>
        </w:rPr>
        <w:t>Настоящий договора вступает в силу с момента подписания и действует по 31.12.202</w:t>
      </w:r>
      <w:r w:rsidR="00D30614">
        <w:rPr>
          <w:color w:val="000000"/>
        </w:rPr>
        <w:t>2</w:t>
      </w:r>
      <w:r>
        <w:rPr>
          <w:color w:val="000000"/>
        </w:rPr>
        <w:t xml:space="preserve"> года.</w:t>
      </w:r>
    </w:p>
    <w:p w:rsidR="003F6ECF" w:rsidRDefault="003F6ECF" w:rsidP="00D30614">
      <w:pPr>
        <w:pStyle w:val="11"/>
        <w:numPr>
          <w:ilvl w:val="1"/>
          <w:numId w:val="7"/>
        </w:numPr>
        <w:tabs>
          <w:tab w:val="left" w:pos="1026"/>
        </w:tabs>
        <w:spacing w:line="252" w:lineRule="auto"/>
        <w:ind w:firstLine="709"/>
        <w:jc w:val="both"/>
      </w:pPr>
      <w:bookmarkStart w:id="137" w:name="bookmark137"/>
      <w:bookmarkEnd w:id="137"/>
      <w:r>
        <w:rPr>
          <w:color w:val="000000"/>
        </w:rPr>
        <w:t>Обязательства по настоящему договору прекращаются после их полного исполнения Сторонами, в соответствии с условиями настоящего договора.</w:t>
      </w:r>
    </w:p>
    <w:p w:rsidR="003F6ECF" w:rsidRDefault="003F6ECF" w:rsidP="00D30614">
      <w:pPr>
        <w:pStyle w:val="11"/>
        <w:numPr>
          <w:ilvl w:val="1"/>
          <w:numId w:val="7"/>
        </w:numPr>
        <w:tabs>
          <w:tab w:val="left" w:pos="1033"/>
        </w:tabs>
        <w:spacing w:line="252" w:lineRule="auto"/>
        <w:ind w:firstLine="709"/>
        <w:jc w:val="both"/>
      </w:pPr>
      <w:bookmarkStart w:id="138" w:name="bookmark138"/>
      <w:bookmarkEnd w:id="138"/>
      <w:r>
        <w:rPr>
          <w:color w:val="000000"/>
        </w:rPr>
        <w:t>Окончание срока действия договора не освобождает Стороны от ответственности за его нарушение.</w:t>
      </w:r>
    </w:p>
    <w:p w:rsidR="003F6ECF" w:rsidRDefault="003F6ECF" w:rsidP="00D30614">
      <w:pPr>
        <w:pStyle w:val="11"/>
        <w:numPr>
          <w:ilvl w:val="1"/>
          <w:numId w:val="7"/>
        </w:numPr>
        <w:tabs>
          <w:tab w:val="left" w:pos="1017"/>
        </w:tabs>
        <w:spacing w:after="260" w:line="252" w:lineRule="auto"/>
        <w:ind w:firstLine="709"/>
        <w:jc w:val="both"/>
      </w:pPr>
      <w:bookmarkStart w:id="139" w:name="bookmark139"/>
      <w:bookmarkEnd w:id="139"/>
      <w:r>
        <w:rPr>
          <w:color w:val="000000"/>
        </w:rPr>
        <w:t>По согласованию Сторон, возможно досрочное исполнение договора.</w:t>
      </w:r>
    </w:p>
    <w:p w:rsidR="003F6ECF" w:rsidRDefault="003F6ECF" w:rsidP="00D30614">
      <w:pPr>
        <w:pStyle w:val="20"/>
        <w:keepNext/>
        <w:keepLines/>
        <w:numPr>
          <w:ilvl w:val="0"/>
          <w:numId w:val="7"/>
        </w:numPr>
        <w:tabs>
          <w:tab w:val="left" w:pos="850"/>
        </w:tabs>
        <w:spacing w:line="254" w:lineRule="auto"/>
        <w:ind w:firstLine="709"/>
      </w:pPr>
      <w:bookmarkStart w:id="140" w:name="bookmark142"/>
      <w:bookmarkStart w:id="141" w:name="bookmark140"/>
      <w:bookmarkStart w:id="142" w:name="bookmark141"/>
      <w:bookmarkStart w:id="143" w:name="bookmark143"/>
      <w:bookmarkEnd w:id="140"/>
      <w:r>
        <w:rPr>
          <w:color w:val="000000"/>
        </w:rPr>
        <w:t>ПОРЯДОК РАСТОРЖЕНИЯ И ИЗМЕНЕНИЯ ДОГОВОРА</w:t>
      </w:r>
      <w:bookmarkEnd w:id="141"/>
      <w:bookmarkEnd w:id="142"/>
      <w:bookmarkEnd w:id="143"/>
    </w:p>
    <w:p w:rsidR="003F6ECF" w:rsidRDefault="003F6ECF" w:rsidP="00D30614">
      <w:pPr>
        <w:pStyle w:val="11"/>
        <w:numPr>
          <w:ilvl w:val="1"/>
          <w:numId w:val="7"/>
        </w:numPr>
        <w:tabs>
          <w:tab w:val="left" w:pos="1029"/>
        </w:tabs>
        <w:spacing w:line="254" w:lineRule="auto"/>
        <w:ind w:firstLine="709"/>
        <w:jc w:val="both"/>
      </w:pPr>
      <w:bookmarkStart w:id="144" w:name="bookmark144"/>
      <w:bookmarkEnd w:id="144"/>
      <w:r>
        <w:rPr>
          <w:color w:val="000000"/>
        </w:rPr>
        <w:t>Настоящий договор, может быть, расторгнут по соглашению Сторон, по решению суда либо в случае одностороннего отказа Стороны настоящего договора от исполнения настоящего договора в соответствии с гражданским законодательством.</w:t>
      </w:r>
    </w:p>
    <w:p w:rsidR="003F6ECF" w:rsidRDefault="003F6ECF" w:rsidP="00D30614">
      <w:pPr>
        <w:pStyle w:val="11"/>
        <w:numPr>
          <w:ilvl w:val="1"/>
          <w:numId w:val="7"/>
        </w:numPr>
        <w:tabs>
          <w:tab w:val="left" w:pos="1040"/>
        </w:tabs>
        <w:spacing w:line="254" w:lineRule="auto"/>
        <w:ind w:firstLine="709"/>
        <w:jc w:val="both"/>
      </w:pPr>
      <w:bookmarkStart w:id="145" w:name="bookmark145"/>
      <w:bookmarkEnd w:id="145"/>
      <w:r>
        <w:rPr>
          <w:color w:val="000000"/>
        </w:rPr>
        <w:t>Заказчик вправе в одностороннем порядке отказаться от исполнения настоящего договора в случае, если:</w:t>
      </w:r>
    </w:p>
    <w:p w:rsidR="003F6ECF" w:rsidRDefault="003F6ECF" w:rsidP="00D30614">
      <w:pPr>
        <w:pStyle w:val="11"/>
        <w:tabs>
          <w:tab w:val="left" w:pos="986"/>
        </w:tabs>
        <w:spacing w:line="254" w:lineRule="auto"/>
        <w:ind w:firstLine="709"/>
        <w:jc w:val="both"/>
      </w:pPr>
      <w:bookmarkStart w:id="146" w:name="bookmark146"/>
      <w:r>
        <w:rPr>
          <w:color w:val="000000"/>
        </w:rPr>
        <w:t>а</w:t>
      </w:r>
      <w:bookmarkEnd w:id="146"/>
      <w:r>
        <w:rPr>
          <w:color w:val="000000"/>
        </w:rPr>
        <w:t>)</w:t>
      </w:r>
      <w:r>
        <w:rPr>
          <w:color w:val="000000"/>
        </w:rPr>
        <w:tab/>
        <w:t>Подрядчик выполняет работы ненадлежащего качества, при этом недостатки являются существенными и не могут быть устранены в приемлемый для Заказчика срок;</w:t>
      </w:r>
    </w:p>
    <w:p w:rsidR="003F6ECF" w:rsidRDefault="003F6ECF" w:rsidP="00D30614">
      <w:pPr>
        <w:pStyle w:val="11"/>
        <w:tabs>
          <w:tab w:val="left" w:pos="882"/>
        </w:tabs>
        <w:spacing w:line="254" w:lineRule="auto"/>
        <w:ind w:firstLine="709"/>
        <w:jc w:val="both"/>
      </w:pPr>
      <w:bookmarkStart w:id="147" w:name="bookmark147"/>
      <w:r>
        <w:rPr>
          <w:color w:val="000000"/>
        </w:rPr>
        <w:t>б</w:t>
      </w:r>
      <w:bookmarkEnd w:id="147"/>
      <w:r>
        <w:rPr>
          <w:color w:val="000000"/>
        </w:rPr>
        <w:t>)</w:t>
      </w:r>
      <w:r>
        <w:rPr>
          <w:color w:val="000000"/>
        </w:rPr>
        <w:tab/>
        <w:t>Подрядчик неоднократно (от двух и более раз) нарушил сроки выполнения работ, предусмотренные настоящим договором;</w:t>
      </w:r>
    </w:p>
    <w:p w:rsidR="003F6ECF" w:rsidRDefault="003F6ECF" w:rsidP="00D30614">
      <w:pPr>
        <w:pStyle w:val="11"/>
        <w:tabs>
          <w:tab w:val="left" w:pos="950"/>
        </w:tabs>
        <w:ind w:firstLine="709"/>
        <w:jc w:val="both"/>
      </w:pPr>
      <w:bookmarkStart w:id="148" w:name="bookmark148"/>
      <w:r>
        <w:rPr>
          <w:color w:val="000000"/>
        </w:rPr>
        <w:lastRenderedPageBreak/>
        <w:t>в</w:t>
      </w:r>
      <w:bookmarkEnd w:id="148"/>
      <w:r>
        <w:rPr>
          <w:color w:val="000000"/>
        </w:rPr>
        <w:t>)</w:t>
      </w:r>
      <w:r>
        <w:rPr>
          <w:color w:val="000000"/>
        </w:rPr>
        <w:tab/>
        <w:t>Подрядчик не приступает к исполнению договора в срок, установленный настоящим договором, либо в ходе выполнения работ стало очевидно, что работы не будут выполнены надлежащим образом в установленный настоящим договором срок;</w:t>
      </w:r>
    </w:p>
    <w:p w:rsidR="003F6ECF" w:rsidRDefault="003F6ECF" w:rsidP="00D30614">
      <w:pPr>
        <w:pStyle w:val="11"/>
        <w:tabs>
          <w:tab w:val="left" w:pos="950"/>
        </w:tabs>
        <w:ind w:firstLine="709"/>
        <w:jc w:val="both"/>
      </w:pPr>
      <w:bookmarkStart w:id="149" w:name="bookmark149"/>
      <w:r>
        <w:rPr>
          <w:color w:val="000000"/>
        </w:rPr>
        <w:t>г</w:t>
      </w:r>
      <w:bookmarkEnd w:id="149"/>
      <w:r>
        <w:rPr>
          <w:color w:val="000000"/>
        </w:rPr>
        <w:t>)</w:t>
      </w:r>
      <w:r>
        <w:rPr>
          <w:color w:val="000000"/>
        </w:rPr>
        <w:tab/>
        <w:t>Подрядчик неоднократно (от двух и более раз) не исполнил предписания Заказчика.</w:t>
      </w:r>
    </w:p>
    <w:p w:rsidR="003F6ECF" w:rsidRDefault="003F6ECF" w:rsidP="00D30614">
      <w:pPr>
        <w:pStyle w:val="11"/>
        <w:ind w:firstLine="709"/>
        <w:jc w:val="both"/>
      </w:pPr>
      <w:r>
        <w:rPr>
          <w:color w:val="000000"/>
        </w:rPr>
        <w:t>Заказчик также вправе в одностороннем порядке отказаться от исполнения настоящего договора по иным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3F6ECF" w:rsidRDefault="003F6ECF" w:rsidP="00D30614">
      <w:pPr>
        <w:pStyle w:val="11"/>
        <w:numPr>
          <w:ilvl w:val="1"/>
          <w:numId w:val="7"/>
        </w:numPr>
        <w:tabs>
          <w:tab w:val="left" w:pos="1036"/>
        </w:tabs>
        <w:ind w:firstLine="709"/>
        <w:jc w:val="both"/>
      </w:pPr>
      <w:bookmarkStart w:id="150" w:name="bookmark150"/>
      <w:bookmarkEnd w:id="150"/>
      <w:r>
        <w:rPr>
          <w:color w:val="000000"/>
        </w:rPr>
        <w:t>Заказчик обязан принять решение об одностороннем отказе от исполнения договора, если в ходе исполнения договора установлено, что Подрядчик не соответствует установленным документацией требованиям к участникам отбора или предоставил недостоверную информацию о своем соответствии таким требованиям, что позволило ему стать победителем отбора.</w:t>
      </w:r>
    </w:p>
    <w:p w:rsidR="003F6ECF" w:rsidRDefault="003F6ECF" w:rsidP="00D30614">
      <w:pPr>
        <w:pStyle w:val="11"/>
        <w:numPr>
          <w:ilvl w:val="1"/>
          <w:numId w:val="7"/>
        </w:numPr>
        <w:tabs>
          <w:tab w:val="left" w:pos="1040"/>
        </w:tabs>
        <w:ind w:firstLine="709"/>
        <w:jc w:val="both"/>
      </w:pPr>
      <w:bookmarkStart w:id="151" w:name="bookmark151"/>
      <w:bookmarkEnd w:id="151"/>
      <w:r>
        <w:rPr>
          <w:color w:val="000000"/>
        </w:rPr>
        <w:t>Подрядчик вправе в одностороннем порядке отказаться от исполнения настоящего договора в случае, если:</w:t>
      </w:r>
    </w:p>
    <w:p w:rsidR="003F6ECF" w:rsidRDefault="003F6ECF" w:rsidP="00D30614">
      <w:pPr>
        <w:pStyle w:val="11"/>
        <w:numPr>
          <w:ilvl w:val="0"/>
          <w:numId w:val="3"/>
        </w:numPr>
        <w:tabs>
          <w:tab w:val="left" w:pos="774"/>
        </w:tabs>
        <w:ind w:firstLine="709"/>
        <w:jc w:val="both"/>
      </w:pPr>
      <w:bookmarkStart w:id="152" w:name="bookmark152"/>
      <w:bookmarkEnd w:id="152"/>
      <w:r>
        <w:rPr>
          <w:color w:val="000000"/>
        </w:rPr>
        <w:t>Заказчиком неоднократно (от двух и более раз) нарушены сроки оплаты выполненных работ;</w:t>
      </w:r>
    </w:p>
    <w:p w:rsidR="003F6ECF" w:rsidRDefault="003F6ECF" w:rsidP="00D30614">
      <w:pPr>
        <w:pStyle w:val="11"/>
        <w:numPr>
          <w:ilvl w:val="0"/>
          <w:numId w:val="3"/>
        </w:numPr>
        <w:tabs>
          <w:tab w:val="left" w:pos="766"/>
        </w:tabs>
        <w:ind w:firstLine="709"/>
        <w:jc w:val="both"/>
      </w:pPr>
      <w:bookmarkStart w:id="153" w:name="bookmark153"/>
      <w:bookmarkEnd w:id="153"/>
      <w:r>
        <w:rPr>
          <w:color w:val="000000"/>
        </w:rPr>
        <w:t>Заказчиком неоднократно (от двух и более раз) немотивированно отказано в приемке выполненных работ.</w:t>
      </w:r>
    </w:p>
    <w:p w:rsidR="003F6ECF" w:rsidRDefault="003F6ECF" w:rsidP="00D30614">
      <w:pPr>
        <w:pStyle w:val="11"/>
        <w:numPr>
          <w:ilvl w:val="1"/>
          <w:numId w:val="7"/>
        </w:numPr>
        <w:tabs>
          <w:tab w:val="left" w:pos="1036"/>
        </w:tabs>
        <w:ind w:firstLine="709"/>
        <w:jc w:val="both"/>
      </w:pPr>
      <w:bookmarkStart w:id="154" w:name="bookmark154"/>
      <w:bookmarkEnd w:id="154"/>
      <w:r>
        <w:rPr>
          <w:color w:val="000000"/>
        </w:rPr>
        <w:t>Подрядчик также вправе в одностороннем порядке отказаться от исполнения настоящего договора по иным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3F6ECF" w:rsidRDefault="003F6ECF" w:rsidP="00D30614">
      <w:pPr>
        <w:pStyle w:val="11"/>
        <w:numPr>
          <w:ilvl w:val="1"/>
          <w:numId w:val="7"/>
        </w:numPr>
        <w:tabs>
          <w:tab w:val="left" w:pos="1033"/>
        </w:tabs>
        <w:ind w:firstLine="709"/>
        <w:jc w:val="both"/>
      </w:pPr>
      <w:bookmarkStart w:id="155" w:name="bookmark155"/>
      <w:bookmarkEnd w:id="155"/>
      <w:r>
        <w:rPr>
          <w:color w:val="000000"/>
        </w:rPr>
        <w:t xml:space="preserve">Сторона, которой направлено предложение о расторжении настоящего договора по соглашению Сторон, должна дать письменный </w:t>
      </w:r>
      <w:proofErr w:type="gramStart"/>
      <w:r>
        <w:rPr>
          <w:color w:val="000000"/>
        </w:rPr>
        <w:t>ответ по существу</w:t>
      </w:r>
      <w:proofErr w:type="gramEnd"/>
      <w:r>
        <w:rPr>
          <w:color w:val="000000"/>
        </w:rPr>
        <w:t xml:space="preserve"> в срок, не превышающий 5 (пяти) календарных дней с даты его получения.</w:t>
      </w:r>
    </w:p>
    <w:p w:rsidR="003F6ECF" w:rsidRDefault="003F6ECF" w:rsidP="00D30614">
      <w:pPr>
        <w:pStyle w:val="11"/>
        <w:numPr>
          <w:ilvl w:val="1"/>
          <w:numId w:val="7"/>
        </w:numPr>
        <w:tabs>
          <w:tab w:val="left" w:pos="1026"/>
        </w:tabs>
        <w:ind w:firstLine="709"/>
        <w:jc w:val="both"/>
      </w:pPr>
      <w:bookmarkStart w:id="156" w:name="bookmark156"/>
      <w:bookmarkEnd w:id="156"/>
      <w:r>
        <w:rPr>
          <w:color w:val="000000"/>
        </w:rPr>
        <w:t>Расторжение настоящего договора по соглашению Сторон, производится путем подписания Сторонами соответствующего соглашения о расторжении.</w:t>
      </w:r>
    </w:p>
    <w:p w:rsidR="003F6ECF" w:rsidRDefault="003F6ECF" w:rsidP="00D30614">
      <w:pPr>
        <w:pStyle w:val="11"/>
        <w:numPr>
          <w:ilvl w:val="1"/>
          <w:numId w:val="7"/>
        </w:numPr>
        <w:tabs>
          <w:tab w:val="left" w:pos="1026"/>
        </w:tabs>
        <w:ind w:firstLine="709"/>
        <w:jc w:val="both"/>
      </w:pPr>
      <w:bookmarkStart w:id="157" w:name="bookmark157"/>
      <w:bookmarkEnd w:id="157"/>
      <w:r>
        <w:rPr>
          <w:color w:val="000000"/>
        </w:rPr>
        <w:t>В случае расторжения настоящего договора, Стороны производят сверку расчетов, которой подтверждается объем выполненных Подрядчиком работ.</w:t>
      </w:r>
    </w:p>
    <w:p w:rsidR="003F6ECF" w:rsidRDefault="003F6ECF" w:rsidP="00D30614">
      <w:pPr>
        <w:pStyle w:val="11"/>
        <w:numPr>
          <w:ilvl w:val="1"/>
          <w:numId w:val="7"/>
        </w:numPr>
        <w:tabs>
          <w:tab w:val="left" w:pos="1033"/>
        </w:tabs>
        <w:ind w:firstLine="709"/>
        <w:jc w:val="both"/>
      </w:pPr>
      <w:bookmarkStart w:id="158" w:name="bookmark158"/>
      <w:bookmarkEnd w:id="158"/>
      <w:r>
        <w:rPr>
          <w:color w:val="000000"/>
        </w:rPr>
        <w:t>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3F6ECF" w:rsidRDefault="003F6ECF" w:rsidP="00D30614">
      <w:pPr>
        <w:pStyle w:val="11"/>
        <w:numPr>
          <w:ilvl w:val="1"/>
          <w:numId w:val="7"/>
        </w:numPr>
        <w:tabs>
          <w:tab w:val="left" w:pos="1148"/>
        </w:tabs>
        <w:ind w:firstLine="709"/>
        <w:jc w:val="both"/>
      </w:pPr>
      <w:bookmarkStart w:id="159" w:name="bookmark159"/>
      <w:bookmarkEnd w:id="159"/>
      <w:r>
        <w:rPr>
          <w:color w:val="000000"/>
        </w:rPr>
        <w:t>Внесение изменений и дополнений, не противоречащих законодательству Российской Федерации, в условия договора, осуществляется путем заключения Сторонами в письменной форме дополнительных соглашений к договору, которые являются его неотъемлемыми частями.</w:t>
      </w:r>
    </w:p>
    <w:p w:rsidR="003F6ECF" w:rsidRDefault="003F6ECF" w:rsidP="00D30614">
      <w:pPr>
        <w:pStyle w:val="11"/>
        <w:numPr>
          <w:ilvl w:val="1"/>
          <w:numId w:val="7"/>
        </w:numPr>
        <w:tabs>
          <w:tab w:val="left" w:pos="1152"/>
        </w:tabs>
        <w:ind w:firstLine="709"/>
        <w:jc w:val="both"/>
      </w:pPr>
      <w:bookmarkStart w:id="160" w:name="bookmark160"/>
      <w:bookmarkEnd w:id="160"/>
      <w:r>
        <w:rPr>
          <w:color w:val="000000"/>
        </w:rPr>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3F6ECF" w:rsidRDefault="003F6ECF" w:rsidP="00D30614">
      <w:pPr>
        <w:pStyle w:val="11"/>
        <w:numPr>
          <w:ilvl w:val="0"/>
          <w:numId w:val="3"/>
        </w:numPr>
        <w:tabs>
          <w:tab w:val="left" w:pos="766"/>
        </w:tabs>
        <w:ind w:firstLine="709"/>
        <w:jc w:val="both"/>
      </w:pPr>
      <w:bookmarkStart w:id="161" w:name="bookmark161"/>
      <w:bookmarkEnd w:id="161"/>
      <w:r>
        <w:rPr>
          <w:color w:val="000000"/>
        </w:rPr>
        <w:t>при снижении цены договора без изменения предусмотренного договором объема выполняемых работ, качества выполняемых работ и иных условий договора;</w:t>
      </w:r>
    </w:p>
    <w:p w:rsidR="003F6ECF" w:rsidRDefault="003F6ECF" w:rsidP="00D30614">
      <w:pPr>
        <w:pStyle w:val="11"/>
        <w:numPr>
          <w:ilvl w:val="0"/>
          <w:numId w:val="3"/>
        </w:numPr>
        <w:tabs>
          <w:tab w:val="left" w:pos="781"/>
        </w:tabs>
        <w:ind w:firstLine="709"/>
        <w:jc w:val="both"/>
      </w:pPr>
      <w:bookmarkStart w:id="162" w:name="bookmark162"/>
      <w:bookmarkEnd w:id="162"/>
      <w:r>
        <w:rPr>
          <w:color w:val="000000"/>
        </w:rPr>
        <w:t>если по предложению Заказчика увеличивается предусмотренный договором объем выполняемых работ не более чем на десять процентов или уменьшается предусмотренный договором объем выполняемых работ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объему работ, исходя из установленной в договоре цены единицы работы, но не более чем на десять процентов цены договора. При уменьшении предусмотренного договором объема работ, Стороны договора обязаны уменьшить цену договора исходя из цены единицы работы;</w:t>
      </w:r>
    </w:p>
    <w:p w:rsidR="003F6ECF" w:rsidRDefault="003F6ECF" w:rsidP="00D30614">
      <w:pPr>
        <w:pStyle w:val="11"/>
        <w:numPr>
          <w:ilvl w:val="0"/>
          <w:numId w:val="3"/>
        </w:numPr>
        <w:tabs>
          <w:tab w:val="left" w:pos="774"/>
        </w:tabs>
        <w:ind w:firstLine="709"/>
        <w:jc w:val="both"/>
      </w:pPr>
      <w:bookmarkStart w:id="163" w:name="bookmark163"/>
      <w:bookmarkEnd w:id="163"/>
      <w:r>
        <w:rPr>
          <w:color w:val="000000"/>
        </w:rPr>
        <w:t>при уменьшении ранее доведенных до Заказчика, как получателя бюджетных средств, лимитов бюджетных обязательств. При этом Заказчик, в ходе исполнения договора, обеспечивает согласование новых условий договора, в том числе цены и (или) сроков исполнения договора и (или) объема работ, предусмотренных договором.</w:t>
      </w:r>
    </w:p>
    <w:p w:rsidR="003F6ECF" w:rsidRDefault="003F6ECF" w:rsidP="00D30614">
      <w:pPr>
        <w:pStyle w:val="11"/>
        <w:numPr>
          <w:ilvl w:val="1"/>
          <w:numId w:val="7"/>
        </w:numPr>
        <w:tabs>
          <w:tab w:val="left" w:pos="1148"/>
        </w:tabs>
        <w:ind w:firstLine="709"/>
        <w:jc w:val="both"/>
      </w:pPr>
      <w:bookmarkStart w:id="164" w:name="bookmark164"/>
      <w:bookmarkEnd w:id="164"/>
      <w:r>
        <w:rPr>
          <w:color w:val="000000"/>
        </w:rPr>
        <w:t>При исполнении договора не допускается перемена Подрядчика, за исключением случаев, если новый подрядчик является правопреемником Подрядчика по договору вследствие реорганизации юридического лица в форме преобразования, слияния или присоединения.</w:t>
      </w:r>
    </w:p>
    <w:p w:rsidR="00D036BA" w:rsidRPr="00D036BA" w:rsidRDefault="003F6ECF" w:rsidP="00D30614">
      <w:pPr>
        <w:pStyle w:val="11"/>
        <w:numPr>
          <w:ilvl w:val="1"/>
          <w:numId w:val="7"/>
        </w:numPr>
        <w:tabs>
          <w:tab w:val="left" w:pos="1159"/>
        </w:tabs>
        <w:spacing w:line="252" w:lineRule="auto"/>
        <w:ind w:firstLine="709"/>
        <w:jc w:val="both"/>
      </w:pPr>
      <w:bookmarkStart w:id="165" w:name="bookmark165"/>
      <w:bookmarkEnd w:id="165"/>
      <w:r w:rsidRPr="00D036BA">
        <w:rPr>
          <w:color w:val="000000"/>
        </w:rPr>
        <w:t>В случае изменения правового статуса одной из Сторон, она в течение 3 (трех) рабочих дней обязана проинформировать другую Сторону об организации-правопреемнике.</w:t>
      </w:r>
      <w:bookmarkStart w:id="166" w:name="bookmark166"/>
      <w:bookmarkEnd w:id="166"/>
      <w:r w:rsidR="00D036BA">
        <w:rPr>
          <w:color w:val="000000"/>
        </w:rPr>
        <w:t xml:space="preserve"> </w:t>
      </w:r>
    </w:p>
    <w:p w:rsidR="003F6ECF" w:rsidRDefault="003F6ECF" w:rsidP="00D30614">
      <w:pPr>
        <w:pStyle w:val="11"/>
        <w:numPr>
          <w:ilvl w:val="1"/>
          <w:numId w:val="7"/>
        </w:numPr>
        <w:tabs>
          <w:tab w:val="left" w:pos="1159"/>
        </w:tabs>
        <w:spacing w:line="252" w:lineRule="auto"/>
        <w:ind w:firstLine="709"/>
        <w:jc w:val="both"/>
      </w:pPr>
      <w:r w:rsidRPr="00D036BA">
        <w:rPr>
          <w:color w:val="000000"/>
        </w:rPr>
        <w:t xml:space="preserve">Стороны обязуются в срок не позднее 3 (трёх) рабочих дней с даты изменения адресов и реквизитов Сторон, информировать друг друга о таких изменениях в письменной форме, в том числе в виде электронного документа. В случае непредоставления в установленный срок уведомлений об </w:t>
      </w:r>
      <w:r w:rsidRPr="00D036BA">
        <w:rPr>
          <w:color w:val="000000"/>
        </w:rPr>
        <w:lastRenderedPageBreak/>
        <w:t>изменении указанной информации будут считаться действительными сведения, указанные в договоре.</w:t>
      </w:r>
    </w:p>
    <w:p w:rsidR="003F6ECF" w:rsidRDefault="003F6ECF" w:rsidP="00D30614">
      <w:pPr>
        <w:pStyle w:val="11"/>
        <w:numPr>
          <w:ilvl w:val="1"/>
          <w:numId w:val="7"/>
        </w:numPr>
        <w:tabs>
          <w:tab w:val="left" w:pos="1219"/>
        </w:tabs>
        <w:spacing w:line="252" w:lineRule="auto"/>
        <w:ind w:firstLine="709"/>
        <w:jc w:val="both"/>
      </w:pPr>
      <w:bookmarkStart w:id="167" w:name="bookmark167"/>
      <w:bookmarkEnd w:id="167"/>
      <w:r>
        <w:rPr>
          <w:color w:val="000000"/>
        </w:rPr>
        <w:t>Изменения и дополнения к настоящему договору имеют силу только в том случае, если они оформлены в письменном видена бумажном носителе или в виде электронного документа и подписаны обеими Сторонами.</w:t>
      </w:r>
    </w:p>
    <w:p w:rsidR="003F6ECF" w:rsidRDefault="003F6ECF" w:rsidP="00D30614">
      <w:pPr>
        <w:pStyle w:val="20"/>
        <w:keepNext/>
        <w:keepLines/>
        <w:numPr>
          <w:ilvl w:val="0"/>
          <w:numId w:val="7"/>
        </w:numPr>
        <w:tabs>
          <w:tab w:val="left" w:pos="835"/>
        </w:tabs>
        <w:spacing w:line="252" w:lineRule="auto"/>
        <w:ind w:firstLine="709"/>
      </w:pPr>
      <w:bookmarkStart w:id="168" w:name="bookmark170"/>
      <w:bookmarkStart w:id="169" w:name="bookmark168"/>
      <w:bookmarkStart w:id="170" w:name="bookmark169"/>
      <w:bookmarkStart w:id="171" w:name="bookmark171"/>
      <w:bookmarkEnd w:id="168"/>
      <w:r>
        <w:rPr>
          <w:color w:val="000000"/>
        </w:rPr>
        <w:t>ОСОБЫЕ УСЛОВИЯ</w:t>
      </w:r>
      <w:bookmarkEnd w:id="169"/>
      <w:bookmarkEnd w:id="170"/>
      <w:bookmarkEnd w:id="171"/>
    </w:p>
    <w:p w:rsidR="003F6ECF" w:rsidRDefault="003F6ECF" w:rsidP="00D30614">
      <w:pPr>
        <w:pStyle w:val="11"/>
        <w:numPr>
          <w:ilvl w:val="1"/>
          <w:numId w:val="7"/>
        </w:numPr>
        <w:tabs>
          <w:tab w:val="left" w:pos="1174"/>
        </w:tabs>
        <w:spacing w:line="252" w:lineRule="auto"/>
        <w:ind w:firstLine="709"/>
        <w:jc w:val="both"/>
      </w:pPr>
      <w:bookmarkStart w:id="172" w:name="bookmark172"/>
      <w:bookmarkEnd w:id="172"/>
      <w:r>
        <w:rPr>
          <w:color w:val="000000"/>
        </w:rPr>
        <w:t>Следующие приложения являются неотъемлемой частью настоящего договора:</w:t>
      </w:r>
    </w:p>
    <w:p w:rsidR="003F6ECF" w:rsidRDefault="003F6ECF" w:rsidP="00D30614">
      <w:pPr>
        <w:pStyle w:val="11"/>
        <w:spacing w:line="252" w:lineRule="auto"/>
        <w:ind w:firstLine="709"/>
        <w:jc w:val="both"/>
      </w:pPr>
      <w:r>
        <w:rPr>
          <w:color w:val="000000"/>
        </w:rPr>
        <w:t>Приложение № 1 к договору - техническое задание;</w:t>
      </w:r>
    </w:p>
    <w:p w:rsidR="003F6ECF" w:rsidRDefault="003F6ECF" w:rsidP="00D30614">
      <w:pPr>
        <w:pStyle w:val="11"/>
        <w:spacing w:line="252" w:lineRule="auto"/>
        <w:ind w:firstLine="709"/>
        <w:jc w:val="both"/>
      </w:pPr>
      <w:r>
        <w:rPr>
          <w:color w:val="000000"/>
        </w:rPr>
        <w:t>Приложение № 2 к договору - локальные сметные расчеты.</w:t>
      </w:r>
    </w:p>
    <w:p w:rsidR="00D036BA" w:rsidRDefault="00D036BA" w:rsidP="00D30614">
      <w:pPr>
        <w:pStyle w:val="20"/>
        <w:keepNext/>
        <w:keepLines/>
        <w:spacing w:after="260" w:line="240" w:lineRule="auto"/>
        <w:ind w:firstLine="709"/>
        <w:rPr>
          <w:color w:val="000000"/>
        </w:rPr>
      </w:pPr>
      <w:bookmarkStart w:id="173" w:name="bookmark173"/>
      <w:bookmarkStart w:id="174" w:name="bookmark174"/>
      <w:bookmarkStart w:id="175" w:name="bookmark175"/>
    </w:p>
    <w:p w:rsidR="003F6ECF" w:rsidRDefault="003F6ECF" w:rsidP="00D30614">
      <w:pPr>
        <w:pStyle w:val="20"/>
        <w:keepNext/>
        <w:keepLines/>
        <w:spacing w:after="260" w:line="240" w:lineRule="auto"/>
        <w:ind w:firstLine="709"/>
      </w:pPr>
      <w:r>
        <w:rPr>
          <w:color w:val="000000"/>
        </w:rPr>
        <w:t>И. АДРЕСА И РЕКВИЗИТЫ СТОРОН</w:t>
      </w:r>
      <w:bookmarkEnd w:id="173"/>
      <w:bookmarkEnd w:id="174"/>
      <w:bookmarkEnd w:id="175"/>
    </w:p>
    <w:p w:rsidR="003F6ECF" w:rsidRDefault="00165EFF" w:rsidP="00D30614">
      <w:pPr>
        <w:pStyle w:val="11"/>
        <w:spacing w:after="140"/>
        <w:ind w:firstLine="709"/>
        <w:jc w:val="center"/>
      </w:pPr>
      <w:r>
        <w:rPr>
          <w:noProof/>
          <w:lang w:eastAsia="ru-RU"/>
        </w:rPr>
        <w:pict>
          <v:shapetype id="_x0000_t202" coordsize="21600,21600" o:spt="202" path="m,l,21600r21600,l21600,xe">
            <v:stroke joinstyle="miter"/>
            <v:path gradientshapeok="t" o:connecttype="rect"/>
          </v:shapetype>
          <v:shape id="Shape 7" o:spid="_x0000_s1026" type="#_x0000_t202" style="position:absolute;left:0;text-align:left;margin-left:84.1pt;margin-top:1pt;width:41.75pt;height:13.7pt;z-index:251659264;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" filled="f" stroked="f">
            <v:textbox style="mso-next-textbox:#Shape 7" inset="0,0,0,0">
              <w:txbxContent>
                <w:p w:rsidR="00165EFF" w:rsidRDefault="00165EFF" w:rsidP="003F6ECF">
                  <w:pPr>
                    <w:pStyle w:val="11"/>
                    <w:ind w:firstLine="0"/>
                  </w:pPr>
                  <w:r>
                    <w:rPr>
                      <w:color w:val="000000"/>
                    </w:rPr>
                    <w:t>Заказчик</w:t>
                  </w:r>
                </w:p>
              </w:txbxContent>
            </v:textbox>
            <w10:wrap type="square" side="right" anchorx="page"/>
          </v:shape>
        </w:pict>
      </w:r>
      <w:r w:rsidR="003F6ECF">
        <w:rPr>
          <w:color w:val="000000"/>
        </w:rPr>
        <w:t>Подрядчик:</w:t>
      </w:r>
    </w:p>
    <w:p w:rsidR="003F6ECF" w:rsidRPr="00DB7D00" w:rsidRDefault="003F6ECF" w:rsidP="00D30614">
      <w:pPr>
        <w:tabs>
          <w:tab w:val="left" w:pos="5910"/>
        </w:tabs>
        <w:ind w:firstLine="709"/>
        <w:jc w:val="center"/>
        <w:rPr>
          <w:szCs w:val="24"/>
        </w:rPr>
      </w:pPr>
    </w:p>
    <w:p w:rsidR="0084587E" w:rsidRPr="00DB7D00" w:rsidRDefault="0084587E" w:rsidP="00D30614">
      <w:pPr>
        <w:tabs>
          <w:tab w:val="left" w:pos="5910"/>
        </w:tabs>
        <w:ind w:firstLine="709"/>
        <w:rPr>
          <w:szCs w:val="24"/>
        </w:rPr>
      </w:pPr>
    </w:p>
    <w:p w:rsidR="0084587E" w:rsidRDefault="0084587E" w:rsidP="00D30614">
      <w:pPr>
        <w:tabs>
          <w:tab w:val="left" w:pos="6750"/>
        </w:tabs>
        <w:ind w:firstLine="709"/>
        <w:jc w:val="center"/>
        <w:rPr>
          <w:szCs w:val="24"/>
        </w:rPr>
      </w:pPr>
    </w:p>
    <w:p w:rsidR="00D036BA" w:rsidRDefault="00D036BA" w:rsidP="00D30614">
      <w:pPr>
        <w:tabs>
          <w:tab w:val="left" w:pos="6750"/>
        </w:tabs>
        <w:ind w:firstLine="709"/>
        <w:jc w:val="center"/>
        <w:rPr>
          <w:szCs w:val="24"/>
        </w:rPr>
      </w:pPr>
    </w:p>
    <w:p w:rsidR="00D036BA" w:rsidRDefault="00D036BA" w:rsidP="00D30614">
      <w:pPr>
        <w:tabs>
          <w:tab w:val="left" w:pos="6750"/>
        </w:tabs>
        <w:ind w:firstLine="709"/>
        <w:jc w:val="center"/>
        <w:rPr>
          <w:szCs w:val="24"/>
        </w:rPr>
      </w:pPr>
    </w:p>
    <w:p w:rsidR="00D036BA" w:rsidRDefault="00D036BA" w:rsidP="00D30614">
      <w:pPr>
        <w:tabs>
          <w:tab w:val="left" w:pos="6750"/>
        </w:tabs>
        <w:ind w:firstLine="709"/>
        <w:jc w:val="center"/>
        <w:rPr>
          <w:szCs w:val="24"/>
        </w:rPr>
      </w:pPr>
    </w:p>
    <w:p w:rsidR="00D036BA" w:rsidRDefault="00D036BA" w:rsidP="00D30614">
      <w:pPr>
        <w:tabs>
          <w:tab w:val="left" w:pos="6750"/>
        </w:tabs>
        <w:ind w:firstLine="709"/>
        <w:jc w:val="center"/>
        <w:rPr>
          <w:szCs w:val="24"/>
        </w:rPr>
      </w:pPr>
    </w:p>
    <w:p w:rsidR="00D036BA" w:rsidRDefault="00D036BA" w:rsidP="00D30614">
      <w:pPr>
        <w:tabs>
          <w:tab w:val="left" w:pos="6750"/>
        </w:tabs>
        <w:ind w:firstLine="709"/>
        <w:jc w:val="center"/>
        <w:rPr>
          <w:szCs w:val="24"/>
        </w:rPr>
      </w:pPr>
    </w:p>
    <w:p w:rsidR="00D036BA" w:rsidRDefault="00D036BA" w:rsidP="00D30614">
      <w:pPr>
        <w:tabs>
          <w:tab w:val="left" w:pos="6750"/>
        </w:tabs>
        <w:ind w:firstLine="709"/>
        <w:jc w:val="center"/>
        <w:rPr>
          <w:szCs w:val="24"/>
        </w:rPr>
      </w:pPr>
    </w:p>
    <w:p w:rsidR="00D036BA" w:rsidRDefault="00D036BA" w:rsidP="00D30614">
      <w:pPr>
        <w:tabs>
          <w:tab w:val="left" w:pos="6750"/>
        </w:tabs>
        <w:ind w:firstLine="709"/>
        <w:jc w:val="center"/>
        <w:rPr>
          <w:szCs w:val="24"/>
        </w:rPr>
      </w:pPr>
    </w:p>
    <w:p w:rsidR="00D036BA" w:rsidRDefault="00D036BA" w:rsidP="00D30614">
      <w:pPr>
        <w:tabs>
          <w:tab w:val="left" w:pos="6750"/>
        </w:tabs>
        <w:ind w:firstLine="709"/>
        <w:jc w:val="center"/>
        <w:rPr>
          <w:szCs w:val="24"/>
        </w:rPr>
      </w:pPr>
    </w:p>
    <w:p w:rsidR="00D036BA" w:rsidRDefault="00D036BA" w:rsidP="00D30614">
      <w:pPr>
        <w:tabs>
          <w:tab w:val="left" w:pos="6750"/>
        </w:tabs>
        <w:ind w:firstLine="709"/>
        <w:jc w:val="center"/>
        <w:rPr>
          <w:szCs w:val="24"/>
        </w:rPr>
      </w:pPr>
    </w:p>
    <w:p w:rsidR="00D036BA" w:rsidRDefault="00D036BA" w:rsidP="00D30614">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991C65" w:rsidRDefault="00991C65" w:rsidP="006D5DAF">
      <w:pPr>
        <w:tabs>
          <w:tab w:val="left" w:pos="6750"/>
        </w:tabs>
        <w:ind w:firstLine="709"/>
        <w:jc w:val="center"/>
        <w:rPr>
          <w:szCs w:val="24"/>
        </w:rPr>
      </w:pPr>
    </w:p>
    <w:p w:rsidR="00285D92" w:rsidRDefault="00285D92"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D036BA">
      <w:pPr>
        <w:ind w:left="5663" w:firstLine="709"/>
        <w:jc w:val="both"/>
        <w:rPr>
          <w:color w:val="000000"/>
        </w:rPr>
      </w:pPr>
      <w:r>
        <w:rPr>
          <w:color w:val="000000"/>
        </w:rPr>
        <w:lastRenderedPageBreak/>
        <w:t>Приложение № 1 к договору</w:t>
      </w:r>
    </w:p>
    <w:p w:rsidR="00D036BA" w:rsidRDefault="00D036BA" w:rsidP="00D036BA">
      <w:pPr>
        <w:ind w:left="567" w:firstLine="567"/>
        <w:jc w:val="center"/>
        <w:rPr>
          <w:rFonts w:eastAsia="Calibri"/>
          <w:b/>
          <w:sz w:val="23"/>
          <w:szCs w:val="23"/>
        </w:rPr>
      </w:pPr>
    </w:p>
    <w:p w:rsidR="00D036BA" w:rsidRDefault="00D036BA" w:rsidP="00D036BA">
      <w:pPr>
        <w:ind w:firstLine="567"/>
        <w:jc w:val="center"/>
        <w:rPr>
          <w:rFonts w:eastAsia="Calibri"/>
          <w:b/>
          <w:sz w:val="23"/>
          <w:szCs w:val="23"/>
        </w:rPr>
      </w:pPr>
      <w:r>
        <w:rPr>
          <w:rFonts w:eastAsia="Calibri"/>
          <w:b/>
          <w:sz w:val="23"/>
          <w:szCs w:val="23"/>
        </w:rPr>
        <w:t>Техническое задание</w:t>
      </w:r>
      <w:r w:rsidR="004A515E">
        <w:rPr>
          <w:rFonts w:eastAsia="Calibri"/>
          <w:b/>
          <w:sz w:val="23"/>
          <w:szCs w:val="23"/>
        </w:rPr>
        <w:t xml:space="preserve"> (лот № 1)</w:t>
      </w:r>
    </w:p>
    <w:p w:rsidR="00D036BA" w:rsidRDefault="00D036BA" w:rsidP="00D036BA">
      <w:pPr>
        <w:tabs>
          <w:tab w:val="left" w:pos="0"/>
          <w:tab w:val="left" w:pos="142"/>
        </w:tabs>
        <w:ind w:firstLine="567"/>
        <w:jc w:val="both"/>
        <w:rPr>
          <w:sz w:val="23"/>
          <w:szCs w:val="23"/>
          <w:lang w:eastAsia="ru-RU"/>
        </w:rPr>
      </w:pPr>
    </w:p>
    <w:p w:rsidR="00D036BA" w:rsidRDefault="00D036BA" w:rsidP="00D036BA">
      <w:pPr>
        <w:tabs>
          <w:tab w:val="left" w:pos="851"/>
        </w:tabs>
        <w:ind w:left="567"/>
        <w:jc w:val="center"/>
        <w:rPr>
          <w:sz w:val="23"/>
          <w:szCs w:val="23"/>
          <w:lang w:eastAsia="ru-RU"/>
        </w:rPr>
      </w:pPr>
      <w:r>
        <w:rPr>
          <w:b/>
          <w:sz w:val="23"/>
          <w:szCs w:val="23"/>
        </w:rPr>
        <w:t>1. Общие положения</w:t>
      </w:r>
    </w:p>
    <w:p w:rsidR="00D036BA" w:rsidRDefault="00D036BA" w:rsidP="00D036BA">
      <w:pPr>
        <w:ind w:firstLine="567"/>
        <w:jc w:val="both"/>
        <w:rPr>
          <w:sz w:val="23"/>
          <w:szCs w:val="23"/>
        </w:rPr>
      </w:pPr>
      <w:r>
        <w:rPr>
          <w:bCs/>
          <w:iCs/>
          <w:sz w:val="23"/>
          <w:szCs w:val="23"/>
        </w:rPr>
        <w:t xml:space="preserve">1.1.  Наименование  Заказчика: </w:t>
      </w:r>
      <w:r>
        <w:rPr>
          <w:sz w:val="23"/>
          <w:szCs w:val="23"/>
        </w:rPr>
        <w:t>ООО « УК Ника ».</w:t>
      </w:r>
    </w:p>
    <w:p w:rsidR="00D036BA" w:rsidRDefault="00D036BA" w:rsidP="00D036BA">
      <w:pPr>
        <w:tabs>
          <w:tab w:val="left" w:pos="0"/>
        </w:tabs>
        <w:ind w:firstLine="567"/>
        <w:jc w:val="both"/>
        <w:rPr>
          <w:i/>
          <w:sz w:val="23"/>
          <w:szCs w:val="23"/>
        </w:rPr>
      </w:pPr>
      <w:r>
        <w:rPr>
          <w:bCs/>
          <w:iCs/>
          <w:sz w:val="23"/>
          <w:szCs w:val="23"/>
          <w:lang w:eastAsia="ru-RU"/>
        </w:rPr>
        <w:t xml:space="preserve">1.2. Наименование объекта закупки: </w:t>
      </w:r>
      <w:r>
        <w:rPr>
          <w:sz w:val="23"/>
          <w:szCs w:val="23"/>
        </w:rPr>
        <w:t xml:space="preserve">Благоустройство дворовой территории многоквартирного дома по адресу: </w:t>
      </w:r>
      <w:r w:rsidR="00CA4EF4">
        <w:rPr>
          <w:color w:val="000000"/>
        </w:rPr>
        <w:t xml:space="preserve">г. Минусинск, </w:t>
      </w:r>
      <w:proofErr w:type="spellStart"/>
      <w:r w:rsidR="00CA4EF4">
        <w:rPr>
          <w:color w:val="000000"/>
        </w:rPr>
        <w:t>ул.Суворова</w:t>
      </w:r>
      <w:proofErr w:type="spellEnd"/>
      <w:r w:rsidR="00CA4EF4">
        <w:rPr>
          <w:color w:val="000000"/>
        </w:rPr>
        <w:t>, 40</w:t>
      </w:r>
      <w:r w:rsidR="004A515E">
        <w:rPr>
          <w:color w:val="000000"/>
        </w:rPr>
        <w:t>.</w:t>
      </w:r>
    </w:p>
    <w:p w:rsidR="00CA4EF4" w:rsidRDefault="00D036BA" w:rsidP="00CA4EF4">
      <w:pPr>
        <w:tabs>
          <w:tab w:val="left" w:pos="0"/>
        </w:tabs>
        <w:ind w:firstLine="567"/>
        <w:jc w:val="both"/>
        <w:rPr>
          <w:color w:val="000000"/>
        </w:rPr>
      </w:pPr>
      <w:r>
        <w:rPr>
          <w:iCs/>
          <w:sz w:val="23"/>
          <w:szCs w:val="23"/>
        </w:rPr>
        <w:t xml:space="preserve">1.3. Место выполнения работ: </w:t>
      </w:r>
      <w:r>
        <w:rPr>
          <w:sz w:val="23"/>
          <w:szCs w:val="23"/>
        </w:rPr>
        <w:t xml:space="preserve">Красноярский край, </w:t>
      </w:r>
      <w:r w:rsidR="00CA4EF4">
        <w:rPr>
          <w:color w:val="000000"/>
        </w:rPr>
        <w:t xml:space="preserve">г. Минусинск, </w:t>
      </w:r>
      <w:proofErr w:type="spellStart"/>
      <w:r w:rsidR="00CA4EF4">
        <w:rPr>
          <w:color w:val="000000"/>
        </w:rPr>
        <w:t>ул.Суворова</w:t>
      </w:r>
      <w:proofErr w:type="spellEnd"/>
      <w:r w:rsidR="00CA4EF4">
        <w:rPr>
          <w:color w:val="000000"/>
        </w:rPr>
        <w:t>, 40</w:t>
      </w:r>
      <w:r w:rsidR="004A515E">
        <w:rPr>
          <w:color w:val="000000"/>
        </w:rPr>
        <w:t>.</w:t>
      </w:r>
    </w:p>
    <w:p w:rsidR="00D036BA" w:rsidRDefault="00D036BA" w:rsidP="00CA4EF4">
      <w:pPr>
        <w:tabs>
          <w:tab w:val="left" w:pos="0"/>
        </w:tabs>
        <w:ind w:firstLine="567"/>
        <w:jc w:val="both"/>
        <w:rPr>
          <w:sz w:val="23"/>
          <w:szCs w:val="23"/>
          <w:lang w:eastAsia="ru-RU"/>
        </w:rPr>
      </w:pPr>
      <w:r>
        <w:rPr>
          <w:bCs/>
          <w:iCs/>
          <w:sz w:val="23"/>
          <w:szCs w:val="23"/>
          <w:lang w:eastAsia="ru-RU"/>
        </w:rPr>
        <w:t xml:space="preserve">1.4. Срок выполнения работ: с </w:t>
      </w:r>
      <w:r w:rsidR="00A3021F">
        <w:rPr>
          <w:bCs/>
          <w:iCs/>
          <w:sz w:val="23"/>
          <w:szCs w:val="23"/>
          <w:lang w:eastAsia="ru-RU"/>
        </w:rPr>
        <w:t>01.04.20</w:t>
      </w:r>
      <w:r w:rsidR="006F27D4">
        <w:rPr>
          <w:bCs/>
          <w:iCs/>
          <w:sz w:val="23"/>
          <w:szCs w:val="23"/>
          <w:lang w:eastAsia="ru-RU"/>
        </w:rPr>
        <w:t>22</w:t>
      </w:r>
      <w:r>
        <w:rPr>
          <w:bCs/>
          <w:iCs/>
          <w:sz w:val="23"/>
          <w:szCs w:val="23"/>
          <w:lang w:eastAsia="ru-RU"/>
        </w:rPr>
        <w:t xml:space="preserve"> по 31.08.202</w:t>
      </w:r>
      <w:r w:rsidR="00CA4EF4">
        <w:rPr>
          <w:bCs/>
          <w:iCs/>
          <w:sz w:val="23"/>
          <w:szCs w:val="23"/>
          <w:lang w:eastAsia="ru-RU"/>
        </w:rPr>
        <w:t>2</w:t>
      </w:r>
      <w:r>
        <w:rPr>
          <w:sz w:val="23"/>
          <w:szCs w:val="23"/>
          <w:lang w:eastAsia="ru-RU"/>
        </w:rPr>
        <w:t xml:space="preserve">г. </w:t>
      </w:r>
    </w:p>
    <w:p w:rsidR="00D036BA" w:rsidRDefault="00D036BA" w:rsidP="00D036BA">
      <w:pPr>
        <w:ind w:firstLine="567"/>
        <w:jc w:val="both"/>
        <w:rPr>
          <w:sz w:val="23"/>
          <w:szCs w:val="23"/>
          <w:lang w:eastAsia="ru-RU"/>
        </w:rPr>
      </w:pPr>
      <w:r>
        <w:rPr>
          <w:sz w:val="23"/>
          <w:szCs w:val="23"/>
          <w:lang w:eastAsia="ru-RU"/>
        </w:rPr>
        <w:t>Периодичность: один раз в год.</w:t>
      </w:r>
    </w:p>
    <w:p w:rsidR="00D036BA" w:rsidRDefault="00D036BA" w:rsidP="00D036BA">
      <w:pPr>
        <w:ind w:firstLine="567"/>
        <w:jc w:val="both"/>
        <w:rPr>
          <w:sz w:val="23"/>
          <w:szCs w:val="23"/>
        </w:rPr>
      </w:pPr>
      <w:r>
        <w:rPr>
          <w:sz w:val="23"/>
          <w:szCs w:val="23"/>
          <w:lang w:eastAsia="ru-RU"/>
        </w:rPr>
        <w:t xml:space="preserve">1.5. </w:t>
      </w:r>
      <w:r>
        <w:rPr>
          <w:bCs/>
          <w:iCs/>
          <w:sz w:val="23"/>
          <w:szCs w:val="23"/>
          <w:lang w:eastAsia="ru-RU"/>
        </w:rPr>
        <w:t xml:space="preserve">Виды и объем выполняемых работ </w:t>
      </w:r>
      <w:r>
        <w:rPr>
          <w:sz w:val="23"/>
          <w:szCs w:val="23"/>
        </w:rPr>
        <w:t>указаны в локальных сметных расчётах (Приложение № 2 к Договору), согласно перечню:</w:t>
      </w:r>
    </w:p>
    <w:p w:rsidR="00D036BA" w:rsidRDefault="00D036BA" w:rsidP="00D036BA">
      <w:pPr>
        <w:ind w:firstLine="567"/>
        <w:jc w:val="both"/>
        <w:rPr>
          <w:sz w:val="23"/>
          <w:szCs w:val="23"/>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gridCol w:w="1806"/>
        <w:gridCol w:w="1798"/>
      </w:tblGrid>
      <w:tr w:rsidR="004A515E" w:rsidTr="004A515E">
        <w:tc>
          <w:tcPr>
            <w:tcW w:w="5954" w:type="dxa"/>
          </w:tcPr>
          <w:p w:rsidR="004A515E" w:rsidRDefault="004A515E" w:rsidP="00832DA7">
            <w:pPr>
              <w:tabs>
                <w:tab w:val="left" w:pos="2310"/>
              </w:tabs>
              <w:jc w:val="center"/>
              <w:rPr>
                <w:rFonts w:cs="Calibri"/>
                <w:b/>
              </w:rPr>
            </w:pPr>
            <w:r>
              <w:rPr>
                <w:rFonts w:cs="Calibri"/>
                <w:b/>
              </w:rPr>
              <w:t>Наименование работ</w:t>
            </w:r>
          </w:p>
        </w:tc>
        <w:tc>
          <w:tcPr>
            <w:tcW w:w="1806" w:type="dxa"/>
          </w:tcPr>
          <w:p w:rsidR="004A515E" w:rsidRDefault="004A515E" w:rsidP="00832DA7">
            <w:pPr>
              <w:jc w:val="center"/>
              <w:rPr>
                <w:rFonts w:cs="Calibri"/>
                <w:b/>
              </w:rPr>
            </w:pPr>
            <w:r>
              <w:rPr>
                <w:rFonts w:cs="Calibri"/>
                <w:b/>
              </w:rPr>
              <w:t>Виды и объем работ</w:t>
            </w:r>
          </w:p>
        </w:tc>
        <w:tc>
          <w:tcPr>
            <w:tcW w:w="1798" w:type="dxa"/>
          </w:tcPr>
          <w:p w:rsidR="004A515E" w:rsidRDefault="004A515E" w:rsidP="00832DA7">
            <w:pPr>
              <w:jc w:val="center"/>
              <w:rPr>
                <w:rFonts w:cs="Calibri"/>
                <w:b/>
                <w:sz w:val="23"/>
                <w:szCs w:val="23"/>
              </w:rPr>
            </w:pPr>
            <w:r>
              <w:rPr>
                <w:rFonts w:cs="Calibri"/>
                <w:b/>
                <w:sz w:val="23"/>
                <w:szCs w:val="23"/>
              </w:rPr>
              <w:t>Сумма (руб.)</w:t>
            </w:r>
          </w:p>
        </w:tc>
      </w:tr>
      <w:tr w:rsidR="004A515E" w:rsidTr="004A515E">
        <w:tc>
          <w:tcPr>
            <w:tcW w:w="5954" w:type="dxa"/>
          </w:tcPr>
          <w:p w:rsidR="004A515E" w:rsidRDefault="004A515E" w:rsidP="00832DA7">
            <w:pPr>
              <w:rPr>
                <w:rFonts w:cs="Calibri"/>
                <w:b/>
              </w:rPr>
            </w:pPr>
            <w:r>
              <w:t xml:space="preserve">1. Благоустройство дворовой территории многоквартирного дома по адресу: г. Минусинск, </w:t>
            </w:r>
            <w:r>
              <w:rPr>
                <w:sz w:val="23"/>
                <w:szCs w:val="23"/>
              </w:rPr>
              <w:t>ул. Суворова, 40</w:t>
            </w:r>
            <w:r>
              <w:t xml:space="preserve">, </w:t>
            </w:r>
            <w:r>
              <w:rPr>
                <w:rFonts w:cs="Calibri"/>
              </w:rPr>
              <w:t>в том числе:</w:t>
            </w:r>
          </w:p>
        </w:tc>
        <w:tc>
          <w:tcPr>
            <w:tcW w:w="1806" w:type="dxa"/>
          </w:tcPr>
          <w:p w:rsidR="004A515E" w:rsidRDefault="004A515E" w:rsidP="00832DA7">
            <w:pPr>
              <w:jc w:val="center"/>
              <w:rPr>
                <w:rFonts w:cs="Calibri"/>
              </w:rPr>
            </w:pPr>
            <w:r>
              <w:rPr>
                <w:rFonts w:cs="Calibri"/>
              </w:rPr>
              <w:t>Локальные сметные расчеты</w:t>
            </w:r>
          </w:p>
        </w:tc>
        <w:tc>
          <w:tcPr>
            <w:tcW w:w="1798" w:type="dxa"/>
          </w:tcPr>
          <w:p w:rsidR="004A515E" w:rsidRDefault="004A515E" w:rsidP="00832DA7">
            <w:pPr>
              <w:jc w:val="center"/>
              <w:rPr>
                <w:rFonts w:cs="Calibri"/>
                <w:sz w:val="23"/>
                <w:szCs w:val="23"/>
              </w:rPr>
            </w:pPr>
            <w:r>
              <w:rPr>
                <w:rFonts w:cs="Calibri"/>
                <w:sz w:val="23"/>
                <w:szCs w:val="23"/>
              </w:rPr>
              <w:t>1 16</w:t>
            </w:r>
            <w:r w:rsidR="00285D92">
              <w:rPr>
                <w:rFonts w:cs="Calibri"/>
                <w:sz w:val="23"/>
                <w:szCs w:val="23"/>
              </w:rPr>
              <w:t>4</w:t>
            </w:r>
            <w:r>
              <w:rPr>
                <w:rFonts w:cs="Calibri"/>
                <w:sz w:val="23"/>
                <w:szCs w:val="23"/>
              </w:rPr>
              <w:t> </w:t>
            </w:r>
            <w:r w:rsidR="00285D92">
              <w:rPr>
                <w:rFonts w:cs="Calibri"/>
                <w:sz w:val="23"/>
                <w:szCs w:val="23"/>
              </w:rPr>
              <w:t>492</w:t>
            </w:r>
            <w:r>
              <w:rPr>
                <w:rFonts w:cs="Calibri"/>
                <w:sz w:val="23"/>
                <w:szCs w:val="23"/>
              </w:rPr>
              <w:t>,</w:t>
            </w:r>
            <w:r w:rsidR="00285D92">
              <w:rPr>
                <w:rFonts w:cs="Calibri"/>
                <w:sz w:val="23"/>
                <w:szCs w:val="23"/>
              </w:rPr>
              <w:t>0</w:t>
            </w:r>
            <w:r>
              <w:rPr>
                <w:rFonts w:cs="Calibri"/>
                <w:sz w:val="23"/>
                <w:szCs w:val="23"/>
              </w:rPr>
              <w:t>0</w:t>
            </w:r>
          </w:p>
        </w:tc>
      </w:tr>
      <w:tr w:rsidR="004A515E" w:rsidTr="004A515E">
        <w:tc>
          <w:tcPr>
            <w:tcW w:w="5954" w:type="dxa"/>
          </w:tcPr>
          <w:p w:rsidR="004A515E" w:rsidRDefault="004A515E" w:rsidP="00832DA7">
            <w:pPr>
              <w:rPr>
                <w:rFonts w:cs="Calibri"/>
                <w:b/>
              </w:rPr>
            </w:pPr>
            <w:r>
              <w:t xml:space="preserve">1.1 Благоустройство дворовой территории многоквартирного дома по адресу: г. Минусинск, </w:t>
            </w:r>
            <w:r>
              <w:rPr>
                <w:sz w:val="23"/>
                <w:szCs w:val="23"/>
              </w:rPr>
              <w:t>ул. Суворова, 40</w:t>
            </w:r>
            <w:r>
              <w:t xml:space="preserve"> (ремонт дворового проезда);</w:t>
            </w:r>
          </w:p>
        </w:tc>
        <w:tc>
          <w:tcPr>
            <w:tcW w:w="1806" w:type="dxa"/>
          </w:tcPr>
          <w:p w:rsidR="004A515E" w:rsidRDefault="004A515E" w:rsidP="00832DA7">
            <w:pPr>
              <w:jc w:val="center"/>
              <w:rPr>
                <w:rFonts w:cs="Calibri"/>
              </w:rPr>
            </w:pPr>
            <w:r>
              <w:rPr>
                <w:rFonts w:cs="Calibri"/>
              </w:rPr>
              <w:t xml:space="preserve">Локальный сметный расчет № </w:t>
            </w:r>
          </w:p>
        </w:tc>
        <w:tc>
          <w:tcPr>
            <w:tcW w:w="1798" w:type="dxa"/>
          </w:tcPr>
          <w:p w:rsidR="004A515E" w:rsidRDefault="004A515E" w:rsidP="00832DA7">
            <w:pPr>
              <w:jc w:val="center"/>
              <w:rPr>
                <w:rFonts w:cs="Calibri"/>
                <w:sz w:val="23"/>
                <w:szCs w:val="23"/>
              </w:rPr>
            </w:pPr>
            <w:r>
              <w:rPr>
                <w:rFonts w:cs="Calibri"/>
                <w:sz w:val="23"/>
                <w:szCs w:val="23"/>
              </w:rPr>
              <w:t>803 406,00</w:t>
            </w:r>
          </w:p>
        </w:tc>
      </w:tr>
      <w:tr w:rsidR="004A515E" w:rsidTr="004A515E">
        <w:tc>
          <w:tcPr>
            <w:tcW w:w="5954" w:type="dxa"/>
          </w:tcPr>
          <w:p w:rsidR="004A515E" w:rsidRDefault="004A515E" w:rsidP="00832DA7">
            <w:pPr>
              <w:rPr>
                <w:rFonts w:cs="Calibri"/>
                <w:b/>
              </w:rPr>
            </w:pPr>
            <w:r>
              <w:t>1.2 Благоустройство дворовой территории многоквартирного дома по адресу: г. Минусинск</w:t>
            </w:r>
            <w:proofErr w:type="gramStart"/>
            <w:r>
              <w:t>, ,</w:t>
            </w:r>
            <w:proofErr w:type="gramEnd"/>
            <w:r>
              <w:t xml:space="preserve"> </w:t>
            </w:r>
            <w:r>
              <w:rPr>
                <w:sz w:val="23"/>
                <w:szCs w:val="23"/>
              </w:rPr>
              <w:t>ул. Суворова, 40</w:t>
            </w:r>
            <w:r>
              <w:t xml:space="preserve"> (установка скамеек, установка урн);</w:t>
            </w:r>
          </w:p>
        </w:tc>
        <w:tc>
          <w:tcPr>
            <w:tcW w:w="1806" w:type="dxa"/>
          </w:tcPr>
          <w:p w:rsidR="004A515E" w:rsidRDefault="004A515E" w:rsidP="00832DA7">
            <w:pPr>
              <w:jc w:val="center"/>
              <w:rPr>
                <w:rFonts w:cs="Calibri"/>
              </w:rPr>
            </w:pPr>
            <w:r>
              <w:rPr>
                <w:rFonts w:cs="Calibri"/>
              </w:rPr>
              <w:t xml:space="preserve">Локальный сметный расчет № </w:t>
            </w:r>
          </w:p>
        </w:tc>
        <w:tc>
          <w:tcPr>
            <w:tcW w:w="1798" w:type="dxa"/>
          </w:tcPr>
          <w:p w:rsidR="004A515E" w:rsidRDefault="004A515E" w:rsidP="00832DA7">
            <w:pPr>
              <w:jc w:val="center"/>
              <w:rPr>
                <w:rFonts w:cs="Calibri"/>
                <w:sz w:val="23"/>
                <w:szCs w:val="23"/>
              </w:rPr>
            </w:pPr>
            <w:r>
              <w:rPr>
                <w:rFonts w:cs="Calibri"/>
                <w:sz w:val="23"/>
                <w:szCs w:val="23"/>
              </w:rPr>
              <w:t>6</w:t>
            </w:r>
            <w:r w:rsidR="00285D92">
              <w:rPr>
                <w:rFonts w:cs="Calibri"/>
                <w:sz w:val="23"/>
                <w:szCs w:val="23"/>
              </w:rPr>
              <w:t>7 238, 40</w:t>
            </w:r>
          </w:p>
        </w:tc>
      </w:tr>
      <w:tr w:rsidR="004A515E" w:rsidTr="004A515E">
        <w:tc>
          <w:tcPr>
            <w:tcW w:w="5954" w:type="dxa"/>
          </w:tcPr>
          <w:p w:rsidR="004A515E" w:rsidRDefault="004A515E" w:rsidP="00832DA7">
            <w:pPr>
              <w:rPr>
                <w:rFonts w:cs="Calibri"/>
                <w:b/>
              </w:rPr>
            </w:pPr>
            <w:r>
              <w:t>1.3 Благоустройство дворовой территории многоквартирного дома по адресу: г. Минусинск</w:t>
            </w:r>
            <w:proofErr w:type="gramStart"/>
            <w:r>
              <w:t>, ,</w:t>
            </w:r>
            <w:proofErr w:type="gramEnd"/>
            <w:r>
              <w:t xml:space="preserve"> </w:t>
            </w:r>
            <w:r>
              <w:rPr>
                <w:sz w:val="23"/>
                <w:szCs w:val="23"/>
              </w:rPr>
              <w:t>ул. Суворова, 40</w:t>
            </w:r>
            <w:r>
              <w:t xml:space="preserve"> (оборудование детской  площадки);</w:t>
            </w:r>
          </w:p>
        </w:tc>
        <w:tc>
          <w:tcPr>
            <w:tcW w:w="1806" w:type="dxa"/>
          </w:tcPr>
          <w:p w:rsidR="004A515E" w:rsidRDefault="004A515E" w:rsidP="00832DA7">
            <w:pPr>
              <w:jc w:val="center"/>
              <w:rPr>
                <w:rFonts w:cs="Calibri"/>
                <w:b/>
              </w:rPr>
            </w:pPr>
            <w:r>
              <w:rPr>
                <w:rFonts w:cs="Calibri"/>
              </w:rPr>
              <w:t xml:space="preserve">Локальный сметный расчет № </w:t>
            </w:r>
          </w:p>
        </w:tc>
        <w:tc>
          <w:tcPr>
            <w:tcW w:w="1798" w:type="dxa"/>
          </w:tcPr>
          <w:p w:rsidR="004A515E" w:rsidRDefault="004A515E" w:rsidP="00832DA7">
            <w:pPr>
              <w:jc w:val="center"/>
              <w:rPr>
                <w:rFonts w:cs="Calibri"/>
                <w:sz w:val="23"/>
                <w:szCs w:val="23"/>
              </w:rPr>
            </w:pPr>
            <w:r>
              <w:rPr>
                <w:rFonts w:cs="Calibri"/>
                <w:sz w:val="23"/>
                <w:szCs w:val="23"/>
              </w:rPr>
              <w:t>293 847,60</w:t>
            </w:r>
          </w:p>
        </w:tc>
      </w:tr>
    </w:tbl>
    <w:p w:rsidR="00D036BA" w:rsidRDefault="00D036BA" w:rsidP="00D036BA">
      <w:pPr>
        <w:tabs>
          <w:tab w:val="left" w:pos="426"/>
          <w:tab w:val="left" w:pos="851"/>
        </w:tabs>
        <w:ind w:firstLine="567"/>
        <w:jc w:val="center"/>
        <w:rPr>
          <w:b/>
          <w:sz w:val="23"/>
          <w:szCs w:val="23"/>
        </w:rPr>
      </w:pPr>
    </w:p>
    <w:p w:rsidR="00D036BA" w:rsidRDefault="00D036BA" w:rsidP="00D036BA">
      <w:pPr>
        <w:tabs>
          <w:tab w:val="left" w:pos="426"/>
          <w:tab w:val="left" w:pos="851"/>
        </w:tabs>
        <w:ind w:firstLine="567"/>
        <w:jc w:val="center"/>
        <w:rPr>
          <w:b/>
          <w:sz w:val="23"/>
          <w:szCs w:val="23"/>
        </w:rPr>
      </w:pPr>
      <w:r>
        <w:rPr>
          <w:b/>
          <w:sz w:val="23"/>
          <w:szCs w:val="23"/>
        </w:rPr>
        <w:t>2. Порядок (последовательность) выполнения работ</w:t>
      </w:r>
    </w:p>
    <w:p w:rsidR="00D036BA" w:rsidRDefault="00D036BA" w:rsidP="00D036BA">
      <w:pPr>
        <w:tabs>
          <w:tab w:val="left" w:pos="426"/>
          <w:tab w:val="left" w:pos="851"/>
        </w:tabs>
        <w:ind w:firstLine="567"/>
        <w:jc w:val="both"/>
        <w:rPr>
          <w:sz w:val="23"/>
          <w:szCs w:val="23"/>
        </w:rPr>
      </w:pPr>
      <w:r>
        <w:rPr>
          <w:sz w:val="23"/>
          <w:szCs w:val="23"/>
        </w:rPr>
        <w:t>2.1. Последовательность выполнения работ устанавливается технологической последовательностью.</w:t>
      </w:r>
    </w:p>
    <w:p w:rsidR="00D036BA" w:rsidRDefault="00D036BA" w:rsidP="00D036BA">
      <w:pPr>
        <w:keepLines/>
        <w:widowControl w:val="0"/>
        <w:suppressLineNumbers/>
        <w:tabs>
          <w:tab w:val="left" w:pos="426"/>
          <w:tab w:val="left" w:pos="851"/>
          <w:tab w:val="left" w:pos="2910"/>
          <w:tab w:val="center" w:pos="4961"/>
        </w:tabs>
        <w:autoSpaceDE w:val="0"/>
        <w:autoSpaceDN w:val="0"/>
        <w:ind w:firstLine="567"/>
        <w:jc w:val="center"/>
        <w:rPr>
          <w:b/>
          <w:color w:val="0D0D0D"/>
          <w:sz w:val="23"/>
          <w:szCs w:val="23"/>
        </w:rPr>
      </w:pPr>
      <w:r>
        <w:rPr>
          <w:b/>
          <w:sz w:val="23"/>
          <w:szCs w:val="23"/>
        </w:rPr>
        <w:t xml:space="preserve">3. </w:t>
      </w:r>
      <w:r>
        <w:rPr>
          <w:b/>
          <w:color w:val="0D0D0D"/>
          <w:sz w:val="23"/>
          <w:szCs w:val="23"/>
        </w:rPr>
        <w:t>Требования к выполнению работ</w:t>
      </w:r>
    </w:p>
    <w:p w:rsidR="00D036BA" w:rsidRDefault="00D036BA" w:rsidP="00D036BA">
      <w:pPr>
        <w:keepLines/>
        <w:widowControl w:val="0"/>
        <w:suppressLineNumbers/>
        <w:tabs>
          <w:tab w:val="left" w:pos="-142"/>
          <w:tab w:val="left" w:pos="0"/>
        </w:tabs>
        <w:autoSpaceDE w:val="0"/>
        <w:autoSpaceDN w:val="0"/>
        <w:ind w:firstLine="567"/>
        <w:jc w:val="both"/>
        <w:rPr>
          <w:sz w:val="23"/>
          <w:szCs w:val="23"/>
          <w:lang w:eastAsia="ru-RU"/>
        </w:rPr>
      </w:pPr>
      <w:r>
        <w:rPr>
          <w:color w:val="0D0D0D"/>
          <w:sz w:val="23"/>
          <w:szCs w:val="23"/>
        </w:rPr>
        <w:t xml:space="preserve">3.1. В </w:t>
      </w:r>
      <w:proofErr w:type="gramStart"/>
      <w:r>
        <w:rPr>
          <w:color w:val="0D0D0D"/>
          <w:sz w:val="23"/>
          <w:szCs w:val="23"/>
        </w:rPr>
        <w:t>течение  трех</w:t>
      </w:r>
      <w:proofErr w:type="gramEnd"/>
      <w:r>
        <w:rPr>
          <w:color w:val="0D0D0D"/>
          <w:sz w:val="23"/>
          <w:szCs w:val="23"/>
        </w:rPr>
        <w:t xml:space="preserve"> рабочих дней с даты заключения </w:t>
      </w:r>
      <w:r>
        <w:rPr>
          <w:sz w:val="23"/>
          <w:szCs w:val="23"/>
        </w:rPr>
        <w:t>договора</w:t>
      </w:r>
      <w:r>
        <w:rPr>
          <w:sz w:val="23"/>
          <w:szCs w:val="23"/>
          <w:lang w:eastAsia="ru-RU"/>
        </w:rPr>
        <w:t>, Подрядчик предоставляет:</w:t>
      </w:r>
    </w:p>
    <w:p w:rsidR="00D036BA" w:rsidRDefault="00D036BA" w:rsidP="00D036BA">
      <w:pPr>
        <w:pStyle w:val="4"/>
        <w:spacing w:after="0" w:line="240" w:lineRule="auto"/>
        <w:ind w:left="0" w:firstLine="567"/>
        <w:jc w:val="both"/>
        <w:rPr>
          <w:rFonts w:ascii="Times New Roman" w:hAnsi="Times New Roman"/>
          <w:sz w:val="23"/>
          <w:szCs w:val="23"/>
          <w:lang w:eastAsia="ru-RU"/>
        </w:rPr>
      </w:pPr>
      <w:r>
        <w:rPr>
          <w:rFonts w:ascii="Times New Roman" w:hAnsi="Times New Roman"/>
          <w:sz w:val="23"/>
          <w:szCs w:val="23"/>
          <w:lang w:eastAsia="ru-RU"/>
        </w:rPr>
        <w:t>- приказы о назначении лиц, ответственных за проведение работ и соблюдение технологических процессов;</w:t>
      </w:r>
    </w:p>
    <w:p w:rsidR="00D036BA" w:rsidRDefault="00D036BA" w:rsidP="00D036BA">
      <w:pPr>
        <w:keepLines/>
        <w:widowControl w:val="0"/>
        <w:suppressLineNumbers/>
        <w:tabs>
          <w:tab w:val="left" w:pos="284"/>
        </w:tabs>
        <w:autoSpaceDE w:val="0"/>
        <w:autoSpaceDN w:val="0"/>
        <w:ind w:left="567"/>
        <w:jc w:val="both"/>
        <w:rPr>
          <w:sz w:val="23"/>
          <w:szCs w:val="23"/>
        </w:rPr>
      </w:pPr>
      <w:r>
        <w:rPr>
          <w:sz w:val="23"/>
          <w:szCs w:val="23"/>
        </w:rPr>
        <w:t>- технологические решения, согласованные с Заказчиком.</w:t>
      </w:r>
    </w:p>
    <w:p w:rsidR="00D036BA" w:rsidRDefault="00D036BA" w:rsidP="00D036BA">
      <w:pPr>
        <w:keepLines/>
        <w:widowControl w:val="0"/>
        <w:suppressLineNumbers/>
        <w:tabs>
          <w:tab w:val="left" w:pos="0"/>
        </w:tabs>
        <w:autoSpaceDE w:val="0"/>
        <w:autoSpaceDN w:val="0"/>
        <w:ind w:firstLine="567"/>
        <w:jc w:val="both"/>
        <w:rPr>
          <w:color w:val="000000"/>
          <w:sz w:val="23"/>
          <w:szCs w:val="23"/>
        </w:rPr>
      </w:pPr>
      <w:r>
        <w:rPr>
          <w:sz w:val="23"/>
          <w:szCs w:val="23"/>
        </w:rPr>
        <w:t xml:space="preserve">3.2. </w:t>
      </w:r>
      <w:r>
        <w:rPr>
          <w:color w:val="000000"/>
          <w:sz w:val="23"/>
          <w:szCs w:val="23"/>
        </w:rPr>
        <w:t>До начала производства работ, Подрядчик:</w:t>
      </w:r>
    </w:p>
    <w:p w:rsidR="00D036BA" w:rsidRDefault="00D036BA" w:rsidP="00D036BA">
      <w:pPr>
        <w:pStyle w:val="4"/>
        <w:spacing w:after="0" w:line="240" w:lineRule="auto"/>
        <w:ind w:left="0" w:firstLine="567"/>
        <w:jc w:val="both"/>
        <w:rPr>
          <w:rFonts w:ascii="Times New Roman" w:hAnsi="Times New Roman"/>
          <w:color w:val="000000"/>
          <w:sz w:val="23"/>
          <w:szCs w:val="23"/>
        </w:rPr>
      </w:pPr>
      <w:r>
        <w:rPr>
          <w:rFonts w:ascii="Times New Roman" w:hAnsi="Times New Roman"/>
          <w:color w:val="000000"/>
          <w:sz w:val="23"/>
          <w:szCs w:val="23"/>
        </w:rPr>
        <w:t>- согласовывает с Заказчиком места установки малых архитектурных форм;</w:t>
      </w:r>
    </w:p>
    <w:p w:rsidR="00D036BA" w:rsidRDefault="00D036BA" w:rsidP="00D036BA">
      <w:pPr>
        <w:pStyle w:val="4"/>
        <w:spacing w:after="0" w:line="240" w:lineRule="auto"/>
        <w:ind w:left="0" w:firstLine="567"/>
        <w:jc w:val="both"/>
        <w:rPr>
          <w:rFonts w:ascii="Times New Roman" w:hAnsi="Times New Roman"/>
          <w:bCs/>
          <w:kern w:val="32"/>
          <w:sz w:val="23"/>
          <w:szCs w:val="23"/>
        </w:rPr>
      </w:pPr>
      <w:r>
        <w:rPr>
          <w:color w:val="000000"/>
          <w:sz w:val="23"/>
          <w:szCs w:val="23"/>
        </w:rPr>
        <w:t xml:space="preserve">- </w:t>
      </w:r>
      <w:r>
        <w:rPr>
          <w:rFonts w:ascii="Times New Roman" w:hAnsi="Times New Roman"/>
          <w:sz w:val="23"/>
          <w:szCs w:val="23"/>
        </w:rPr>
        <w:t xml:space="preserve">предусматривает организационно-технологические мероприятия по организации выполнения работ, в соответствии с требованиями </w:t>
      </w:r>
      <w:r>
        <w:rPr>
          <w:rFonts w:ascii="Times New Roman" w:hAnsi="Times New Roman"/>
          <w:spacing w:val="2"/>
          <w:sz w:val="23"/>
          <w:szCs w:val="23"/>
        </w:rPr>
        <w:t xml:space="preserve">СП 48.13330.2011 </w:t>
      </w:r>
      <w:r>
        <w:rPr>
          <w:rFonts w:ascii="Times New Roman" w:hAnsi="Times New Roman"/>
          <w:sz w:val="23"/>
          <w:szCs w:val="23"/>
        </w:rPr>
        <w:t>«</w:t>
      </w:r>
      <w:r>
        <w:rPr>
          <w:rFonts w:ascii="Times New Roman" w:hAnsi="Times New Roman"/>
          <w:bCs/>
          <w:kern w:val="32"/>
          <w:sz w:val="23"/>
          <w:szCs w:val="23"/>
        </w:rPr>
        <w:t>Организация строительства. Актуализированная редакция СНиП 12-01-2004».</w:t>
      </w:r>
    </w:p>
    <w:p w:rsidR="00D036BA" w:rsidRDefault="00D036BA" w:rsidP="00D036BA">
      <w:pPr>
        <w:pStyle w:val="4"/>
        <w:spacing w:after="0" w:line="240" w:lineRule="auto"/>
        <w:ind w:left="0" w:firstLine="567"/>
        <w:jc w:val="both"/>
        <w:rPr>
          <w:rFonts w:ascii="Times New Roman" w:hAnsi="Times New Roman"/>
          <w:sz w:val="23"/>
          <w:szCs w:val="23"/>
        </w:rPr>
      </w:pPr>
      <w:r>
        <w:rPr>
          <w:rFonts w:ascii="Times New Roman" w:hAnsi="Times New Roman"/>
          <w:bCs/>
          <w:kern w:val="32"/>
          <w:sz w:val="23"/>
          <w:szCs w:val="23"/>
        </w:rPr>
        <w:t>Обеспечивает обязательный допуск до монтажа малых архитектурных форм, подлежащих обязательной сертификации и декларированию соответствия: проверка Заказчиком паспорта оборудования ( п.36 ТР ЕАЭС 042/2017), сертификатов и декларации и осмотров оборудования в разобранном виде ( наличие всех соединений, болтов, отсутствия повреждений и.т.д.)</w:t>
      </w:r>
    </w:p>
    <w:p w:rsidR="00D036BA" w:rsidRDefault="00D036BA" w:rsidP="00D036BA">
      <w:pPr>
        <w:pStyle w:val="4"/>
        <w:spacing w:after="0" w:line="240" w:lineRule="auto"/>
        <w:ind w:left="0" w:firstLine="567"/>
        <w:jc w:val="both"/>
        <w:rPr>
          <w:rFonts w:ascii="Times New Roman" w:hAnsi="Times New Roman"/>
          <w:sz w:val="23"/>
          <w:szCs w:val="23"/>
        </w:rPr>
      </w:pPr>
      <w:r>
        <w:rPr>
          <w:rFonts w:ascii="Times New Roman" w:hAnsi="Times New Roman"/>
          <w:sz w:val="23"/>
          <w:szCs w:val="23"/>
        </w:rPr>
        <w:t xml:space="preserve">3.3. Подрядчик привлекает к исполнению работ только квалифицированных рабочих и обеспечивает выполнение мероприятий по охране труда рабочих: выдачу необходимых средств индивидуальной защиты (каски, специальная одежда, обувь и т.д.), выполнение мероприятий по коллективной защите работающих (ограждения, освещение, защитные и предохранительные устройства), в соответствии с действующими нормами законодательства Российской Федерации. </w:t>
      </w:r>
    </w:p>
    <w:p w:rsidR="00D036BA" w:rsidRDefault="00D036BA" w:rsidP="00D036BA">
      <w:pPr>
        <w:pStyle w:val="4"/>
        <w:spacing w:after="0" w:line="240" w:lineRule="auto"/>
        <w:ind w:left="0" w:firstLine="567"/>
        <w:jc w:val="both"/>
        <w:rPr>
          <w:rFonts w:ascii="Times New Roman" w:hAnsi="Times New Roman"/>
          <w:sz w:val="23"/>
          <w:szCs w:val="23"/>
        </w:rPr>
      </w:pPr>
      <w:r>
        <w:rPr>
          <w:rFonts w:ascii="Times New Roman" w:hAnsi="Times New Roman"/>
          <w:color w:val="0D0D0D"/>
          <w:sz w:val="23"/>
          <w:szCs w:val="23"/>
        </w:rPr>
        <w:t>В процессе выполнения работ, Подрядчик осуществляет контроль за соблюдением дисциплины своими работниками.</w:t>
      </w:r>
    </w:p>
    <w:p w:rsidR="00D036BA" w:rsidRDefault="00D036BA" w:rsidP="00D036BA">
      <w:pPr>
        <w:tabs>
          <w:tab w:val="left" w:pos="0"/>
        </w:tabs>
        <w:ind w:firstLine="567"/>
        <w:jc w:val="both"/>
        <w:rPr>
          <w:sz w:val="23"/>
          <w:szCs w:val="23"/>
        </w:rPr>
      </w:pPr>
      <w:r>
        <w:rPr>
          <w:sz w:val="23"/>
          <w:szCs w:val="23"/>
        </w:rPr>
        <w:lastRenderedPageBreak/>
        <w:t xml:space="preserve">3.4. Подрядчик, при выполнении работ, обязан выполнять требования правил техники безопасности, пожарной безопасности, охраны окружающей среды, хранения материалов, соблюдения производственного порядка. </w:t>
      </w:r>
    </w:p>
    <w:p w:rsidR="00D036BA" w:rsidRDefault="00D036BA" w:rsidP="00D036BA">
      <w:pPr>
        <w:keepLines/>
        <w:widowControl w:val="0"/>
        <w:suppressLineNumbers/>
        <w:tabs>
          <w:tab w:val="left" w:pos="567"/>
        </w:tabs>
        <w:autoSpaceDE w:val="0"/>
        <w:autoSpaceDN w:val="0"/>
        <w:ind w:firstLine="567"/>
        <w:jc w:val="both"/>
        <w:rPr>
          <w:sz w:val="23"/>
          <w:szCs w:val="23"/>
        </w:rPr>
      </w:pPr>
      <w:r>
        <w:rPr>
          <w:sz w:val="23"/>
          <w:szCs w:val="23"/>
        </w:rPr>
        <w:t xml:space="preserve">3.5. Подрядчик ведет журнал производства работ. </w:t>
      </w:r>
    </w:p>
    <w:p w:rsidR="00D036BA" w:rsidRDefault="00D036BA" w:rsidP="00D036BA">
      <w:pPr>
        <w:tabs>
          <w:tab w:val="left" w:pos="426"/>
        </w:tabs>
        <w:ind w:firstLine="567"/>
        <w:jc w:val="both"/>
        <w:rPr>
          <w:sz w:val="23"/>
          <w:szCs w:val="23"/>
        </w:rPr>
      </w:pPr>
      <w:r>
        <w:rPr>
          <w:color w:val="0D0D0D"/>
          <w:sz w:val="23"/>
          <w:szCs w:val="23"/>
        </w:rPr>
        <w:t xml:space="preserve">3.6. </w:t>
      </w:r>
      <w:r>
        <w:rPr>
          <w:sz w:val="23"/>
          <w:szCs w:val="23"/>
        </w:rPr>
        <w:t>Подрядчик, на весь период производства работ, обеспечивает безопасное движение пешеходов.</w:t>
      </w:r>
    </w:p>
    <w:p w:rsidR="00D036BA" w:rsidRDefault="00D036BA" w:rsidP="00D036BA">
      <w:pPr>
        <w:ind w:firstLine="567"/>
        <w:jc w:val="both"/>
        <w:rPr>
          <w:sz w:val="23"/>
          <w:szCs w:val="23"/>
        </w:rPr>
      </w:pPr>
      <w:r>
        <w:rPr>
          <w:color w:val="0D0D0D"/>
          <w:sz w:val="23"/>
          <w:szCs w:val="23"/>
        </w:rPr>
        <w:t xml:space="preserve">3.7. </w:t>
      </w:r>
      <w:r>
        <w:rPr>
          <w:sz w:val="23"/>
          <w:szCs w:val="23"/>
        </w:rPr>
        <w:t xml:space="preserve">Качество выполняемых Подрядчиком работ должно соответствовать требованиям действующего законодательства Российской Федерации. </w:t>
      </w:r>
    </w:p>
    <w:p w:rsidR="00D036BA" w:rsidRDefault="00D036BA" w:rsidP="00D036BA">
      <w:pPr>
        <w:keepLines/>
        <w:widowControl w:val="0"/>
        <w:suppressLineNumbers/>
        <w:tabs>
          <w:tab w:val="left" w:pos="567"/>
        </w:tabs>
        <w:autoSpaceDE w:val="0"/>
        <w:autoSpaceDN w:val="0"/>
        <w:ind w:firstLine="567"/>
        <w:jc w:val="both"/>
        <w:rPr>
          <w:sz w:val="23"/>
          <w:szCs w:val="23"/>
        </w:rPr>
      </w:pPr>
      <w:r>
        <w:rPr>
          <w:sz w:val="23"/>
          <w:szCs w:val="23"/>
        </w:rPr>
        <w:t xml:space="preserve">3.8. Подрядчик, при выполнении работ, использует исправное оборудование, инструмент, строительную технику и автотранспорт. Все измерительные приборы и инструменты </w:t>
      </w:r>
      <w:proofErr w:type="spellStart"/>
      <w:r>
        <w:rPr>
          <w:sz w:val="23"/>
          <w:szCs w:val="23"/>
        </w:rPr>
        <w:t>поверены</w:t>
      </w:r>
      <w:proofErr w:type="spellEnd"/>
      <w:r>
        <w:rPr>
          <w:sz w:val="23"/>
          <w:szCs w:val="23"/>
        </w:rPr>
        <w:t xml:space="preserve"> и имеют сертификаты соответствия.</w:t>
      </w:r>
    </w:p>
    <w:p w:rsidR="00D036BA" w:rsidRDefault="00D036BA" w:rsidP="00D036BA">
      <w:pPr>
        <w:keepLines/>
        <w:widowControl w:val="0"/>
        <w:suppressLineNumbers/>
        <w:tabs>
          <w:tab w:val="left" w:pos="567"/>
        </w:tabs>
        <w:autoSpaceDE w:val="0"/>
        <w:autoSpaceDN w:val="0"/>
        <w:ind w:firstLine="567"/>
        <w:jc w:val="both"/>
        <w:rPr>
          <w:color w:val="0D0D0D"/>
          <w:sz w:val="23"/>
          <w:szCs w:val="23"/>
        </w:rPr>
      </w:pPr>
      <w:r>
        <w:rPr>
          <w:color w:val="0D0D0D"/>
          <w:sz w:val="23"/>
          <w:szCs w:val="23"/>
        </w:rPr>
        <w:t>3.9. Подрядчик обеспечивает целостность существующих инженерных сетей, расположенных в зоне производства работ. В случае нарушения данного обязательства, Подрядчик возмещает в полном объеме ущерб, причиненный своим действием (бездействием) Заказчику, либо третьим лицам.</w:t>
      </w:r>
    </w:p>
    <w:p w:rsidR="00D036BA" w:rsidRDefault="00D036BA" w:rsidP="00D036BA">
      <w:pPr>
        <w:ind w:firstLine="567"/>
        <w:jc w:val="both"/>
        <w:rPr>
          <w:color w:val="000000"/>
          <w:sz w:val="23"/>
          <w:szCs w:val="23"/>
        </w:rPr>
      </w:pPr>
      <w:r>
        <w:rPr>
          <w:color w:val="0D0D0D"/>
          <w:sz w:val="23"/>
          <w:szCs w:val="23"/>
        </w:rPr>
        <w:t xml:space="preserve">3.10. </w:t>
      </w:r>
      <w:r>
        <w:rPr>
          <w:color w:val="000000"/>
          <w:sz w:val="23"/>
          <w:szCs w:val="23"/>
        </w:rPr>
        <w:t xml:space="preserve">Опорные конструкции малых архитектурных форм закапываются в землю на глубину 0,7 м, бетонируются, поверхность лунки засыпается материалом основания площадки. Бетонирование производится бетоном марки В 7,5 (М100). </w:t>
      </w:r>
    </w:p>
    <w:p w:rsidR="00D036BA" w:rsidRDefault="00D036BA" w:rsidP="00D036BA">
      <w:pPr>
        <w:ind w:firstLine="567"/>
        <w:jc w:val="both"/>
        <w:rPr>
          <w:color w:val="000000"/>
          <w:sz w:val="23"/>
          <w:szCs w:val="23"/>
        </w:rPr>
      </w:pPr>
      <w:r>
        <w:rPr>
          <w:color w:val="000000"/>
          <w:sz w:val="23"/>
          <w:szCs w:val="23"/>
        </w:rPr>
        <w:t>Основания малых архитектурных форм, имеющие одну опорную конструкцию, бетонируются размером 0,5х0,5х0,6м. Основания малых архитектурных форм, имеющие более одной опорной конструкции, бетонируются размером 0,3х0,3х0,6 м.</w:t>
      </w:r>
    </w:p>
    <w:p w:rsidR="00D036BA" w:rsidRDefault="00D036BA" w:rsidP="00D036BA">
      <w:pPr>
        <w:ind w:firstLine="567"/>
        <w:jc w:val="both"/>
        <w:rPr>
          <w:color w:val="000000"/>
          <w:sz w:val="23"/>
          <w:szCs w:val="23"/>
        </w:rPr>
      </w:pPr>
      <w:r>
        <w:rPr>
          <w:sz w:val="23"/>
          <w:szCs w:val="23"/>
        </w:rPr>
        <w:t>Допустимые отклонения должны соответствовать требованиям, предъявляемым действующими нормативными документами.</w:t>
      </w:r>
    </w:p>
    <w:p w:rsidR="00D036BA" w:rsidRDefault="00D036BA" w:rsidP="00D036BA">
      <w:pPr>
        <w:ind w:firstLine="567"/>
        <w:jc w:val="both"/>
        <w:rPr>
          <w:color w:val="0D0D0D"/>
          <w:sz w:val="23"/>
          <w:szCs w:val="23"/>
        </w:rPr>
      </w:pPr>
      <w:r>
        <w:rPr>
          <w:sz w:val="23"/>
          <w:szCs w:val="23"/>
        </w:rPr>
        <w:t xml:space="preserve">3.11. </w:t>
      </w:r>
      <w:r>
        <w:rPr>
          <w:color w:val="0D0D0D"/>
          <w:sz w:val="23"/>
          <w:szCs w:val="23"/>
        </w:rPr>
        <w:t xml:space="preserve">Подрядчик, по окончании работ, обеспечивает выполнение мероприятий по уборке места проведения работ и вывозу мусора. </w:t>
      </w:r>
    </w:p>
    <w:p w:rsidR="00D036BA" w:rsidRDefault="00D036BA" w:rsidP="00D036BA">
      <w:pPr>
        <w:tabs>
          <w:tab w:val="left" w:pos="0"/>
        </w:tabs>
        <w:ind w:firstLine="567"/>
        <w:jc w:val="both"/>
        <w:rPr>
          <w:sz w:val="23"/>
          <w:szCs w:val="23"/>
        </w:rPr>
      </w:pPr>
      <w:r>
        <w:rPr>
          <w:color w:val="0D0D0D"/>
          <w:sz w:val="23"/>
          <w:szCs w:val="23"/>
        </w:rPr>
        <w:t xml:space="preserve">3.12. </w:t>
      </w:r>
      <w:r>
        <w:rPr>
          <w:sz w:val="23"/>
          <w:szCs w:val="23"/>
        </w:rPr>
        <w:t>Работы выполняются иждивением Подрядчика – из его товаров (материалов), оборудования, лично Подрядчиком или с привлечением субподрядчиков.</w:t>
      </w:r>
    </w:p>
    <w:p w:rsidR="00D036BA" w:rsidRDefault="00D036BA" w:rsidP="00D036BA">
      <w:pPr>
        <w:keepLines/>
        <w:widowControl w:val="0"/>
        <w:suppressLineNumbers/>
        <w:tabs>
          <w:tab w:val="left" w:pos="426"/>
          <w:tab w:val="left" w:pos="851"/>
        </w:tabs>
        <w:autoSpaceDE w:val="0"/>
        <w:autoSpaceDN w:val="0"/>
        <w:ind w:firstLine="426"/>
        <w:jc w:val="both"/>
        <w:rPr>
          <w:color w:val="0D0D0D"/>
          <w:sz w:val="23"/>
          <w:szCs w:val="23"/>
        </w:rPr>
      </w:pPr>
      <w:r>
        <w:rPr>
          <w:color w:val="0D0D0D"/>
          <w:sz w:val="23"/>
          <w:szCs w:val="23"/>
        </w:rPr>
        <w:t xml:space="preserve">  3.13.  Подрядчик по своему усмотрению может либо самостоятельно изготовить малые архитектурные формы, либо закупить готовые. </w:t>
      </w:r>
    </w:p>
    <w:p w:rsidR="00D036BA" w:rsidRDefault="00D036BA" w:rsidP="00D036BA">
      <w:pPr>
        <w:ind w:firstLine="567"/>
        <w:jc w:val="both"/>
        <w:rPr>
          <w:sz w:val="23"/>
          <w:szCs w:val="23"/>
        </w:rPr>
      </w:pPr>
      <w:r>
        <w:rPr>
          <w:sz w:val="23"/>
          <w:szCs w:val="23"/>
        </w:rPr>
        <w:t xml:space="preserve">3.14. Работы выполняются в соответствии с требованиями: </w:t>
      </w:r>
    </w:p>
    <w:p w:rsidR="00D036BA" w:rsidRDefault="00D036BA" w:rsidP="00D036BA">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Федеральный закон от 27.12.2002 № 184-ФЗ «О техническом регулировании»;</w:t>
      </w:r>
    </w:p>
    <w:p w:rsidR="00D036BA" w:rsidRDefault="00D036BA" w:rsidP="00D036BA">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Федеральный закон от 30.12.2009 № 384-ФЗ «Технический регламент о безопасности зданий и сооружений»;</w:t>
      </w:r>
    </w:p>
    <w:p w:rsidR="00D036BA" w:rsidRDefault="00D036BA" w:rsidP="00D036BA">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Федеральный закон от 22.07.2008 № 123-ФЗ «Технический регламент о требованиях пожарной безопасности».</w:t>
      </w:r>
    </w:p>
    <w:p w:rsidR="00D036BA" w:rsidRDefault="00D036BA" w:rsidP="00D036BA">
      <w:pPr>
        <w:ind w:firstLine="567"/>
        <w:jc w:val="both"/>
        <w:rPr>
          <w:color w:val="0D0D0D"/>
          <w:sz w:val="23"/>
          <w:szCs w:val="23"/>
        </w:rPr>
      </w:pPr>
      <w:r>
        <w:rPr>
          <w:color w:val="0D0D0D"/>
          <w:sz w:val="23"/>
          <w:szCs w:val="23"/>
        </w:rPr>
        <w:t>- ОДМ 218.6.019-2016 «Рекомендации по организации движения и ограждению мест производства дорожных работ»;</w:t>
      </w:r>
    </w:p>
    <w:p w:rsidR="00D036BA" w:rsidRDefault="00D036BA" w:rsidP="00D036BA">
      <w:pPr>
        <w:ind w:firstLine="567"/>
        <w:jc w:val="both"/>
        <w:rPr>
          <w:color w:val="0D0D0D"/>
          <w:sz w:val="23"/>
          <w:szCs w:val="23"/>
        </w:rPr>
      </w:pPr>
      <w:r>
        <w:rPr>
          <w:color w:val="0D0D0D"/>
          <w:sz w:val="23"/>
          <w:szCs w:val="23"/>
        </w:rPr>
        <w:t>Технического регламента Евразийского экономического союза ТР ЕАЭС 042/2017 «</w:t>
      </w:r>
      <w:r w:rsidR="004A515E">
        <w:rPr>
          <w:color w:val="0D0D0D"/>
          <w:sz w:val="23"/>
          <w:szCs w:val="23"/>
        </w:rPr>
        <w:t>О</w:t>
      </w:r>
      <w:r>
        <w:rPr>
          <w:color w:val="0D0D0D"/>
          <w:sz w:val="23"/>
          <w:szCs w:val="23"/>
        </w:rPr>
        <w:t xml:space="preserve"> безопасности оборудования для детских игровых площадок».</w:t>
      </w:r>
    </w:p>
    <w:p w:rsidR="00D036BA" w:rsidRDefault="00D036BA" w:rsidP="00D036BA">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xml:space="preserve">- ГОСТ Р 52169-2012 «Оборудование и покрытия детских игровых площадок. Безопасность  конструкции и методы испытаний. Общие требования»; </w:t>
      </w:r>
    </w:p>
    <w:p w:rsidR="00D036BA" w:rsidRDefault="00D036BA" w:rsidP="00D036BA">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ГОСТ Р 52301-2013 «Оборудование и покрытия детских игровых площадок.  Безопасность при эксплуатации. Общие требования»;</w:t>
      </w:r>
    </w:p>
    <w:p w:rsidR="00D036BA" w:rsidRDefault="00D036BA" w:rsidP="00D036BA">
      <w:pPr>
        <w:keepLines/>
        <w:widowControl w:val="0"/>
        <w:suppressLineNumbers/>
        <w:tabs>
          <w:tab w:val="left" w:pos="426"/>
          <w:tab w:val="left" w:pos="851"/>
        </w:tabs>
        <w:autoSpaceDE w:val="0"/>
        <w:autoSpaceDN w:val="0"/>
        <w:contextualSpacing/>
        <w:jc w:val="both"/>
        <w:rPr>
          <w:color w:val="0D0D0D"/>
          <w:sz w:val="23"/>
          <w:szCs w:val="23"/>
        </w:rPr>
      </w:pPr>
      <w:r>
        <w:rPr>
          <w:color w:val="0D0D0D"/>
          <w:sz w:val="23"/>
          <w:szCs w:val="23"/>
        </w:rPr>
        <w:t xml:space="preserve">         - ГОСТ Р 55677-2013 «Оборудование детских спортивных площадок. Безопасность конструкции и методы испытаний. Общие требования»;</w:t>
      </w:r>
    </w:p>
    <w:p w:rsidR="00D036BA" w:rsidRDefault="00D036BA" w:rsidP="00D036BA">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ГОСТ Р 52167-2012 «Оборудование и покрытия детских игровых площадок. Безопасность конструкции и методы испытаний качелей. Общие требования»;</w:t>
      </w:r>
    </w:p>
    <w:p w:rsidR="00D036BA" w:rsidRDefault="00D036BA" w:rsidP="00D036BA">
      <w:pPr>
        <w:keepLines/>
        <w:widowControl w:val="0"/>
        <w:suppressLineNumbers/>
        <w:tabs>
          <w:tab w:val="left" w:pos="426"/>
          <w:tab w:val="left" w:pos="851"/>
        </w:tabs>
        <w:autoSpaceDE w:val="0"/>
        <w:autoSpaceDN w:val="0"/>
        <w:contextualSpacing/>
        <w:jc w:val="both"/>
        <w:rPr>
          <w:color w:val="0D0D0D"/>
          <w:sz w:val="23"/>
          <w:szCs w:val="23"/>
        </w:rPr>
      </w:pPr>
      <w:r>
        <w:rPr>
          <w:color w:val="0D0D0D"/>
          <w:sz w:val="23"/>
          <w:szCs w:val="23"/>
        </w:rPr>
        <w:t xml:space="preserve">         - ГОСТ Р 52168-2012 «Оборудование и покрытия детских игровых площадок. Безопасность конструкции и методы испытаний горок. Общие требования»;</w:t>
      </w:r>
    </w:p>
    <w:p w:rsidR="00D036BA" w:rsidRDefault="00D036BA" w:rsidP="00D036BA">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СанПиН 42-128-4690-88 «Санитарные правила содержания территорий населенных мест»;</w:t>
      </w:r>
    </w:p>
    <w:p w:rsidR="00D036BA" w:rsidRDefault="00D036BA" w:rsidP="00D036BA">
      <w:pPr>
        <w:pStyle w:val="a9"/>
        <w:shd w:val="clear" w:color="auto" w:fill="FFFFFF"/>
        <w:ind w:left="0" w:firstLine="567"/>
        <w:jc w:val="both"/>
        <w:rPr>
          <w:sz w:val="23"/>
          <w:szCs w:val="23"/>
        </w:rPr>
      </w:pPr>
      <w:r>
        <w:rPr>
          <w:sz w:val="23"/>
          <w:szCs w:val="23"/>
        </w:rPr>
        <w:t>- СП 78.13330.2012 «Автомобильные дороги. Актуализированная редакция СНиП 3.06.03-85»;</w:t>
      </w:r>
    </w:p>
    <w:p w:rsidR="00D036BA" w:rsidRDefault="00D036BA" w:rsidP="00D036BA">
      <w:pPr>
        <w:pStyle w:val="a9"/>
        <w:shd w:val="clear" w:color="auto" w:fill="FFFFFF"/>
        <w:ind w:left="0" w:firstLine="567"/>
        <w:jc w:val="both"/>
        <w:rPr>
          <w:sz w:val="23"/>
          <w:szCs w:val="23"/>
        </w:rPr>
      </w:pPr>
      <w:r>
        <w:rPr>
          <w:sz w:val="23"/>
          <w:szCs w:val="23"/>
        </w:rPr>
        <w:t>- СП 82.13330.2016 «Благоустройство территорий. Актуализированная редакция СНиП III-10-75».</w:t>
      </w:r>
    </w:p>
    <w:p w:rsidR="00D036BA" w:rsidRDefault="00D036BA" w:rsidP="00D036BA">
      <w:pPr>
        <w:pStyle w:val="7"/>
        <w:keepLines/>
        <w:widowControl w:val="0"/>
        <w:suppressLineNumbers/>
        <w:tabs>
          <w:tab w:val="left" w:pos="0"/>
        </w:tabs>
        <w:suppressAutoHyphens/>
        <w:autoSpaceDE w:val="0"/>
        <w:autoSpaceDN w:val="0"/>
        <w:spacing w:after="0" w:line="240" w:lineRule="auto"/>
        <w:ind w:left="0" w:firstLine="567"/>
        <w:jc w:val="both"/>
        <w:rPr>
          <w:rFonts w:ascii="Times New Roman" w:hAnsi="Times New Roman"/>
          <w:bCs/>
          <w:kern w:val="2"/>
          <w:sz w:val="23"/>
          <w:szCs w:val="23"/>
        </w:rPr>
      </w:pPr>
      <w:r>
        <w:rPr>
          <w:rFonts w:ascii="Times New Roman" w:hAnsi="Times New Roman"/>
          <w:color w:val="0D0D0D"/>
          <w:sz w:val="23"/>
          <w:szCs w:val="23"/>
        </w:rPr>
        <w:lastRenderedPageBreak/>
        <w:t xml:space="preserve">3.15. </w:t>
      </w:r>
      <w:r>
        <w:rPr>
          <w:rFonts w:ascii="Times New Roman" w:hAnsi="Times New Roman"/>
          <w:bCs/>
          <w:kern w:val="2"/>
          <w:sz w:val="23"/>
          <w:szCs w:val="23"/>
        </w:rPr>
        <w:t>Приведенный перечень нормативных документов не является исчерпывающим, применению подлежат все правила и стандарты, обязательные к применению при выполнении работ.</w:t>
      </w:r>
    </w:p>
    <w:p w:rsidR="00D036BA" w:rsidRDefault="00D036BA" w:rsidP="00D036BA">
      <w:pPr>
        <w:keepLines/>
        <w:widowControl w:val="0"/>
        <w:suppressLineNumbers/>
        <w:tabs>
          <w:tab w:val="left" w:pos="426"/>
          <w:tab w:val="left" w:pos="851"/>
        </w:tabs>
        <w:autoSpaceDE w:val="0"/>
        <w:autoSpaceDN w:val="0"/>
        <w:ind w:firstLine="567"/>
        <w:jc w:val="both"/>
        <w:rPr>
          <w:b/>
          <w:sz w:val="23"/>
          <w:szCs w:val="23"/>
        </w:rPr>
      </w:pPr>
      <w:r>
        <w:rPr>
          <w:b/>
          <w:sz w:val="23"/>
          <w:szCs w:val="23"/>
        </w:rPr>
        <w:t>4. Требования к товарам (материалам), используемым при выполнении работ</w:t>
      </w:r>
    </w:p>
    <w:p w:rsidR="00D036BA" w:rsidRDefault="00D036BA" w:rsidP="00D036BA">
      <w:pPr>
        <w:shd w:val="clear" w:color="auto" w:fill="FFFFFF"/>
        <w:ind w:firstLine="567"/>
        <w:jc w:val="both"/>
        <w:rPr>
          <w:rFonts w:eastAsia="Calibri"/>
          <w:sz w:val="23"/>
          <w:szCs w:val="23"/>
        </w:rPr>
      </w:pPr>
      <w:r>
        <w:rPr>
          <w:color w:val="000000"/>
          <w:spacing w:val="-3"/>
          <w:sz w:val="23"/>
          <w:szCs w:val="23"/>
        </w:rPr>
        <w:t>4.1. Требования к характеристикам товаров (материалов), используемых при выполнении работ</w:t>
      </w:r>
      <w:r>
        <w:rPr>
          <w:rFonts w:eastAsia="Calibri"/>
          <w:sz w:val="23"/>
          <w:szCs w:val="23"/>
        </w:rPr>
        <w:t>:</w:t>
      </w:r>
    </w:p>
    <w:p w:rsidR="00D036BA" w:rsidRDefault="00D036BA" w:rsidP="00D036BA">
      <w:pPr>
        <w:shd w:val="clear" w:color="auto" w:fill="FFFFFF"/>
        <w:ind w:firstLine="567"/>
        <w:jc w:val="both"/>
        <w:rPr>
          <w:color w:val="0D0D0D"/>
          <w:sz w:val="23"/>
          <w:szCs w:val="23"/>
        </w:rPr>
      </w:pPr>
      <w:r>
        <w:rPr>
          <w:color w:val="0D0D0D"/>
          <w:sz w:val="23"/>
          <w:szCs w:val="23"/>
        </w:rPr>
        <w:t>Таблица 1</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
        <w:gridCol w:w="3190"/>
        <w:gridCol w:w="2733"/>
        <w:gridCol w:w="947"/>
        <w:gridCol w:w="2577"/>
      </w:tblGrid>
      <w:tr w:rsidR="00D036BA" w:rsidTr="00D036BA">
        <w:tc>
          <w:tcPr>
            <w:tcW w:w="760" w:type="dxa"/>
            <w:tcBorders>
              <w:top w:val="single" w:sz="4" w:space="0" w:color="000000"/>
              <w:left w:val="single" w:sz="4" w:space="0" w:color="000000"/>
              <w:bottom w:val="single" w:sz="4" w:space="0" w:color="000000"/>
              <w:right w:val="single" w:sz="4" w:space="0" w:color="000000"/>
            </w:tcBorders>
            <w:vAlign w:val="center"/>
          </w:tcPr>
          <w:p w:rsidR="00D036BA" w:rsidRDefault="00D036BA" w:rsidP="00832DA7">
            <w:pPr>
              <w:jc w:val="center"/>
              <w:rPr>
                <w:rFonts w:eastAsia="Calibri"/>
              </w:rPr>
            </w:pPr>
            <w:r>
              <w:rPr>
                <w:rFonts w:eastAsia="Calibri"/>
              </w:rPr>
              <w:t>№</w:t>
            </w:r>
          </w:p>
          <w:p w:rsidR="00D036BA" w:rsidRDefault="00D036BA" w:rsidP="00832DA7">
            <w:pPr>
              <w:jc w:val="center"/>
              <w:rPr>
                <w:rFonts w:eastAsia="Calibri"/>
              </w:rPr>
            </w:pPr>
            <w:r>
              <w:rPr>
                <w:rFonts w:eastAsia="Calibri"/>
              </w:rPr>
              <w:t>п/п</w:t>
            </w:r>
          </w:p>
        </w:tc>
        <w:tc>
          <w:tcPr>
            <w:tcW w:w="3190" w:type="dxa"/>
            <w:tcBorders>
              <w:top w:val="single" w:sz="4" w:space="0" w:color="000000"/>
              <w:left w:val="single" w:sz="4" w:space="0" w:color="000000"/>
              <w:bottom w:val="single" w:sz="4" w:space="0" w:color="000000"/>
              <w:right w:val="single" w:sz="4" w:space="0" w:color="000000"/>
            </w:tcBorders>
            <w:vAlign w:val="center"/>
          </w:tcPr>
          <w:p w:rsidR="00D036BA" w:rsidRDefault="00D036BA" w:rsidP="00832DA7">
            <w:pPr>
              <w:jc w:val="center"/>
              <w:rPr>
                <w:rFonts w:eastAsia="Calibri"/>
              </w:rPr>
            </w:pPr>
            <w:r>
              <w:rPr>
                <w:rFonts w:eastAsia="Calibri"/>
              </w:rPr>
              <w:t>Наименование товара (материала, изделия), используемого при выполнении работ</w:t>
            </w:r>
          </w:p>
        </w:tc>
        <w:tc>
          <w:tcPr>
            <w:tcW w:w="2733" w:type="dxa"/>
            <w:tcBorders>
              <w:top w:val="single" w:sz="4" w:space="0" w:color="000000"/>
              <w:left w:val="single" w:sz="4" w:space="0" w:color="000000"/>
              <w:bottom w:val="single" w:sz="4" w:space="0" w:color="000000"/>
              <w:right w:val="single" w:sz="4" w:space="0" w:color="000000"/>
            </w:tcBorders>
            <w:vAlign w:val="center"/>
          </w:tcPr>
          <w:p w:rsidR="00D036BA" w:rsidRDefault="00D036BA" w:rsidP="00832DA7">
            <w:pPr>
              <w:jc w:val="center"/>
              <w:rPr>
                <w:rFonts w:eastAsia="Calibri"/>
              </w:rPr>
            </w:pPr>
            <w:r>
              <w:rPr>
                <w:rFonts w:eastAsia="Calibri"/>
              </w:rPr>
              <w:t>Наименование показателей</w:t>
            </w:r>
          </w:p>
        </w:tc>
        <w:tc>
          <w:tcPr>
            <w:tcW w:w="947" w:type="dxa"/>
            <w:tcBorders>
              <w:top w:val="single" w:sz="4" w:space="0" w:color="000000"/>
              <w:left w:val="single" w:sz="4" w:space="0" w:color="000000"/>
              <w:bottom w:val="single" w:sz="4" w:space="0" w:color="000000"/>
              <w:right w:val="single" w:sz="4" w:space="0" w:color="000000"/>
            </w:tcBorders>
            <w:vAlign w:val="center"/>
          </w:tcPr>
          <w:p w:rsidR="00D036BA" w:rsidRDefault="00D036BA" w:rsidP="00832DA7">
            <w:pPr>
              <w:jc w:val="center"/>
              <w:rPr>
                <w:rFonts w:eastAsia="Calibri"/>
              </w:rPr>
            </w:pPr>
            <w:r>
              <w:rPr>
                <w:rFonts w:eastAsia="Calibri"/>
              </w:rPr>
              <w:t>Ед. изм.</w:t>
            </w:r>
          </w:p>
        </w:tc>
        <w:tc>
          <w:tcPr>
            <w:tcW w:w="2577" w:type="dxa"/>
            <w:tcBorders>
              <w:top w:val="single" w:sz="4" w:space="0" w:color="000000"/>
              <w:left w:val="single" w:sz="4" w:space="0" w:color="000000"/>
              <w:bottom w:val="single" w:sz="4" w:space="0" w:color="000000"/>
              <w:right w:val="single" w:sz="4" w:space="0" w:color="000000"/>
            </w:tcBorders>
            <w:vAlign w:val="center"/>
          </w:tcPr>
          <w:p w:rsidR="00D036BA" w:rsidRDefault="00D036BA" w:rsidP="00832DA7">
            <w:pPr>
              <w:jc w:val="center"/>
              <w:rPr>
                <w:rFonts w:eastAsia="Calibri"/>
              </w:rPr>
            </w:pPr>
            <w:r>
              <w:rPr>
                <w:rFonts w:eastAsia="Calibri"/>
              </w:rPr>
              <w:t>значения показателей</w:t>
            </w:r>
          </w:p>
        </w:tc>
      </w:tr>
      <w:tr w:rsidR="00D036BA" w:rsidTr="00D036BA">
        <w:tc>
          <w:tcPr>
            <w:tcW w:w="760" w:type="dxa"/>
            <w:tcBorders>
              <w:top w:val="single" w:sz="4" w:space="0" w:color="000000"/>
              <w:left w:val="single" w:sz="4" w:space="0" w:color="000000"/>
              <w:bottom w:val="single" w:sz="4" w:space="0" w:color="000000"/>
              <w:right w:val="single" w:sz="4" w:space="0" w:color="000000"/>
            </w:tcBorders>
            <w:vAlign w:val="center"/>
          </w:tcPr>
          <w:p w:rsidR="00D036BA" w:rsidRDefault="00D036BA" w:rsidP="00832DA7">
            <w:pPr>
              <w:jc w:val="center"/>
              <w:rPr>
                <w:rFonts w:eastAsia="Calibri"/>
              </w:rPr>
            </w:pPr>
            <w:r>
              <w:rPr>
                <w:rFonts w:eastAsia="Calibri"/>
              </w:rPr>
              <w:t>1</w:t>
            </w:r>
          </w:p>
        </w:tc>
        <w:tc>
          <w:tcPr>
            <w:tcW w:w="3190" w:type="dxa"/>
            <w:tcBorders>
              <w:top w:val="single" w:sz="4" w:space="0" w:color="000000"/>
              <w:left w:val="single" w:sz="4" w:space="0" w:color="000000"/>
              <w:bottom w:val="single" w:sz="4" w:space="0" w:color="000000"/>
              <w:right w:val="single" w:sz="4" w:space="0" w:color="000000"/>
            </w:tcBorders>
            <w:vAlign w:val="center"/>
          </w:tcPr>
          <w:p w:rsidR="00D036BA" w:rsidRDefault="00D036BA" w:rsidP="00832DA7">
            <w:pPr>
              <w:jc w:val="center"/>
              <w:rPr>
                <w:rFonts w:eastAsia="Calibri"/>
              </w:rPr>
            </w:pPr>
            <w:r>
              <w:rPr>
                <w:rFonts w:eastAsia="Calibri"/>
              </w:rPr>
              <w:t>2</w:t>
            </w:r>
          </w:p>
        </w:tc>
        <w:tc>
          <w:tcPr>
            <w:tcW w:w="2733" w:type="dxa"/>
            <w:tcBorders>
              <w:top w:val="single" w:sz="4" w:space="0" w:color="000000"/>
              <w:left w:val="single" w:sz="4" w:space="0" w:color="000000"/>
              <w:bottom w:val="single" w:sz="4" w:space="0" w:color="000000"/>
              <w:right w:val="single" w:sz="4" w:space="0" w:color="000000"/>
            </w:tcBorders>
            <w:vAlign w:val="center"/>
          </w:tcPr>
          <w:p w:rsidR="00D036BA" w:rsidRDefault="00D036BA" w:rsidP="00832DA7">
            <w:pPr>
              <w:jc w:val="center"/>
              <w:rPr>
                <w:rFonts w:eastAsia="Calibri"/>
              </w:rPr>
            </w:pPr>
            <w:r>
              <w:rPr>
                <w:rFonts w:eastAsia="Calibri"/>
              </w:rPr>
              <w:t>3</w:t>
            </w:r>
          </w:p>
        </w:tc>
        <w:tc>
          <w:tcPr>
            <w:tcW w:w="947" w:type="dxa"/>
            <w:tcBorders>
              <w:top w:val="single" w:sz="4" w:space="0" w:color="000000"/>
              <w:left w:val="single" w:sz="4" w:space="0" w:color="000000"/>
              <w:bottom w:val="single" w:sz="4" w:space="0" w:color="000000"/>
              <w:right w:val="single" w:sz="4" w:space="0" w:color="000000"/>
            </w:tcBorders>
            <w:vAlign w:val="center"/>
          </w:tcPr>
          <w:p w:rsidR="00D036BA" w:rsidRDefault="00D036BA" w:rsidP="00832DA7">
            <w:pPr>
              <w:jc w:val="center"/>
              <w:rPr>
                <w:rFonts w:eastAsia="Calibri"/>
              </w:rPr>
            </w:pPr>
            <w:r>
              <w:rPr>
                <w:rFonts w:eastAsia="Calibri"/>
              </w:rPr>
              <w:t>4</w:t>
            </w:r>
          </w:p>
        </w:tc>
        <w:tc>
          <w:tcPr>
            <w:tcW w:w="2577" w:type="dxa"/>
            <w:tcBorders>
              <w:top w:val="single" w:sz="4" w:space="0" w:color="000000"/>
              <w:left w:val="single" w:sz="4" w:space="0" w:color="000000"/>
              <w:bottom w:val="single" w:sz="4" w:space="0" w:color="000000"/>
              <w:right w:val="single" w:sz="4" w:space="0" w:color="000000"/>
            </w:tcBorders>
            <w:vAlign w:val="center"/>
          </w:tcPr>
          <w:p w:rsidR="00D036BA" w:rsidRDefault="00D036BA" w:rsidP="00832DA7">
            <w:pPr>
              <w:jc w:val="center"/>
              <w:rPr>
                <w:rFonts w:eastAsia="Calibri"/>
              </w:rPr>
            </w:pPr>
            <w:r>
              <w:rPr>
                <w:rFonts w:eastAsia="Calibri"/>
              </w:rPr>
              <w:t>5</w:t>
            </w:r>
          </w:p>
        </w:tc>
      </w:tr>
      <w:tr w:rsidR="00D036BA" w:rsidTr="00D036BA">
        <w:trPr>
          <w:trHeight w:val="199"/>
        </w:trPr>
        <w:tc>
          <w:tcPr>
            <w:tcW w:w="760" w:type="dxa"/>
            <w:tcBorders>
              <w:left w:val="single" w:sz="4" w:space="0" w:color="000000"/>
              <w:right w:val="single" w:sz="4" w:space="0" w:color="000000"/>
            </w:tcBorders>
          </w:tcPr>
          <w:p w:rsidR="00D036BA" w:rsidRDefault="00D036BA" w:rsidP="00832DA7">
            <w:pPr>
              <w:rPr>
                <w:rFonts w:eastAsia="Calibri"/>
              </w:rPr>
            </w:pPr>
            <w:r>
              <w:rPr>
                <w:rFonts w:eastAsia="Calibri"/>
              </w:rPr>
              <w:t>4.1.1.</w:t>
            </w:r>
          </w:p>
        </w:tc>
        <w:tc>
          <w:tcPr>
            <w:tcW w:w="3190" w:type="dxa"/>
            <w:tcBorders>
              <w:left w:val="single" w:sz="4" w:space="0" w:color="000000"/>
              <w:right w:val="single" w:sz="4" w:space="0" w:color="000000"/>
            </w:tcBorders>
          </w:tcPr>
          <w:p w:rsidR="00D036BA" w:rsidRDefault="00D036BA" w:rsidP="00832DA7">
            <w:r>
              <w:t>Камни бортовые бетонные</w:t>
            </w:r>
          </w:p>
          <w:p w:rsidR="00D036BA" w:rsidRDefault="00D036BA" w:rsidP="00832DA7">
            <w:r>
              <w:rPr>
                <w:i/>
              </w:rPr>
              <w:t>Страна происхождения товара</w:t>
            </w:r>
            <w:r>
              <w:t xml:space="preserve">: Российская Федерация </w:t>
            </w:r>
          </w:p>
          <w:p w:rsidR="00D036BA" w:rsidRDefault="00D036BA" w:rsidP="00832DA7">
            <w:r>
              <w:rPr>
                <w:i/>
              </w:rPr>
              <w:t>Товарный знак:</w:t>
            </w:r>
            <w:r>
              <w:t xml:space="preserve"> отсутствует</w:t>
            </w:r>
          </w:p>
        </w:tc>
        <w:tc>
          <w:tcPr>
            <w:tcW w:w="2733" w:type="dxa"/>
          </w:tcPr>
          <w:p w:rsidR="00D036BA" w:rsidRDefault="00D036BA" w:rsidP="00832DA7">
            <w:pPr>
              <w:ind w:firstLine="34"/>
            </w:pPr>
            <w:r>
              <w:t>Марка</w:t>
            </w:r>
          </w:p>
        </w:tc>
        <w:tc>
          <w:tcPr>
            <w:tcW w:w="947" w:type="dxa"/>
          </w:tcPr>
          <w:p w:rsidR="00D036BA" w:rsidRDefault="00D036BA" w:rsidP="00832DA7">
            <w:pPr>
              <w:ind w:firstLine="34"/>
              <w:jc w:val="center"/>
            </w:pPr>
            <w:r>
              <w:t>-</w:t>
            </w:r>
          </w:p>
        </w:tc>
        <w:tc>
          <w:tcPr>
            <w:tcW w:w="2577" w:type="dxa"/>
          </w:tcPr>
          <w:p w:rsidR="00D036BA" w:rsidRDefault="00D036BA" w:rsidP="00832DA7">
            <w:pPr>
              <w:ind w:firstLine="34"/>
              <w:jc w:val="center"/>
            </w:pPr>
            <w:r>
              <w:t>300  БР 100.30.15=0,043м3</w:t>
            </w:r>
          </w:p>
          <w:p w:rsidR="00D036BA" w:rsidRDefault="00D036BA" w:rsidP="00832DA7">
            <w:pPr>
              <w:ind w:firstLine="34"/>
              <w:jc w:val="center"/>
            </w:pPr>
          </w:p>
          <w:p w:rsidR="00D036BA" w:rsidRDefault="00D036BA" w:rsidP="00832DA7">
            <w:pPr>
              <w:ind w:firstLine="34"/>
              <w:jc w:val="center"/>
            </w:pPr>
          </w:p>
        </w:tc>
      </w:tr>
      <w:tr w:rsidR="00D036BA" w:rsidTr="00D036BA">
        <w:trPr>
          <w:trHeight w:val="690"/>
        </w:trPr>
        <w:tc>
          <w:tcPr>
            <w:tcW w:w="760" w:type="dxa"/>
            <w:tcBorders>
              <w:left w:val="single" w:sz="4" w:space="0" w:color="000000"/>
              <w:right w:val="single" w:sz="4" w:space="0" w:color="000000"/>
            </w:tcBorders>
            <w:vAlign w:val="center"/>
          </w:tcPr>
          <w:p w:rsidR="00D036BA" w:rsidRDefault="00D036BA" w:rsidP="00832DA7">
            <w:pPr>
              <w:rPr>
                <w:rFonts w:eastAsia="Calibri"/>
              </w:rPr>
            </w:pPr>
            <w:r>
              <w:rPr>
                <w:rFonts w:eastAsia="Calibri"/>
              </w:rPr>
              <w:t>4.1.2.</w:t>
            </w:r>
          </w:p>
        </w:tc>
        <w:tc>
          <w:tcPr>
            <w:tcW w:w="3190" w:type="dxa"/>
            <w:tcBorders>
              <w:left w:val="single" w:sz="4" w:space="0" w:color="000000"/>
              <w:right w:val="single" w:sz="4" w:space="0" w:color="000000"/>
            </w:tcBorders>
            <w:vAlign w:val="center"/>
          </w:tcPr>
          <w:p w:rsidR="00D036BA" w:rsidRDefault="00D036BA" w:rsidP="00832DA7">
            <w:pPr>
              <w:widowControl w:val="0"/>
              <w:tabs>
                <w:tab w:val="left" w:pos="270"/>
              </w:tabs>
              <w:autoSpaceDE w:val="0"/>
              <w:autoSpaceDN w:val="0"/>
              <w:adjustRightInd w:val="0"/>
            </w:pPr>
            <w:r>
              <w:t xml:space="preserve">Асфальтобетонная смесь  (асфальтобетон  марка </w:t>
            </w:r>
            <w:r>
              <w:rPr>
                <w:lang w:val="en-US"/>
              </w:rPr>
              <w:t>II</w:t>
            </w:r>
            <w:r>
              <w:t xml:space="preserve"> тип Б)</w:t>
            </w:r>
          </w:p>
          <w:p w:rsidR="00D036BA" w:rsidRDefault="00D036BA" w:rsidP="00832DA7">
            <w:r>
              <w:rPr>
                <w:i/>
              </w:rPr>
              <w:t>Страна происхождения товара</w:t>
            </w:r>
            <w:r>
              <w:t xml:space="preserve">: Российская Федерация </w:t>
            </w:r>
          </w:p>
          <w:p w:rsidR="00D036BA" w:rsidRDefault="00D036BA" w:rsidP="00832DA7">
            <w:r>
              <w:rPr>
                <w:i/>
              </w:rPr>
              <w:t>Товарный знак:</w:t>
            </w:r>
            <w:r>
              <w:t xml:space="preserve"> отсутствует</w:t>
            </w:r>
          </w:p>
        </w:tc>
        <w:tc>
          <w:tcPr>
            <w:tcW w:w="2733" w:type="dxa"/>
            <w:vAlign w:val="center"/>
          </w:tcPr>
          <w:p w:rsidR="00D036BA" w:rsidRDefault="00D036BA" w:rsidP="00832DA7">
            <w:r>
              <w:t>Асфальтобетонные смеси дорожные, аэродромные и асфальтобетон (горячие и теплые для плотного асфальтобетона мелко и крупнозернистые, песчаные), марка II, тип Б</w:t>
            </w:r>
          </w:p>
        </w:tc>
        <w:tc>
          <w:tcPr>
            <w:tcW w:w="947" w:type="dxa"/>
            <w:vAlign w:val="center"/>
          </w:tcPr>
          <w:p w:rsidR="00D036BA" w:rsidRDefault="00D036BA" w:rsidP="00832DA7">
            <w:pPr>
              <w:jc w:val="center"/>
            </w:pPr>
            <w:r>
              <w:sym w:font="Symbol" w:char="F0B0"/>
            </w:r>
            <w:r>
              <w:t>С</w:t>
            </w:r>
          </w:p>
        </w:tc>
        <w:tc>
          <w:tcPr>
            <w:tcW w:w="2577" w:type="dxa"/>
            <w:vAlign w:val="center"/>
          </w:tcPr>
          <w:p w:rsidR="00D036BA" w:rsidRDefault="00D036BA" w:rsidP="00832DA7">
            <w:pPr>
              <w:jc w:val="center"/>
            </w:pPr>
            <w:r>
              <w:t>+120</w:t>
            </w:r>
          </w:p>
        </w:tc>
      </w:tr>
      <w:tr w:rsidR="00D036BA" w:rsidTr="00D036BA">
        <w:trPr>
          <w:trHeight w:val="690"/>
        </w:trPr>
        <w:tc>
          <w:tcPr>
            <w:tcW w:w="760" w:type="dxa"/>
            <w:tcBorders>
              <w:left w:val="single" w:sz="4" w:space="0" w:color="000000"/>
              <w:right w:val="single" w:sz="4" w:space="0" w:color="000000"/>
            </w:tcBorders>
            <w:vAlign w:val="center"/>
          </w:tcPr>
          <w:p w:rsidR="00D036BA" w:rsidRDefault="00D036BA" w:rsidP="00832DA7">
            <w:pPr>
              <w:widowControl w:val="0"/>
              <w:autoSpaceDE w:val="0"/>
              <w:autoSpaceDN w:val="0"/>
              <w:adjustRightInd w:val="0"/>
            </w:pPr>
            <w:r>
              <w:t>4.1.</w:t>
            </w:r>
            <w:r w:rsidR="00CA4EF4">
              <w:t>3</w:t>
            </w:r>
            <w:r>
              <w:t>.</w:t>
            </w:r>
          </w:p>
        </w:tc>
        <w:tc>
          <w:tcPr>
            <w:tcW w:w="3190" w:type="dxa"/>
            <w:tcBorders>
              <w:left w:val="single" w:sz="4" w:space="0" w:color="000000"/>
              <w:right w:val="single" w:sz="4" w:space="0" w:color="000000"/>
            </w:tcBorders>
            <w:vAlign w:val="center"/>
          </w:tcPr>
          <w:p w:rsidR="00D036BA" w:rsidRDefault="00D036BA" w:rsidP="00832DA7">
            <w:pPr>
              <w:widowControl w:val="0"/>
              <w:autoSpaceDE w:val="0"/>
              <w:autoSpaceDN w:val="0"/>
              <w:adjustRightInd w:val="0"/>
            </w:pPr>
            <w:r>
              <w:t>Битум</w:t>
            </w:r>
          </w:p>
          <w:p w:rsidR="00D036BA" w:rsidRDefault="00D036BA" w:rsidP="00832DA7">
            <w:r>
              <w:rPr>
                <w:i/>
              </w:rPr>
              <w:t>Страна происхождения товара</w:t>
            </w:r>
            <w:r>
              <w:t xml:space="preserve">: Российская Федерация </w:t>
            </w:r>
          </w:p>
          <w:p w:rsidR="00D036BA" w:rsidRDefault="00D036BA" w:rsidP="00832DA7">
            <w:pPr>
              <w:widowControl w:val="0"/>
              <w:autoSpaceDE w:val="0"/>
              <w:autoSpaceDN w:val="0"/>
              <w:adjustRightInd w:val="0"/>
            </w:pPr>
            <w:r>
              <w:rPr>
                <w:i/>
              </w:rPr>
              <w:t>Товарный знак:</w:t>
            </w:r>
            <w:r>
              <w:t xml:space="preserve"> отсутствует</w:t>
            </w:r>
          </w:p>
        </w:tc>
        <w:tc>
          <w:tcPr>
            <w:tcW w:w="2733" w:type="dxa"/>
            <w:vAlign w:val="center"/>
          </w:tcPr>
          <w:p w:rsidR="00D036BA" w:rsidRDefault="00CA4EF4" w:rsidP="00832DA7">
            <w:pPr>
              <w:ind w:firstLine="33"/>
            </w:pPr>
            <w:r w:rsidRPr="00CA4EF4">
              <w:t>Битумы нефтяные дорожные жидкие МГ, СГ</w:t>
            </w:r>
          </w:p>
        </w:tc>
        <w:tc>
          <w:tcPr>
            <w:tcW w:w="947" w:type="dxa"/>
            <w:vAlign w:val="center"/>
          </w:tcPr>
          <w:p w:rsidR="00D036BA" w:rsidRDefault="00D036BA" w:rsidP="00832DA7">
            <w:pPr>
              <w:ind w:firstLine="34"/>
              <w:jc w:val="center"/>
            </w:pPr>
          </w:p>
        </w:tc>
        <w:tc>
          <w:tcPr>
            <w:tcW w:w="2577" w:type="dxa"/>
            <w:vAlign w:val="center"/>
          </w:tcPr>
          <w:p w:rsidR="00D036BA" w:rsidRDefault="00D036BA" w:rsidP="00832DA7">
            <w:pPr>
              <w:jc w:val="center"/>
            </w:pPr>
          </w:p>
        </w:tc>
      </w:tr>
      <w:tr w:rsidR="00CA4EF4" w:rsidTr="00D036BA">
        <w:trPr>
          <w:trHeight w:val="690"/>
        </w:trPr>
        <w:tc>
          <w:tcPr>
            <w:tcW w:w="760" w:type="dxa"/>
            <w:tcBorders>
              <w:left w:val="single" w:sz="4" w:space="0" w:color="000000"/>
              <w:right w:val="single" w:sz="4" w:space="0" w:color="000000"/>
            </w:tcBorders>
            <w:vAlign w:val="center"/>
          </w:tcPr>
          <w:p w:rsidR="00CA4EF4" w:rsidRDefault="00CA4EF4" w:rsidP="00832DA7">
            <w:pPr>
              <w:widowControl w:val="0"/>
              <w:autoSpaceDE w:val="0"/>
              <w:autoSpaceDN w:val="0"/>
              <w:adjustRightInd w:val="0"/>
            </w:pPr>
            <w:r>
              <w:t>4.1.4.</w:t>
            </w:r>
          </w:p>
        </w:tc>
        <w:tc>
          <w:tcPr>
            <w:tcW w:w="3190" w:type="dxa"/>
            <w:tcBorders>
              <w:left w:val="single" w:sz="4" w:space="0" w:color="000000"/>
              <w:right w:val="single" w:sz="4" w:space="0" w:color="000000"/>
            </w:tcBorders>
            <w:vAlign w:val="center"/>
          </w:tcPr>
          <w:p w:rsidR="00CA4EF4" w:rsidRDefault="00CA4EF4" w:rsidP="00832DA7">
            <w:pPr>
              <w:widowControl w:val="0"/>
              <w:autoSpaceDE w:val="0"/>
              <w:autoSpaceDN w:val="0"/>
              <w:adjustRightInd w:val="0"/>
            </w:pPr>
            <w:r>
              <w:t>Песок</w:t>
            </w:r>
          </w:p>
        </w:tc>
        <w:tc>
          <w:tcPr>
            <w:tcW w:w="2733" w:type="dxa"/>
            <w:vAlign w:val="center"/>
          </w:tcPr>
          <w:p w:rsidR="00CA4EF4" w:rsidRPr="00CA4EF4" w:rsidRDefault="00CA4EF4" w:rsidP="00832DA7">
            <w:pPr>
              <w:ind w:firstLine="33"/>
            </w:pPr>
            <w:proofErr w:type="gramStart"/>
            <w:r w:rsidRPr="00CA4EF4">
              <w:t>Песок природный</w:t>
            </w:r>
            <w:proofErr w:type="gramEnd"/>
            <w:r w:rsidRPr="00CA4EF4">
              <w:t xml:space="preserve"> обогащенный для строительных работ средний</w:t>
            </w:r>
          </w:p>
        </w:tc>
        <w:tc>
          <w:tcPr>
            <w:tcW w:w="947" w:type="dxa"/>
            <w:vAlign w:val="center"/>
          </w:tcPr>
          <w:p w:rsidR="00CA4EF4" w:rsidRDefault="00CA4EF4" w:rsidP="00832DA7">
            <w:pPr>
              <w:ind w:firstLine="34"/>
              <w:jc w:val="center"/>
            </w:pPr>
          </w:p>
        </w:tc>
        <w:tc>
          <w:tcPr>
            <w:tcW w:w="2577" w:type="dxa"/>
            <w:vAlign w:val="center"/>
          </w:tcPr>
          <w:p w:rsidR="00CA4EF4" w:rsidRDefault="00CA4EF4" w:rsidP="00832DA7">
            <w:pPr>
              <w:jc w:val="center"/>
            </w:pPr>
          </w:p>
        </w:tc>
      </w:tr>
      <w:tr w:rsidR="00D036BA" w:rsidTr="00D036BA">
        <w:trPr>
          <w:trHeight w:val="690"/>
        </w:trPr>
        <w:tc>
          <w:tcPr>
            <w:tcW w:w="760" w:type="dxa"/>
            <w:tcBorders>
              <w:left w:val="single" w:sz="4" w:space="0" w:color="000000"/>
              <w:right w:val="single" w:sz="4" w:space="0" w:color="000000"/>
            </w:tcBorders>
            <w:vAlign w:val="center"/>
          </w:tcPr>
          <w:p w:rsidR="00D036BA" w:rsidRDefault="00D036BA" w:rsidP="00832DA7">
            <w:pPr>
              <w:widowControl w:val="0"/>
              <w:autoSpaceDE w:val="0"/>
              <w:autoSpaceDN w:val="0"/>
              <w:adjustRightInd w:val="0"/>
            </w:pPr>
          </w:p>
          <w:p w:rsidR="00D036BA" w:rsidRDefault="00D036BA" w:rsidP="00832DA7">
            <w:pPr>
              <w:widowControl w:val="0"/>
              <w:autoSpaceDE w:val="0"/>
              <w:autoSpaceDN w:val="0"/>
              <w:adjustRightInd w:val="0"/>
            </w:pPr>
            <w:r>
              <w:t>4.1.</w:t>
            </w:r>
            <w:r w:rsidR="00CA4EF4">
              <w:t>5</w:t>
            </w:r>
            <w:r>
              <w:t>.</w:t>
            </w:r>
          </w:p>
        </w:tc>
        <w:tc>
          <w:tcPr>
            <w:tcW w:w="3190" w:type="dxa"/>
            <w:tcBorders>
              <w:left w:val="single" w:sz="4" w:space="0" w:color="000000"/>
              <w:right w:val="single" w:sz="4" w:space="0" w:color="000000"/>
            </w:tcBorders>
            <w:vAlign w:val="center"/>
          </w:tcPr>
          <w:p w:rsidR="00D036BA" w:rsidRDefault="00D036BA" w:rsidP="00832DA7">
            <w:pPr>
              <w:widowControl w:val="0"/>
              <w:autoSpaceDE w:val="0"/>
              <w:autoSpaceDN w:val="0"/>
              <w:adjustRightInd w:val="0"/>
            </w:pPr>
            <w:r>
              <w:t>Бетон</w:t>
            </w:r>
          </w:p>
        </w:tc>
        <w:tc>
          <w:tcPr>
            <w:tcW w:w="2733" w:type="dxa"/>
            <w:vAlign w:val="center"/>
          </w:tcPr>
          <w:p w:rsidR="00D036BA" w:rsidRDefault="00D036BA" w:rsidP="00832DA7">
            <w:pPr>
              <w:ind w:firstLine="33"/>
            </w:pPr>
            <w:r>
              <w:t>- бетон тяжелый, крупность заполнителя 20 мм, класс В7,5 (М100);</w:t>
            </w:r>
          </w:p>
          <w:p w:rsidR="00D036BA" w:rsidRDefault="00D036BA" w:rsidP="00832DA7">
            <w:pPr>
              <w:ind w:firstLine="33"/>
            </w:pPr>
            <w:r>
              <w:t>- бетон дорожный, класс В10 (М150)</w:t>
            </w:r>
          </w:p>
        </w:tc>
        <w:tc>
          <w:tcPr>
            <w:tcW w:w="947" w:type="dxa"/>
            <w:vAlign w:val="center"/>
          </w:tcPr>
          <w:p w:rsidR="00D036BA" w:rsidRDefault="00D036BA" w:rsidP="00832DA7">
            <w:pPr>
              <w:ind w:firstLine="34"/>
              <w:jc w:val="center"/>
            </w:pPr>
          </w:p>
        </w:tc>
        <w:tc>
          <w:tcPr>
            <w:tcW w:w="2577" w:type="dxa"/>
            <w:vAlign w:val="center"/>
          </w:tcPr>
          <w:p w:rsidR="00D036BA" w:rsidRDefault="00D036BA" w:rsidP="00832DA7">
            <w:pPr>
              <w:jc w:val="center"/>
            </w:pPr>
          </w:p>
        </w:tc>
      </w:tr>
    </w:tbl>
    <w:p w:rsidR="00D036BA" w:rsidRDefault="00D036BA" w:rsidP="00D036BA">
      <w:pPr>
        <w:shd w:val="clear" w:color="auto" w:fill="FFFFFF"/>
        <w:ind w:firstLine="567"/>
        <w:jc w:val="both"/>
        <w:rPr>
          <w:color w:val="0D0D0D"/>
          <w:sz w:val="23"/>
          <w:szCs w:val="23"/>
        </w:rPr>
      </w:pPr>
    </w:p>
    <w:p w:rsidR="00D036BA" w:rsidRDefault="00D036BA" w:rsidP="00D036BA">
      <w:pPr>
        <w:shd w:val="clear" w:color="auto" w:fill="FFFFFF"/>
        <w:ind w:firstLine="567"/>
        <w:jc w:val="both"/>
        <w:rPr>
          <w:color w:val="0D0D0D"/>
          <w:sz w:val="23"/>
          <w:szCs w:val="23"/>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6237"/>
      </w:tblGrid>
      <w:tr w:rsidR="00D036BA" w:rsidTr="00D93783">
        <w:trPr>
          <w:trHeight w:val="680"/>
        </w:trPr>
        <w:tc>
          <w:tcPr>
            <w:tcW w:w="3969" w:type="dxa"/>
            <w:tcBorders>
              <w:top w:val="single" w:sz="4" w:space="0" w:color="auto"/>
              <w:left w:val="single" w:sz="4" w:space="0" w:color="auto"/>
              <w:bottom w:val="single" w:sz="4" w:space="0" w:color="auto"/>
              <w:right w:val="single" w:sz="4" w:space="0" w:color="auto"/>
            </w:tcBorders>
          </w:tcPr>
          <w:p w:rsidR="00D036BA" w:rsidRDefault="00D036BA" w:rsidP="00832DA7">
            <w:pPr>
              <w:jc w:val="center"/>
              <w:outlineLvl w:val="0"/>
              <w:rPr>
                <w:b/>
                <w:sz w:val="23"/>
                <w:szCs w:val="23"/>
              </w:rPr>
            </w:pPr>
            <w:r>
              <w:rPr>
                <w:b/>
                <w:sz w:val="23"/>
                <w:szCs w:val="23"/>
              </w:rPr>
              <w:t>Наименование товара (материала, оборудования), используемого при выполнении работ</w:t>
            </w:r>
          </w:p>
        </w:tc>
        <w:tc>
          <w:tcPr>
            <w:tcW w:w="6237" w:type="dxa"/>
            <w:tcBorders>
              <w:top w:val="single" w:sz="4" w:space="0" w:color="auto"/>
              <w:left w:val="single" w:sz="4" w:space="0" w:color="auto"/>
              <w:bottom w:val="single" w:sz="4" w:space="0" w:color="auto"/>
              <w:right w:val="single" w:sz="4" w:space="0" w:color="auto"/>
            </w:tcBorders>
            <w:vAlign w:val="center"/>
          </w:tcPr>
          <w:p w:rsidR="00D036BA" w:rsidRDefault="00D036BA" w:rsidP="00832DA7">
            <w:pPr>
              <w:jc w:val="center"/>
              <w:outlineLvl w:val="0"/>
              <w:rPr>
                <w:b/>
                <w:sz w:val="23"/>
                <w:szCs w:val="23"/>
              </w:rPr>
            </w:pPr>
            <w:r>
              <w:rPr>
                <w:rFonts w:eastAsia="Calibri"/>
                <w:b/>
                <w:sz w:val="23"/>
                <w:szCs w:val="23"/>
                <w:lang w:eastAsia="ru-RU"/>
              </w:rPr>
              <w:t xml:space="preserve">Наименования показателей, значения показателей, </w:t>
            </w:r>
            <w:r>
              <w:rPr>
                <w:b/>
                <w:sz w:val="23"/>
                <w:szCs w:val="23"/>
              </w:rPr>
              <w:t>товара (материала, оборудования), используемого при выполнении работ</w:t>
            </w:r>
          </w:p>
        </w:tc>
      </w:tr>
      <w:tr w:rsidR="00D93783" w:rsidTr="00D93783">
        <w:trPr>
          <w:trHeight w:val="680"/>
        </w:trPr>
        <w:tc>
          <w:tcPr>
            <w:tcW w:w="3969" w:type="dxa"/>
            <w:tcBorders>
              <w:top w:val="single" w:sz="4" w:space="0" w:color="auto"/>
              <w:left w:val="single" w:sz="4" w:space="0" w:color="auto"/>
              <w:bottom w:val="single" w:sz="4" w:space="0" w:color="auto"/>
              <w:right w:val="single" w:sz="4" w:space="0" w:color="auto"/>
            </w:tcBorders>
          </w:tcPr>
          <w:p w:rsidR="00D93783" w:rsidRDefault="00D93783" w:rsidP="00D93783">
            <w:pPr>
              <w:jc w:val="both"/>
              <w:rPr>
                <w:b/>
              </w:rPr>
            </w:pPr>
            <w:r>
              <w:rPr>
                <w:b/>
              </w:rPr>
              <w:t>4.1.</w:t>
            </w:r>
            <w:r w:rsidR="007D0221">
              <w:rPr>
                <w:b/>
              </w:rPr>
              <w:t>6</w:t>
            </w:r>
            <w:r>
              <w:rPr>
                <w:b/>
              </w:rPr>
              <w:t xml:space="preserve">. Качалка балансир </w:t>
            </w:r>
          </w:p>
          <w:p w:rsidR="00D93783" w:rsidRDefault="00D93783" w:rsidP="00D93783">
            <w:pPr>
              <w:jc w:val="both"/>
              <w:rPr>
                <w:b/>
              </w:rPr>
            </w:pPr>
          </w:p>
          <w:p w:rsidR="00D93783" w:rsidRDefault="00D93783" w:rsidP="00D93783">
            <w:pPr>
              <w:rPr>
                <w:b/>
                <w:bCs/>
                <w:kern w:val="2"/>
              </w:rPr>
            </w:pPr>
            <w:r>
              <w:rPr>
                <w:b/>
                <w:bCs/>
                <w:kern w:val="2"/>
              </w:rPr>
              <w:t>Эскиз</w:t>
            </w:r>
          </w:p>
          <w:p w:rsidR="00D93783" w:rsidRDefault="00D93783" w:rsidP="00D93783">
            <w:pPr>
              <w:rPr>
                <w:b/>
                <w:bCs/>
                <w:kern w:val="2"/>
              </w:rPr>
            </w:pPr>
          </w:p>
          <w:p w:rsidR="00D93783" w:rsidRDefault="00D93783" w:rsidP="00D93783">
            <w:r>
              <w:rPr>
                <w:noProof/>
              </w:rPr>
              <w:lastRenderedPageBreak/>
              <w:drawing>
                <wp:inline distT="0" distB="0" distL="0" distR="0">
                  <wp:extent cx="2208415" cy="1542949"/>
                  <wp:effectExtent l="0" t="0" r="0" b="0"/>
                  <wp:docPr id="20" name="Рисунок 20" descr="https://1edumarket.ru/upload/iblock/b13/b13e3f288aff6d21c1cac58e84b2a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edumarket.ru/upload/iblock/b13/b13e3f288aff6d21c1cac58e84b2a4a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152" t="17583" r="15171" b="18472"/>
                          <a:stretch/>
                        </pic:blipFill>
                        <pic:spPr bwMode="auto">
                          <a:xfrm>
                            <a:off x="0" y="0"/>
                            <a:ext cx="2216519" cy="1548611"/>
                          </a:xfrm>
                          <a:prstGeom prst="rect">
                            <a:avLst/>
                          </a:prstGeom>
                          <a:noFill/>
                          <a:ln>
                            <a:noFill/>
                          </a:ln>
                          <a:extLst>
                            <a:ext uri="{53640926-AAD7-44D8-BBD7-CCE9431645EC}">
                              <a14:shadowObscured xmlns:a14="http://schemas.microsoft.com/office/drawing/2010/main"/>
                            </a:ext>
                          </a:extLst>
                        </pic:spPr>
                      </pic:pic>
                    </a:graphicData>
                  </a:graphic>
                </wp:inline>
              </w:drawing>
            </w:r>
          </w:p>
          <w:p w:rsidR="00D96C71" w:rsidRPr="00110724" w:rsidRDefault="00D96C71" w:rsidP="00D93783">
            <w:r w:rsidRPr="00B26CEB">
              <w:rPr>
                <w:rFonts w:cs="Calibri"/>
                <w:b/>
                <w:sz w:val="22"/>
              </w:rPr>
              <w:t>(</w:t>
            </w:r>
            <w:r w:rsidRPr="00B26CEB">
              <w:rPr>
                <w:rFonts w:cs="Calibri"/>
                <w:b/>
                <w:i/>
                <w:sz w:val="22"/>
              </w:rPr>
              <w:t>Страна происхождения товара</w:t>
            </w:r>
            <w:r w:rsidRPr="00B26CEB">
              <w:rPr>
                <w:rFonts w:cs="Calibri"/>
                <w:b/>
                <w:sz w:val="22"/>
              </w:rPr>
              <w:t xml:space="preserve">: Российская Федерация. </w:t>
            </w:r>
            <w:r w:rsidRPr="00B26CEB">
              <w:rPr>
                <w:rFonts w:cs="Calibri"/>
                <w:b/>
                <w:i/>
                <w:sz w:val="22"/>
              </w:rPr>
              <w:t>Товарный знак:</w:t>
            </w:r>
            <w:r w:rsidRPr="00B26CEB">
              <w:rPr>
                <w:rFonts w:cs="Calibri"/>
                <w:b/>
                <w:sz w:val="22"/>
              </w:rPr>
              <w:t xml:space="preserve"> отсутствует)</w:t>
            </w:r>
          </w:p>
          <w:p w:rsidR="00D93783" w:rsidRDefault="00D93783" w:rsidP="00D93783">
            <w:pPr>
              <w:jc w:val="both"/>
              <w:rPr>
                <w:i/>
              </w:rPr>
            </w:pPr>
          </w:p>
        </w:tc>
        <w:tc>
          <w:tcPr>
            <w:tcW w:w="6237" w:type="dxa"/>
            <w:tcBorders>
              <w:top w:val="single" w:sz="4" w:space="0" w:color="auto"/>
              <w:left w:val="single" w:sz="4" w:space="0" w:color="auto"/>
              <w:bottom w:val="single" w:sz="4" w:space="0" w:color="auto"/>
              <w:right w:val="single" w:sz="4" w:space="0" w:color="auto"/>
            </w:tcBorders>
          </w:tcPr>
          <w:p w:rsidR="00D93783" w:rsidRPr="00D93783" w:rsidRDefault="00D93783" w:rsidP="00D93783">
            <w:r w:rsidRPr="00D93783">
              <w:lastRenderedPageBreak/>
              <w:t>Качалка-балансир для детей от 4 до 12 лет.</w:t>
            </w:r>
          </w:p>
          <w:p w:rsidR="00B9337D" w:rsidRPr="00E22714" w:rsidRDefault="00D93783" w:rsidP="00B9337D">
            <w:pPr>
              <w:jc w:val="both"/>
            </w:pPr>
            <w:r w:rsidRPr="00D93783">
              <w:t xml:space="preserve">Качели-балансир </w:t>
            </w:r>
            <w:r>
              <w:t>в</w:t>
            </w:r>
            <w:r w:rsidRPr="00D93783">
              <w:t xml:space="preserve"> установленном виде высотой 870 мм, длиной 2500 мм, шириной 530 мм.</w:t>
            </w:r>
            <w:r>
              <w:t xml:space="preserve"> </w:t>
            </w:r>
            <w:r w:rsidR="00B9337D" w:rsidRPr="00E22714">
              <w:t>Качалка-балансир должна представлять собой сборную конструкцию из неподвижного основания и качающегося балансира.</w:t>
            </w:r>
          </w:p>
          <w:p w:rsidR="00B9337D" w:rsidRPr="00E22714" w:rsidRDefault="00B9337D" w:rsidP="00B9337D">
            <w:pPr>
              <w:jc w:val="both"/>
            </w:pPr>
            <w:r w:rsidRPr="00E22714">
              <w:t xml:space="preserve">Цельносварные элементы качалки должны быть изготовлены полуавтоматической сваркой в среде </w:t>
            </w:r>
            <w:r w:rsidRPr="00E22714">
              <w:lastRenderedPageBreak/>
              <w:t xml:space="preserve">защитного газа СО2, с применением сварочной проволоки Св-08Г2С-О диаметром не менее </w:t>
            </w:r>
            <w:smartTag w:uri="urn:schemas-microsoft-com:office:smarttags" w:element="metricconverter">
              <w:smartTagPr>
                <w:attr w:name="ProductID" w:val="1 мм"/>
              </w:smartTagPr>
              <w:r w:rsidRPr="00E22714">
                <w:t>1 мм</w:t>
              </w:r>
            </w:smartTag>
            <w:r w:rsidRPr="00E22714">
              <w:t>.</w:t>
            </w:r>
          </w:p>
          <w:p w:rsidR="00B9337D" w:rsidRPr="00E22714" w:rsidRDefault="00B9337D" w:rsidP="00B9337D">
            <w:pPr>
              <w:jc w:val="both"/>
            </w:pPr>
            <w:r w:rsidRPr="00E22714">
              <w:t>Металлические элементы качалки должны быть окрашены красками порошковыми полиэфирными, нанесенными электростатическим напылением.</w:t>
            </w:r>
          </w:p>
          <w:p w:rsidR="00B9337D" w:rsidRPr="00E22714" w:rsidRDefault="00B9337D" w:rsidP="00B9337D">
            <w:pPr>
              <w:jc w:val="both"/>
            </w:pPr>
            <w:r w:rsidRPr="00E22714">
              <w:t xml:space="preserve">Фанерные детали качалки должны иметь скругление по всем кромкам радиусом не менее </w:t>
            </w:r>
            <w:smartTag w:uri="urn:schemas-microsoft-com:office:smarttags" w:element="metricconverter">
              <w:smartTagPr>
                <w:attr w:name="ProductID" w:val="4 мм"/>
              </w:smartTagPr>
              <w:r w:rsidRPr="00E22714">
                <w:t>4 мм</w:t>
              </w:r>
            </w:smartTag>
            <w:r w:rsidRPr="00E22714">
              <w:t>, загрунтованы и окрашены краской на водной основе.</w:t>
            </w:r>
          </w:p>
          <w:p w:rsidR="00B9337D" w:rsidRPr="00E22714" w:rsidRDefault="00B9337D" w:rsidP="00B9337D">
            <w:pPr>
              <w:jc w:val="both"/>
            </w:pPr>
            <w:r w:rsidRPr="00E22714">
              <w:t xml:space="preserve">Сборка элементов качалки-балансира должна производиться без применения сварочных работ. Используемые крепёжные элементы (болты, гайки) должны иметь </w:t>
            </w:r>
            <w:proofErr w:type="spellStart"/>
            <w:r w:rsidRPr="00E22714">
              <w:t>травмобезопасное</w:t>
            </w:r>
            <w:proofErr w:type="spellEnd"/>
            <w:r w:rsidRPr="00E22714">
              <w:t xml:space="preserve"> исполнение (</w:t>
            </w:r>
            <w:proofErr w:type="spellStart"/>
            <w:r w:rsidRPr="00E22714">
              <w:t>колпачковые</w:t>
            </w:r>
            <w:proofErr w:type="spellEnd"/>
            <w:r w:rsidRPr="00E22714">
              <w:t xml:space="preserve"> гайки, болты с радиусными головками, пластиковые заглушки).</w:t>
            </w:r>
          </w:p>
          <w:p w:rsidR="00B9337D" w:rsidRPr="00E22714" w:rsidRDefault="00B9337D" w:rsidP="00B9337D">
            <w:pPr>
              <w:jc w:val="both"/>
            </w:pPr>
            <w:r w:rsidRPr="00E22714">
              <w:t>Основание качалки должно быть выполнено из цельносварного каркаса и боковых декоративных накладок.</w:t>
            </w:r>
          </w:p>
          <w:p w:rsidR="00B9337D" w:rsidRPr="00E22714" w:rsidRDefault="00B9337D" w:rsidP="00B9337D">
            <w:pPr>
              <w:jc w:val="both"/>
            </w:pPr>
            <w:r w:rsidRPr="00E22714">
              <w:t xml:space="preserve">Декоративные накладки на каркас должны быть изготовлены из влагостойкой фанеры ФСФ толщиной не менее </w:t>
            </w:r>
            <w:smartTag w:uri="urn:schemas-microsoft-com:office:smarttags" w:element="metricconverter">
              <w:smartTagPr>
                <w:attr w:name="ProductID" w:val="15 м"/>
              </w:smartTagPr>
              <w:r w:rsidRPr="00E22714">
                <w:t>15 м</w:t>
              </w:r>
            </w:smartTag>
            <w:r w:rsidRPr="00E22714">
              <w:t xml:space="preserve"> и включать в себя: основание в виде полукруга и три накладки на каждое основание в виде силуэта цветка.</w:t>
            </w:r>
          </w:p>
          <w:p w:rsidR="00B9337D" w:rsidRPr="00E22714" w:rsidRDefault="00B9337D" w:rsidP="00B9337D">
            <w:pPr>
              <w:jc w:val="both"/>
            </w:pPr>
            <w:r w:rsidRPr="00E22714">
              <w:t>Цельносварной каркас основания должен быть изготовлен из стальной профильной трубы сечением не менее</w:t>
            </w:r>
            <w:r>
              <w:t xml:space="preserve"> высота</w:t>
            </w:r>
            <w:r w:rsidRPr="00E22714">
              <w:t xml:space="preserve"> 30</w:t>
            </w:r>
            <w:r>
              <w:t xml:space="preserve"> мм x ширина </w:t>
            </w:r>
            <w:r w:rsidRPr="00E22714">
              <w:t>30 мм, вспомогательные элементы основания из стальной</w:t>
            </w:r>
            <w:r>
              <w:t xml:space="preserve"> водогазопроводной </w:t>
            </w:r>
            <w:r w:rsidRPr="00E22714">
              <w:t xml:space="preserve">трубы </w:t>
            </w:r>
            <w:r>
              <w:t>диаметром условного прохода</w:t>
            </w:r>
            <w:r w:rsidRPr="00E22714">
              <w:t xml:space="preserve"> не менее </w:t>
            </w:r>
            <w:r>
              <w:t>1</w:t>
            </w:r>
            <w:r w:rsidRPr="00E22714">
              <w:t>5</w:t>
            </w:r>
            <w:r>
              <w:t xml:space="preserve"> мм</w:t>
            </w:r>
            <w:r w:rsidRPr="00E22714">
              <w:t xml:space="preserve"> и </w:t>
            </w:r>
            <w:r>
              <w:t xml:space="preserve">профильной </w:t>
            </w:r>
            <w:r w:rsidRPr="00E22714">
              <w:t xml:space="preserve">трубы </w:t>
            </w:r>
            <w:r>
              <w:t xml:space="preserve">сечением высота </w:t>
            </w:r>
            <w:r w:rsidRPr="00E22714">
              <w:t>60</w:t>
            </w:r>
            <w:r>
              <w:t xml:space="preserve"> мм x ширина </w:t>
            </w:r>
            <w:r w:rsidRPr="00E22714">
              <w:t>30</w:t>
            </w:r>
            <w:r>
              <w:t xml:space="preserve"> мм</w:t>
            </w:r>
            <w:r w:rsidRPr="00E22714">
              <w:t xml:space="preserve">. Кронштейны для крепления подшипникового узла к основанию должны быть изготовлены из стального горячекатаного листа толщиной не менее </w:t>
            </w:r>
            <w:smartTag w:uri="urn:schemas-microsoft-com:office:smarttags" w:element="metricconverter">
              <w:smartTagPr>
                <w:attr w:name="ProductID" w:val="8 мм"/>
              </w:smartTagPr>
              <w:r w:rsidRPr="00E22714">
                <w:t>8 мм</w:t>
              </w:r>
            </w:smartTag>
            <w:r w:rsidRPr="00E22714">
              <w:t>.</w:t>
            </w:r>
          </w:p>
          <w:p w:rsidR="00B9337D" w:rsidRPr="00F0606C" w:rsidRDefault="00B9337D" w:rsidP="00B9337D">
            <w:pPr>
              <w:jc w:val="both"/>
            </w:pPr>
            <w:r w:rsidRPr="00E22714">
              <w:t xml:space="preserve">Качающийся балансир на два посадочных места размещенных напротив друг друга должен быть выполнен цельноклееным из сосновой доски толщиной не менее 30мм и влагостойкой фанеры </w:t>
            </w:r>
            <w:r>
              <w:t>ФСФ (</w:t>
            </w:r>
            <w:r w:rsidRPr="00F0606C">
              <w:t>фанера и смоляной фенолформальдегидный клей</w:t>
            </w:r>
            <w:r>
              <w:t xml:space="preserve">) </w:t>
            </w:r>
            <w:r w:rsidRPr="00E22714">
              <w:t xml:space="preserve">толщиной не менее </w:t>
            </w:r>
            <w:smartTag w:uri="urn:schemas-microsoft-com:office:smarttags" w:element="metricconverter">
              <w:smartTagPr>
                <w:attr w:name="ProductID" w:val="18 мм"/>
              </w:smartTagPr>
              <w:r w:rsidRPr="00E22714">
                <w:t>18 мм</w:t>
              </w:r>
            </w:smartTag>
            <w:r w:rsidRPr="00E22714">
              <w:t>.</w:t>
            </w:r>
          </w:p>
          <w:p w:rsidR="00B9337D" w:rsidRPr="00E22714" w:rsidRDefault="00B9337D" w:rsidP="00B9337D">
            <w:pPr>
              <w:jc w:val="both"/>
            </w:pPr>
            <w:r w:rsidRPr="00E22714">
              <w:t xml:space="preserve">На балансире должны быть установлены два амортизатора из резины толщиной не менее </w:t>
            </w:r>
            <w:smartTag w:uri="urn:schemas-microsoft-com:office:smarttags" w:element="metricconverter">
              <w:smartTagPr>
                <w:attr w:name="ProductID" w:val="8 мм"/>
              </w:smartTagPr>
              <w:r w:rsidRPr="00E22714">
                <w:t>8 мм</w:t>
              </w:r>
            </w:smartTag>
            <w:r w:rsidRPr="00E22714">
              <w:t>.</w:t>
            </w:r>
          </w:p>
          <w:p w:rsidR="00B9337D" w:rsidRPr="00E22714" w:rsidRDefault="00B9337D" w:rsidP="00B9337D">
            <w:pPr>
              <w:jc w:val="both"/>
            </w:pPr>
            <w:r w:rsidRPr="00E22714">
              <w:t xml:space="preserve">Каждое посадочное место балансира должно быть оборудовано сиденьем, спинкой и ручкой. Ручки должны быть изготовлены из стальной </w:t>
            </w:r>
            <w:r>
              <w:t xml:space="preserve">водогазопроводной </w:t>
            </w:r>
            <w:r w:rsidRPr="00E22714">
              <w:t xml:space="preserve">трубы </w:t>
            </w:r>
            <w:r>
              <w:t>диаметром условного прохода</w:t>
            </w:r>
            <w:r w:rsidRPr="00E22714">
              <w:t xml:space="preserve"> не менее 15</w:t>
            </w:r>
            <w:r>
              <w:t xml:space="preserve"> мм</w:t>
            </w:r>
            <w:r w:rsidRPr="00E22714">
              <w:t>. Спинка балансира должна быть установлена на раме</w:t>
            </w:r>
            <w:r>
              <w:t>,</w:t>
            </w:r>
            <w:r w:rsidRPr="00E22714">
              <w:t xml:space="preserve"> изготовленной из стальной</w:t>
            </w:r>
            <w:r>
              <w:t xml:space="preserve"> профильной</w:t>
            </w:r>
            <w:r w:rsidRPr="00E22714">
              <w:t xml:space="preserve"> трубы сечением не </w:t>
            </w:r>
            <w:proofErr w:type="gramStart"/>
            <w:r w:rsidRPr="00E22714">
              <w:t>менее</w:t>
            </w:r>
            <w:proofErr w:type="gramEnd"/>
            <w:r w:rsidRPr="00E22714">
              <w:t xml:space="preserve"> </w:t>
            </w:r>
            <w:r>
              <w:t xml:space="preserve">высота </w:t>
            </w:r>
            <w:r w:rsidRPr="00E22714">
              <w:t>30</w:t>
            </w:r>
            <w:r w:rsidRPr="00A872CB">
              <w:t xml:space="preserve"> мм </w:t>
            </w:r>
            <w:r>
              <w:rPr>
                <w:lang w:val="en-US"/>
              </w:rPr>
              <w:t>x</w:t>
            </w:r>
            <w:r>
              <w:t xml:space="preserve"> ширина </w:t>
            </w:r>
            <w:r w:rsidRPr="00E22714">
              <w:t xml:space="preserve">30 мм. Сиденье и спинка балансира должны быть изготовлены из влагостойкой фанеры </w:t>
            </w:r>
            <w:r>
              <w:t>ФСФ (фанера и смоляной фенолформальдегидный клей)</w:t>
            </w:r>
            <w:r w:rsidRPr="00E22714">
              <w:t xml:space="preserve"> толщиной не менее </w:t>
            </w:r>
            <w:smartTag w:uri="urn:schemas-microsoft-com:office:smarttags" w:element="metricconverter">
              <w:smartTagPr>
                <w:attr w:name="ProductID" w:val="15 мм"/>
              </w:smartTagPr>
              <w:r w:rsidRPr="00E22714">
                <w:t>15 мм</w:t>
              </w:r>
            </w:smartTag>
            <w:r w:rsidRPr="00E22714">
              <w:t>.</w:t>
            </w:r>
          </w:p>
          <w:p w:rsidR="00D93783" w:rsidRPr="00D93783" w:rsidRDefault="00B9337D" w:rsidP="00B9337D">
            <w:pPr>
              <w:pStyle w:val="4"/>
              <w:widowControl w:val="0"/>
              <w:autoSpaceDE w:val="0"/>
              <w:spacing w:after="0" w:line="240" w:lineRule="auto"/>
              <w:ind w:left="0" w:firstLine="34"/>
              <w:jc w:val="both"/>
              <w:rPr>
                <w:rFonts w:ascii="Times New Roman" w:eastAsiaTheme="minorHAnsi" w:hAnsi="Times New Roman"/>
                <w:sz w:val="24"/>
              </w:rPr>
            </w:pPr>
            <w:r w:rsidRPr="00E22714">
              <w:rPr>
                <w:rFonts w:ascii="Times New Roman" w:hAnsi="Times New Roman"/>
              </w:rPr>
              <w:t xml:space="preserve">В узле качения балансира должны быть использованы шариковые подшипники закрытого типа для исключения необходимости дополнительного смазывания № </w:t>
            </w:r>
            <w:r w:rsidRPr="009260DB">
              <w:rPr>
                <w:rFonts w:ascii="Times New Roman" w:hAnsi="Times New Roman"/>
              </w:rPr>
              <w:t>201 (либо эквивалент).</w:t>
            </w:r>
            <w:r w:rsidRPr="00E22714">
              <w:rPr>
                <w:rFonts w:ascii="Times New Roman" w:hAnsi="Times New Roman"/>
              </w:rPr>
              <w:t xml:space="preserve"> Подшипники должны быть установлены попарно для повышения грузоподъемности в корпусе (буксе). Корпус </w:t>
            </w:r>
            <w:r w:rsidRPr="00E22714">
              <w:rPr>
                <w:rFonts w:ascii="Times New Roman" w:hAnsi="Times New Roman"/>
              </w:rPr>
              <w:lastRenderedPageBreak/>
              <w:t xml:space="preserve">(букса) должен быть изготовлен из стального прутка </w:t>
            </w:r>
            <w:r>
              <w:rPr>
                <w:rFonts w:ascii="Times New Roman" w:hAnsi="Times New Roman"/>
              </w:rPr>
              <w:t xml:space="preserve">диаметром не менее </w:t>
            </w:r>
            <w:r w:rsidRPr="00E22714">
              <w:rPr>
                <w:rFonts w:ascii="Times New Roman" w:hAnsi="Times New Roman"/>
              </w:rPr>
              <w:t xml:space="preserve">40 мм методом механической (токарной) обработки для повышения точности и получения необходимых установочных </w:t>
            </w:r>
            <w:proofErr w:type="gramStart"/>
            <w:r w:rsidRPr="00E22714">
              <w:rPr>
                <w:rFonts w:ascii="Times New Roman" w:hAnsi="Times New Roman"/>
              </w:rPr>
              <w:t>зазоров.</w:t>
            </w:r>
            <w:r w:rsidR="00D93783" w:rsidRPr="00D93783">
              <w:rPr>
                <w:rFonts w:ascii="Times New Roman" w:eastAsiaTheme="minorHAnsi" w:hAnsi="Times New Roman"/>
                <w:sz w:val="24"/>
              </w:rPr>
              <w:t>.</w:t>
            </w:r>
            <w:proofErr w:type="gramEnd"/>
          </w:p>
        </w:tc>
      </w:tr>
      <w:tr w:rsidR="00D93783" w:rsidTr="00D93783">
        <w:trPr>
          <w:trHeight w:val="286"/>
        </w:trPr>
        <w:tc>
          <w:tcPr>
            <w:tcW w:w="3969" w:type="dxa"/>
            <w:tcBorders>
              <w:top w:val="single" w:sz="4" w:space="0" w:color="auto"/>
              <w:left w:val="single" w:sz="4" w:space="0" w:color="auto"/>
              <w:bottom w:val="single" w:sz="4" w:space="0" w:color="auto"/>
              <w:right w:val="single" w:sz="4" w:space="0" w:color="auto"/>
            </w:tcBorders>
          </w:tcPr>
          <w:p w:rsidR="00D93783" w:rsidRDefault="00D93783" w:rsidP="00D93783">
            <w:pPr>
              <w:rPr>
                <w:b/>
              </w:rPr>
            </w:pPr>
            <w:r>
              <w:rPr>
                <w:b/>
              </w:rPr>
              <w:lastRenderedPageBreak/>
              <w:t>4.1.</w:t>
            </w:r>
            <w:r w:rsidR="007D0221">
              <w:rPr>
                <w:b/>
              </w:rPr>
              <w:t>7</w:t>
            </w:r>
            <w:r>
              <w:rPr>
                <w:b/>
              </w:rPr>
              <w:t>. Карусель трехместная</w:t>
            </w:r>
          </w:p>
          <w:p w:rsidR="00D93783" w:rsidRDefault="00D93783" w:rsidP="00D93783">
            <w:pPr>
              <w:rPr>
                <w:b/>
              </w:rPr>
            </w:pPr>
          </w:p>
          <w:p w:rsidR="00D93783" w:rsidRDefault="00D93783" w:rsidP="00D93783">
            <w:pPr>
              <w:rPr>
                <w:b/>
                <w:bCs/>
                <w:kern w:val="2"/>
              </w:rPr>
            </w:pPr>
            <w:r>
              <w:rPr>
                <w:b/>
                <w:bCs/>
                <w:kern w:val="2"/>
              </w:rPr>
              <w:t>Эскиз</w:t>
            </w:r>
          </w:p>
          <w:p w:rsidR="00D93783" w:rsidRDefault="00D93783" w:rsidP="00D93783">
            <w:pPr>
              <w:rPr>
                <w:b/>
                <w:bCs/>
                <w:kern w:val="2"/>
              </w:rPr>
            </w:pPr>
          </w:p>
          <w:p w:rsidR="00D93783" w:rsidRDefault="00D93783" w:rsidP="00D93783">
            <w:r>
              <w:rPr>
                <w:noProof/>
              </w:rPr>
              <w:drawing>
                <wp:inline distT="0" distB="0" distL="0" distR="0">
                  <wp:extent cx="2193053" cy="1367943"/>
                  <wp:effectExtent l="0" t="0" r="0" b="0"/>
                  <wp:docPr id="22" name="Рисунок 22" descr="https://i4.photo.2gis.com/images/branch/69/9710886700239084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4.photo.2gis.com/images/branch/69/9710886700239084_004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346" t="30290" r="22215" b="19469"/>
                          <a:stretch/>
                        </pic:blipFill>
                        <pic:spPr bwMode="auto">
                          <a:xfrm>
                            <a:off x="0" y="0"/>
                            <a:ext cx="2211884" cy="1379689"/>
                          </a:xfrm>
                          <a:prstGeom prst="rect">
                            <a:avLst/>
                          </a:prstGeom>
                          <a:noFill/>
                          <a:ln>
                            <a:noFill/>
                          </a:ln>
                          <a:extLst>
                            <a:ext uri="{53640926-AAD7-44D8-BBD7-CCE9431645EC}">
                              <a14:shadowObscured xmlns:a14="http://schemas.microsoft.com/office/drawing/2010/main"/>
                            </a:ext>
                          </a:extLst>
                        </pic:spPr>
                      </pic:pic>
                    </a:graphicData>
                  </a:graphic>
                </wp:inline>
              </w:drawing>
            </w:r>
          </w:p>
          <w:p w:rsidR="00D96C71" w:rsidRPr="00110724" w:rsidRDefault="00D96C71" w:rsidP="00D93783">
            <w:r w:rsidRPr="00B26CEB">
              <w:rPr>
                <w:rFonts w:cs="Calibri"/>
                <w:b/>
                <w:sz w:val="22"/>
              </w:rPr>
              <w:t>(</w:t>
            </w:r>
            <w:r w:rsidRPr="00B26CEB">
              <w:rPr>
                <w:rFonts w:cs="Calibri"/>
                <w:b/>
                <w:i/>
                <w:sz w:val="22"/>
              </w:rPr>
              <w:t>Страна происхождения товара</w:t>
            </w:r>
            <w:r w:rsidRPr="00B26CEB">
              <w:rPr>
                <w:rFonts w:cs="Calibri"/>
                <w:b/>
                <w:sz w:val="22"/>
              </w:rPr>
              <w:t xml:space="preserve">: Российская Федерация. </w:t>
            </w:r>
            <w:r w:rsidRPr="00B26CEB">
              <w:rPr>
                <w:rFonts w:cs="Calibri"/>
                <w:b/>
                <w:i/>
                <w:sz w:val="22"/>
              </w:rPr>
              <w:t>Товарный знак:</w:t>
            </w:r>
            <w:r w:rsidRPr="00B26CEB">
              <w:rPr>
                <w:rFonts w:cs="Calibri"/>
                <w:b/>
                <w:sz w:val="22"/>
              </w:rPr>
              <w:t xml:space="preserve"> отсутствует)</w:t>
            </w:r>
          </w:p>
          <w:p w:rsidR="00D93783" w:rsidRDefault="00D93783" w:rsidP="00D93783">
            <w:pPr>
              <w:rPr>
                <w:b/>
              </w:rPr>
            </w:pPr>
          </w:p>
        </w:tc>
        <w:tc>
          <w:tcPr>
            <w:tcW w:w="6237" w:type="dxa"/>
            <w:tcBorders>
              <w:top w:val="single" w:sz="4" w:space="0" w:color="auto"/>
              <w:left w:val="single" w:sz="4" w:space="0" w:color="auto"/>
              <w:bottom w:val="single" w:sz="4" w:space="0" w:color="auto"/>
              <w:right w:val="single" w:sz="4" w:space="0" w:color="auto"/>
            </w:tcBorders>
          </w:tcPr>
          <w:p w:rsidR="00D93783" w:rsidRDefault="00D93783" w:rsidP="00D93783">
            <w:pPr>
              <w:pStyle w:val="4"/>
              <w:widowControl w:val="0"/>
              <w:autoSpaceDE w:val="0"/>
              <w:spacing w:after="0" w:line="240" w:lineRule="auto"/>
              <w:ind w:left="34"/>
              <w:jc w:val="both"/>
              <w:rPr>
                <w:rFonts w:ascii="Times New Roman" w:eastAsiaTheme="minorHAnsi" w:hAnsi="Times New Roman"/>
                <w:sz w:val="24"/>
              </w:rPr>
            </w:pPr>
            <w:r w:rsidRPr="00D93783">
              <w:rPr>
                <w:rFonts w:ascii="Times New Roman" w:eastAsiaTheme="minorHAnsi" w:hAnsi="Times New Roman"/>
                <w:sz w:val="24"/>
              </w:rPr>
              <w:t>Карусель в установленном виде длиной 1600 мм, шириной 1600 мм, высотой 700 мм.</w:t>
            </w:r>
            <w:r w:rsidRPr="00D93783">
              <w:rPr>
                <w:rFonts w:ascii="Times New Roman" w:eastAsiaTheme="minorHAnsi" w:hAnsi="Times New Roman"/>
                <w:sz w:val="24"/>
              </w:rPr>
              <w:br/>
              <w:t>Возрастная группа: 3-12 лет</w:t>
            </w:r>
          </w:p>
          <w:p w:rsidR="00D93783" w:rsidRDefault="00D93783" w:rsidP="00D93783">
            <w:pPr>
              <w:pStyle w:val="4"/>
              <w:widowControl w:val="0"/>
              <w:autoSpaceDE w:val="0"/>
              <w:spacing w:after="0" w:line="240" w:lineRule="auto"/>
              <w:ind w:left="34"/>
              <w:jc w:val="both"/>
              <w:rPr>
                <w:rFonts w:ascii="Times New Roman" w:eastAsiaTheme="minorHAnsi" w:hAnsi="Times New Roman"/>
                <w:sz w:val="24"/>
              </w:rPr>
            </w:pPr>
            <w:r w:rsidRPr="00D93783">
              <w:rPr>
                <w:rFonts w:ascii="Times New Roman" w:eastAsiaTheme="minorHAnsi" w:hAnsi="Times New Roman"/>
                <w:sz w:val="24"/>
              </w:rPr>
              <w:t xml:space="preserve">Каркас карусели выполнен из трубы сечением Ø 30 мм и уголка 50х50 мм. Каркас приварен к металлическому </w:t>
            </w:r>
            <w:proofErr w:type="gramStart"/>
            <w:r w:rsidRPr="00D93783">
              <w:rPr>
                <w:rFonts w:ascii="Times New Roman" w:eastAsiaTheme="minorHAnsi" w:hAnsi="Times New Roman"/>
                <w:sz w:val="24"/>
              </w:rPr>
              <w:t>основанию,  вращающемуся</w:t>
            </w:r>
            <w:proofErr w:type="gramEnd"/>
            <w:r w:rsidRPr="00D93783">
              <w:rPr>
                <w:rFonts w:ascii="Times New Roman" w:eastAsiaTheme="minorHAnsi" w:hAnsi="Times New Roman"/>
                <w:sz w:val="24"/>
              </w:rPr>
              <w:t xml:space="preserve"> на валу с подшипниками.</w:t>
            </w:r>
            <w:r w:rsidRPr="00D93783">
              <w:rPr>
                <w:rFonts w:ascii="Times New Roman" w:eastAsiaTheme="minorHAnsi" w:hAnsi="Times New Roman"/>
                <w:sz w:val="24"/>
              </w:rPr>
              <w:br/>
              <w:t xml:space="preserve">Пол карусели выполнен из влагостойкой фанеры толщиной 24 мм. На каркасе карусели находятся 6 сидений </w:t>
            </w:r>
            <w:proofErr w:type="gramStart"/>
            <w:r w:rsidRPr="00D93783">
              <w:rPr>
                <w:rFonts w:ascii="Times New Roman" w:eastAsiaTheme="minorHAnsi" w:hAnsi="Times New Roman"/>
                <w:sz w:val="24"/>
              </w:rPr>
              <w:t>из  влагостойкой</w:t>
            </w:r>
            <w:proofErr w:type="gramEnd"/>
            <w:r w:rsidRPr="00D93783">
              <w:rPr>
                <w:rFonts w:ascii="Times New Roman" w:eastAsiaTheme="minorHAnsi" w:hAnsi="Times New Roman"/>
                <w:sz w:val="24"/>
              </w:rPr>
              <w:t xml:space="preserve"> фанеры толщиной 18 мм , скругленных по форме. В центре расположен металлический руль, выполненный из металлической трубы </w:t>
            </w:r>
            <w:proofErr w:type="gramStart"/>
            <w:r w:rsidRPr="00D93783">
              <w:rPr>
                <w:rFonts w:ascii="Times New Roman" w:eastAsiaTheme="minorHAnsi" w:hAnsi="Times New Roman"/>
                <w:sz w:val="24"/>
              </w:rPr>
              <w:t>сечением  Ø</w:t>
            </w:r>
            <w:proofErr w:type="gramEnd"/>
            <w:r w:rsidRPr="00D93783">
              <w:rPr>
                <w:rFonts w:ascii="Times New Roman" w:eastAsiaTheme="minorHAnsi" w:hAnsi="Times New Roman"/>
                <w:sz w:val="24"/>
              </w:rPr>
              <w:t xml:space="preserve"> 20 мм.</w:t>
            </w:r>
          </w:p>
          <w:p w:rsidR="00324F08" w:rsidRDefault="00D93783" w:rsidP="00D93783">
            <w:pPr>
              <w:pStyle w:val="4"/>
              <w:widowControl w:val="0"/>
              <w:autoSpaceDE w:val="0"/>
              <w:spacing w:after="0" w:line="240" w:lineRule="auto"/>
              <w:ind w:left="34"/>
              <w:jc w:val="both"/>
              <w:rPr>
                <w:rFonts w:ascii="Times New Roman" w:eastAsiaTheme="minorHAnsi" w:hAnsi="Times New Roman"/>
                <w:sz w:val="24"/>
              </w:rPr>
            </w:pPr>
            <w:r w:rsidRPr="00D93783">
              <w:rPr>
                <w:rFonts w:ascii="Times New Roman" w:eastAsiaTheme="minorHAnsi" w:hAnsi="Times New Roman"/>
                <w:sz w:val="24"/>
              </w:rPr>
              <w:t>Основание карусели вкапывается в грунт на глубину 400 мм с последующим бетонированием.</w:t>
            </w:r>
            <w:r w:rsidRPr="00D93783">
              <w:rPr>
                <w:rFonts w:ascii="Times New Roman" w:eastAsiaTheme="minorHAnsi" w:hAnsi="Times New Roman"/>
                <w:sz w:val="24"/>
              </w:rPr>
              <w:br/>
              <w:t>Конструкция собирается на оцинкованные крепежные метизы, на все выступающие концы болтовых соединений установлены пластиковые защитные колпачки со съемными заглушками.</w:t>
            </w:r>
            <w:r w:rsidRPr="00D93783">
              <w:rPr>
                <w:rFonts w:ascii="Times New Roman" w:eastAsiaTheme="minorHAnsi" w:hAnsi="Times New Roman"/>
                <w:sz w:val="24"/>
              </w:rPr>
              <w:br/>
              <w:t>Все деревянные и фанерные элементы окрашены профессиональными двухкомпонентными красками в заводских условиях на 3 слоя.</w:t>
            </w:r>
          </w:p>
          <w:p w:rsidR="00D93783" w:rsidRPr="00D93783" w:rsidRDefault="00D93783" w:rsidP="00D93783">
            <w:pPr>
              <w:pStyle w:val="4"/>
              <w:widowControl w:val="0"/>
              <w:autoSpaceDE w:val="0"/>
              <w:spacing w:after="0" w:line="240" w:lineRule="auto"/>
              <w:ind w:left="34"/>
              <w:jc w:val="both"/>
              <w:rPr>
                <w:rFonts w:ascii="Times New Roman" w:eastAsiaTheme="minorHAnsi" w:hAnsi="Times New Roman"/>
                <w:sz w:val="24"/>
              </w:rPr>
            </w:pPr>
            <w:r w:rsidRPr="00D93783">
              <w:rPr>
                <w:rFonts w:ascii="Times New Roman" w:eastAsiaTheme="minorHAnsi" w:hAnsi="Times New Roman"/>
                <w:sz w:val="24"/>
              </w:rPr>
              <w:t>Все края и углы фанерных элементов имеют отшлифованный края и плавные радиусы скругления 3 мм.</w:t>
            </w:r>
            <w:r w:rsidRPr="00D93783">
              <w:rPr>
                <w:rFonts w:ascii="Times New Roman" w:eastAsiaTheme="minorHAnsi" w:hAnsi="Times New Roman"/>
                <w:sz w:val="24"/>
              </w:rPr>
              <w:br/>
              <w:t>Все металлические элементы и комплектующие окрашены полимерно-порошковым покрытием.</w:t>
            </w:r>
          </w:p>
        </w:tc>
      </w:tr>
      <w:tr w:rsidR="00324F08" w:rsidTr="00D93783">
        <w:trPr>
          <w:trHeight w:val="286"/>
        </w:trPr>
        <w:tc>
          <w:tcPr>
            <w:tcW w:w="3969" w:type="dxa"/>
            <w:tcBorders>
              <w:top w:val="single" w:sz="4" w:space="0" w:color="auto"/>
              <w:left w:val="single" w:sz="4" w:space="0" w:color="auto"/>
              <w:bottom w:val="single" w:sz="4" w:space="0" w:color="auto"/>
              <w:right w:val="single" w:sz="4" w:space="0" w:color="auto"/>
            </w:tcBorders>
          </w:tcPr>
          <w:p w:rsidR="00D96C71" w:rsidRDefault="00D96C71" w:rsidP="00D96C71">
            <w:pPr>
              <w:rPr>
                <w:b/>
              </w:rPr>
            </w:pPr>
            <w:r>
              <w:rPr>
                <w:b/>
              </w:rPr>
              <w:t>4.1.8. Скамья</w:t>
            </w:r>
          </w:p>
          <w:p w:rsidR="00D96C71" w:rsidRDefault="00D96C71" w:rsidP="00D96C71">
            <w:pPr>
              <w:rPr>
                <w:b/>
              </w:rPr>
            </w:pPr>
            <w:r>
              <w:rPr>
                <w:b/>
                <w:bCs/>
                <w:kern w:val="2"/>
              </w:rPr>
              <w:t>Эскиз</w:t>
            </w:r>
          </w:p>
          <w:p w:rsidR="00324F08" w:rsidRDefault="00EC5F5E" w:rsidP="00EC5F5E">
            <w:pPr>
              <w:jc w:val="center"/>
              <w:rPr>
                <w:b/>
              </w:rPr>
            </w:pPr>
            <w:r>
              <w:rPr>
                <w:noProof/>
              </w:rPr>
              <w:drawing>
                <wp:inline distT="0" distB="0" distL="0" distR="0" wp14:anchorId="7BB4A941" wp14:editId="0245DF00">
                  <wp:extent cx="1119225" cy="8746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047" t="30014" r="17736" b="25225"/>
                          <a:stretch/>
                        </pic:blipFill>
                        <pic:spPr bwMode="auto">
                          <a:xfrm>
                            <a:off x="0" y="0"/>
                            <a:ext cx="1131269" cy="884077"/>
                          </a:xfrm>
                          <a:prstGeom prst="rect">
                            <a:avLst/>
                          </a:prstGeom>
                          <a:ln>
                            <a:noFill/>
                          </a:ln>
                          <a:extLst>
                            <a:ext uri="{53640926-AAD7-44D8-BBD7-CCE9431645EC}">
                              <a14:shadowObscured xmlns:a14="http://schemas.microsoft.com/office/drawing/2010/main"/>
                            </a:ext>
                          </a:extLst>
                        </pic:spPr>
                      </pic:pic>
                    </a:graphicData>
                  </a:graphic>
                </wp:inline>
              </w:drawing>
            </w:r>
          </w:p>
          <w:p w:rsidR="00D96C71" w:rsidRDefault="00D96C71" w:rsidP="00EC5F5E">
            <w:pPr>
              <w:jc w:val="center"/>
              <w:rPr>
                <w:b/>
              </w:rPr>
            </w:pPr>
            <w:r w:rsidRPr="00B26CEB">
              <w:rPr>
                <w:rFonts w:cs="Calibri"/>
                <w:b/>
                <w:sz w:val="22"/>
              </w:rPr>
              <w:t>(</w:t>
            </w:r>
            <w:r w:rsidRPr="00B26CEB">
              <w:rPr>
                <w:rFonts w:cs="Calibri"/>
                <w:b/>
                <w:i/>
                <w:sz w:val="22"/>
              </w:rPr>
              <w:t>Страна происхождения товара</w:t>
            </w:r>
            <w:r w:rsidRPr="00B26CEB">
              <w:rPr>
                <w:rFonts w:cs="Calibri"/>
                <w:b/>
                <w:sz w:val="22"/>
              </w:rPr>
              <w:t xml:space="preserve">: Российская Федерация. </w:t>
            </w:r>
            <w:r w:rsidRPr="00B26CEB">
              <w:rPr>
                <w:rFonts w:cs="Calibri"/>
                <w:b/>
                <w:i/>
                <w:sz w:val="22"/>
              </w:rPr>
              <w:t>Товарный знак:</w:t>
            </w:r>
            <w:r w:rsidRPr="00B26CEB">
              <w:rPr>
                <w:rFonts w:cs="Calibri"/>
                <w:b/>
                <w:sz w:val="22"/>
              </w:rPr>
              <w:t xml:space="preserve"> отсутствует)</w:t>
            </w:r>
          </w:p>
        </w:tc>
        <w:tc>
          <w:tcPr>
            <w:tcW w:w="6237" w:type="dxa"/>
            <w:tcBorders>
              <w:top w:val="single" w:sz="4" w:space="0" w:color="auto"/>
              <w:left w:val="single" w:sz="4" w:space="0" w:color="auto"/>
              <w:bottom w:val="single" w:sz="4" w:space="0" w:color="auto"/>
              <w:right w:val="single" w:sz="4" w:space="0" w:color="auto"/>
            </w:tcBorders>
          </w:tcPr>
          <w:p w:rsidR="00324F08" w:rsidRPr="00324F08" w:rsidRDefault="00324F08" w:rsidP="00324F08">
            <w:r w:rsidRPr="00324F08">
              <w:t>Габаритные размеры:</w:t>
            </w:r>
            <w:r>
              <w:t xml:space="preserve"> </w:t>
            </w:r>
            <w:r w:rsidRPr="00324F08">
              <w:t>H=800 L=2060 B=760</w:t>
            </w:r>
          </w:p>
          <w:p w:rsidR="00324F08" w:rsidRDefault="00324F08" w:rsidP="00D93783">
            <w:pPr>
              <w:pStyle w:val="4"/>
              <w:widowControl w:val="0"/>
              <w:autoSpaceDE w:val="0"/>
              <w:spacing w:after="0" w:line="240" w:lineRule="auto"/>
              <w:ind w:left="34"/>
              <w:jc w:val="both"/>
              <w:rPr>
                <w:rFonts w:ascii="Times New Roman" w:eastAsiaTheme="minorHAnsi" w:hAnsi="Times New Roman"/>
                <w:sz w:val="24"/>
              </w:rPr>
            </w:pPr>
            <w:r w:rsidRPr="00324F08">
              <w:rPr>
                <w:rFonts w:ascii="Times New Roman" w:eastAsiaTheme="minorHAnsi" w:hAnsi="Times New Roman"/>
                <w:sz w:val="24"/>
              </w:rPr>
              <w:t>Лавочка садово-парковая выполнена на металлическом каркасе из профильной трубы сечением 50х25 мм.  металлические элементы покрыты порошковыми красками. Сидение со спинкой состоит из деревянных досок сечением 110х40 мм.</w:t>
            </w:r>
          </w:p>
          <w:p w:rsidR="00324F08" w:rsidRPr="00D93783" w:rsidRDefault="00324F08" w:rsidP="00D93783">
            <w:pPr>
              <w:pStyle w:val="4"/>
              <w:widowControl w:val="0"/>
              <w:autoSpaceDE w:val="0"/>
              <w:spacing w:after="0" w:line="240" w:lineRule="auto"/>
              <w:ind w:left="34"/>
              <w:jc w:val="both"/>
              <w:rPr>
                <w:rFonts w:ascii="Times New Roman" w:eastAsiaTheme="minorHAnsi" w:hAnsi="Times New Roman"/>
                <w:sz w:val="24"/>
              </w:rPr>
            </w:pPr>
            <w:r w:rsidRPr="00324F08">
              <w:rPr>
                <w:rFonts w:ascii="Times New Roman" w:eastAsiaTheme="minorHAnsi" w:hAnsi="Times New Roman"/>
                <w:sz w:val="24"/>
              </w:rPr>
              <w:t>Деревянные детали должны быть тщательно отшлифованы, загрунтованы и окрашены профессиональными акриловыми красками.</w:t>
            </w:r>
          </w:p>
        </w:tc>
      </w:tr>
      <w:tr w:rsidR="00EC5F5E" w:rsidTr="00D93783">
        <w:trPr>
          <w:trHeight w:val="286"/>
        </w:trPr>
        <w:tc>
          <w:tcPr>
            <w:tcW w:w="3969" w:type="dxa"/>
            <w:tcBorders>
              <w:top w:val="single" w:sz="4" w:space="0" w:color="auto"/>
              <w:left w:val="single" w:sz="4" w:space="0" w:color="auto"/>
              <w:bottom w:val="single" w:sz="4" w:space="0" w:color="auto"/>
              <w:right w:val="single" w:sz="4" w:space="0" w:color="auto"/>
            </w:tcBorders>
          </w:tcPr>
          <w:p w:rsidR="00EC5F5E" w:rsidRDefault="00EC5F5E" w:rsidP="00D14157">
            <w:pPr>
              <w:keepLines/>
              <w:widowControl w:val="0"/>
              <w:suppressLineNumbers/>
              <w:tabs>
                <w:tab w:val="left" w:pos="-567"/>
                <w:tab w:val="left" w:pos="426"/>
                <w:tab w:val="left" w:pos="851"/>
              </w:tabs>
              <w:autoSpaceDE w:val="0"/>
              <w:autoSpaceDN w:val="0"/>
              <w:rPr>
                <w:rFonts w:cs="Calibri"/>
                <w:b/>
                <w:sz w:val="23"/>
                <w:szCs w:val="23"/>
              </w:rPr>
            </w:pPr>
            <w:r w:rsidRPr="00B26CEB">
              <w:rPr>
                <w:rFonts w:cs="Calibri"/>
                <w:b/>
                <w:sz w:val="23"/>
                <w:szCs w:val="23"/>
              </w:rPr>
              <w:t>4.1.</w:t>
            </w:r>
            <w:r>
              <w:rPr>
                <w:rFonts w:cs="Calibri"/>
                <w:b/>
                <w:sz w:val="23"/>
                <w:szCs w:val="23"/>
              </w:rPr>
              <w:t>9</w:t>
            </w:r>
            <w:r w:rsidRPr="00B26CEB">
              <w:rPr>
                <w:rFonts w:cs="Calibri"/>
                <w:b/>
                <w:sz w:val="23"/>
                <w:szCs w:val="23"/>
              </w:rPr>
              <w:t>. Урна</w:t>
            </w:r>
          </w:p>
          <w:p w:rsidR="00F76ADE" w:rsidRPr="00B26CEB" w:rsidRDefault="00F76ADE" w:rsidP="00D14157">
            <w:pPr>
              <w:keepLines/>
              <w:widowControl w:val="0"/>
              <w:suppressLineNumbers/>
              <w:tabs>
                <w:tab w:val="left" w:pos="-567"/>
                <w:tab w:val="left" w:pos="426"/>
                <w:tab w:val="left" w:pos="851"/>
              </w:tabs>
              <w:autoSpaceDE w:val="0"/>
              <w:autoSpaceDN w:val="0"/>
              <w:rPr>
                <w:rFonts w:cs="Calibri"/>
                <w:b/>
              </w:rPr>
            </w:pPr>
            <w:r>
              <w:rPr>
                <w:rFonts w:cs="Calibri"/>
                <w:b/>
              </w:rPr>
              <w:t>Эскиз</w:t>
            </w:r>
          </w:p>
          <w:p w:rsidR="00EC5F5E" w:rsidRPr="00B26CEB" w:rsidRDefault="00EC5F5E" w:rsidP="00EC5F5E">
            <w:pPr>
              <w:keepLines/>
              <w:widowControl w:val="0"/>
              <w:suppressLineNumbers/>
              <w:tabs>
                <w:tab w:val="left" w:pos="-567"/>
                <w:tab w:val="left" w:pos="426"/>
                <w:tab w:val="left" w:pos="851"/>
              </w:tabs>
              <w:autoSpaceDE w:val="0"/>
              <w:autoSpaceDN w:val="0"/>
              <w:jc w:val="both"/>
              <w:rPr>
                <w:rFonts w:cs="Calibri"/>
                <w:lang w:eastAsia="ru-RU"/>
              </w:rPr>
            </w:pPr>
            <w:r w:rsidRPr="00B26CEB">
              <w:rPr>
                <w:rFonts w:cs="Calibri"/>
                <w:noProof/>
                <w:lang w:eastAsia="ru-RU"/>
              </w:rPr>
              <w:drawing>
                <wp:inline distT="0" distB="0" distL="0" distR="0" wp14:anchorId="74E5223A" wp14:editId="155EFC4A">
                  <wp:extent cx="1362075" cy="1352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
                          <pic:cNvPicPr>
                            <a:picLocks noChangeAspect="1" noChangeArrowheads="1"/>
                          </pic:cNvPicPr>
                        </pic:nvPicPr>
                        <pic:blipFill>
                          <a:blip r:embed="rId13" cstate="print">
                            <a:extLst>
                              <a:ext uri="{28A0092B-C50C-407E-A947-70E740481C1C}">
                                <a14:useLocalDpi xmlns:a14="http://schemas.microsoft.com/office/drawing/2010/main" val="0"/>
                              </a:ext>
                            </a:extLst>
                          </a:blip>
                          <a:srcRect l="32143" t="67989" r="56114" b="17525"/>
                          <a:stretch>
                            <a:fillRect/>
                          </a:stretch>
                        </pic:blipFill>
                        <pic:spPr bwMode="auto">
                          <a:xfrm>
                            <a:off x="0" y="0"/>
                            <a:ext cx="1362075" cy="1352550"/>
                          </a:xfrm>
                          <a:prstGeom prst="rect">
                            <a:avLst/>
                          </a:prstGeom>
                          <a:noFill/>
                          <a:ln>
                            <a:noFill/>
                          </a:ln>
                        </pic:spPr>
                      </pic:pic>
                    </a:graphicData>
                  </a:graphic>
                </wp:inline>
              </w:drawing>
            </w:r>
          </w:p>
          <w:p w:rsidR="00EC5F5E" w:rsidRPr="00B26CEB" w:rsidRDefault="00EC5F5E" w:rsidP="00EC5F5E">
            <w:pPr>
              <w:keepLines/>
              <w:widowControl w:val="0"/>
              <w:suppressLineNumbers/>
              <w:tabs>
                <w:tab w:val="left" w:pos="-567"/>
                <w:tab w:val="left" w:pos="426"/>
                <w:tab w:val="left" w:pos="851"/>
              </w:tabs>
              <w:autoSpaceDE w:val="0"/>
              <w:autoSpaceDN w:val="0"/>
              <w:jc w:val="both"/>
              <w:rPr>
                <w:rFonts w:cs="Calibri"/>
                <w:lang w:eastAsia="ru-RU"/>
              </w:rPr>
            </w:pPr>
          </w:p>
          <w:p w:rsidR="00EC5F5E" w:rsidRPr="00B26CEB" w:rsidRDefault="00EC5F5E" w:rsidP="00EC5F5E">
            <w:pPr>
              <w:keepLines/>
              <w:widowControl w:val="0"/>
              <w:suppressLineNumbers/>
              <w:tabs>
                <w:tab w:val="left" w:pos="-567"/>
                <w:tab w:val="left" w:pos="426"/>
                <w:tab w:val="left" w:pos="851"/>
              </w:tabs>
              <w:autoSpaceDE w:val="0"/>
              <w:autoSpaceDN w:val="0"/>
              <w:jc w:val="both"/>
              <w:rPr>
                <w:rFonts w:cs="Calibri"/>
                <w:lang w:eastAsia="ru-RU"/>
              </w:rPr>
            </w:pPr>
            <w:r w:rsidRPr="00B26CEB">
              <w:rPr>
                <w:rFonts w:cs="Calibri"/>
                <w:b/>
                <w:sz w:val="22"/>
              </w:rPr>
              <w:t>(</w:t>
            </w:r>
            <w:r w:rsidRPr="00B26CEB">
              <w:rPr>
                <w:rFonts w:cs="Calibri"/>
                <w:b/>
                <w:i/>
                <w:sz w:val="22"/>
              </w:rPr>
              <w:t>Страна происхождения товара</w:t>
            </w:r>
            <w:r w:rsidRPr="00B26CEB">
              <w:rPr>
                <w:rFonts w:cs="Calibri"/>
                <w:b/>
                <w:sz w:val="22"/>
              </w:rPr>
              <w:t xml:space="preserve">: Российская Федерация. </w:t>
            </w:r>
            <w:r w:rsidRPr="00B26CEB">
              <w:rPr>
                <w:rFonts w:cs="Calibri"/>
                <w:b/>
                <w:i/>
                <w:sz w:val="22"/>
              </w:rPr>
              <w:t xml:space="preserve">Товарный </w:t>
            </w:r>
            <w:r w:rsidRPr="00B26CEB">
              <w:rPr>
                <w:rFonts w:cs="Calibri"/>
                <w:b/>
                <w:i/>
                <w:sz w:val="22"/>
              </w:rPr>
              <w:lastRenderedPageBreak/>
              <w:t>знак:</w:t>
            </w:r>
            <w:r w:rsidRPr="00B26CEB">
              <w:rPr>
                <w:rFonts w:cs="Calibri"/>
                <w:b/>
                <w:sz w:val="22"/>
              </w:rPr>
              <w:t xml:space="preserve"> отсутствует)</w:t>
            </w:r>
          </w:p>
        </w:tc>
        <w:tc>
          <w:tcPr>
            <w:tcW w:w="6237" w:type="dxa"/>
            <w:tcBorders>
              <w:top w:val="single" w:sz="4" w:space="0" w:color="auto"/>
              <w:left w:val="single" w:sz="4" w:space="0" w:color="auto"/>
              <w:bottom w:val="single" w:sz="4" w:space="0" w:color="auto"/>
              <w:right w:val="single" w:sz="4" w:space="0" w:color="auto"/>
            </w:tcBorders>
          </w:tcPr>
          <w:p w:rsidR="00EC5F5E" w:rsidRPr="00B26CEB" w:rsidRDefault="00EC5F5E" w:rsidP="00EC5F5E">
            <w:pPr>
              <w:ind w:firstLine="432"/>
              <w:jc w:val="both"/>
              <w:rPr>
                <w:rFonts w:cs="Calibri"/>
              </w:rPr>
            </w:pPr>
            <w:proofErr w:type="gramStart"/>
            <w:r w:rsidRPr="00B26CEB">
              <w:rPr>
                <w:rFonts w:cs="Calibri"/>
              </w:rPr>
              <w:lastRenderedPageBreak/>
              <w:t>Урна  представляет</w:t>
            </w:r>
            <w:proofErr w:type="gramEnd"/>
            <w:r w:rsidRPr="00B26CEB">
              <w:rPr>
                <w:rFonts w:cs="Calibri"/>
              </w:rPr>
              <w:t xml:space="preserve"> собой конструкцию из каркаса и ведра.</w:t>
            </w:r>
          </w:p>
          <w:p w:rsidR="00EC5F5E" w:rsidRPr="004A515E" w:rsidRDefault="00EC5F5E" w:rsidP="007D0221">
            <w:pPr>
              <w:keepLines/>
              <w:widowControl w:val="0"/>
              <w:suppressLineNumbers/>
              <w:tabs>
                <w:tab w:val="left" w:pos="-567"/>
                <w:tab w:val="left" w:pos="426"/>
                <w:tab w:val="left" w:pos="851"/>
              </w:tabs>
              <w:autoSpaceDE w:val="0"/>
              <w:autoSpaceDN w:val="0"/>
              <w:ind w:firstLine="567"/>
              <w:jc w:val="both"/>
              <w:rPr>
                <w:rFonts w:cs="Calibri"/>
              </w:rPr>
            </w:pPr>
            <w:proofErr w:type="gramStart"/>
            <w:r>
              <w:rPr>
                <w:rFonts w:cs="Calibri"/>
              </w:rPr>
              <w:t xml:space="preserve">В </w:t>
            </w:r>
            <w:r w:rsidRPr="004A515E">
              <w:rPr>
                <w:rFonts w:cs="Calibri"/>
              </w:rPr>
              <w:t xml:space="preserve"> установленном</w:t>
            </w:r>
            <w:proofErr w:type="gramEnd"/>
            <w:r w:rsidRPr="004A515E">
              <w:rPr>
                <w:rFonts w:cs="Calibri"/>
              </w:rPr>
              <w:t xml:space="preserve"> виде высотой 600 мм, длиной 300 мм, шириной 250мм. Каркас урны выполнен из профильной трубы, сечением 20х40 мм. Бак урны поворотный, выполнен из листового металла толщиной 1,5 мм. Конструкция урны сварная. Сварка проведена полуавтоматом в среде инертного газа. Сварочные швы зачищены механическим путем. Все металлические элементы и комплектующие окрашены полимерно-порошковым покрытием с предварительной подготовкой поверхности. Урна крепится анкерными болтами к бетонному основанию. </w:t>
            </w:r>
            <w:r>
              <w:rPr>
                <w:rFonts w:cs="Calibri"/>
              </w:rPr>
              <w:t xml:space="preserve"> Цвет урн зеленый.</w:t>
            </w:r>
          </w:p>
        </w:tc>
      </w:tr>
      <w:tr w:rsidR="00EC5F5E" w:rsidTr="00D93783">
        <w:trPr>
          <w:trHeight w:val="286"/>
        </w:trPr>
        <w:tc>
          <w:tcPr>
            <w:tcW w:w="3969" w:type="dxa"/>
            <w:tcBorders>
              <w:top w:val="single" w:sz="4" w:space="0" w:color="auto"/>
              <w:left w:val="single" w:sz="4" w:space="0" w:color="auto"/>
              <w:bottom w:val="single" w:sz="4" w:space="0" w:color="auto"/>
              <w:right w:val="single" w:sz="4" w:space="0" w:color="auto"/>
            </w:tcBorders>
          </w:tcPr>
          <w:p w:rsidR="00EC5F5E" w:rsidRPr="00B26CEB" w:rsidRDefault="00EC5F5E" w:rsidP="00EC5F5E">
            <w:pPr>
              <w:keepLines/>
              <w:widowControl w:val="0"/>
              <w:suppressLineNumbers/>
              <w:tabs>
                <w:tab w:val="left" w:pos="-567"/>
                <w:tab w:val="left" w:pos="426"/>
                <w:tab w:val="left" w:pos="851"/>
              </w:tabs>
              <w:autoSpaceDE w:val="0"/>
              <w:autoSpaceDN w:val="0"/>
              <w:jc w:val="center"/>
              <w:rPr>
                <w:rFonts w:cs="Calibri"/>
                <w:b/>
                <w:sz w:val="23"/>
                <w:szCs w:val="23"/>
              </w:rPr>
            </w:pPr>
            <w:r w:rsidRPr="00B26CEB">
              <w:rPr>
                <w:rFonts w:cs="Calibri"/>
                <w:b/>
                <w:sz w:val="23"/>
                <w:szCs w:val="23"/>
              </w:rPr>
              <w:t>4.1.</w:t>
            </w:r>
            <w:r w:rsidR="00D96C71">
              <w:rPr>
                <w:rFonts w:cs="Calibri"/>
                <w:b/>
                <w:sz w:val="23"/>
                <w:szCs w:val="23"/>
              </w:rPr>
              <w:t>10</w:t>
            </w:r>
            <w:r w:rsidRPr="00B26CEB">
              <w:rPr>
                <w:rFonts w:cs="Calibri"/>
                <w:b/>
                <w:sz w:val="23"/>
                <w:szCs w:val="23"/>
              </w:rPr>
              <w:t xml:space="preserve">. </w:t>
            </w:r>
            <w:r>
              <w:rPr>
                <w:rFonts w:cs="Calibri"/>
                <w:b/>
                <w:sz w:val="23"/>
                <w:szCs w:val="23"/>
              </w:rPr>
              <w:t>Паровоз</w:t>
            </w:r>
          </w:p>
          <w:p w:rsidR="00EC5F5E" w:rsidRPr="00B26CEB" w:rsidRDefault="00EC5F5E" w:rsidP="00EC5F5E">
            <w:pPr>
              <w:keepLines/>
              <w:widowControl w:val="0"/>
              <w:suppressLineNumbers/>
              <w:tabs>
                <w:tab w:val="left" w:pos="-567"/>
                <w:tab w:val="left" w:pos="426"/>
                <w:tab w:val="left" w:pos="851"/>
              </w:tabs>
              <w:autoSpaceDE w:val="0"/>
              <w:autoSpaceDN w:val="0"/>
              <w:jc w:val="both"/>
              <w:rPr>
                <w:rFonts w:cs="Calibri"/>
                <w:b/>
              </w:rPr>
            </w:pPr>
          </w:p>
          <w:p w:rsidR="00EC5F5E" w:rsidRPr="00B26CEB" w:rsidRDefault="00EC5F5E" w:rsidP="00EC5F5E">
            <w:pPr>
              <w:keepLines/>
              <w:widowControl w:val="0"/>
              <w:suppressLineNumbers/>
              <w:tabs>
                <w:tab w:val="left" w:pos="-567"/>
                <w:tab w:val="left" w:pos="426"/>
                <w:tab w:val="left" w:pos="851"/>
              </w:tabs>
              <w:autoSpaceDE w:val="0"/>
              <w:autoSpaceDN w:val="0"/>
              <w:jc w:val="both"/>
              <w:rPr>
                <w:rFonts w:cs="Calibri"/>
                <w:lang w:eastAsia="ru-RU"/>
              </w:rPr>
            </w:pPr>
            <w:r>
              <w:rPr>
                <w:noProof/>
              </w:rPr>
              <w:drawing>
                <wp:inline distT="0" distB="0" distL="0" distR="0">
                  <wp:extent cx="1675180" cy="1419149"/>
                  <wp:effectExtent l="0" t="0" r="0" b="0"/>
                  <wp:docPr id="27" name="Рисунок 27" descr="https://karuselmaf.ru/upload/iblock/0a6/0a6d8783acc2751c48f991d94cd1d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uselmaf.ru/upload/iblock/0a6/0a6d8783acc2751c48f991d94cd1d14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7989" t="13926" r="15562" b="11019"/>
                          <a:stretch/>
                        </pic:blipFill>
                        <pic:spPr bwMode="auto">
                          <a:xfrm>
                            <a:off x="0" y="0"/>
                            <a:ext cx="1687169" cy="1429306"/>
                          </a:xfrm>
                          <a:prstGeom prst="rect">
                            <a:avLst/>
                          </a:prstGeom>
                          <a:noFill/>
                          <a:ln>
                            <a:noFill/>
                          </a:ln>
                          <a:extLst>
                            <a:ext uri="{53640926-AAD7-44D8-BBD7-CCE9431645EC}">
                              <a14:shadowObscured xmlns:a14="http://schemas.microsoft.com/office/drawing/2010/main"/>
                            </a:ext>
                          </a:extLst>
                        </pic:spPr>
                      </pic:pic>
                    </a:graphicData>
                  </a:graphic>
                </wp:inline>
              </w:drawing>
            </w:r>
          </w:p>
          <w:p w:rsidR="00EC5F5E" w:rsidRPr="00B26CEB" w:rsidRDefault="00EC5F5E" w:rsidP="00EC5F5E">
            <w:pPr>
              <w:keepLines/>
              <w:widowControl w:val="0"/>
              <w:suppressLineNumbers/>
              <w:tabs>
                <w:tab w:val="left" w:pos="-567"/>
                <w:tab w:val="left" w:pos="426"/>
                <w:tab w:val="left" w:pos="851"/>
              </w:tabs>
              <w:autoSpaceDE w:val="0"/>
              <w:autoSpaceDN w:val="0"/>
              <w:jc w:val="both"/>
              <w:rPr>
                <w:rFonts w:cs="Calibri"/>
                <w:lang w:eastAsia="ru-RU"/>
              </w:rPr>
            </w:pPr>
          </w:p>
          <w:p w:rsidR="00EC5F5E" w:rsidRPr="00B26CEB" w:rsidRDefault="00EC5F5E" w:rsidP="00EC5F5E">
            <w:pPr>
              <w:keepLines/>
              <w:widowControl w:val="0"/>
              <w:suppressLineNumbers/>
              <w:tabs>
                <w:tab w:val="left" w:pos="-567"/>
                <w:tab w:val="left" w:pos="426"/>
                <w:tab w:val="left" w:pos="851"/>
              </w:tabs>
              <w:autoSpaceDE w:val="0"/>
              <w:autoSpaceDN w:val="0"/>
              <w:jc w:val="both"/>
              <w:rPr>
                <w:rFonts w:cs="Calibri"/>
                <w:lang w:eastAsia="ru-RU"/>
              </w:rPr>
            </w:pPr>
            <w:r w:rsidRPr="00B26CEB">
              <w:rPr>
                <w:rFonts w:cs="Calibri"/>
                <w:b/>
                <w:sz w:val="22"/>
              </w:rPr>
              <w:t>(</w:t>
            </w:r>
            <w:r w:rsidRPr="00B26CEB">
              <w:rPr>
                <w:rFonts w:cs="Calibri"/>
                <w:b/>
                <w:i/>
                <w:sz w:val="22"/>
              </w:rPr>
              <w:t>Страна происхождения товара</w:t>
            </w:r>
            <w:r w:rsidRPr="00B26CEB">
              <w:rPr>
                <w:rFonts w:cs="Calibri"/>
                <w:b/>
                <w:sz w:val="22"/>
              </w:rPr>
              <w:t xml:space="preserve">: Российская Федерация. </w:t>
            </w:r>
            <w:r w:rsidRPr="00B26CEB">
              <w:rPr>
                <w:rFonts w:cs="Calibri"/>
                <w:b/>
                <w:i/>
                <w:sz w:val="22"/>
              </w:rPr>
              <w:t>Товарный знак:</w:t>
            </w:r>
            <w:r w:rsidRPr="00B26CEB">
              <w:rPr>
                <w:rFonts w:cs="Calibri"/>
                <w:b/>
                <w:sz w:val="22"/>
              </w:rPr>
              <w:t xml:space="preserve"> отсутствует)</w:t>
            </w:r>
          </w:p>
        </w:tc>
        <w:tc>
          <w:tcPr>
            <w:tcW w:w="6237" w:type="dxa"/>
            <w:tcBorders>
              <w:top w:val="single" w:sz="4" w:space="0" w:color="auto"/>
              <w:left w:val="single" w:sz="4" w:space="0" w:color="auto"/>
              <w:bottom w:val="single" w:sz="4" w:space="0" w:color="auto"/>
              <w:right w:val="single" w:sz="4" w:space="0" w:color="auto"/>
            </w:tcBorders>
          </w:tcPr>
          <w:p w:rsidR="007D0221" w:rsidRDefault="00EC5F5E" w:rsidP="007D0221">
            <w:pPr>
              <w:ind w:firstLine="459"/>
              <w:jc w:val="both"/>
              <w:rPr>
                <w:rFonts w:cs="Calibri"/>
              </w:rPr>
            </w:pPr>
            <w:r w:rsidRPr="00EC5F5E">
              <w:rPr>
                <w:rFonts w:cs="Calibri"/>
              </w:rPr>
              <w:t xml:space="preserve">Паровозик с горкой предназначен для детей дошкольного возраста от 3-х лет. </w:t>
            </w:r>
          </w:p>
          <w:p w:rsidR="007D0221" w:rsidRDefault="00EC5F5E" w:rsidP="007D0221">
            <w:pPr>
              <w:ind w:firstLine="459"/>
              <w:jc w:val="both"/>
              <w:rPr>
                <w:sz w:val="20"/>
              </w:rPr>
            </w:pPr>
            <w:r w:rsidRPr="00EC5F5E">
              <w:rPr>
                <w:rFonts w:cs="Calibri"/>
              </w:rPr>
              <w:t>Несущие столбы</w:t>
            </w:r>
            <w:r w:rsidR="007D0221">
              <w:rPr>
                <w:rFonts w:cs="Calibri"/>
              </w:rPr>
              <w:t xml:space="preserve"> выполнены из</w:t>
            </w:r>
            <w:r w:rsidRPr="00EC5F5E">
              <w:rPr>
                <w:rFonts w:cs="Calibri"/>
              </w:rPr>
              <w:t xml:space="preserve"> </w:t>
            </w:r>
            <w:r w:rsidR="007D0221">
              <w:t>металлической профильной трубы сечением</w:t>
            </w:r>
            <w:r w:rsidR="00B85B3A" w:rsidRPr="00B85B3A">
              <w:t xml:space="preserve"> </w:t>
            </w:r>
            <w:r w:rsidR="00B85B3A">
              <w:t xml:space="preserve">не </w:t>
            </w:r>
            <w:proofErr w:type="gramStart"/>
            <w:r w:rsidR="00B85B3A">
              <w:t>менее</w:t>
            </w:r>
            <w:r w:rsidR="007D0221">
              <w:t xml:space="preserve">  60</w:t>
            </w:r>
            <w:proofErr w:type="gramEnd"/>
            <w:r w:rsidR="007D0221">
              <w:t>х60 мм. В нижней части стойки имеют стальные оцинкованные закладные длиной 400 мм, выполненные из профильной трубы сечением 40х40 мм.</w:t>
            </w:r>
          </w:p>
          <w:p w:rsidR="007D0221" w:rsidRDefault="00EC5F5E" w:rsidP="00EC5F5E">
            <w:pPr>
              <w:ind w:firstLine="432"/>
              <w:jc w:val="both"/>
              <w:rPr>
                <w:rFonts w:cs="Calibri"/>
              </w:rPr>
            </w:pPr>
            <w:r w:rsidRPr="00EC5F5E">
              <w:rPr>
                <w:rFonts w:cs="Calibri"/>
              </w:rPr>
              <w:t>Пол и своды крыши и топки изготовлены из деревянной доски толщиной 40 мм. Боковые элементы, арки крыши и топки и декоративные колеса изготовлены из влагостойкой окрашенной фанеры толщиной 18 мм. Скат горки должен быть изготовлен из единого листа нержавеющей стали толщиной 1,5 мм. Борта горки должны быть выполнены из влагостойкой фанеры толщиной 18 мм и высотой</w:t>
            </w:r>
            <w:r w:rsidR="007D0221">
              <w:rPr>
                <w:rFonts w:cs="Calibri"/>
              </w:rPr>
              <w:t xml:space="preserve"> не менее</w:t>
            </w:r>
            <w:r w:rsidRPr="00EC5F5E">
              <w:rPr>
                <w:rFonts w:cs="Calibri"/>
              </w:rPr>
              <w:t xml:space="preserve"> 110 мм. Ступеньки лестницы должны быть выполнены </w:t>
            </w:r>
            <w:proofErr w:type="gramStart"/>
            <w:r w:rsidRPr="00EC5F5E">
              <w:rPr>
                <w:rFonts w:cs="Calibri"/>
              </w:rPr>
              <w:t>из  деревянной</w:t>
            </w:r>
            <w:proofErr w:type="gramEnd"/>
            <w:r w:rsidRPr="00EC5F5E">
              <w:rPr>
                <w:rFonts w:cs="Calibri"/>
              </w:rPr>
              <w:t xml:space="preserve"> доски толщиной 40 мм, имеющей ребристую противоскользящую поверхность. Наклонный пандус выполнен из влагостойкой ламинированной нескользящей фанеры толщиной 20 мм и деревянных досок толщиной 60х40 мм. Все деревянные и фанерные элементы окрашены профессиональными двухкомпонентными красками в заводских условиях на 3 слоя. Все края и углы фанерных элементов имеют ошлифованные края и плавные радиусы скругления 3 мм. Все металлические элементы и комплектующие окрашены полимерно-порошковым покрытием.</w:t>
            </w:r>
          </w:p>
          <w:p w:rsidR="00EC5F5E" w:rsidRPr="00B26CEB" w:rsidRDefault="00EC5F5E" w:rsidP="00EC5F5E">
            <w:pPr>
              <w:ind w:firstLine="432"/>
              <w:jc w:val="both"/>
              <w:rPr>
                <w:rFonts w:cs="Calibri"/>
              </w:rPr>
            </w:pPr>
            <w:r w:rsidRPr="00EC5F5E">
              <w:rPr>
                <w:rFonts w:cs="Calibri"/>
              </w:rPr>
              <w:t>Паровозик собирается на оцинкованные крепежные метизы, на все выступающие концы болтовых соединений установлены пластиковые защитные колпачки со съемными заглушками</w:t>
            </w:r>
          </w:p>
        </w:tc>
      </w:tr>
      <w:tr w:rsidR="007D0221" w:rsidTr="00D93783">
        <w:trPr>
          <w:trHeight w:val="286"/>
        </w:trPr>
        <w:tc>
          <w:tcPr>
            <w:tcW w:w="3969" w:type="dxa"/>
            <w:tcBorders>
              <w:top w:val="single" w:sz="4" w:space="0" w:color="auto"/>
              <w:left w:val="single" w:sz="4" w:space="0" w:color="auto"/>
              <w:bottom w:val="single" w:sz="4" w:space="0" w:color="auto"/>
              <w:right w:val="single" w:sz="4" w:space="0" w:color="auto"/>
            </w:tcBorders>
          </w:tcPr>
          <w:p w:rsidR="007D0221" w:rsidRPr="00B26CEB" w:rsidRDefault="007D0221" w:rsidP="007D0221">
            <w:pPr>
              <w:keepLines/>
              <w:widowControl w:val="0"/>
              <w:suppressLineNumbers/>
              <w:tabs>
                <w:tab w:val="left" w:pos="-567"/>
                <w:tab w:val="left" w:pos="426"/>
                <w:tab w:val="left" w:pos="851"/>
              </w:tabs>
              <w:autoSpaceDE w:val="0"/>
              <w:autoSpaceDN w:val="0"/>
              <w:jc w:val="center"/>
              <w:rPr>
                <w:rFonts w:cs="Calibri"/>
                <w:b/>
                <w:sz w:val="23"/>
                <w:szCs w:val="23"/>
              </w:rPr>
            </w:pPr>
            <w:r w:rsidRPr="00B26CEB">
              <w:rPr>
                <w:rFonts w:cs="Calibri"/>
                <w:b/>
                <w:sz w:val="23"/>
                <w:szCs w:val="23"/>
              </w:rPr>
              <w:t>4.1.</w:t>
            </w:r>
            <w:r w:rsidRPr="00B26CEB">
              <w:rPr>
                <w:rFonts w:cs="Calibri"/>
                <w:b/>
                <w:sz w:val="23"/>
                <w:szCs w:val="23"/>
                <w:lang w:val="en-US"/>
              </w:rPr>
              <w:t>1</w:t>
            </w:r>
            <w:r>
              <w:rPr>
                <w:rFonts w:cs="Calibri"/>
                <w:b/>
                <w:sz w:val="23"/>
                <w:szCs w:val="23"/>
              </w:rPr>
              <w:t>1</w:t>
            </w:r>
            <w:r w:rsidRPr="00B26CEB">
              <w:rPr>
                <w:rFonts w:cs="Calibri"/>
                <w:b/>
                <w:sz w:val="23"/>
                <w:szCs w:val="23"/>
              </w:rPr>
              <w:t xml:space="preserve">. </w:t>
            </w:r>
            <w:r>
              <w:rPr>
                <w:rFonts w:cs="Calibri"/>
                <w:b/>
                <w:sz w:val="23"/>
                <w:szCs w:val="23"/>
              </w:rPr>
              <w:t>Ограждение</w:t>
            </w:r>
          </w:p>
          <w:p w:rsidR="007D0221" w:rsidRPr="00B26CEB" w:rsidRDefault="007D0221" w:rsidP="007D0221">
            <w:pPr>
              <w:keepLines/>
              <w:widowControl w:val="0"/>
              <w:suppressLineNumbers/>
              <w:tabs>
                <w:tab w:val="left" w:pos="-567"/>
                <w:tab w:val="left" w:pos="426"/>
                <w:tab w:val="left" w:pos="851"/>
              </w:tabs>
              <w:autoSpaceDE w:val="0"/>
              <w:autoSpaceDN w:val="0"/>
              <w:jc w:val="both"/>
              <w:rPr>
                <w:rFonts w:cs="Calibri"/>
                <w:b/>
              </w:rPr>
            </w:pPr>
            <w:r>
              <w:rPr>
                <w:noProof/>
                <w:lang w:eastAsia="ru-RU"/>
              </w:rPr>
              <w:drawing>
                <wp:inline distT="0" distB="0" distL="0" distR="0" wp14:anchorId="0FB7F1B6" wp14:editId="1EC07CC8">
                  <wp:extent cx="1876425" cy="1047750"/>
                  <wp:effectExtent l="0" t="0" r="0" b="0"/>
                  <wp:docPr id="28" name="Рисунок 28" descr="О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Г-2"/>
                          <pic:cNvPicPr>
                            <a:picLocks noChangeAspect="1" noChangeArrowheads="1"/>
                          </pic:cNvPicPr>
                        </pic:nvPicPr>
                        <pic:blipFill>
                          <a:blip r:embed="rId16" cstate="print">
                            <a:extLst>
                              <a:ext uri="{28A0092B-C50C-407E-A947-70E740481C1C}">
                                <a14:useLocalDpi xmlns:a14="http://schemas.microsoft.com/office/drawing/2010/main" val="0"/>
                              </a:ext>
                            </a:extLst>
                          </a:blip>
                          <a:srcRect t="4453" r="68510" b="73572"/>
                          <a:stretch>
                            <a:fillRect/>
                          </a:stretch>
                        </pic:blipFill>
                        <pic:spPr bwMode="auto">
                          <a:xfrm>
                            <a:off x="0" y="0"/>
                            <a:ext cx="1876425" cy="1047750"/>
                          </a:xfrm>
                          <a:prstGeom prst="rect">
                            <a:avLst/>
                          </a:prstGeom>
                          <a:noFill/>
                          <a:ln>
                            <a:noFill/>
                          </a:ln>
                        </pic:spPr>
                      </pic:pic>
                    </a:graphicData>
                  </a:graphic>
                </wp:inline>
              </w:drawing>
            </w:r>
          </w:p>
          <w:p w:rsidR="007D0221" w:rsidRPr="00B26CEB" w:rsidRDefault="007D0221" w:rsidP="007D0221">
            <w:pPr>
              <w:keepLines/>
              <w:widowControl w:val="0"/>
              <w:suppressLineNumbers/>
              <w:tabs>
                <w:tab w:val="left" w:pos="-567"/>
                <w:tab w:val="left" w:pos="426"/>
                <w:tab w:val="left" w:pos="851"/>
              </w:tabs>
              <w:autoSpaceDE w:val="0"/>
              <w:autoSpaceDN w:val="0"/>
              <w:jc w:val="both"/>
              <w:rPr>
                <w:rFonts w:cs="Calibri"/>
                <w:lang w:eastAsia="ru-RU"/>
              </w:rPr>
            </w:pPr>
          </w:p>
          <w:p w:rsidR="007D0221" w:rsidRPr="00B26CEB" w:rsidRDefault="007D0221" w:rsidP="007D0221">
            <w:pPr>
              <w:jc w:val="both"/>
              <w:rPr>
                <w:rFonts w:cs="Calibri"/>
                <w:b/>
              </w:rPr>
            </w:pPr>
          </w:p>
          <w:p w:rsidR="007D0221" w:rsidRPr="00B26CEB" w:rsidRDefault="007D0221" w:rsidP="007D0221">
            <w:pPr>
              <w:jc w:val="both"/>
              <w:rPr>
                <w:rFonts w:cs="Calibri"/>
                <w:b/>
              </w:rPr>
            </w:pPr>
            <w:r w:rsidRPr="00B26CEB">
              <w:rPr>
                <w:rFonts w:cs="Calibri"/>
                <w:b/>
                <w:sz w:val="22"/>
              </w:rPr>
              <w:t>(</w:t>
            </w:r>
            <w:r w:rsidRPr="00B26CEB">
              <w:rPr>
                <w:rFonts w:cs="Calibri"/>
                <w:b/>
                <w:i/>
                <w:sz w:val="22"/>
              </w:rPr>
              <w:t>Страна происхождения товара</w:t>
            </w:r>
            <w:r w:rsidRPr="00B26CEB">
              <w:rPr>
                <w:rFonts w:cs="Calibri"/>
                <w:b/>
                <w:sz w:val="22"/>
              </w:rPr>
              <w:t xml:space="preserve">: Российская Федерация. </w:t>
            </w:r>
            <w:r w:rsidRPr="00B26CEB">
              <w:rPr>
                <w:rFonts w:cs="Calibri"/>
                <w:b/>
                <w:i/>
                <w:sz w:val="22"/>
              </w:rPr>
              <w:t>Товарный знак:</w:t>
            </w:r>
            <w:r w:rsidRPr="00B26CEB">
              <w:rPr>
                <w:rFonts w:cs="Calibri"/>
                <w:b/>
                <w:sz w:val="22"/>
              </w:rPr>
              <w:t xml:space="preserve"> отсутствует)</w:t>
            </w:r>
          </w:p>
          <w:p w:rsidR="007D0221" w:rsidRPr="00B26CEB" w:rsidRDefault="007D0221" w:rsidP="007D0221">
            <w:pPr>
              <w:keepLines/>
              <w:widowControl w:val="0"/>
              <w:suppressLineNumbers/>
              <w:tabs>
                <w:tab w:val="left" w:pos="-567"/>
                <w:tab w:val="left" w:pos="426"/>
                <w:tab w:val="left" w:pos="851"/>
              </w:tabs>
              <w:autoSpaceDE w:val="0"/>
              <w:autoSpaceDN w:val="0"/>
              <w:jc w:val="both"/>
              <w:rPr>
                <w:rFonts w:cs="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7D0221" w:rsidRPr="00A81E37" w:rsidRDefault="007D0221" w:rsidP="007D0221">
            <w:pPr>
              <w:ind w:firstLine="432"/>
              <w:jc w:val="both"/>
            </w:pPr>
            <w:r w:rsidRPr="009B162B">
              <w:t xml:space="preserve">Ограждение представляет собой сборную конструкцию из секции ограждения </w:t>
            </w:r>
            <w:proofErr w:type="gramStart"/>
            <w:r w:rsidRPr="009B162B">
              <w:t>и  опорных</w:t>
            </w:r>
            <w:proofErr w:type="gramEnd"/>
            <w:r w:rsidRPr="009B162B">
              <w:t xml:space="preserve"> столбов. Стыковка секций ограждения с опорными </w:t>
            </w:r>
            <w:proofErr w:type="gramStart"/>
            <w:r w:rsidRPr="009B162B">
              <w:t>столбами  выполняется</w:t>
            </w:r>
            <w:proofErr w:type="gramEnd"/>
            <w:r w:rsidRPr="009B162B">
              <w:t xml:space="preserve"> без применения сварочных работ, и выполняется методом «труба в трубу».</w:t>
            </w:r>
            <w:r>
              <w:t xml:space="preserve"> Высота ограждения (по секции</w:t>
            </w:r>
            <w:r w:rsidRPr="00A81E37">
              <w:t>) 400 мм, длина ограждения (п</w:t>
            </w:r>
            <w:r>
              <w:t>о осям опорных столбов) 2000 мм, цвет зеленый.</w:t>
            </w:r>
          </w:p>
          <w:p w:rsidR="007D0221" w:rsidRPr="009B162B" w:rsidRDefault="007D0221" w:rsidP="007D0221">
            <w:pPr>
              <w:ind w:firstLine="432"/>
              <w:jc w:val="both"/>
            </w:pPr>
            <w:r w:rsidRPr="009B162B">
              <w:t>Рисунок секции газона представляет собой чередующие вертикальные стойки и наклонные перемычки, установленные между вертикальными стойками в виде равнобедренного треугольника.</w:t>
            </w:r>
          </w:p>
          <w:p w:rsidR="007D0221" w:rsidRPr="009B162B" w:rsidRDefault="007D0221" w:rsidP="007D0221">
            <w:pPr>
              <w:ind w:firstLine="432"/>
              <w:jc w:val="both"/>
            </w:pPr>
            <w:r w:rsidRPr="009B162B">
              <w:t>Металлические элементы окрашены красками порошковыми полиэфирными, нанесенными электростатическим напылением.</w:t>
            </w:r>
          </w:p>
          <w:p w:rsidR="007D0221" w:rsidRPr="009B162B" w:rsidRDefault="007D0221" w:rsidP="007D0221">
            <w:pPr>
              <w:ind w:firstLine="432"/>
              <w:jc w:val="both"/>
            </w:pPr>
            <w:r w:rsidRPr="009B162B">
              <w:t xml:space="preserve">Секция ограждения </w:t>
            </w:r>
            <w:proofErr w:type="gramStart"/>
            <w:r w:rsidRPr="009B162B">
              <w:t>цельносварная  из</w:t>
            </w:r>
            <w:proofErr w:type="gramEnd"/>
            <w:r w:rsidRPr="009B162B">
              <w:t xml:space="preserve"> стальной профильной трубы сечением 20</w:t>
            </w:r>
            <w:r w:rsidRPr="009B162B">
              <w:rPr>
                <w:lang w:val="en-US"/>
              </w:rPr>
              <w:t>x</w:t>
            </w:r>
            <w:r w:rsidRPr="009B162B">
              <w:t>20 мм и 15</w:t>
            </w:r>
            <w:r w:rsidRPr="009B162B">
              <w:rPr>
                <w:lang w:val="en-US"/>
              </w:rPr>
              <w:t>x</w:t>
            </w:r>
            <w:r w:rsidRPr="009B162B">
              <w:t>15 мм.</w:t>
            </w:r>
          </w:p>
          <w:p w:rsidR="007D0221" w:rsidRPr="00B26CEB" w:rsidRDefault="007D0221" w:rsidP="007D0221">
            <w:pPr>
              <w:keepLines/>
              <w:widowControl w:val="0"/>
              <w:suppressLineNumbers/>
              <w:tabs>
                <w:tab w:val="left" w:pos="-567"/>
                <w:tab w:val="left" w:pos="426"/>
                <w:tab w:val="left" w:pos="851"/>
              </w:tabs>
              <w:autoSpaceDE w:val="0"/>
              <w:autoSpaceDN w:val="0"/>
              <w:jc w:val="both"/>
              <w:rPr>
                <w:rFonts w:cs="Calibri"/>
              </w:rPr>
            </w:pPr>
            <w:r w:rsidRPr="009B162B">
              <w:t>Опорный столб изготовлен из стальной профильной трубы сечением 30</w:t>
            </w:r>
            <w:r w:rsidRPr="009B162B">
              <w:rPr>
                <w:lang w:val="en-US"/>
              </w:rPr>
              <w:t>x</w:t>
            </w:r>
            <w:r w:rsidRPr="009B162B">
              <w:t>30 мм, стальной профильной трубы сечением 15</w:t>
            </w:r>
            <w:r w:rsidRPr="009B162B">
              <w:rPr>
                <w:lang w:val="en-US"/>
              </w:rPr>
              <w:t>x</w:t>
            </w:r>
            <w:r w:rsidRPr="009B162B">
              <w:t>15мм, стального прутка сечением 10</w:t>
            </w:r>
            <w:r w:rsidRPr="009B162B">
              <w:rPr>
                <w:lang w:val="en-US"/>
              </w:rPr>
              <w:t>x</w:t>
            </w:r>
            <w:r w:rsidRPr="009B162B">
              <w:t>10 мм.</w:t>
            </w:r>
          </w:p>
        </w:tc>
      </w:tr>
    </w:tbl>
    <w:p w:rsidR="00D036BA" w:rsidRDefault="00D036BA" w:rsidP="00D036BA">
      <w:pPr>
        <w:keepLines/>
        <w:widowControl w:val="0"/>
        <w:suppressLineNumbers/>
        <w:tabs>
          <w:tab w:val="left" w:pos="-567"/>
          <w:tab w:val="left" w:pos="426"/>
          <w:tab w:val="left" w:pos="851"/>
        </w:tabs>
        <w:autoSpaceDE w:val="0"/>
        <w:autoSpaceDN w:val="0"/>
        <w:ind w:firstLine="567"/>
        <w:jc w:val="both"/>
        <w:rPr>
          <w:szCs w:val="24"/>
        </w:rPr>
      </w:pPr>
      <w:r>
        <w:rPr>
          <w:sz w:val="23"/>
          <w:szCs w:val="23"/>
        </w:rPr>
        <w:lastRenderedPageBreak/>
        <w:t>Страна происхождения товаров (материалов), используемых при выполнении работ: Российская Федерация</w:t>
      </w:r>
      <w:r>
        <w:rPr>
          <w:szCs w:val="24"/>
        </w:rPr>
        <w:t>.</w:t>
      </w:r>
    </w:p>
    <w:p w:rsidR="00D036BA" w:rsidRDefault="00D036BA" w:rsidP="00D036BA">
      <w:pPr>
        <w:ind w:firstLine="601"/>
        <w:jc w:val="both"/>
        <w:rPr>
          <w:sz w:val="23"/>
          <w:szCs w:val="23"/>
        </w:rPr>
      </w:pPr>
      <w:r>
        <w:rPr>
          <w:sz w:val="23"/>
          <w:szCs w:val="23"/>
        </w:rPr>
        <w:t>4.2. Товары (материалы, изделия), используемые при выполнении работ должны соответствовать:</w:t>
      </w:r>
    </w:p>
    <w:p w:rsidR="00D036BA" w:rsidRDefault="00D036BA" w:rsidP="00D036BA">
      <w:pPr>
        <w:ind w:firstLine="567"/>
        <w:jc w:val="both"/>
        <w:rPr>
          <w:sz w:val="23"/>
          <w:szCs w:val="23"/>
        </w:rPr>
      </w:pPr>
      <w:r>
        <w:rPr>
          <w:sz w:val="23"/>
          <w:szCs w:val="23"/>
        </w:rPr>
        <w:t xml:space="preserve">ГОСТ 9128-2013 «Смеси асфальтобетонные, </w:t>
      </w:r>
      <w:proofErr w:type="spellStart"/>
      <w:r>
        <w:rPr>
          <w:sz w:val="23"/>
          <w:szCs w:val="23"/>
        </w:rPr>
        <w:t>полимерасфальтобетонные</w:t>
      </w:r>
      <w:proofErr w:type="spellEnd"/>
      <w:r>
        <w:rPr>
          <w:sz w:val="23"/>
          <w:szCs w:val="23"/>
        </w:rPr>
        <w:t xml:space="preserve">, асфальтобетон, </w:t>
      </w:r>
      <w:proofErr w:type="spellStart"/>
      <w:r>
        <w:rPr>
          <w:sz w:val="23"/>
          <w:szCs w:val="23"/>
        </w:rPr>
        <w:t>полимерасфальтобетон</w:t>
      </w:r>
      <w:proofErr w:type="spellEnd"/>
      <w:r>
        <w:rPr>
          <w:sz w:val="23"/>
          <w:szCs w:val="23"/>
        </w:rPr>
        <w:t xml:space="preserve"> для автомобильных дорог и аэродромов. Технические условия»;</w:t>
      </w:r>
    </w:p>
    <w:p w:rsidR="00D036BA" w:rsidRDefault="00D036BA" w:rsidP="00D036BA">
      <w:pPr>
        <w:pStyle w:val="1"/>
        <w:numPr>
          <w:ilvl w:val="0"/>
          <w:numId w:val="8"/>
        </w:numPr>
        <w:tabs>
          <w:tab w:val="left" w:pos="34"/>
          <w:tab w:val="left" w:pos="432"/>
        </w:tabs>
        <w:spacing w:before="0"/>
        <w:ind w:left="34" w:firstLine="533"/>
        <w:jc w:val="both"/>
        <w:textAlignment w:val="baseline"/>
        <w:rPr>
          <w:rFonts w:ascii="Times New Roman" w:hAnsi="Times New Roman"/>
          <w:b w:val="0"/>
          <w:bCs w:val="0"/>
          <w:sz w:val="23"/>
          <w:szCs w:val="23"/>
        </w:rPr>
      </w:pPr>
      <w:r>
        <w:rPr>
          <w:rFonts w:ascii="Times New Roman" w:hAnsi="Times New Roman"/>
          <w:b w:val="0"/>
          <w:bCs w:val="0"/>
          <w:sz w:val="23"/>
          <w:szCs w:val="23"/>
        </w:rPr>
        <w:t>ГОСТ 6665-91 «Камни бетонные и железобетонные бортовые. Технические условия»;</w:t>
      </w:r>
    </w:p>
    <w:p w:rsidR="00D036BA" w:rsidRDefault="00D036BA" w:rsidP="00D036BA">
      <w:pPr>
        <w:pStyle w:val="1"/>
        <w:numPr>
          <w:ilvl w:val="0"/>
          <w:numId w:val="8"/>
        </w:numPr>
        <w:shd w:val="clear" w:color="auto" w:fill="FFFFFF"/>
        <w:tabs>
          <w:tab w:val="clear" w:pos="432"/>
          <w:tab w:val="left" w:pos="0"/>
        </w:tabs>
        <w:spacing w:before="0" w:after="0"/>
        <w:ind w:left="0" w:firstLine="567"/>
        <w:textAlignment w:val="baseline"/>
        <w:rPr>
          <w:rFonts w:ascii="Times New Roman" w:hAnsi="Times New Roman"/>
          <w:b w:val="0"/>
          <w:spacing w:val="2"/>
          <w:sz w:val="23"/>
          <w:szCs w:val="23"/>
        </w:rPr>
      </w:pPr>
      <w:r>
        <w:rPr>
          <w:rFonts w:ascii="Times New Roman" w:hAnsi="Times New Roman"/>
          <w:b w:val="0"/>
          <w:spacing w:val="2"/>
          <w:sz w:val="23"/>
          <w:szCs w:val="23"/>
        </w:rPr>
        <w:t>ГОСТ 8736-2014 «Песок для строительных работ. Технические условия»;</w:t>
      </w:r>
    </w:p>
    <w:p w:rsidR="00D036BA" w:rsidRDefault="00D036BA" w:rsidP="00D036BA">
      <w:pPr>
        <w:keepLines/>
        <w:widowControl w:val="0"/>
        <w:suppressLineNumbers/>
        <w:tabs>
          <w:tab w:val="left" w:pos="-567"/>
          <w:tab w:val="left" w:pos="0"/>
          <w:tab w:val="left" w:pos="851"/>
        </w:tabs>
        <w:autoSpaceDE w:val="0"/>
        <w:autoSpaceDN w:val="0"/>
        <w:ind w:firstLine="567"/>
        <w:jc w:val="both"/>
        <w:rPr>
          <w:sz w:val="23"/>
          <w:szCs w:val="23"/>
        </w:rPr>
      </w:pPr>
      <w:r>
        <w:rPr>
          <w:sz w:val="23"/>
          <w:szCs w:val="23"/>
        </w:rPr>
        <w:t>ГОСТ 25607-2009 «Смеси щебеночно-гравийно-песчаные для покрытий и оснований автомобильных дорог и аэродромов. Технические условия»;</w:t>
      </w:r>
    </w:p>
    <w:p w:rsidR="00D036BA" w:rsidRDefault="00D036BA" w:rsidP="00D036BA">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xml:space="preserve">- ГОСТ Р 52169-2012 «Оборудование и покрытия детских игровых площадок. Безопасность  конструкции и методы испытаний. Общие требования»; </w:t>
      </w:r>
    </w:p>
    <w:p w:rsidR="00D036BA" w:rsidRDefault="00D036BA" w:rsidP="00D036BA">
      <w:pPr>
        <w:keepLines/>
        <w:widowControl w:val="0"/>
        <w:suppressLineNumbers/>
        <w:tabs>
          <w:tab w:val="left" w:pos="-567"/>
          <w:tab w:val="left" w:pos="426"/>
          <w:tab w:val="left" w:pos="851"/>
        </w:tabs>
        <w:autoSpaceDE w:val="0"/>
        <w:autoSpaceDN w:val="0"/>
        <w:ind w:firstLine="567"/>
        <w:jc w:val="both"/>
        <w:rPr>
          <w:color w:val="0D0D0D"/>
          <w:sz w:val="23"/>
          <w:szCs w:val="23"/>
        </w:rPr>
      </w:pPr>
      <w:r>
        <w:rPr>
          <w:color w:val="0D0D0D"/>
          <w:sz w:val="23"/>
          <w:szCs w:val="23"/>
        </w:rPr>
        <w:t xml:space="preserve">4.3. Приведенный перечень не является исчерпывающим, применению подлежат все стандарты, обязательные к применению для выполнения условий настоящего </w:t>
      </w:r>
      <w:r>
        <w:rPr>
          <w:sz w:val="23"/>
          <w:szCs w:val="23"/>
        </w:rPr>
        <w:t>договора</w:t>
      </w:r>
      <w:r>
        <w:rPr>
          <w:color w:val="0D0D0D"/>
          <w:sz w:val="23"/>
          <w:szCs w:val="23"/>
        </w:rPr>
        <w:t xml:space="preserve">. </w:t>
      </w:r>
    </w:p>
    <w:p w:rsidR="00D036BA" w:rsidRDefault="00D036BA" w:rsidP="00D036BA">
      <w:pPr>
        <w:ind w:firstLine="567"/>
        <w:jc w:val="both"/>
        <w:rPr>
          <w:sz w:val="23"/>
          <w:szCs w:val="23"/>
        </w:rPr>
      </w:pPr>
      <w:r>
        <w:rPr>
          <w:color w:val="0D0D0D"/>
          <w:sz w:val="23"/>
          <w:szCs w:val="23"/>
        </w:rPr>
        <w:t xml:space="preserve">4.4. </w:t>
      </w:r>
      <w:r>
        <w:rPr>
          <w:sz w:val="23"/>
          <w:szCs w:val="23"/>
        </w:rPr>
        <w:t xml:space="preserve">Фанера и дерево должны окрашены яркими двухкомпонентными красками, стойкими к истиранию. Металлические элементы должны быть окрашены красками порошковыми полиэфирными, нанесенными электростатическим напылением. Болтовые соединения закрыты защитными элементами. </w:t>
      </w:r>
    </w:p>
    <w:p w:rsidR="00D036BA" w:rsidRDefault="00D036BA" w:rsidP="00D036BA">
      <w:pPr>
        <w:ind w:firstLine="567"/>
        <w:jc w:val="both"/>
        <w:rPr>
          <w:sz w:val="23"/>
          <w:szCs w:val="23"/>
        </w:rPr>
      </w:pPr>
      <w:r>
        <w:rPr>
          <w:sz w:val="23"/>
          <w:szCs w:val="23"/>
        </w:rPr>
        <w:t>4.5. Металлические детали товаров (материалов), используемых при выполнении работ, имеют плавные радиусы, все швы тщательно обработаны</w:t>
      </w:r>
      <w:r>
        <w:rPr>
          <w:color w:val="FF0000"/>
          <w:sz w:val="23"/>
          <w:szCs w:val="23"/>
        </w:rPr>
        <w:t>.</w:t>
      </w:r>
      <w:r>
        <w:rPr>
          <w:sz w:val="23"/>
          <w:szCs w:val="23"/>
        </w:rPr>
        <w:t xml:space="preserve"> Крепежные элементы оцинкованы. </w:t>
      </w:r>
    </w:p>
    <w:p w:rsidR="00D036BA" w:rsidRDefault="00D036BA" w:rsidP="00D036BA">
      <w:pPr>
        <w:ind w:firstLine="567"/>
        <w:jc w:val="both"/>
        <w:rPr>
          <w:color w:val="000000"/>
          <w:sz w:val="23"/>
          <w:szCs w:val="23"/>
        </w:rPr>
      </w:pPr>
      <w:r>
        <w:rPr>
          <w:sz w:val="23"/>
          <w:szCs w:val="23"/>
        </w:rPr>
        <w:t>4.6. На товарах (материалах), используемых при выполнении работ,  нет острых углов, все углы закруглены.</w:t>
      </w:r>
    </w:p>
    <w:p w:rsidR="00D036BA" w:rsidRDefault="00D036BA" w:rsidP="00D036BA">
      <w:pPr>
        <w:ind w:firstLine="567"/>
        <w:jc w:val="both"/>
        <w:rPr>
          <w:sz w:val="23"/>
          <w:szCs w:val="23"/>
        </w:rPr>
      </w:pPr>
      <w:r>
        <w:rPr>
          <w:sz w:val="23"/>
          <w:szCs w:val="23"/>
        </w:rPr>
        <w:t>4.7. Все товары (материалы), используемые при выполнении работ, вкапывающиеся в землю, оснащены закладными деталями (для последующего бетонирования).</w:t>
      </w:r>
    </w:p>
    <w:p w:rsidR="00D036BA" w:rsidRDefault="00D036BA" w:rsidP="00D036BA">
      <w:pPr>
        <w:keepLines/>
        <w:widowControl w:val="0"/>
        <w:suppressLineNumbers/>
        <w:tabs>
          <w:tab w:val="left" w:pos="-567"/>
        </w:tabs>
        <w:autoSpaceDE w:val="0"/>
        <w:autoSpaceDN w:val="0"/>
        <w:ind w:firstLine="567"/>
        <w:jc w:val="both"/>
        <w:rPr>
          <w:color w:val="0D0D0D"/>
          <w:sz w:val="23"/>
          <w:szCs w:val="23"/>
        </w:rPr>
      </w:pPr>
      <w:r>
        <w:rPr>
          <w:color w:val="0D0D0D"/>
          <w:sz w:val="23"/>
          <w:szCs w:val="23"/>
        </w:rPr>
        <w:t>4.8. Т</w:t>
      </w:r>
      <w:r>
        <w:rPr>
          <w:sz w:val="23"/>
          <w:szCs w:val="23"/>
        </w:rPr>
        <w:t>овары (материалы), используемые при выполнении работ,</w:t>
      </w:r>
      <w:r>
        <w:rPr>
          <w:color w:val="0D0D0D"/>
          <w:sz w:val="23"/>
          <w:szCs w:val="23"/>
        </w:rPr>
        <w:t xml:space="preserve"> удовлетворяют  требованиям, предъявляемым к ним в Российской Федерации по пожарной безопасности, износостойкости и выделению токсичных веществ, а также требованиям по надежности и долговечности.</w:t>
      </w:r>
    </w:p>
    <w:p w:rsidR="00D036BA" w:rsidRDefault="00D036BA" w:rsidP="00D036BA">
      <w:pPr>
        <w:keepLines/>
        <w:widowControl w:val="0"/>
        <w:suppressLineNumbers/>
        <w:tabs>
          <w:tab w:val="left" w:pos="-567"/>
          <w:tab w:val="left" w:pos="426"/>
          <w:tab w:val="left" w:pos="851"/>
        </w:tabs>
        <w:autoSpaceDE w:val="0"/>
        <w:autoSpaceDN w:val="0"/>
        <w:ind w:firstLine="567"/>
        <w:jc w:val="both"/>
        <w:rPr>
          <w:color w:val="000000"/>
          <w:sz w:val="23"/>
          <w:szCs w:val="23"/>
        </w:rPr>
      </w:pPr>
      <w:r>
        <w:rPr>
          <w:color w:val="0D0D0D"/>
          <w:sz w:val="23"/>
          <w:szCs w:val="23"/>
        </w:rPr>
        <w:t xml:space="preserve">4.9. </w:t>
      </w:r>
      <w:r>
        <w:rPr>
          <w:color w:val="000000"/>
          <w:sz w:val="23"/>
          <w:szCs w:val="23"/>
        </w:rPr>
        <w:t xml:space="preserve">Все </w:t>
      </w:r>
      <w:r>
        <w:rPr>
          <w:sz w:val="23"/>
          <w:szCs w:val="23"/>
        </w:rPr>
        <w:t xml:space="preserve">товары (материалы), используемые при выполнении работ, </w:t>
      </w:r>
      <w:r>
        <w:rPr>
          <w:color w:val="000000"/>
          <w:sz w:val="23"/>
          <w:szCs w:val="23"/>
        </w:rPr>
        <w:t xml:space="preserve">имеют документы, подтверждающие качество, в соответствии с Федеральным законом № 184-ФЗ от 27.12.2002 «О техническом регулировании». </w:t>
      </w:r>
    </w:p>
    <w:p w:rsidR="00D036BA" w:rsidRDefault="00D036BA" w:rsidP="00D036BA">
      <w:pPr>
        <w:keepLines/>
        <w:widowControl w:val="0"/>
        <w:suppressLineNumbers/>
        <w:tabs>
          <w:tab w:val="left" w:pos="-567"/>
          <w:tab w:val="left" w:pos="426"/>
          <w:tab w:val="left" w:pos="851"/>
        </w:tabs>
        <w:autoSpaceDE w:val="0"/>
        <w:autoSpaceDN w:val="0"/>
        <w:ind w:firstLine="567"/>
        <w:jc w:val="both"/>
        <w:rPr>
          <w:color w:val="0D0D0D"/>
          <w:sz w:val="23"/>
          <w:szCs w:val="23"/>
        </w:rPr>
      </w:pPr>
      <w:r>
        <w:rPr>
          <w:color w:val="000000"/>
          <w:sz w:val="23"/>
          <w:szCs w:val="23"/>
        </w:rPr>
        <w:t>4.10. Контроль качества товаров (материалов), используемых при выполнении работ возлагается на Подрядчика</w:t>
      </w:r>
      <w:r>
        <w:rPr>
          <w:color w:val="0D0D0D"/>
          <w:sz w:val="23"/>
          <w:szCs w:val="23"/>
        </w:rPr>
        <w:t xml:space="preserve">. </w:t>
      </w:r>
    </w:p>
    <w:p w:rsidR="00D036BA" w:rsidRDefault="00D036BA" w:rsidP="00D036BA">
      <w:pPr>
        <w:keepLines/>
        <w:widowControl w:val="0"/>
        <w:suppressLineNumbers/>
        <w:tabs>
          <w:tab w:val="left" w:pos="-567"/>
          <w:tab w:val="left" w:pos="426"/>
          <w:tab w:val="left" w:pos="851"/>
        </w:tabs>
        <w:autoSpaceDE w:val="0"/>
        <w:autoSpaceDN w:val="0"/>
        <w:ind w:firstLine="567"/>
        <w:jc w:val="both"/>
        <w:rPr>
          <w:color w:val="0D0D0D"/>
          <w:sz w:val="23"/>
          <w:szCs w:val="23"/>
        </w:rPr>
      </w:pPr>
      <w:r>
        <w:rPr>
          <w:color w:val="0D0D0D"/>
          <w:sz w:val="23"/>
          <w:szCs w:val="23"/>
        </w:rPr>
        <w:t>4.11. Подрядчик несет ответственность за ненадлежащее качество предоставленных им товаров (материалов).</w:t>
      </w:r>
    </w:p>
    <w:p w:rsidR="00D036BA" w:rsidRDefault="00D036BA" w:rsidP="00D036BA">
      <w:pPr>
        <w:keepLines/>
        <w:widowControl w:val="0"/>
        <w:suppressLineNumbers/>
        <w:tabs>
          <w:tab w:val="left" w:pos="-567"/>
          <w:tab w:val="left" w:pos="142"/>
          <w:tab w:val="left" w:pos="426"/>
          <w:tab w:val="left" w:pos="851"/>
        </w:tabs>
        <w:autoSpaceDE w:val="0"/>
        <w:autoSpaceDN w:val="0"/>
        <w:ind w:firstLine="567"/>
        <w:jc w:val="center"/>
        <w:rPr>
          <w:color w:val="0D0D0D"/>
          <w:sz w:val="23"/>
          <w:szCs w:val="23"/>
        </w:rPr>
      </w:pPr>
      <w:r>
        <w:rPr>
          <w:b/>
          <w:sz w:val="23"/>
          <w:szCs w:val="23"/>
        </w:rPr>
        <w:t>5. Требования к результатам работ</w:t>
      </w:r>
    </w:p>
    <w:p w:rsidR="00D036BA" w:rsidRDefault="00D036BA" w:rsidP="00D036BA">
      <w:pPr>
        <w:widowControl w:val="0"/>
        <w:tabs>
          <w:tab w:val="left" w:pos="-567"/>
          <w:tab w:val="left" w:pos="142"/>
          <w:tab w:val="left" w:pos="426"/>
          <w:tab w:val="left" w:pos="851"/>
        </w:tabs>
        <w:autoSpaceDE w:val="0"/>
        <w:ind w:firstLine="567"/>
        <w:jc w:val="both"/>
        <w:rPr>
          <w:sz w:val="23"/>
          <w:szCs w:val="23"/>
        </w:rPr>
      </w:pPr>
      <w:r>
        <w:rPr>
          <w:color w:val="000000"/>
          <w:sz w:val="23"/>
          <w:szCs w:val="23"/>
        </w:rPr>
        <w:t xml:space="preserve">5.1. По </w:t>
      </w:r>
      <w:r>
        <w:rPr>
          <w:sz w:val="23"/>
          <w:szCs w:val="23"/>
        </w:rPr>
        <w:t>окончании работ, Подрядчик представляет Заказчику в трех экземплярах исполнительную документацию в следующем составе:</w:t>
      </w:r>
    </w:p>
    <w:p w:rsidR="00D036BA" w:rsidRDefault="00D036BA" w:rsidP="00D036BA">
      <w:pPr>
        <w:widowControl w:val="0"/>
        <w:tabs>
          <w:tab w:val="left" w:pos="-567"/>
          <w:tab w:val="left" w:pos="-426"/>
        </w:tabs>
        <w:autoSpaceDE w:val="0"/>
        <w:ind w:firstLine="567"/>
        <w:jc w:val="both"/>
        <w:rPr>
          <w:sz w:val="23"/>
          <w:szCs w:val="23"/>
        </w:rPr>
      </w:pPr>
      <w:r>
        <w:rPr>
          <w:sz w:val="23"/>
          <w:szCs w:val="23"/>
        </w:rPr>
        <w:t>- фотоматериалы до и после проведения работ в электронном виде;</w:t>
      </w:r>
    </w:p>
    <w:p w:rsidR="00D036BA" w:rsidRDefault="00D036BA" w:rsidP="00D036BA">
      <w:pPr>
        <w:widowControl w:val="0"/>
        <w:tabs>
          <w:tab w:val="left" w:pos="-567"/>
          <w:tab w:val="left" w:pos="142"/>
          <w:tab w:val="left" w:pos="426"/>
          <w:tab w:val="left" w:pos="851"/>
        </w:tabs>
        <w:autoSpaceDE w:val="0"/>
        <w:ind w:left="567"/>
        <w:jc w:val="both"/>
        <w:rPr>
          <w:sz w:val="23"/>
          <w:szCs w:val="23"/>
        </w:rPr>
      </w:pPr>
      <w:r>
        <w:rPr>
          <w:sz w:val="23"/>
          <w:szCs w:val="23"/>
        </w:rPr>
        <w:t>- акты освидетельствования скрытых работ;</w:t>
      </w:r>
    </w:p>
    <w:p w:rsidR="00D036BA" w:rsidRDefault="00D036BA" w:rsidP="00D036BA">
      <w:pPr>
        <w:widowControl w:val="0"/>
        <w:tabs>
          <w:tab w:val="left" w:pos="-567"/>
          <w:tab w:val="left" w:pos="142"/>
          <w:tab w:val="left" w:pos="426"/>
          <w:tab w:val="left" w:pos="851"/>
        </w:tabs>
        <w:autoSpaceDE w:val="0"/>
        <w:ind w:left="567"/>
        <w:jc w:val="both"/>
        <w:rPr>
          <w:color w:val="000000"/>
          <w:sz w:val="23"/>
          <w:szCs w:val="23"/>
        </w:rPr>
      </w:pPr>
      <w:r>
        <w:rPr>
          <w:color w:val="000000"/>
          <w:sz w:val="23"/>
          <w:szCs w:val="23"/>
        </w:rPr>
        <w:t>- исполнительные схемы;</w:t>
      </w:r>
    </w:p>
    <w:p w:rsidR="00D036BA" w:rsidRDefault="00D036BA" w:rsidP="00D036BA">
      <w:pPr>
        <w:widowControl w:val="0"/>
        <w:tabs>
          <w:tab w:val="left" w:pos="-567"/>
          <w:tab w:val="left" w:pos="0"/>
          <w:tab w:val="left" w:pos="142"/>
          <w:tab w:val="left" w:pos="851"/>
        </w:tabs>
        <w:autoSpaceDE w:val="0"/>
        <w:ind w:firstLine="567"/>
        <w:jc w:val="both"/>
        <w:rPr>
          <w:sz w:val="23"/>
          <w:szCs w:val="23"/>
        </w:rPr>
      </w:pPr>
      <w:r>
        <w:rPr>
          <w:color w:val="000000"/>
          <w:sz w:val="23"/>
          <w:szCs w:val="23"/>
        </w:rPr>
        <w:t>- протоколы испытаний,</w:t>
      </w:r>
      <w:r>
        <w:rPr>
          <w:sz w:val="23"/>
          <w:szCs w:val="23"/>
        </w:rPr>
        <w:t xml:space="preserve"> сертификаты, технические паспорта и/или другие документы, удостоверяющие качество товаров (материалов, изделий), используемых при выполнении работ;</w:t>
      </w:r>
    </w:p>
    <w:p w:rsidR="00D036BA" w:rsidRDefault="00D036BA" w:rsidP="00D036BA">
      <w:pPr>
        <w:widowControl w:val="0"/>
        <w:tabs>
          <w:tab w:val="left" w:pos="-567"/>
          <w:tab w:val="left" w:pos="142"/>
          <w:tab w:val="left" w:pos="426"/>
          <w:tab w:val="left" w:pos="851"/>
        </w:tabs>
        <w:autoSpaceDE w:val="0"/>
        <w:ind w:left="567"/>
        <w:jc w:val="both"/>
        <w:rPr>
          <w:sz w:val="23"/>
          <w:szCs w:val="23"/>
        </w:rPr>
      </w:pPr>
      <w:r>
        <w:rPr>
          <w:sz w:val="23"/>
          <w:szCs w:val="23"/>
        </w:rPr>
        <w:t>-  акт о приемке выполненных работ  (КС-2);</w:t>
      </w:r>
    </w:p>
    <w:p w:rsidR="00D036BA" w:rsidRDefault="00D036BA" w:rsidP="00D036BA">
      <w:pPr>
        <w:tabs>
          <w:tab w:val="left" w:pos="0"/>
        </w:tabs>
        <w:autoSpaceDE w:val="0"/>
        <w:autoSpaceDN w:val="0"/>
        <w:adjustRightInd w:val="0"/>
        <w:ind w:firstLine="567"/>
        <w:jc w:val="both"/>
        <w:rPr>
          <w:sz w:val="23"/>
          <w:szCs w:val="23"/>
        </w:rPr>
      </w:pPr>
      <w:r>
        <w:rPr>
          <w:sz w:val="23"/>
          <w:szCs w:val="23"/>
        </w:rPr>
        <w:t>-  справку о стоимости выполненных работ (КС-3);</w:t>
      </w:r>
    </w:p>
    <w:p w:rsidR="00D036BA" w:rsidRDefault="00D036BA" w:rsidP="00D036BA">
      <w:pPr>
        <w:widowControl w:val="0"/>
        <w:tabs>
          <w:tab w:val="left" w:pos="-567"/>
          <w:tab w:val="left" w:pos="142"/>
          <w:tab w:val="left" w:pos="426"/>
          <w:tab w:val="left" w:pos="851"/>
        </w:tabs>
        <w:autoSpaceDE w:val="0"/>
        <w:ind w:left="567"/>
        <w:jc w:val="both"/>
        <w:rPr>
          <w:color w:val="000000"/>
          <w:sz w:val="23"/>
          <w:szCs w:val="23"/>
        </w:rPr>
      </w:pPr>
      <w:r>
        <w:rPr>
          <w:color w:val="000000"/>
          <w:sz w:val="23"/>
          <w:szCs w:val="23"/>
        </w:rPr>
        <w:t>- счет и/или счет-фактуру.</w:t>
      </w:r>
    </w:p>
    <w:p w:rsidR="00D036BA" w:rsidRDefault="00D036BA" w:rsidP="00D036BA">
      <w:pPr>
        <w:pStyle w:val="7"/>
        <w:spacing w:after="0" w:line="240" w:lineRule="auto"/>
        <w:ind w:left="142" w:firstLine="425"/>
        <w:jc w:val="center"/>
        <w:rPr>
          <w:rFonts w:ascii="Times New Roman" w:hAnsi="Times New Roman"/>
          <w:b/>
          <w:sz w:val="23"/>
          <w:szCs w:val="23"/>
        </w:rPr>
      </w:pPr>
      <w:r>
        <w:rPr>
          <w:rFonts w:ascii="Times New Roman" w:hAnsi="Times New Roman"/>
          <w:b/>
          <w:sz w:val="23"/>
          <w:szCs w:val="23"/>
        </w:rPr>
        <w:t>6. Гарантии качества на результаты выполненных работ</w:t>
      </w:r>
    </w:p>
    <w:p w:rsidR="00D036BA" w:rsidRDefault="00D036BA" w:rsidP="00D036BA">
      <w:pPr>
        <w:pStyle w:val="12"/>
        <w:tabs>
          <w:tab w:val="left" w:pos="0"/>
        </w:tabs>
        <w:ind w:left="142" w:firstLine="425"/>
        <w:jc w:val="both"/>
        <w:rPr>
          <w:rFonts w:ascii="Times New Roman" w:hAnsi="Times New Roman" w:cs="Times New Roman"/>
          <w:sz w:val="23"/>
          <w:szCs w:val="23"/>
        </w:rPr>
      </w:pPr>
      <w:r>
        <w:rPr>
          <w:rFonts w:ascii="Times New Roman" w:hAnsi="Times New Roman" w:cs="Times New Roman"/>
          <w:sz w:val="23"/>
          <w:szCs w:val="23"/>
        </w:rPr>
        <w:t xml:space="preserve">6.1. Гарантийный срок на результаты выполненных работ составляет: </w:t>
      </w:r>
      <w:r w:rsidRPr="000B34CC">
        <w:rPr>
          <w:rFonts w:ascii="Times New Roman" w:hAnsi="Times New Roman" w:cs="Times New Roman"/>
          <w:sz w:val="23"/>
          <w:szCs w:val="23"/>
        </w:rPr>
        <w:t>5 (пять) лет</w:t>
      </w:r>
      <w:r>
        <w:rPr>
          <w:rFonts w:ascii="Times New Roman" w:hAnsi="Times New Roman" w:cs="Times New Roman"/>
          <w:sz w:val="23"/>
          <w:szCs w:val="23"/>
        </w:rPr>
        <w:t xml:space="preserve"> со дня подписания акта о приемке выполненных</w:t>
      </w:r>
      <w:r>
        <w:rPr>
          <w:rFonts w:ascii="Times New Roman" w:hAnsi="Times New Roman" w:cs="Times New Roman"/>
          <w:sz w:val="23"/>
          <w:szCs w:val="23"/>
          <w:lang w:eastAsia="en-US"/>
        </w:rPr>
        <w:t xml:space="preserve"> работ  (КС-2)</w:t>
      </w:r>
      <w:r>
        <w:rPr>
          <w:rFonts w:ascii="Times New Roman" w:hAnsi="Times New Roman" w:cs="Times New Roman"/>
          <w:sz w:val="23"/>
          <w:szCs w:val="23"/>
        </w:rPr>
        <w:t>.</w:t>
      </w:r>
    </w:p>
    <w:p w:rsidR="00D036BA" w:rsidRDefault="00D036BA" w:rsidP="00D036BA">
      <w:pPr>
        <w:tabs>
          <w:tab w:val="left" w:pos="0"/>
          <w:tab w:val="left" w:pos="142"/>
        </w:tabs>
        <w:ind w:firstLine="567"/>
        <w:jc w:val="both"/>
        <w:rPr>
          <w:sz w:val="23"/>
          <w:szCs w:val="23"/>
        </w:rPr>
      </w:pPr>
      <w:r>
        <w:rPr>
          <w:sz w:val="23"/>
          <w:szCs w:val="23"/>
        </w:rPr>
        <w:t xml:space="preserve">6.2. В течение гарантийного срока, Подрядчик обеспечивает за свой счет устранение и исправление обнаруженных дефектов, допущенных по вине Подрядчика, в согласованный с Заказчиком срок. </w:t>
      </w:r>
    </w:p>
    <w:p w:rsidR="00D036BA" w:rsidRDefault="00D036BA" w:rsidP="00D036BA">
      <w:pPr>
        <w:tabs>
          <w:tab w:val="left" w:pos="0"/>
          <w:tab w:val="left" w:pos="142"/>
        </w:tabs>
        <w:ind w:firstLine="567"/>
        <w:jc w:val="both"/>
        <w:rPr>
          <w:sz w:val="23"/>
          <w:szCs w:val="23"/>
        </w:rPr>
      </w:pPr>
      <w:r>
        <w:rPr>
          <w:sz w:val="23"/>
          <w:szCs w:val="23"/>
        </w:rPr>
        <w:t xml:space="preserve">6.3. Для составления акта, фиксирующего дефекты, согласование порядка и сроков их устранения, создается комиссия, в состав которой Подрядчик обязан направить своего </w:t>
      </w:r>
      <w:r>
        <w:rPr>
          <w:sz w:val="23"/>
          <w:szCs w:val="23"/>
        </w:rPr>
        <w:lastRenderedPageBreak/>
        <w:t>представителя не позднее 3 (трёх) рабочих дней со дня получения письменного извещения от Заказчика. Гарантийный срок в этом случае продлевается на период устранения дефектов.</w:t>
      </w:r>
    </w:p>
    <w:p w:rsidR="00D036BA" w:rsidRDefault="00D036BA" w:rsidP="00D036BA">
      <w:pPr>
        <w:tabs>
          <w:tab w:val="left" w:pos="0"/>
        </w:tabs>
        <w:ind w:firstLine="567"/>
        <w:jc w:val="both"/>
        <w:rPr>
          <w:sz w:val="23"/>
          <w:szCs w:val="23"/>
        </w:rPr>
      </w:pPr>
      <w:r>
        <w:rPr>
          <w:sz w:val="23"/>
          <w:szCs w:val="23"/>
        </w:rPr>
        <w:t xml:space="preserve">6.4. При отказе Подрядчика от составления или подписания акта обнаруженных недостатков и дефектов, Заказчик вправе назначить квалифицированную экспертизу для составления соответствующего акта по фиксированию недостатков, дефектов  и определению их характера. </w:t>
      </w:r>
    </w:p>
    <w:p w:rsidR="00D036BA" w:rsidRDefault="00D036BA" w:rsidP="00D036BA">
      <w:pPr>
        <w:tabs>
          <w:tab w:val="left" w:pos="0"/>
          <w:tab w:val="left" w:pos="142"/>
        </w:tabs>
        <w:jc w:val="both"/>
        <w:rPr>
          <w:sz w:val="23"/>
          <w:szCs w:val="23"/>
        </w:rPr>
      </w:pPr>
      <w:r>
        <w:rPr>
          <w:sz w:val="23"/>
          <w:szCs w:val="23"/>
        </w:rPr>
        <w:t xml:space="preserve">         6.5. Ущерб, причиненный третьему лицу в течение гарантийного срока, причиной которого явились неудовлетворительные результаты выполненных работ, компенсируется Подрядчиком.</w:t>
      </w:r>
    </w:p>
    <w:p w:rsidR="00D036BA" w:rsidRDefault="00D036BA" w:rsidP="00D036BA">
      <w:pPr>
        <w:ind w:left="142" w:firstLine="425"/>
        <w:jc w:val="center"/>
        <w:rPr>
          <w:b/>
          <w:sz w:val="23"/>
          <w:szCs w:val="23"/>
        </w:rPr>
      </w:pPr>
      <w:r>
        <w:rPr>
          <w:b/>
          <w:sz w:val="23"/>
          <w:szCs w:val="23"/>
        </w:rPr>
        <w:t>7. Распределение рисков</w:t>
      </w:r>
    </w:p>
    <w:p w:rsidR="00D036BA" w:rsidRDefault="00D036BA" w:rsidP="00D036BA">
      <w:pPr>
        <w:keepLines/>
        <w:widowControl w:val="0"/>
        <w:suppressLineNumbers/>
        <w:tabs>
          <w:tab w:val="left" w:pos="2910"/>
        </w:tabs>
        <w:autoSpaceDE w:val="0"/>
        <w:autoSpaceDN w:val="0"/>
        <w:ind w:firstLine="567"/>
        <w:jc w:val="both"/>
        <w:rPr>
          <w:b/>
          <w:sz w:val="23"/>
          <w:szCs w:val="23"/>
        </w:rPr>
      </w:pPr>
      <w:r>
        <w:rPr>
          <w:sz w:val="23"/>
          <w:szCs w:val="23"/>
        </w:rPr>
        <w:t>7.1. До подписания Заказчиком акта о приемке выполненных работ  (КС-2), риск случайной гибели или повреждения результата выполненных работ несет Подрядчик</w:t>
      </w:r>
    </w:p>
    <w:p w:rsidR="00D036BA" w:rsidRDefault="00D036BA" w:rsidP="00D036BA">
      <w:pPr>
        <w:keepLines/>
        <w:widowControl w:val="0"/>
        <w:suppressLineNumbers/>
        <w:tabs>
          <w:tab w:val="left" w:pos="426"/>
          <w:tab w:val="left" w:pos="851"/>
          <w:tab w:val="left" w:pos="2910"/>
          <w:tab w:val="center" w:pos="4961"/>
        </w:tabs>
        <w:autoSpaceDE w:val="0"/>
        <w:autoSpaceDN w:val="0"/>
        <w:ind w:firstLine="567"/>
        <w:jc w:val="center"/>
        <w:rPr>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2"/>
        <w:gridCol w:w="4739"/>
      </w:tblGrid>
      <w:tr w:rsidR="00D036BA" w:rsidTr="00832DA7">
        <w:trPr>
          <w:trHeight w:val="208"/>
        </w:trPr>
        <w:tc>
          <w:tcPr>
            <w:tcW w:w="4832" w:type="dxa"/>
            <w:tcBorders>
              <w:top w:val="nil"/>
              <w:left w:val="nil"/>
              <w:bottom w:val="nil"/>
              <w:right w:val="nil"/>
            </w:tcBorders>
          </w:tcPr>
          <w:p w:rsidR="00D036BA" w:rsidRDefault="00D036BA" w:rsidP="00832DA7">
            <w:pPr>
              <w:tabs>
                <w:tab w:val="left" w:pos="0"/>
                <w:tab w:val="left" w:pos="8069"/>
                <w:tab w:val="right" w:pos="9808"/>
              </w:tabs>
              <w:rPr>
                <w:rFonts w:cs="Calibri"/>
                <w:sz w:val="23"/>
                <w:szCs w:val="23"/>
                <w:lang w:eastAsia="ru-RU"/>
              </w:rPr>
            </w:pPr>
            <w:r>
              <w:rPr>
                <w:rFonts w:cs="Calibri"/>
                <w:sz w:val="23"/>
                <w:szCs w:val="23"/>
                <w:lang w:eastAsia="ru-RU"/>
              </w:rPr>
              <w:t>Заказчик</w:t>
            </w:r>
          </w:p>
          <w:p w:rsidR="00D036BA" w:rsidRDefault="00D036BA" w:rsidP="00832DA7">
            <w:pPr>
              <w:tabs>
                <w:tab w:val="left" w:pos="0"/>
                <w:tab w:val="left" w:pos="8069"/>
                <w:tab w:val="right" w:pos="9808"/>
              </w:tabs>
              <w:rPr>
                <w:rFonts w:cs="Calibri"/>
                <w:sz w:val="23"/>
                <w:szCs w:val="23"/>
                <w:lang w:eastAsia="ru-RU"/>
              </w:rPr>
            </w:pPr>
          </w:p>
          <w:p w:rsidR="00D036BA" w:rsidRDefault="00D036BA" w:rsidP="00832DA7">
            <w:pPr>
              <w:tabs>
                <w:tab w:val="left" w:pos="0"/>
                <w:tab w:val="left" w:pos="8069"/>
                <w:tab w:val="right" w:pos="9808"/>
              </w:tabs>
              <w:rPr>
                <w:rFonts w:cs="Calibri"/>
                <w:sz w:val="23"/>
                <w:szCs w:val="23"/>
                <w:lang w:eastAsia="ru-RU"/>
              </w:rPr>
            </w:pPr>
          </w:p>
        </w:tc>
        <w:tc>
          <w:tcPr>
            <w:tcW w:w="4739" w:type="dxa"/>
            <w:tcBorders>
              <w:top w:val="nil"/>
              <w:left w:val="nil"/>
              <w:bottom w:val="nil"/>
              <w:right w:val="nil"/>
            </w:tcBorders>
          </w:tcPr>
          <w:p w:rsidR="00D036BA" w:rsidRDefault="00D036BA" w:rsidP="00832DA7">
            <w:pPr>
              <w:tabs>
                <w:tab w:val="left" w:pos="0"/>
                <w:tab w:val="left" w:pos="8069"/>
                <w:tab w:val="right" w:pos="9808"/>
              </w:tabs>
              <w:rPr>
                <w:rFonts w:cs="Calibri"/>
                <w:sz w:val="23"/>
                <w:szCs w:val="23"/>
                <w:lang w:eastAsia="ru-RU"/>
              </w:rPr>
            </w:pPr>
            <w:r>
              <w:rPr>
                <w:rFonts w:cs="Calibri"/>
                <w:sz w:val="23"/>
                <w:szCs w:val="23"/>
                <w:lang w:eastAsia="ru-RU"/>
              </w:rPr>
              <w:t>Подрядчик</w:t>
            </w:r>
          </w:p>
          <w:p w:rsidR="00D036BA" w:rsidRDefault="00D036BA" w:rsidP="00832DA7">
            <w:pPr>
              <w:tabs>
                <w:tab w:val="left" w:pos="0"/>
                <w:tab w:val="left" w:pos="8069"/>
                <w:tab w:val="right" w:pos="9808"/>
              </w:tabs>
              <w:rPr>
                <w:rFonts w:cs="Calibri"/>
                <w:sz w:val="23"/>
                <w:szCs w:val="23"/>
                <w:lang w:eastAsia="ru-RU"/>
              </w:rPr>
            </w:pPr>
          </w:p>
        </w:tc>
      </w:tr>
      <w:tr w:rsidR="00D036BA" w:rsidTr="00832DA7">
        <w:trPr>
          <w:trHeight w:val="207"/>
        </w:trPr>
        <w:tc>
          <w:tcPr>
            <w:tcW w:w="4832" w:type="dxa"/>
            <w:tcBorders>
              <w:top w:val="nil"/>
              <w:left w:val="nil"/>
              <w:bottom w:val="nil"/>
              <w:right w:val="nil"/>
            </w:tcBorders>
          </w:tcPr>
          <w:p w:rsidR="00D036BA" w:rsidRDefault="00D036BA" w:rsidP="00832DA7">
            <w:pPr>
              <w:tabs>
                <w:tab w:val="left" w:pos="0"/>
                <w:tab w:val="left" w:pos="8069"/>
                <w:tab w:val="right" w:pos="9808"/>
              </w:tabs>
              <w:rPr>
                <w:rFonts w:cs="Calibri"/>
                <w:sz w:val="23"/>
                <w:szCs w:val="23"/>
                <w:lang w:eastAsia="ru-RU"/>
              </w:rPr>
            </w:pPr>
            <w:r>
              <w:rPr>
                <w:rFonts w:cs="Calibri"/>
                <w:sz w:val="23"/>
                <w:szCs w:val="23"/>
                <w:lang w:eastAsia="ru-RU"/>
              </w:rPr>
              <w:t>_________________</w:t>
            </w:r>
          </w:p>
          <w:p w:rsidR="00D036BA" w:rsidRDefault="00D036BA" w:rsidP="00832DA7">
            <w:pPr>
              <w:tabs>
                <w:tab w:val="left" w:pos="0"/>
                <w:tab w:val="left" w:pos="8069"/>
                <w:tab w:val="right" w:pos="9808"/>
              </w:tabs>
              <w:rPr>
                <w:rFonts w:cs="Calibri"/>
                <w:sz w:val="23"/>
                <w:szCs w:val="23"/>
                <w:lang w:eastAsia="ru-RU"/>
              </w:rPr>
            </w:pPr>
            <w:r>
              <w:rPr>
                <w:rFonts w:cs="Calibri"/>
                <w:sz w:val="23"/>
                <w:szCs w:val="23"/>
                <w:lang w:eastAsia="ru-RU"/>
              </w:rPr>
              <w:t xml:space="preserve">                                                                       </w:t>
            </w:r>
          </w:p>
        </w:tc>
        <w:tc>
          <w:tcPr>
            <w:tcW w:w="4739" w:type="dxa"/>
            <w:tcBorders>
              <w:top w:val="nil"/>
              <w:left w:val="nil"/>
              <w:bottom w:val="nil"/>
              <w:right w:val="nil"/>
            </w:tcBorders>
          </w:tcPr>
          <w:p w:rsidR="00D036BA" w:rsidRDefault="00D036BA" w:rsidP="00832DA7">
            <w:pPr>
              <w:tabs>
                <w:tab w:val="left" w:pos="0"/>
                <w:tab w:val="left" w:pos="8069"/>
                <w:tab w:val="right" w:pos="9808"/>
              </w:tabs>
              <w:rPr>
                <w:rFonts w:cs="Calibri"/>
                <w:sz w:val="23"/>
                <w:szCs w:val="23"/>
                <w:lang w:eastAsia="ru-RU"/>
              </w:rPr>
            </w:pPr>
            <w:r>
              <w:rPr>
                <w:rFonts w:cs="Calibri"/>
                <w:sz w:val="23"/>
                <w:szCs w:val="23"/>
                <w:lang w:eastAsia="ru-RU"/>
              </w:rPr>
              <w:t>________________</w:t>
            </w:r>
          </w:p>
        </w:tc>
      </w:tr>
    </w:tbl>
    <w:p w:rsidR="00D036BA" w:rsidRDefault="00D036BA"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C533A" w:rsidRDefault="00DC533A" w:rsidP="00D036BA">
      <w:pPr>
        <w:ind w:firstLine="567"/>
        <w:jc w:val="center"/>
        <w:rPr>
          <w:rFonts w:eastAsia="Calibri"/>
          <w:b/>
          <w:sz w:val="23"/>
          <w:szCs w:val="23"/>
        </w:rPr>
      </w:pPr>
    </w:p>
    <w:p w:rsidR="00D96C71" w:rsidRDefault="00D96C71" w:rsidP="00D036BA">
      <w:pPr>
        <w:ind w:firstLine="567"/>
        <w:jc w:val="center"/>
        <w:rPr>
          <w:rFonts w:eastAsia="Calibri"/>
          <w:b/>
          <w:sz w:val="23"/>
          <w:szCs w:val="23"/>
        </w:rPr>
      </w:pPr>
    </w:p>
    <w:p w:rsidR="00D036BA" w:rsidRDefault="00D036BA" w:rsidP="00D036BA">
      <w:pPr>
        <w:tabs>
          <w:tab w:val="left" w:pos="540"/>
          <w:tab w:val="left" w:pos="8762"/>
        </w:tabs>
        <w:ind w:left="-567"/>
        <w:jc w:val="right"/>
        <w:rPr>
          <w:rFonts w:eastAsia="Calibri"/>
        </w:rPr>
      </w:pPr>
    </w:p>
    <w:p w:rsidR="004A515E" w:rsidRDefault="004A515E" w:rsidP="004A515E">
      <w:pPr>
        <w:ind w:firstLine="567"/>
        <w:jc w:val="center"/>
        <w:rPr>
          <w:rFonts w:eastAsia="Calibri"/>
          <w:b/>
          <w:sz w:val="23"/>
          <w:szCs w:val="23"/>
        </w:rPr>
      </w:pPr>
      <w:r>
        <w:rPr>
          <w:rFonts w:eastAsia="Calibri"/>
          <w:b/>
          <w:sz w:val="23"/>
          <w:szCs w:val="23"/>
        </w:rPr>
        <w:lastRenderedPageBreak/>
        <w:t xml:space="preserve">Техническое задание (лот № </w:t>
      </w:r>
      <w:r w:rsidR="00D96C71">
        <w:rPr>
          <w:rFonts w:eastAsia="Calibri"/>
          <w:b/>
          <w:sz w:val="23"/>
          <w:szCs w:val="23"/>
        </w:rPr>
        <w:t>2</w:t>
      </w:r>
      <w:r>
        <w:rPr>
          <w:rFonts w:eastAsia="Calibri"/>
          <w:b/>
          <w:sz w:val="23"/>
          <w:szCs w:val="23"/>
        </w:rPr>
        <w:t>)</w:t>
      </w:r>
    </w:p>
    <w:p w:rsidR="004A515E" w:rsidRDefault="004A515E" w:rsidP="004A515E">
      <w:pPr>
        <w:tabs>
          <w:tab w:val="left" w:pos="0"/>
          <w:tab w:val="left" w:pos="142"/>
        </w:tabs>
        <w:ind w:firstLine="567"/>
        <w:jc w:val="both"/>
        <w:rPr>
          <w:sz w:val="23"/>
          <w:szCs w:val="23"/>
          <w:lang w:eastAsia="ru-RU"/>
        </w:rPr>
      </w:pPr>
    </w:p>
    <w:p w:rsidR="004A515E" w:rsidRDefault="004A515E" w:rsidP="004A515E">
      <w:pPr>
        <w:tabs>
          <w:tab w:val="left" w:pos="851"/>
        </w:tabs>
        <w:ind w:left="567"/>
        <w:jc w:val="center"/>
        <w:rPr>
          <w:sz w:val="23"/>
          <w:szCs w:val="23"/>
          <w:lang w:eastAsia="ru-RU"/>
        </w:rPr>
      </w:pPr>
      <w:r>
        <w:rPr>
          <w:b/>
          <w:sz w:val="23"/>
          <w:szCs w:val="23"/>
        </w:rPr>
        <w:t>1. Общие положения</w:t>
      </w:r>
    </w:p>
    <w:p w:rsidR="004A515E" w:rsidRDefault="004A515E" w:rsidP="004A515E">
      <w:pPr>
        <w:ind w:firstLine="567"/>
        <w:jc w:val="both"/>
        <w:rPr>
          <w:sz w:val="23"/>
          <w:szCs w:val="23"/>
        </w:rPr>
      </w:pPr>
      <w:r>
        <w:rPr>
          <w:bCs/>
          <w:iCs/>
          <w:sz w:val="23"/>
          <w:szCs w:val="23"/>
        </w:rPr>
        <w:t xml:space="preserve">1.1.  </w:t>
      </w:r>
      <w:proofErr w:type="gramStart"/>
      <w:r>
        <w:rPr>
          <w:bCs/>
          <w:iCs/>
          <w:sz w:val="23"/>
          <w:szCs w:val="23"/>
        </w:rPr>
        <w:t>Наименование  Заказчика</w:t>
      </w:r>
      <w:proofErr w:type="gramEnd"/>
      <w:r>
        <w:rPr>
          <w:bCs/>
          <w:iCs/>
          <w:sz w:val="23"/>
          <w:szCs w:val="23"/>
        </w:rPr>
        <w:t xml:space="preserve">: </w:t>
      </w:r>
      <w:r>
        <w:rPr>
          <w:sz w:val="23"/>
          <w:szCs w:val="23"/>
        </w:rPr>
        <w:t>ООО « УК Ника ».</w:t>
      </w:r>
    </w:p>
    <w:p w:rsidR="004A515E" w:rsidRDefault="004A515E" w:rsidP="004A515E">
      <w:pPr>
        <w:tabs>
          <w:tab w:val="left" w:pos="0"/>
        </w:tabs>
        <w:ind w:firstLine="567"/>
        <w:jc w:val="both"/>
        <w:rPr>
          <w:i/>
          <w:sz w:val="23"/>
          <w:szCs w:val="23"/>
        </w:rPr>
      </w:pPr>
      <w:r>
        <w:rPr>
          <w:bCs/>
          <w:iCs/>
          <w:sz w:val="23"/>
          <w:szCs w:val="23"/>
          <w:lang w:eastAsia="ru-RU"/>
        </w:rPr>
        <w:t xml:space="preserve">1.2. Наименование объекта закупки: </w:t>
      </w:r>
      <w:r>
        <w:rPr>
          <w:sz w:val="23"/>
          <w:szCs w:val="23"/>
        </w:rPr>
        <w:t xml:space="preserve">Благоустройство дворовой территории многоквартирного дома по адресу: </w:t>
      </w:r>
      <w:r>
        <w:rPr>
          <w:color w:val="000000"/>
        </w:rPr>
        <w:t xml:space="preserve">г. Минусинск, </w:t>
      </w:r>
      <w:proofErr w:type="spellStart"/>
      <w:r>
        <w:rPr>
          <w:color w:val="000000"/>
        </w:rPr>
        <w:t>ул.Суворова</w:t>
      </w:r>
      <w:proofErr w:type="spellEnd"/>
      <w:r>
        <w:rPr>
          <w:color w:val="000000"/>
        </w:rPr>
        <w:t xml:space="preserve">, </w:t>
      </w:r>
      <w:proofErr w:type="gramStart"/>
      <w:r>
        <w:rPr>
          <w:color w:val="000000"/>
        </w:rPr>
        <w:t xml:space="preserve">42, </w:t>
      </w:r>
      <w:r>
        <w:rPr>
          <w:sz w:val="23"/>
          <w:szCs w:val="23"/>
        </w:rPr>
        <w:t xml:space="preserve"> (</w:t>
      </w:r>
      <w:proofErr w:type="gramEnd"/>
      <w:r>
        <w:rPr>
          <w:sz w:val="23"/>
          <w:szCs w:val="23"/>
        </w:rPr>
        <w:t>далее – работы).</w:t>
      </w:r>
    </w:p>
    <w:p w:rsidR="004A515E" w:rsidRDefault="004A515E" w:rsidP="004A515E">
      <w:pPr>
        <w:tabs>
          <w:tab w:val="left" w:pos="0"/>
        </w:tabs>
        <w:ind w:firstLine="567"/>
        <w:jc w:val="both"/>
        <w:rPr>
          <w:color w:val="000000"/>
        </w:rPr>
      </w:pPr>
      <w:r>
        <w:rPr>
          <w:iCs/>
          <w:sz w:val="23"/>
          <w:szCs w:val="23"/>
        </w:rPr>
        <w:t xml:space="preserve">1.3. Место выполнения работ: </w:t>
      </w:r>
      <w:r>
        <w:rPr>
          <w:sz w:val="23"/>
          <w:szCs w:val="23"/>
        </w:rPr>
        <w:t xml:space="preserve">Красноярский край, </w:t>
      </w:r>
      <w:r>
        <w:rPr>
          <w:color w:val="000000"/>
        </w:rPr>
        <w:t xml:space="preserve">г. Минусинск, </w:t>
      </w:r>
      <w:proofErr w:type="spellStart"/>
      <w:r>
        <w:rPr>
          <w:color w:val="000000"/>
        </w:rPr>
        <w:t>ул.Суворова</w:t>
      </w:r>
      <w:proofErr w:type="spellEnd"/>
      <w:r>
        <w:rPr>
          <w:color w:val="000000"/>
        </w:rPr>
        <w:t>, 4</w:t>
      </w:r>
      <w:r w:rsidR="00D96C71">
        <w:rPr>
          <w:color w:val="000000"/>
        </w:rPr>
        <w:t>2.</w:t>
      </w:r>
    </w:p>
    <w:p w:rsidR="004A515E" w:rsidRDefault="004A515E" w:rsidP="004A515E">
      <w:pPr>
        <w:tabs>
          <w:tab w:val="left" w:pos="0"/>
        </w:tabs>
        <w:ind w:firstLine="567"/>
        <w:jc w:val="both"/>
        <w:rPr>
          <w:sz w:val="23"/>
          <w:szCs w:val="23"/>
          <w:lang w:eastAsia="ru-RU"/>
        </w:rPr>
      </w:pPr>
      <w:r>
        <w:rPr>
          <w:bCs/>
          <w:iCs/>
          <w:sz w:val="23"/>
          <w:szCs w:val="23"/>
          <w:lang w:eastAsia="ru-RU"/>
        </w:rPr>
        <w:t xml:space="preserve">1.4. Срок выполнения работ: с </w:t>
      </w:r>
      <w:r w:rsidR="000A7BC4">
        <w:rPr>
          <w:bCs/>
          <w:iCs/>
          <w:sz w:val="23"/>
          <w:szCs w:val="23"/>
          <w:lang w:eastAsia="ru-RU"/>
        </w:rPr>
        <w:t>01.04.2022</w:t>
      </w:r>
      <w:r>
        <w:rPr>
          <w:bCs/>
          <w:iCs/>
          <w:sz w:val="23"/>
          <w:szCs w:val="23"/>
          <w:lang w:eastAsia="ru-RU"/>
        </w:rPr>
        <w:t xml:space="preserve"> по 31.08.2022</w:t>
      </w:r>
      <w:r>
        <w:rPr>
          <w:sz w:val="23"/>
          <w:szCs w:val="23"/>
          <w:lang w:eastAsia="ru-RU"/>
        </w:rPr>
        <w:t xml:space="preserve">г. </w:t>
      </w:r>
    </w:p>
    <w:p w:rsidR="004A515E" w:rsidRDefault="004A515E" w:rsidP="004A515E">
      <w:pPr>
        <w:ind w:firstLine="567"/>
        <w:jc w:val="both"/>
        <w:rPr>
          <w:sz w:val="23"/>
          <w:szCs w:val="23"/>
          <w:lang w:eastAsia="ru-RU"/>
        </w:rPr>
      </w:pPr>
      <w:r>
        <w:rPr>
          <w:sz w:val="23"/>
          <w:szCs w:val="23"/>
          <w:lang w:eastAsia="ru-RU"/>
        </w:rPr>
        <w:t>Периодичность: один раз в год.</w:t>
      </w:r>
    </w:p>
    <w:p w:rsidR="004A515E" w:rsidRDefault="004A515E" w:rsidP="004A515E">
      <w:pPr>
        <w:ind w:firstLine="567"/>
        <w:jc w:val="both"/>
        <w:rPr>
          <w:sz w:val="23"/>
          <w:szCs w:val="23"/>
        </w:rPr>
      </w:pPr>
      <w:r>
        <w:rPr>
          <w:sz w:val="23"/>
          <w:szCs w:val="23"/>
          <w:lang w:eastAsia="ru-RU"/>
        </w:rPr>
        <w:t xml:space="preserve">1.5. </w:t>
      </w:r>
      <w:r>
        <w:rPr>
          <w:bCs/>
          <w:iCs/>
          <w:sz w:val="23"/>
          <w:szCs w:val="23"/>
          <w:lang w:eastAsia="ru-RU"/>
        </w:rPr>
        <w:t xml:space="preserve">Виды и объем выполняемых работ </w:t>
      </w:r>
      <w:r>
        <w:rPr>
          <w:sz w:val="23"/>
          <w:szCs w:val="23"/>
        </w:rPr>
        <w:t>указаны в локальных сметных расчётах (Приложение № 2 к Договору), согласно перечню:</w:t>
      </w:r>
    </w:p>
    <w:p w:rsidR="004A515E" w:rsidRDefault="004A515E" w:rsidP="004A515E">
      <w:pPr>
        <w:ind w:firstLine="567"/>
        <w:jc w:val="bot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7"/>
        <w:gridCol w:w="1530"/>
        <w:gridCol w:w="1806"/>
        <w:gridCol w:w="1798"/>
      </w:tblGrid>
      <w:tr w:rsidR="004A515E" w:rsidTr="00EC5F5E">
        <w:tc>
          <w:tcPr>
            <w:tcW w:w="4437" w:type="dxa"/>
          </w:tcPr>
          <w:p w:rsidR="004A515E" w:rsidRDefault="004A515E" w:rsidP="00EC5F5E">
            <w:pPr>
              <w:tabs>
                <w:tab w:val="left" w:pos="2310"/>
              </w:tabs>
              <w:jc w:val="center"/>
              <w:rPr>
                <w:rFonts w:cs="Calibri"/>
                <w:b/>
              </w:rPr>
            </w:pPr>
            <w:r>
              <w:rPr>
                <w:rFonts w:cs="Calibri"/>
                <w:b/>
              </w:rPr>
              <w:t>Наименование работ</w:t>
            </w:r>
          </w:p>
        </w:tc>
        <w:tc>
          <w:tcPr>
            <w:tcW w:w="1530" w:type="dxa"/>
          </w:tcPr>
          <w:p w:rsidR="004A515E" w:rsidRDefault="004A515E" w:rsidP="00EC5F5E">
            <w:pPr>
              <w:jc w:val="center"/>
              <w:rPr>
                <w:rFonts w:cs="Calibri"/>
                <w:b/>
              </w:rPr>
            </w:pPr>
          </w:p>
        </w:tc>
        <w:tc>
          <w:tcPr>
            <w:tcW w:w="1806" w:type="dxa"/>
          </w:tcPr>
          <w:p w:rsidR="004A515E" w:rsidRDefault="004A515E" w:rsidP="00EC5F5E">
            <w:pPr>
              <w:jc w:val="center"/>
              <w:rPr>
                <w:rFonts w:cs="Calibri"/>
                <w:b/>
              </w:rPr>
            </w:pPr>
            <w:r>
              <w:rPr>
                <w:rFonts w:cs="Calibri"/>
                <w:b/>
              </w:rPr>
              <w:t>Виды и объем работ</w:t>
            </w:r>
          </w:p>
        </w:tc>
        <w:tc>
          <w:tcPr>
            <w:tcW w:w="1798" w:type="dxa"/>
          </w:tcPr>
          <w:p w:rsidR="004A515E" w:rsidRDefault="004A515E" w:rsidP="00EC5F5E">
            <w:pPr>
              <w:jc w:val="center"/>
              <w:rPr>
                <w:rFonts w:cs="Calibri"/>
                <w:b/>
                <w:sz w:val="23"/>
                <w:szCs w:val="23"/>
              </w:rPr>
            </w:pPr>
            <w:r>
              <w:rPr>
                <w:rFonts w:cs="Calibri"/>
                <w:b/>
                <w:sz w:val="23"/>
                <w:szCs w:val="23"/>
              </w:rPr>
              <w:t>Сумма (руб.)</w:t>
            </w:r>
          </w:p>
        </w:tc>
      </w:tr>
      <w:tr w:rsidR="004A515E" w:rsidTr="00EC5F5E">
        <w:tc>
          <w:tcPr>
            <w:tcW w:w="4437" w:type="dxa"/>
          </w:tcPr>
          <w:p w:rsidR="004A515E" w:rsidRDefault="00D96C71" w:rsidP="00EC5F5E">
            <w:pPr>
              <w:rPr>
                <w:rFonts w:cs="Calibri"/>
                <w:b/>
              </w:rPr>
            </w:pPr>
            <w:r>
              <w:t>1</w:t>
            </w:r>
            <w:r w:rsidR="004A515E">
              <w:t xml:space="preserve">. Благоустройство дворовой территории многоквартирного дома по адресу: г. Минусинск, </w:t>
            </w:r>
            <w:r w:rsidR="004A515E">
              <w:rPr>
                <w:sz w:val="23"/>
                <w:szCs w:val="23"/>
              </w:rPr>
              <w:t>ул. Суворова, 42</w:t>
            </w:r>
            <w:r w:rsidR="004A515E">
              <w:t xml:space="preserve">, </w:t>
            </w:r>
            <w:r w:rsidR="004A515E">
              <w:rPr>
                <w:rFonts w:cs="Calibri"/>
              </w:rPr>
              <w:t>в том числе:</w:t>
            </w:r>
          </w:p>
        </w:tc>
        <w:tc>
          <w:tcPr>
            <w:tcW w:w="1530" w:type="dxa"/>
          </w:tcPr>
          <w:p w:rsidR="004A515E" w:rsidRDefault="004A515E" w:rsidP="00EC5F5E">
            <w:pPr>
              <w:jc w:val="center"/>
              <w:rPr>
                <w:rFonts w:cs="Calibri"/>
              </w:rPr>
            </w:pPr>
          </w:p>
        </w:tc>
        <w:tc>
          <w:tcPr>
            <w:tcW w:w="1806" w:type="dxa"/>
          </w:tcPr>
          <w:p w:rsidR="004A515E" w:rsidRDefault="004A515E" w:rsidP="00EC5F5E">
            <w:pPr>
              <w:jc w:val="center"/>
              <w:rPr>
                <w:rFonts w:cs="Calibri"/>
              </w:rPr>
            </w:pPr>
            <w:r>
              <w:rPr>
                <w:rFonts w:cs="Calibri"/>
              </w:rPr>
              <w:t>Локальные сметные расчеты</w:t>
            </w:r>
          </w:p>
        </w:tc>
        <w:tc>
          <w:tcPr>
            <w:tcW w:w="1798" w:type="dxa"/>
          </w:tcPr>
          <w:p w:rsidR="004A515E" w:rsidRDefault="00285D92" w:rsidP="00EC5F5E">
            <w:pPr>
              <w:jc w:val="center"/>
              <w:rPr>
                <w:rFonts w:cs="Calibri"/>
                <w:sz w:val="23"/>
                <w:szCs w:val="23"/>
              </w:rPr>
            </w:pPr>
            <w:r>
              <w:rPr>
                <w:rFonts w:cs="Calibri"/>
                <w:sz w:val="23"/>
                <w:szCs w:val="23"/>
              </w:rPr>
              <w:t>826 375,20</w:t>
            </w:r>
          </w:p>
        </w:tc>
      </w:tr>
      <w:tr w:rsidR="004A515E" w:rsidTr="00EC5F5E">
        <w:tc>
          <w:tcPr>
            <w:tcW w:w="4437" w:type="dxa"/>
          </w:tcPr>
          <w:p w:rsidR="004A515E" w:rsidRDefault="00D96C71" w:rsidP="00EC5F5E">
            <w:pPr>
              <w:rPr>
                <w:rFonts w:cs="Calibri"/>
                <w:b/>
              </w:rPr>
            </w:pPr>
            <w:r>
              <w:t>1</w:t>
            </w:r>
            <w:r w:rsidR="004A515E">
              <w:t xml:space="preserve">.1 Благоустройство дворовой территории многоквартирного дома по адресу: г. Минусинск, </w:t>
            </w:r>
            <w:r w:rsidR="004A515E">
              <w:rPr>
                <w:sz w:val="23"/>
                <w:szCs w:val="23"/>
              </w:rPr>
              <w:t>ул. Суворова, 42</w:t>
            </w:r>
            <w:r w:rsidR="004A515E">
              <w:t xml:space="preserve"> (ремонт дворового проезда);</w:t>
            </w:r>
          </w:p>
        </w:tc>
        <w:tc>
          <w:tcPr>
            <w:tcW w:w="1530" w:type="dxa"/>
          </w:tcPr>
          <w:p w:rsidR="004A515E" w:rsidRDefault="004A515E" w:rsidP="00EC5F5E">
            <w:pPr>
              <w:jc w:val="center"/>
              <w:rPr>
                <w:rFonts w:cs="Calibri"/>
              </w:rPr>
            </w:pPr>
          </w:p>
        </w:tc>
        <w:tc>
          <w:tcPr>
            <w:tcW w:w="1806" w:type="dxa"/>
          </w:tcPr>
          <w:p w:rsidR="004A515E" w:rsidRDefault="004A515E" w:rsidP="00EC5F5E">
            <w:pPr>
              <w:jc w:val="center"/>
              <w:rPr>
                <w:rFonts w:cs="Calibri"/>
              </w:rPr>
            </w:pPr>
            <w:r>
              <w:rPr>
                <w:rFonts w:cs="Calibri"/>
              </w:rPr>
              <w:t>Локальный сметный расчет №</w:t>
            </w:r>
          </w:p>
        </w:tc>
        <w:tc>
          <w:tcPr>
            <w:tcW w:w="1798" w:type="dxa"/>
          </w:tcPr>
          <w:p w:rsidR="004A515E" w:rsidRDefault="004A515E" w:rsidP="00EC5F5E">
            <w:pPr>
              <w:jc w:val="center"/>
              <w:rPr>
                <w:rFonts w:cs="Calibri"/>
                <w:sz w:val="23"/>
                <w:szCs w:val="23"/>
              </w:rPr>
            </w:pPr>
            <w:r>
              <w:rPr>
                <w:rFonts w:cs="Calibri"/>
                <w:sz w:val="23"/>
                <w:szCs w:val="23"/>
              </w:rPr>
              <w:t>759 136,80</w:t>
            </w:r>
          </w:p>
        </w:tc>
      </w:tr>
      <w:tr w:rsidR="004A515E" w:rsidTr="00EC5F5E">
        <w:tc>
          <w:tcPr>
            <w:tcW w:w="4437" w:type="dxa"/>
          </w:tcPr>
          <w:p w:rsidR="004A515E" w:rsidRDefault="00D96C71" w:rsidP="00EC5F5E">
            <w:pPr>
              <w:rPr>
                <w:rFonts w:cs="Calibri"/>
                <w:b/>
              </w:rPr>
            </w:pPr>
            <w:r>
              <w:t>1</w:t>
            </w:r>
            <w:r w:rsidR="004A515E">
              <w:t>.2 Благоустройство дворовой территории многоквартирного дома по адресу: г. Минусинск</w:t>
            </w:r>
            <w:proofErr w:type="gramStart"/>
            <w:r w:rsidR="004A515E">
              <w:t>, ,</w:t>
            </w:r>
            <w:proofErr w:type="gramEnd"/>
            <w:r w:rsidR="004A515E">
              <w:t xml:space="preserve"> </w:t>
            </w:r>
            <w:r w:rsidR="004A515E">
              <w:rPr>
                <w:sz w:val="23"/>
                <w:szCs w:val="23"/>
              </w:rPr>
              <w:t>ул. Суворова, 42</w:t>
            </w:r>
            <w:r w:rsidR="004A515E">
              <w:t xml:space="preserve"> (установка скамеек, установка урн);</w:t>
            </w:r>
          </w:p>
        </w:tc>
        <w:tc>
          <w:tcPr>
            <w:tcW w:w="1530" w:type="dxa"/>
          </w:tcPr>
          <w:p w:rsidR="004A515E" w:rsidRDefault="004A515E" w:rsidP="00EC5F5E">
            <w:pPr>
              <w:jc w:val="center"/>
              <w:rPr>
                <w:rFonts w:cs="Calibri"/>
              </w:rPr>
            </w:pPr>
          </w:p>
        </w:tc>
        <w:tc>
          <w:tcPr>
            <w:tcW w:w="1806" w:type="dxa"/>
          </w:tcPr>
          <w:p w:rsidR="004A515E" w:rsidRDefault="004A515E" w:rsidP="00EC5F5E">
            <w:pPr>
              <w:jc w:val="center"/>
              <w:rPr>
                <w:rFonts w:cs="Calibri"/>
              </w:rPr>
            </w:pPr>
            <w:r>
              <w:rPr>
                <w:rFonts w:cs="Calibri"/>
              </w:rPr>
              <w:t xml:space="preserve">Локальный сметный расчет № </w:t>
            </w:r>
          </w:p>
        </w:tc>
        <w:tc>
          <w:tcPr>
            <w:tcW w:w="1798" w:type="dxa"/>
          </w:tcPr>
          <w:p w:rsidR="004A515E" w:rsidRDefault="00285D92" w:rsidP="00EC5F5E">
            <w:pPr>
              <w:jc w:val="center"/>
              <w:rPr>
                <w:rFonts w:cs="Calibri"/>
                <w:sz w:val="23"/>
                <w:szCs w:val="23"/>
              </w:rPr>
            </w:pPr>
            <w:r>
              <w:rPr>
                <w:rFonts w:cs="Calibri"/>
                <w:sz w:val="23"/>
                <w:szCs w:val="23"/>
              </w:rPr>
              <w:t>67 238,40</w:t>
            </w:r>
          </w:p>
        </w:tc>
      </w:tr>
    </w:tbl>
    <w:p w:rsidR="004A515E" w:rsidRDefault="004A515E" w:rsidP="004A515E">
      <w:pPr>
        <w:tabs>
          <w:tab w:val="left" w:pos="426"/>
          <w:tab w:val="left" w:pos="851"/>
        </w:tabs>
        <w:ind w:firstLine="567"/>
        <w:jc w:val="center"/>
        <w:rPr>
          <w:b/>
          <w:sz w:val="23"/>
          <w:szCs w:val="23"/>
        </w:rPr>
      </w:pPr>
    </w:p>
    <w:p w:rsidR="004A515E" w:rsidRDefault="004A515E" w:rsidP="004A515E">
      <w:pPr>
        <w:tabs>
          <w:tab w:val="left" w:pos="426"/>
          <w:tab w:val="left" w:pos="851"/>
        </w:tabs>
        <w:ind w:firstLine="567"/>
        <w:jc w:val="center"/>
        <w:rPr>
          <w:b/>
          <w:sz w:val="23"/>
          <w:szCs w:val="23"/>
        </w:rPr>
      </w:pPr>
      <w:r>
        <w:rPr>
          <w:b/>
          <w:sz w:val="23"/>
          <w:szCs w:val="23"/>
        </w:rPr>
        <w:t>2. Порядок (последовательность) выполнения работ</w:t>
      </w:r>
    </w:p>
    <w:p w:rsidR="004A515E" w:rsidRDefault="004A515E" w:rsidP="004A515E">
      <w:pPr>
        <w:tabs>
          <w:tab w:val="left" w:pos="426"/>
          <w:tab w:val="left" w:pos="851"/>
        </w:tabs>
        <w:ind w:firstLine="567"/>
        <w:jc w:val="both"/>
        <w:rPr>
          <w:sz w:val="23"/>
          <w:szCs w:val="23"/>
        </w:rPr>
      </w:pPr>
      <w:r>
        <w:rPr>
          <w:sz w:val="23"/>
          <w:szCs w:val="23"/>
        </w:rPr>
        <w:t>2.1. Последовательность выполнения работ устанавливается технологической последовательностью.</w:t>
      </w:r>
    </w:p>
    <w:p w:rsidR="004A515E" w:rsidRDefault="004A515E" w:rsidP="004A515E">
      <w:pPr>
        <w:keepLines/>
        <w:widowControl w:val="0"/>
        <w:suppressLineNumbers/>
        <w:tabs>
          <w:tab w:val="left" w:pos="426"/>
          <w:tab w:val="left" w:pos="851"/>
          <w:tab w:val="left" w:pos="2910"/>
          <w:tab w:val="center" w:pos="4961"/>
        </w:tabs>
        <w:autoSpaceDE w:val="0"/>
        <w:autoSpaceDN w:val="0"/>
        <w:ind w:firstLine="567"/>
        <w:jc w:val="center"/>
        <w:rPr>
          <w:b/>
          <w:color w:val="0D0D0D"/>
          <w:sz w:val="23"/>
          <w:szCs w:val="23"/>
        </w:rPr>
      </w:pPr>
      <w:r>
        <w:rPr>
          <w:b/>
          <w:sz w:val="23"/>
          <w:szCs w:val="23"/>
        </w:rPr>
        <w:t xml:space="preserve">3. </w:t>
      </w:r>
      <w:r>
        <w:rPr>
          <w:b/>
          <w:color w:val="0D0D0D"/>
          <w:sz w:val="23"/>
          <w:szCs w:val="23"/>
        </w:rPr>
        <w:t>Требования к выполнению работ</w:t>
      </w:r>
    </w:p>
    <w:p w:rsidR="004A515E" w:rsidRDefault="004A515E" w:rsidP="004A515E">
      <w:pPr>
        <w:keepLines/>
        <w:widowControl w:val="0"/>
        <w:suppressLineNumbers/>
        <w:tabs>
          <w:tab w:val="left" w:pos="-142"/>
          <w:tab w:val="left" w:pos="0"/>
        </w:tabs>
        <w:autoSpaceDE w:val="0"/>
        <w:autoSpaceDN w:val="0"/>
        <w:ind w:firstLine="567"/>
        <w:jc w:val="both"/>
        <w:rPr>
          <w:sz w:val="23"/>
          <w:szCs w:val="23"/>
          <w:lang w:eastAsia="ru-RU"/>
        </w:rPr>
      </w:pPr>
      <w:r>
        <w:rPr>
          <w:color w:val="0D0D0D"/>
          <w:sz w:val="23"/>
          <w:szCs w:val="23"/>
        </w:rPr>
        <w:t xml:space="preserve">3.1. В </w:t>
      </w:r>
      <w:proofErr w:type="gramStart"/>
      <w:r>
        <w:rPr>
          <w:color w:val="0D0D0D"/>
          <w:sz w:val="23"/>
          <w:szCs w:val="23"/>
        </w:rPr>
        <w:t>течение  трех</w:t>
      </w:r>
      <w:proofErr w:type="gramEnd"/>
      <w:r>
        <w:rPr>
          <w:color w:val="0D0D0D"/>
          <w:sz w:val="23"/>
          <w:szCs w:val="23"/>
        </w:rPr>
        <w:t xml:space="preserve"> рабочих дней с даты заключения </w:t>
      </w:r>
      <w:r>
        <w:rPr>
          <w:sz w:val="23"/>
          <w:szCs w:val="23"/>
        </w:rPr>
        <w:t>договора</w:t>
      </w:r>
      <w:r>
        <w:rPr>
          <w:sz w:val="23"/>
          <w:szCs w:val="23"/>
          <w:lang w:eastAsia="ru-RU"/>
        </w:rPr>
        <w:t>, Подрядчик предоставляет:</w:t>
      </w:r>
    </w:p>
    <w:p w:rsidR="004A515E" w:rsidRDefault="004A515E" w:rsidP="004A515E">
      <w:pPr>
        <w:pStyle w:val="4"/>
        <w:spacing w:after="0" w:line="240" w:lineRule="auto"/>
        <w:ind w:left="0" w:firstLine="567"/>
        <w:jc w:val="both"/>
        <w:rPr>
          <w:rFonts w:ascii="Times New Roman" w:hAnsi="Times New Roman"/>
          <w:sz w:val="23"/>
          <w:szCs w:val="23"/>
          <w:lang w:eastAsia="ru-RU"/>
        </w:rPr>
      </w:pPr>
      <w:r>
        <w:rPr>
          <w:rFonts w:ascii="Times New Roman" w:hAnsi="Times New Roman"/>
          <w:sz w:val="23"/>
          <w:szCs w:val="23"/>
          <w:lang w:eastAsia="ru-RU"/>
        </w:rPr>
        <w:t>- приказы о назначении лиц, ответственных за проведение работ и соблюдение технологических процессов;</w:t>
      </w:r>
    </w:p>
    <w:p w:rsidR="004A515E" w:rsidRDefault="004A515E" w:rsidP="004A515E">
      <w:pPr>
        <w:keepLines/>
        <w:widowControl w:val="0"/>
        <w:suppressLineNumbers/>
        <w:tabs>
          <w:tab w:val="left" w:pos="284"/>
        </w:tabs>
        <w:autoSpaceDE w:val="0"/>
        <w:autoSpaceDN w:val="0"/>
        <w:ind w:left="567"/>
        <w:jc w:val="both"/>
        <w:rPr>
          <w:sz w:val="23"/>
          <w:szCs w:val="23"/>
        </w:rPr>
      </w:pPr>
      <w:r>
        <w:rPr>
          <w:sz w:val="23"/>
          <w:szCs w:val="23"/>
        </w:rPr>
        <w:t>- технологические решения, согласованные с Заказчиком.</w:t>
      </w:r>
    </w:p>
    <w:p w:rsidR="004A515E" w:rsidRDefault="004A515E" w:rsidP="004A515E">
      <w:pPr>
        <w:keepLines/>
        <w:widowControl w:val="0"/>
        <w:suppressLineNumbers/>
        <w:tabs>
          <w:tab w:val="left" w:pos="0"/>
        </w:tabs>
        <w:autoSpaceDE w:val="0"/>
        <w:autoSpaceDN w:val="0"/>
        <w:ind w:firstLine="567"/>
        <w:jc w:val="both"/>
        <w:rPr>
          <w:color w:val="000000"/>
          <w:sz w:val="23"/>
          <w:szCs w:val="23"/>
        </w:rPr>
      </w:pPr>
      <w:r>
        <w:rPr>
          <w:sz w:val="23"/>
          <w:szCs w:val="23"/>
        </w:rPr>
        <w:t xml:space="preserve">3.2. </w:t>
      </w:r>
      <w:r>
        <w:rPr>
          <w:color w:val="000000"/>
          <w:sz w:val="23"/>
          <w:szCs w:val="23"/>
        </w:rPr>
        <w:t>До начала производства работ, Подрядчик:</w:t>
      </w:r>
    </w:p>
    <w:p w:rsidR="004A515E" w:rsidRDefault="004A515E" w:rsidP="004A515E">
      <w:pPr>
        <w:pStyle w:val="4"/>
        <w:spacing w:after="0" w:line="240" w:lineRule="auto"/>
        <w:ind w:left="0" w:firstLine="567"/>
        <w:jc w:val="both"/>
        <w:rPr>
          <w:rFonts w:ascii="Times New Roman" w:hAnsi="Times New Roman"/>
          <w:color w:val="000000"/>
          <w:sz w:val="23"/>
          <w:szCs w:val="23"/>
        </w:rPr>
      </w:pPr>
      <w:r>
        <w:rPr>
          <w:rFonts w:ascii="Times New Roman" w:hAnsi="Times New Roman"/>
          <w:color w:val="000000"/>
          <w:sz w:val="23"/>
          <w:szCs w:val="23"/>
        </w:rPr>
        <w:t>- согласовывает с Заказчиком места установки малых архитектурных форм;</w:t>
      </w:r>
    </w:p>
    <w:p w:rsidR="004A515E" w:rsidRDefault="004A515E" w:rsidP="004A515E">
      <w:pPr>
        <w:pStyle w:val="4"/>
        <w:spacing w:after="0" w:line="240" w:lineRule="auto"/>
        <w:ind w:left="0" w:firstLine="567"/>
        <w:jc w:val="both"/>
        <w:rPr>
          <w:rFonts w:ascii="Times New Roman" w:hAnsi="Times New Roman"/>
          <w:bCs/>
          <w:kern w:val="32"/>
          <w:sz w:val="23"/>
          <w:szCs w:val="23"/>
        </w:rPr>
      </w:pPr>
      <w:r>
        <w:rPr>
          <w:color w:val="000000"/>
          <w:sz w:val="23"/>
          <w:szCs w:val="23"/>
        </w:rPr>
        <w:t xml:space="preserve">- </w:t>
      </w:r>
      <w:r>
        <w:rPr>
          <w:rFonts w:ascii="Times New Roman" w:hAnsi="Times New Roman"/>
          <w:sz w:val="23"/>
          <w:szCs w:val="23"/>
        </w:rPr>
        <w:t xml:space="preserve">предусматривает организационно-технологические мероприятия по организации выполнения работ, в соответствии с требованиями </w:t>
      </w:r>
      <w:r>
        <w:rPr>
          <w:rFonts w:ascii="Times New Roman" w:hAnsi="Times New Roman"/>
          <w:spacing w:val="2"/>
          <w:sz w:val="23"/>
          <w:szCs w:val="23"/>
        </w:rPr>
        <w:t xml:space="preserve">СП 48.13330.2011 </w:t>
      </w:r>
      <w:r>
        <w:rPr>
          <w:rFonts w:ascii="Times New Roman" w:hAnsi="Times New Roman"/>
          <w:sz w:val="23"/>
          <w:szCs w:val="23"/>
        </w:rPr>
        <w:t>«</w:t>
      </w:r>
      <w:r>
        <w:rPr>
          <w:rFonts w:ascii="Times New Roman" w:hAnsi="Times New Roman"/>
          <w:bCs/>
          <w:kern w:val="32"/>
          <w:sz w:val="23"/>
          <w:szCs w:val="23"/>
        </w:rPr>
        <w:t>Организация строительства. Актуализированная редакция СНиП 12-01-2004».</w:t>
      </w:r>
    </w:p>
    <w:p w:rsidR="004A515E" w:rsidRDefault="004A515E" w:rsidP="004A515E">
      <w:pPr>
        <w:pStyle w:val="4"/>
        <w:spacing w:after="0" w:line="240" w:lineRule="auto"/>
        <w:ind w:left="0" w:firstLine="567"/>
        <w:jc w:val="both"/>
        <w:rPr>
          <w:rFonts w:ascii="Times New Roman" w:hAnsi="Times New Roman"/>
          <w:sz w:val="23"/>
          <w:szCs w:val="23"/>
        </w:rPr>
      </w:pPr>
      <w:r>
        <w:rPr>
          <w:rFonts w:ascii="Times New Roman" w:hAnsi="Times New Roman"/>
          <w:bCs/>
          <w:kern w:val="32"/>
          <w:sz w:val="23"/>
          <w:szCs w:val="23"/>
        </w:rPr>
        <w:t xml:space="preserve">Обеспечивает обязательный допуск до монтажа малых архитектурных форм, подлежащих обязательной сертификации и декларированию соответствия: проверка Заказчиком паспорта оборудования ( п.36 ТР ЕАЭС 042/2017), сертификатов и декларации и осмотров оборудования в разобранном виде ( наличие всех соединений, болтов, отсутствия повреждений </w:t>
      </w:r>
      <w:proofErr w:type="spellStart"/>
      <w:r>
        <w:rPr>
          <w:rFonts w:ascii="Times New Roman" w:hAnsi="Times New Roman"/>
          <w:bCs/>
          <w:kern w:val="32"/>
          <w:sz w:val="23"/>
          <w:szCs w:val="23"/>
        </w:rPr>
        <w:t>и.т.д</w:t>
      </w:r>
      <w:proofErr w:type="spellEnd"/>
      <w:r>
        <w:rPr>
          <w:rFonts w:ascii="Times New Roman" w:hAnsi="Times New Roman"/>
          <w:bCs/>
          <w:kern w:val="32"/>
          <w:sz w:val="23"/>
          <w:szCs w:val="23"/>
        </w:rPr>
        <w:t>.)</w:t>
      </w:r>
    </w:p>
    <w:p w:rsidR="004A515E" w:rsidRDefault="004A515E" w:rsidP="004A515E">
      <w:pPr>
        <w:pStyle w:val="4"/>
        <w:spacing w:after="0" w:line="240" w:lineRule="auto"/>
        <w:ind w:left="0" w:firstLine="567"/>
        <w:jc w:val="both"/>
        <w:rPr>
          <w:rFonts w:ascii="Times New Roman" w:hAnsi="Times New Roman"/>
          <w:sz w:val="23"/>
          <w:szCs w:val="23"/>
        </w:rPr>
      </w:pPr>
      <w:r>
        <w:rPr>
          <w:rFonts w:ascii="Times New Roman" w:hAnsi="Times New Roman"/>
          <w:sz w:val="23"/>
          <w:szCs w:val="23"/>
        </w:rPr>
        <w:t xml:space="preserve">3.3. Подрядчик привлекает к исполнению работ только квалифицированных рабочих и обеспечивает выполнение мероприятий по охране труда рабочих: выдачу необходимых средств индивидуальной защиты (каски, специальная одежда, обувь и т.д.), выполнение мероприятий по коллективной защите работающих (ограждения, освещение, защитные и предохранительные устройства), в соответствии с действующими нормами законодательства Российской Федерации. </w:t>
      </w:r>
    </w:p>
    <w:p w:rsidR="004A515E" w:rsidRDefault="004A515E" w:rsidP="004A515E">
      <w:pPr>
        <w:pStyle w:val="4"/>
        <w:spacing w:after="0" w:line="240" w:lineRule="auto"/>
        <w:ind w:left="0" w:firstLine="567"/>
        <w:jc w:val="both"/>
        <w:rPr>
          <w:rFonts w:ascii="Times New Roman" w:hAnsi="Times New Roman"/>
          <w:sz w:val="23"/>
          <w:szCs w:val="23"/>
        </w:rPr>
      </w:pPr>
      <w:r>
        <w:rPr>
          <w:rFonts w:ascii="Times New Roman" w:hAnsi="Times New Roman"/>
          <w:color w:val="0D0D0D"/>
          <w:sz w:val="23"/>
          <w:szCs w:val="23"/>
        </w:rPr>
        <w:t>В процессе выполнения работ, Подрядчик осуществляет контроль за соблюдением дисциплины своими работниками.</w:t>
      </w:r>
    </w:p>
    <w:p w:rsidR="004A515E" w:rsidRDefault="004A515E" w:rsidP="004A515E">
      <w:pPr>
        <w:tabs>
          <w:tab w:val="left" w:pos="0"/>
        </w:tabs>
        <w:ind w:firstLine="567"/>
        <w:jc w:val="both"/>
        <w:rPr>
          <w:sz w:val="23"/>
          <w:szCs w:val="23"/>
        </w:rPr>
      </w:pPr>
      <w:r>
        <w:rPr>
          <w:sz w:val="23"/>
          <w:szCs w:val="23"/>
        </w:rPr>
        <w:t xml:space="preserve">3.4. Подрядчик, при выполнении работ, обязан выполнять требования правил техники безопасности, пожарной безопасности, охраны окружающей среды, хранения материалов, соблюдения производственного порядка. </w:t>
      </w:r>
    </w:p>
    <w:p w:rsidR="004A515E" w:rsidRDefault="004A515E" w:rsidP="004A515E">
      <w:pPr>
        <w:keepLines/>
        <w:widowControl w:val="0"/>
        <w:suppressLineNumbers/>
        <w:tabs>
          <w:tab w:val="left" w:pos="567"/>
        </w:tabs>
        <w:autoSpaceDE w:val="0"/>
        <w:autoSpaceDN w:val="0"/>
        <w:ind w:firstLine="567"/>
        <w:jc w:val="both"/>
        <w:rPr>
          <w:sz w:val="23"/>
          <w:szCs w:val="23"/>
        </w:rPr>
      </w:pPr>
      <w:r>
        <w:rPr>
          <w:sz w:val="23"/>
          <w:szCs w:val="23"/>
        </w:rPr>
        <w:lastRenderedPageBreak/>
        <w:t xml:space="preserve">3.5. Подрядчик ведет журнал производства работ. </w:t>
      </w:r>
    </w:p>
    <w:p w:rsidR="004A515E" w:rsidRDefault="004A515E" w:rsidP="004A515E">
      <w:pPr>
        <w:tabs>
          <w:tab w:val="left" w:pos="426"/>
        </w:tabs>
        <w:ind w:firstLine="567"/>
        <w:jc w:val="both"/>
        <w:rPr>
          <w:sz w:val="23"/>
          <w:szCs w:val="23"/>
        </w:rPr>
      </w:pPr>
      <w:r>
        <w:rPr>
          <w:color w:val="0D0D0D"/>
          <w:sz w:val="23"/>
          <w:szCs w:val="23"/>
        </w:rPr>
        <w:t xml:space="preserve">3.6. </w:t>
      </w:r>
      <w:r>
        <w:rPr>
          <w:sz w:val="23"/>
          <w:szCs w:val="23"/>
        </w:rPr>
        <w:t>Подрядчик, на весь период производства работ, обеспечивает безопасное движение пешеходов.</w:t>
      </w:r>
    </w:p>
    <w:p w:rsidR="004A515E" w:rsidRDefault="004A515E" w:rsidP="004A515E">
      <w:pPr>
        <w:ind w:firstLine="567"/>
        <w:jc w:val="both"/>
        <w:rPr>
          <w:sz w:val="23"/>
          <w:szCs w:val="23"/>
        </w:rPr>
      </w:pPr>
      <w:r>
        <w:rPr>
          <w:color w:val="0D0D0D"/>
          <w:sz w:val="23"/>
          <w:szCs w:val="23"/>
        </w:rPr>
        <w:t xml:space="preserve">3.7. </w:t>
      </w:r>
      <w:r>
        <w:rPr>
          <w:sz w:val="23"/>
          <w:szCs w:val="23"/>
        </w:rPr>
        <w:t xml:space="preserve">Качество выполняемых Подрядчиком работ должно соответствовать требованиям действующего законодательства Российской Федерации. </w:t>
      </w:r>
    </w:p>
    <w:p w:rsidR="004A515E" w:rsidRDefault="004A515E" w:rsidP="004A515E">
      <w:pPr>
        <w:keepLines/>
        <w:widowControl w:val="0"/>
        <w:suppressLineNumbers/>
        <w:tabs>
          <w:tab w:val="left" w:pos="567"/>
        </w:tabs>
        <w:autoSpaceDE w:val="0"/>
        <w:autoSpaceDN w:val="0"/>
        <w:ind w:firstLine="567"/>
        <w:jc w:val="both"/>
        <w:rPr>
          <w:sz w:val="23"/>
          <w:szCs w:val="23"/>
        </w:rPr>
      </w:pPr>
      <w:r>
        <w:rPr>
          <w:sz w:val="23"/>
          <w:szCs w:val="23"/>
        </w:rPr>
        <w:t xml:space="preserve">3.8. Подрядчик, при выполнении работ, использует исправное оборудование, инструмент, строительную технику и автотранспорт. Все измерительные приборы и инструменты </w:t>
      </w:r>
      <w:proofErr w:type="spellStart"/>
      <w:r>
        <w:rPr>
          <w:sz w:val="23"/>
          <w:szCs w:val="23"/>
        </w:rPr>
        <w:t>поверены</w:t>
      </w:r>
      <w:proofErr w:type="spellEnd"/>
      <w:r>
        <w:rPr>
          <w:sz w:val="23"/>
          <w:szCs w:val="23"/>
        </w:rPr>
        <w:t xml:space="preserve"> и имеют сертификаты соответствия.</w:t>
      </w:r>
    </w:p>
    <w:p w:rsidR="004A515E" w:rsidRDefault="004A515E" w:rsidP="004A515E">
      <w:pPr>
        <w:keepLines/>
        <w:widowControl w:val="0"/>
        <w:suppressLineNumbers/>
        <w:tabs>
          <w:tab w:val="left" w:pos="567"/>
        </w:tabs>
        <w:autoSpaceDE w:val="0"/>
        <w:autoSpaceDN w:val="0"/>
        <w:ind w:firstLine="567"/>
        <w:jc w:val="both"/>
        <w:rPr>
          <w:color w:val="0D0D0D"/>
          <w:sz w:val="23"/>
          <w:szCs w:val="23"/>
        </w:rPr>
      </w:pPr>
      <w:r>
        <w:rPr>
          <w:color w:val="0D0D0D"/>
          <w:sz w:val="23"/>
          <w:szCs w:val="23"/>
        </w:rPr>
        <w:t>3.9. Подрядчик обеспечивает целостность существующих инженерных сетей, расположенных в зоне производства работ. В случае нарушения данного обязательства, Подрядчик возмещает в полном объеме ущерб, причиненный своим действием (бездействием) Заказчику, либо третьим лицам.</w:t>
      </w:r>
    </w:p>
    <w:p w:rsidR="004A515E" w:rsidRDefault="004A515E" w:rsidP="004A515E">
      <w:pPr>
        <w:ind w:firstLine="567"/>
        <w:jc w:val="both"/>
        <w:rPr>
          <w:color w:val="000000"/>
          <w:sz w:val="23"/>
          <w:szCs w:val="23"/>
        </w:rPr>
      </w:pPr>
      <w:r>
        <w:rPr>
          <w:color w:val="0D0D0D"/>
          <w:sz w:val="23"/>
          <w:szCs w:val="23"/>
        </w:rPr>
        <w:t xml:space="preserve">3.10. </w:t>
      </w:r>
      <w:r>
        <w:rPr>
          <w:color w:val="000000"/>
          <w:sz w:val="23"/>
          <w:szCs w:val="23"/>
        </w:rPr>
        <w:t xml:space="preserve">Опорные конструкции малых архитектурных форм закапываются в землю на глубину 0,7 м, бетонируются, поверхность лунки засыпается материалом основания площадки. Бетонирование производится бетоном марки В 7,5 (М100). </w:t>
      </w:r>
    </w:p>
    <w:p w:rsidR="004A515E" w:rsidRDefault="004A515E" w:rsidP="004A515E">
      <w:pPr>
        <w:ind w:firstLine="567"/>
        <w:jc w:val="both"/>
        <w:rPr>
          <w:color w:val="000000"/>
          <w:sz w:val="23"/>
          <w:szCs w:val="23"/>
        </w:rPr>
      </w:pPr>
      <w:r>
        <w:rPr>
          <w:color w:val="000000"/>
          <w:sz w:val="23"/>
          <w:szCs w:val="23"/>
        </w:rPr>
        <w:t>Основания малых архитектурных форм, имеющие одну опорную конструкцию, бетонируются размером 0,5х0,5х0,6м. Основания малых архитектурных форм, имеющие более одной опорной конструкции, бетонируются размером 0,3х0,3х0,6 м.</w:t>
      </w:r>
    </w:p>
    <w:p w:rsidR="004A515E" w:rsidRDefault="004A515E" w:rsidP="004A515E">
      <w:pPr>
        <w:ind w:firstLine="567"/>
        <w:jc w:val="both"/>
        <w:rPr>
          <w:color w:val="000000"/>
          <w:sz w:val="23"/>
          <w:szCs w:val="23"/>
        </w:rPr>
      </w:pPr>
      <w:r>
        <w:rPr>
          <w:sz w:val="23"/>
          <w:szCs w:val="23"/>
        </w:rPr>
        <w:t>Допустимые отклонения должны соответствовать требованиям, предъявляемым действующими нормативными документами.</w:t>
      </w:r>
    </w:p>
    <w:p w:rsidR="004A515E" w:rsidRDefault="004A515E" w:rsidP="004A515E">
      <w:pPr>
        <w:ind w:firstLine="567"/>
        <w:jc w:val="both"/>
        <w:rPr>
          <w:color w:val="0D0D0D"/>
          <w:sz w:val="23"/>
          <w:szCs w:val="23"/>
        </w:rPr>
      </w:pPr>
      <w:r>
        <w:rPr>
          <w:sz w:val="23"/>
          <w:szCs w:val="23"/>
        </w:rPr>
        <w:t xml:space="preserve">3.11. </w:t>
      </w:r>
      <w:r>
        <w:rPr>
          <w:color w:val="0D0D0D"/>
          <w:sz w:val="23"/>
          <w:szCs w:val="23"/>
        </w:rPr>
        <w:t xml:space="preserve">Подрядчик, по окончании работ, обеспечивает выполнение мероприятий по уборке места проведения работ и вывозу мусора. </w:t>
      </w:r>
    </w:p>
    <w:p w:rsidR="004A515E" w:rsidRDefault="004A515E" w:rsidP="004A515E">
      <w:pPr>
        <w:tabs>
          <w:tab w:val="left" w:pos="0"/>
        </w:tabs>
        <w:ind w:firstLine="567"/>
        <w:jc w:val="both"/>
        <w:rPr>
          <w:sz w:val="23"/>
          <w:szCs w:val="23"/>
        </w:rPr>
      </w:pPr>
      <w:r>
        <w:rPr>
          <w:color w:val="0D0D0D"/>
          <w:sz w:val="23"/>
          <w:szCs w:val="23"/>
        </w:rPr>
        <w:t xml:space="preserve">3.12. </w:t>
      </w:r>
      <w:r>
        <w:rPr>
          <w:sz w:val="23"/>
          <w:szCs w:val="23"/>
        </w:rPr>
        <w:t>Работы выполняются иждивением Подрядчика – из его товаров (материалов), оборудования, лично Подрядчиком или с привлечением субподрядчиков.</w:t>
      </w:r>
    </w:p>
    <w:p w:rsidR="004A515E" w:rsidRDefault="004A515E" w:rsidP="004A515E">
      <w:pPr>
        <w:keepLines/>
        <w:widowControl w:val="0"/>
        <w:suppressLineNumbers/>
        <w:tabs>
          <w:tab w:val="left" w:pos="426"/>
          <w:tab w:val="left" w:pos="851"/>
        </w:tabs>
        <w:autoSpaceDE w:val="0"/>
        <w:autoSpaceDN w:val="0"/>
        <w:ind w:firstLine="426"/>
        <w:jc w:val="both"/>
        <w:rPr>
          <w:color w:val="0D0D0D"/>
          <w:sz w:val="23"/>
          <w:szCs w:val="23"/>
        </w:rPr>
      </w:pPr>
      <w:r>
        <w:rPr>
          <w:color w:val="0D0D0D"/>
          <w:sz w:val="23"/>
          <w:szCs w:val="23"/>
        </w:rPr>
        <w:t xml:space="preserve">  3.13.  Подрядчик по своему усмотрению может либо самостоятельно изготовить малые архитектурные формы, либо закупить готовые. </w:t>
      </w:r>
    </w:p>
    <w:p w:rsidR="004A515E" w:rsidRDefault="004A515E" w:rsidP="004A515E">
      <w:pPr>
        <w:ind w:firstLine="567"/>
        <w:jc w:val="both"/>
        <w:rPr>
          <w:sz w:val="23"/>
          <w:szCs w:val="23"/>
        </w:rPr>
      </w:pPr>
      <w:r>
        <w:rPr>
          <w:sz w:val="23"/>
          <w:szCs w:val="23"/>
        </w:rPr>
        <w:t xml:space="preserve">3.14. Работы выполняются в соответствии с требованиями: </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Федеральный закон от 27.12.2002 № 184-ФЗ «О техническом регулировании»;</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Федеральный закон от 30.12.2009 № 384-ФЗ «Технический регламент о безопасности зданий и сооружений»;</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Федеральный закон от 22.07.2008 № 123-ФЗ «Технический регламент о требованиях пожарной безопасности».</w:t>
      </w:r>
    </w:p>
    <w:p w:rsidR="004A515E" w:rsidRDefault="004A515E" w:rsidP="004A515E">
      <w:pPr>
        <w:ind w:firstLine="567"/>
        <w:jc w:val="both"/>
        <w:rPr>
          <w:color w:val="0D0D0D"/>
          <w:sz w:val="23"/>
          <w:szCs w:val="23"/>
        </w:rPr>
      </w:pPr>
      <w:r>
        <w:rPr>
          <w:color w:val="0D0D0D"/>
          <w:sz w:val="23"/>
          <w:szCs w:val="23"/>
        </w:rPr>
        <w:t>- ОДМ 218.6.019-2016 «Рекомендации по организации движения и ограждению мест производства дорожных работ»;</w:t>
      </w:r>
    </w:p>
    <w:p w:rsidR="004A515E" w:rsidRDefault="004A515E" w:rsidP="004A515E">
      <w:pPr>
        <w:ind w:firstLine="567"/>
        <w:jc w:val="both"/>
        <w:rPr>
          <w:color w:val="0D0D0D"/>
          <w:sz w:val="23"/>
          <w:szCs w:val="23"/>
        </w:rPr>
      </w:pPr>
      <w:r>
        <w:rPr>
          <w:color w:val="0D0D0D"/>
          <w:sz w:val="23"/>
          <w:szCs w:val="23"/>
        </w:rPr>
        <w:t>Технического регламента Евразийского экономического союза ТР ЕАЭС 042/2017 «О безопасности оборудования для детских игровых площадок».</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xml:space="preserve">- ГОСТ Р 52169-2012 «Оборудование и покрытия детских игровых площадок. </w:t>
      </w:r>
      <w:proofErr w:type="gramStart"/>
      <w:r>
        <w:rPr>
          <w:color w:val="0D0D0D"/>
          <w:sz w:val="23"/>
          <w:szCs w:val="23"/>
        </w:rPr>
        <w:t>Безопасность  конструкции</w:t>
      </w:r>
      <w:proofErr w:type="gramEnd"/>
      <w:r>
        <w:rPr>
          <w:color w:val="0D0D0D"/>
          <w:sz w:val="23"/>
          <w:szCs w:val="23"/>
        </w:rPr>
        <w:t xml:space="preserve"> и методы испытаний. Общие требования»; </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ГОСТ Р 52301-2013 «Оборудование и покрытия детских игровых площадок.  Безопасность при эксплуатации. Общие требования»;</w:t>
      </w:r>
    </w:p>
    <w:p w:rsidR="004A515E" w:rsidRDefault="004A515E" w:rsidP="004A515E">
      <w:pPr>
        <w:keepLines/>
        <w:widowControl w:val="0"/>
        <w:suppressLineNumbers/>
        <w:tabs>
          <w:tab w:val="left" w:pos="426"/>
          <w:tab w:val="left" w:pos="851"/>
        </w:tabs>
        <w:autoSpaceDE w:val="0"/>
        <w:autoSpaceDN w:val="0"/>
        <w:contextualSpacing/>
        <w:jc w:val="both"/>
        <w:rPr>
          <w:color w:val="0D0D0D"/>
          <w:sz w:val="23"/>
          <w:szCs w:val="23"/>
        </w:rPr>
      </w:pPr>
      <w:r>
        <w:rPr>
          <w:color w:val="0D0D0D"/>
          <w:sz w:val="23"/>
          <w:szCs w:val="23"/>
        </w:rPr>
        <w:t xml:space="preserve">         - ГОСТ Р 55677-2013 «Оборудование детских спортивных площадок. Безопасность конструкции и методы испытаний. Общие требования»;</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ГОСТ Р 52167-2012 «Оборудование и покрытия детских игровых площадок. Безопасность конструкции и методы испытаний качелей. Общие требования»;</w:t>
      </w:r>
    </w:p>
    <w:p w:rsidR="004A515E" w:rsidRPr="000A7BC4" w:rsidRDefault="004A515E" w:rsidP="004A515E">
      <w:pPr>
        <w:keepLines/>
        <w:widowControl w:val="0"/>
        <w:suppressLineNumbers/>
        <w:tabs>
          <w:tab w:val="left" w:pos="426"/>
          <w:tab w:val="left" w:pos="851"/>
        </w:tabs>
        <w:autoSpaceDE w:val="0"/>
        <w:autoSpaceDN w:val="0"/>
        <w:contextualSpacing/>
        <w:jc w:val="both"/>
        <w:rPr>
          <w:sz w:val="23"/>
          <w:szCs w:val="23"/>
        </w:rPr>
      </w:pPr>
      <w:r w:rsidRPr="000A7BC4">
        <w:rPr>
          <w:sz w:val="23"/>
          <w:szCs w:val="23"/>
        </w:rPr>
        <w:t xml:space="preserve">         - ГОСТ Р 52168-2012 «Оборудование и покрытия детских игровых площадок. Безопасность конструкции и методы испытаний горок. Общие требования»;</w:t>
      </w:r>
    </w:p>
    <w:p w:rsidR="004A515E" w:rsidRPr="000A7BC4" w:rsidRDefault="004A515E" w:rsidP="004A515E">
      <w:pPr>
        <w:keepLines/>
        <w:widowControl w:val="0"/>
        <w:suppressLineNumbers/>
        <w:tabs>
          <w:tab w:val="left" w:pos="0"/>
        </w:tabs>
        <w:autoSpaceDE w:val="0"/>
        <w:autoSpaceDN w:val="0"/>
        <w:ind w:firstLine="567"/>
        <w:contextualSpacing/>
        <w:jc w:val="both"/>
        <w:rPr>
          <w:sz w:val="23"/>
          <w:szCs w:val="23"/>
        </w:rPr>
      </w:pPr>
      <w:r w:rsidRPr="000A7BC4">
        <w:rPr>
          <w:sz w:val="23"/>
          <w:szCs w:val="23"/>
        </w:rPr>
        <w:t>- СанПиН 42-128-4690-88 «Санитарные правила содержания территорий населенных мест»;</w:t>
      </w:r>
    </w:p>
    <w:p w:rsidR="004A515E" w:rsidRPr="000A7BC4" w:rsidRDefault="004A515E" w:rsidP="004A515E">
      <w:pPr>
        <w:pStyle w:val="a9"/>
        <w:shd w:val="clear" w:color="auto" w:fill="FFFFFF"/>
        <w:ind w:left="0" w:firstLine="567"/>
        <w:jc w:val="both"/>
        <w:rPr>
          <w:rFonts w:ascii="Times New Roman" w:hAnsi="Times New Roman" w:cs="Times New Roman"/>
          <w:sz w:val="23"/>
          <w:szCs w:val="23"/>
        </w:rPr>
      </w:pPr>
      <w:r w:rsidRPr="000A7BC4">
        <w:rPr>
          <w:rFonts w:ascii="Times New Roman" w:hAnsi="Times New Roman" w:cs="Times New Roman"/>
          <w:sz w:val="23"/>
          <w:szCs w:val="23"/>
        </w:rPr>
        <w:t>- СП 78.13330.2012 «Автомобильные дороги. Актуализированная редакция СНиП 3.06.03-85»;</w:t>
      </w:r>
    </w:p>
    <w:p w:rsidR="004A515E" w:rsidRPr="000A7BC4" w:rsidRDefault="004A515E" w:rsidP="000A7BC4">
      <w:pPr>
        <w:pStyle w:val="a9"/>
        <w:shd w:val="clear" w:color="auto" w:fill="FFFFFF"/>
        <w:spacing w:after="0" w:line="240" w:lineRule="auto"/>
        <w:ind w:left="0" w:firstLine="567"/>
        <w:jc w:val="both"/>
        <w:rPr>
          <w:rFonts w:ascii="Times New Roman" w:hAnsi="Times New Roman" w:cs="Times New Roman"/>
          <w:sz w:val="23"/>
          <w:szCs w:val="23"/>
        </w:rPr>
      </w:pPr>
      <w:r w:rsidRPr="000A7BC4">
        <w:rPr>
          <w:rFonts w:ascii="Times New Roman" w:hAnsi="Times New Roman" w:cs="Times New Roman"/>
          <w:sz w:val="23"/>
          <w:szCs w:val="23"/>
        </w:rPr>
        <w:t>- СП 82.13330.2016 «Благоустройство территорий. Актуализированная редакция СНиП III-10-75».</w:t>
      </w:r>
    </w:p>
    <w:p w:rsidR="004A515E" w:rsidRDefault="004A515E" w:rsidP="004A515E">
      <w:pPr>
        <w:pStyle w:val="7"/>
        <w:keepLines/>
        <w:widowControl w:val="0"/>
        <w:suppressLineNumbers/>
        <w:tabs>
          <w:tab w:val="left" w:pos="0"/>
        </w:tabs>
        <w:suppressAutoHyphens/>
        <w:autoSpaceDE w:val="0"/>
        <w:autoSpaceDN w:val="0"/>
        <w:spacing w:after="0" w:line="240" w:lineRule="auto"/>
        <w:ind w:left="0" w:firstLine="567"/>
        <w:jc w:val="both"/>
        <w:rPr>
          <w:rFonts w:ascii="Times New Roman" w:hAnsi="Times New Roman"/>
          <w:bCs/>
          <w:kern w:val="2"/>
          <w:sz w:val="23"/>
          <w:szCs w:val="23"/>
        </w:rPr>
      </w:pPr>
      <w:r w:rsidRPr="000A7BC4">
        <w:rPr>
          <w:rFonts w:ascii="Times New Roman" w:eastAsiaTheme="minorHAnsi" w:hAnsi="Times New Roman"/>
          <w:sz w:val="23"/>
          <w:szCs w:val="23"/>
        </w:rPr>
        <w:t>3.15. Приведенный перечень нормативных документов не является исчерпывающим,</w:t>
      </w:r>
      <w:r>
        <w:rPr>
          <w:rFonts w:ascii="Times New Roman" w:hAnsi="Times New Roman"/>
          <w:bCs/>
          <w:kern w:val="2"/>
          <w:sz w:val="23"/>
          <w:szCs w:val="23"/>
        </w:rPr>
        <w:t xml:space="preserve"> применению подлежат все правила и стандарты, обязательные к применению при выполнении работ.</w:t>
      </w:r>
    </w:p>
    <w:p w:rsidR="000A7BC4" w:rsidRDefault="000A7BC4" w:rsidP="004A515E">
      <w:pPr>
        <w:pStyle w:val="7"/>
        <w:keepLines/>
        <w:widowControl w:val="0"/>
        <w:suppressLineNumbers/>
        <w:tabs>
          <w:tab w:val="left" w:pos="0"/>
        </w:tabs>
        <w:suppressAutoHyphens/>
        <w:autoSpaceDE w:val="0"/>
        <w:autoSpaceDN w:val="0"/>
        <w:spacing w:after="0" w:line="240" w:lineRule="auto"/>
        <w:ind w:left="0" w:firstLine="567"/>
        <w:jc w:val="both"/>
        <w:rPr>
          <w:rFonts w:ascii="Times New Roman" w:hAnsi="Times New Roman"/>
          <w:bCs/>
          <w:kern w:val="2"/>
          <w:sz w:val="23"/>
          <w:szCs w:val="23"/>
        </w:rPr>
      </w:pPr>
    </w:p>
    <w:p w:rsidR="004A515E" w:rsidRDefault="004A515E" w:rsidP="004A515E">
      <w:pPr>
        <w:keepLines/>
        <w:widowControl w:val="0"/>
        <w:suppressLineNumbers/>
        <w:tabs>
          <w:tab w:val="left" w:pos="426"/>
          <w:tab w:val="left" w:pos="851"/>
        </w:tabs>
        <w:autoSpaceDE w:val="0"/>
        <w:autoSpaceDN w:val="0"/>
        <w:ind w:firstLine="567"/>
        <w:jc w:val="both"/>
        <w:rPr>
          <w:b/>
          <w:sz w:val="23"/>
          <w:szCs w:val="23"/>
        </w:rPr>
      </w:pPr>
      <w:r>
        <w:rPr>
          <w:b/>
          <w:sz w:val="23"/>
          <w:szCs w:val="23"/>
        </w:rPr>
        <w:lastRenderedPageBreak/>
        <w:t>4. Требования к товарам (материалам), используемым при выполнении работ</w:t>
      </w:r>
    </w:p>
    <w:p w:rsidR="004A515E" w:rsidRDefault="004A515E" w:rsidP="004A515E">
      <w:pPr>
        <w:shd w:val="clear" w:color="auto" w:fill="FFFFFF"/>
        <w:ind w:firstLine="567"/>
        <w:jc w:val="both"/>
        <w:rPr>
          <w:rFonts w:eastAsia="Calibri"/>
          <w:sz w:val="23"/>
          <w:szCs w:val="23"/>
        </w:rPr>
      </w:pPr>
      <w:r>
        <w:rPr>
          <w:color w:val="000000"/>
          <w:spacing w:val="-3"/>
          <w:sz w:val="23"/>
          <w:szCs w:val="23"/>
        </w:rPr>
        <w:t>4.1. Требования к характеристикам товаров (материалов), используемых при выполнении работ</w:t>
      </w:r>
      <w:r>
        <w:rPr>
          <w:rFonts w:eastAsia="Calibri"/>
          <w:sz w:val="23"/>
          <w:szCs w:val="23"/>
        </w:rPr>
        <w:t>:</w:t>
      </w:r>
    </w:p>
    <w:p w:rsidR="004A515E" w:rsidRDefault="004A515E" w:rsidP="004A515E">
      <w:pPr>
        <w:shd w:val="clear" w:color="auto" w:fill="FFFFFF"/>
        <w:ind w:firstLine="567"/>
        <w:jc w:val="both"/>
        <w:rPr>
          <w:color w:val="0D0D0D"/>
          <w:sz w:val="23"/>
          <w:szCs w:val="23"/>
        </w:rPr>
      </w:pPr>
      <w:r>
        <w:rPr>
          <w:color w:val="0D0D0D"/>
          <w:sz w:val="23"/>
          <w:szCs w:val="23"/>
        </w:rPr>
        <w:t>Таблица 1</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
        <w:gridCol w:w="3190"/>
        <w:gridCol w:w="2733"/>
        <w:gridCol w:w="947"/>
        <w:gridCol w:w="2577"/>
      </w:tblGrid>
      <w:tr w:rsidR="004A515E" w:rsidTr="00EC5F5E">
        <w:tc>
          <w:tcPr>
            <w:tcW w:w="760"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w:t>
            </w:r>
          </w:p>
          <w:p w:rsidR="004A515E" w:rsidRDefault="004A515E" w:rsidP="00EC5F5E">
            <w:pPr>
              <w:jc w:val="center"/>
              <w:rPr>
                <w:rFonts w:eastAsia="Calibri"/>
              </w:rPr>
            </w:pPr>
            <w:r>
              <w:rPr>
                <w:rFonts w:eastAsia="Calibri"/>
              </w:rPr>
              <w:t>п/п</w:t>
            </w:r>
          </w:p>
        </w:tc>
        <w:tc>
          <w:tcPr>
            <w:tcW w:w="3190"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Наименование товара (материала, изделия), используемого при выполнении работ</w:t>
            </w:r>
          </w:p>
        </w:tc>
        <w:tc>
          <w:tcPr>
            <w:tcW w:w="2733"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Наименование показателей</w:t>
            </w:r>
          </w:p>
        </w:tc>
        <w:tc>
          <w:tcPr>
            <w:tcW w:w="947"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Ед. изм.</w:t>
            </w:r>
          </w:p>
        </w:tc>
        <w:tc>
          <w:tcPr>
            <w:tcW w:w="2577"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значения показателей</w:t>
            </w:r>
          </w:p>
        </w:tc>
      </w:tr>
      <w:tr w:rsidR="004A515E" w:rsidTr="00EC5F5E">
        <w:tc>
          <w:tcPr>
            <w:tcW w:w="760"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1</w:t>
            </w:r>
          </w:p>
        </w:tc>
        <w:tc>
          <w:tcPr>
            <w:tcW w:w="3190"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2</w:t>
            </w:r>
          </w:p>
        </w:tc>
        <w:tc>
          <w:tcPr>
            <w:tcW w:w="2733"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3</w:t>
            </w:r>
          </w:p>
        </w:tc>
        <w:tc>
          <w:tcPr>
            <w:tcW w:w="947"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4</w:t>
            </w:r>
          </w:p>
        </w:tc>
        <w:tc>
          <w:tcPr>
            <w:tcW w:w="2577"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5</w:t>
            </w:r>
          </w:p>
        </w:tc>
      </w:tr>
      <w:tr w:rsidR="004A515E" w:rsidTr="00EC5F5E">
        <w:trPr>
          <w:trHeight w:val="199"/>
        </w:trPr>
        <w:tc>
          <w:tcPr>
            <w:tcW w:w="760" w:type="dxa"/>
            <w:tcBorders>
              <w:left w:val="single" w:sz="4" w:space="0" w:color="000000"/>
              <w:right w:val="single" w:sz="4" w:space="0" w:color="000000"/>
            </w:tcBorders>
          </w:tcPr>
          <w:p w:rsidR="004A515E" w:rsidRDefault="004A515E" w:rsidP="00EC5F5E">
            <w:pPr>
              <w:rPr>
                <w:rFonts w:eastAsia="Calibri"/>
              </w:rPr>
            </w:pPr>
            <w:r>
              <w:rPr>
                <w:rFonts w:eastAsia="Calibri"/>
              </w:rPr>
              <w:t>4.1.1.</w:t>
            </w:r>
          </w:p>
        </w:tc>
        <w:tc>
          <w:tcPr>
            <w:tcW w:w="3190" w:type="dxa"/>
            <w:tcBorders>
              <w:left w:val="single" w:sz="4" w:space="0" w:color="000000"/>
              <w:right w:val="single" w:sz="4" w:space="0" w:color="000000"/>
            </w:tcBorders>
          </w:tcPr>
          <w:p w:rsidR="004A515E" w:rsidRDefault="004A515E" w:rsidP="00EC5F5E">
            <w:r>
              <w:t>Камни бортовые бетонные</w:t>
            </w:r>
          </w:p>
          <w:p w:rsidR="004A515E" w:rsidRDefault="004A515E" w:rsidP="00EC5F5E">
            <w:r>
              <w:rPr>
                <w:i/>
              </w:rPr>
              <w:t>Страна происхождения товара</w:t>
            </w:r>
            <w:r>
              <w:t xml:space="preserve">: Российская Федерация </w:t>
            </w:r>
          </w:p>
          <w:p w:rsidR="004A515E" w:rsidRDefault="004A515E" w:rsidP="00EC5F5E">
            <w:r>
              <w:rPr>
                <w:i/>
              </w:rPr>
              <w:t>Товарный знак:</w:t>
            </w:r>
            <w:r>
              <w:t xml:space="preserve"> отсутствует</w:t>
            </w:r>
          </w:p>
        </w:tc>
        <w:tc>
          <w:tcPr>
            <w:tcW w:w="2733" w:type="dxa"/>
          </w:tcPr>
          <w:p w:rsidR="004A515E" w:rsidRDefault="004A515E" w:rsidP="00EC5F5E">
            <w:pPr>
              <w:ind w:firstLine="34"/>
            </w:pPr>
            <w:r>
              <w:t>Марка</w:t>
            </w:r>
          </w:p>
        </w:tc>
        <w:tc>
          <w:tcPr>
            <w:tcW w:w="947" w:type="dxa"/>
          </w:tcPr>
          <w:p w:rsidR="004A515E" w:rsidRDefault="004A515E" w:rsidP="00EC5F5E">
            <w:pPr>
              <w:ind w:firstLine="34"/>
              <w:jc w:val="center"/>
            </w:pPr>
            <w:r>
              <w:t>-</w:t>
            </w:r>
          </w:p>
        </w:tc>
        <w:tc>
          <w:tcPr>
            <w:tcW w:w="2577" w:type="dxa"/>
          </w:tcPr>
          <w:p w:rsidR="004A515E" w:rsidRDefault="004A515E" w:rsidP="00EC5F5E">
            <w:pPr>
              <w:ind w:firstLine="34"/>
              <w:jc w:val="center"/>
            </w:pPr>
            <w:proofErr w:type="gramStart"/>
            <w:r>
              <w:t>300  БР</w:t>
            </w:r>
            <w:proofErr w:type="gramEnd"/>
            <w:r>
              <w:t xml:space="preserve"> 100.30.15=0,043м3</w:t>
            </w:r>
          </w:p>
          <w:p w:rsidR="004A515E" w:rsidRDefault="004A515E" w:rsidP="00EC5F5E">
            <w:pPr>
              <w:ind w:firstLine="34"/>
              <w:jc w:val="center"/>
            </w:pPr>
          </w:p>
          <w:p w:rsidR="004A515E" w:rsidRDefault="004A515E" w:rsidP="00EC5F5E">
            <w:pPr>
              <w:ind w:firstLine="34"/>
              <w:jc w:val="center"/>
            </w:pPr>
          </w:p>
        </w:tc>
      </w:tr>
      <w:tr w:rsidR="004A515E" w:rsidTr="00EC5F5E">
        <w:trPr>
          <w:trHeight w:val="690"/>
        </w:trPr>
        <w:tc>
          <w:tcPr>
            <w:tcW w:w="760" w:type="dxa"/>
            <w:tcBorders>
              <w:left w:val="single" w:sz="4" w:space="0" w:color="000000"/>
              <w:right w:val="single" w:sz="4" w:space="0" w:color="000000"/>
            </w:tcBorders>
            <w:vAlign w:val="center"/>
          </w:tcPr>
          <w:p w:rsidR="004A515E" w:rsidRDefault="004A515E" w:rsidP="00EC5F5E">
            <w:pPr>
              <w:rPr>
                <w:rFonts w:eastAsia="Calibri"/>
              </w:rPr>
            </w:pPr>
            <w:r>
              <w:rPr>
                <w:rFonts w:eastAsia="Calibri"/>
              </w:rPr>
              <w:t>4.1.2.</w:t>
            </w:r>
          </w:p>
        </w:tc>
        <w:tc>
          <w:tcPr>
            <w:tcW w:w="3190" w:type="dxa"/>
            <w:tcBorders>
              <w:left w:val="single" w:sz="4" w:space="0" w:color="000000"/>
              <w:right w:val="single" w:sz="4" w:space="0" w:color="000000"/>
            </w:tcBorders>
            <w:vAlign w:val="center"/>
          </w:tcPr>
          <w:p w:rsidR="004A515E" w:rsidRDefault="004A515E" w:rsidP="00EC5F5E">
            <w:pPr>
              <w:widowControl w:val="0"/>
              <w:tabs>
                <w:tab w:val="left" w:pos="270"/>
              </w:tabs>
              <w:autoSpaceDE w:val="0"/>
              <w:autoSpaceDN w:val="0"/>
              <w:adjustRightInd w:val="0"/>
            </w:pPr>
            <w:r>
              <w:t xml:space="preserve">Асфальтобетонная </w:t>
            </w:r>
            <w:proofErr w:type="gramStart"/>
            <w:r>
              <w:t>смесь  (</w:t>
            </w:r>
            <w:proofErr w:type="gramEnd"/>
            <w:r>
              <w:t xml:space="preserve">асфальтобетон  марка </w:t>
            </w:r>
            <w:r>
              <w:rPr>
                <w:lang w:val="en-US"/>
              </w:rPr>
              <w:t>II</w:t>
            </w:r>
            <w:r>
              <w:t xml:space="preserve"> тип Б)</w:t>
            </w:r>
          </w:p>
          <w:p w:rsidR="004A515E" w:rsidRDefault="004A515E" w:rsidP="00EC5F5E">
            <w:r>
              <w:rPr>
                <w:i/>
              </w:rPr>
              <w:t>Страна происхождения товара</w:t>
            </w:r>
            <w:r>
              <w:t xml:space="preserve">: Российская Федерация </w:t>
            </w:r>
          </w:p>
          <w:p w:rsidR="004A515E" w:rsidRDefault="004A515E" w:rsidP="00EC5F5E">
            <w:r>
              <w:rPr>
                <w:i/>
              </w:rPr>
              <w:t>Товарный знак:</w:t>
            </w:r>
            <w:r>
              <w:t xml:space="preserve"> отсутствует</w:t>
            </w:r>
          </w:p>
        </w:tc>
        <w:tc>
          <w:tcPr>
            <w:tcW w:w="2733" w:type="dxa"/>
            <w:vAlign w:val="center"/>
          </w:tcPr>
          <w:p w:rsidR="004A515E" w:rsidRDefault="004A515E" w:rsidP="00EC5F5E">
            <w:r>
              <w:t>Асфальтобетонные смеси дорожные, аэродромные и асфальтобетон (горячие и теплые для плотного асфальтобетона мелко и крупнозернистые, песчаные), марка II, тип Б</w:t>
            </w:r>
          </w:p>
        </w:tc>
        <w:tc>
          <w:tcPr>
            <w:tcW w:w="947" w:type="dxa"/>
            <w:vAlign w:val="center"/>
          </w:tcPr>
          <w:p w:rsidR="004A515E" w:rsidRDefault="004A515E" w:rsidP="00EC5F5E">
            <w:pPr>
              <w:jc w:val="center"/>
            </w:pPr>
            <w:r>
              <w:sym w:font="Symbol" w:char="F0B0"/>
            </w:r>
            <w:r>
              <w:t>С</w:t>
            </w:r>
          </w:p>
        </w:tc>
        <w:tc>
          <w:tcPr>
            <w:tcW w:w="2577" w:type="dxa"/>
            <w:vAlign w:val="center"/>
          </w:tcPr>
          <w:p w:rsidR="004A515E" w:rsidRDefault="004A515E" w:rsidP="00EC5F5E">
            <w:pPr>
              <w:jc w:val="center"/>
            </w:pPr>
            <w:r>
              <w:t>+120</w:t>
            </w:r>
          </w:p>
        </w:tc>
      </w:tr>
      <w:tr w:rsidR="004A515E" w:rsidTr="00EC5F5E">
        <w:trPr>
          <w:trHeight w:val="690"/>
        </w:trPr>
        <w:tc>
          <w:tcPr>
            <w:tcW w:w="760" w:type="dxa"/>
            <w:tcBorders>
              <w:left w:val="single" w:sz="4" w:space="0" w:color="000000"/>
              <w:right w:val="single" w:sz="4" w:space="0" w:color="000000"/>
            </w:tcBorders>
            <w:vAlign w:val="center"/>
          </w:tcPr>
          <w:p w:rsidR="004A515E" w:rsidRDefault="004A515E" w:rsidP="00EC5F5E">
            <w:pPr>
              <w:widowControl w:val="0"/>
              <w:autoSpaceDE w:val="0"/>
              <w:autoSpaceDN w:val="0"/>
              <w:adjustRightInd w:val="0"/>
            </w:pPr>
            <w:r>
              <w:t>4.1.3.</w:t>
            </w:r>
          </w:p>
        </w:tc>
        <w:tc>
          <w:tcPr>
            <w:tcW w:w="3190" w:type="dxa"/>
            <w:tcBorders>
              <w:left w:val="single" w:sz="4" w:space="0" w:color="000000"/>
              <w:right w:val="single" w:sz="4" w:space="0" w:color="000000"/>
            </w:tcBorders>
            <w:vAlign w:val="center"/>
          </w:tcPr>
          <w:p w:rsidR="004A515E" w:rsidRDefault="004A515E" w:rsidP="00EC5F5E">
            <w:pPr>
              <w:widowControl w:val="0"/>
              <w:autoSpaceDE w:val="0"/>
              <w:autoSpaceDN w:val="0"/>
              <w:adjustRightInd w:val="0"/>
            </w:pPr>
            <w:r>
              <w:t>Битум</w:t>
            </w:r>
          </w:p>
          <w:p w:rsidR="004A515E" w:rsidRDefault="004A515E" w:rsidP="00EC5F5E">
            <w:r>
              <w:rPr>
                <w:i/>
              </w:rPr>
              <w:t>Страна происхождения товара</w:t>
            </w:r>
            <w:r>
              <w:t xml:space="preserve">: Российская Федерация </w:t>
            </w:r>
          </w:p>
          <w:p w:rsidR="004A515E" w:rsidRDefault="004A515E" w:rsidP="00EC5F5E">
            <w:pPr>
              <w:widowControl w:val="0"/>
              <w:autoSpaceDE w:val="0"/>
              <w:autoSpaceDN w:val="0"/>
              <w:adjustRightInd w:val="0"/>
            </w:pPr>
            <w:r>
              <w:rPr>
                <w:i/>
              </w:rPr>
              <w:t>Товарный знак:</w:t>
            </w:r>
            <w:r>
              <w:t xml:space="preserve"> отсутствует</w:t>
            </w:r>
          </w:p>
        </w:tc>
        <w:tc>
          <w:tcPr>
            <w:tcW w:w="2733" w:type="dxa"/>
            <w:vAlign w:val="center"/>
          </w:tcPr>
          <w:p w:rsidR="004A515E" w:rsidRDefault="004A515E" w:rsidP="00EC5F5E">
            <w:pPr>
              <w:ind w:firstLine="33"/>
            </w:pPr>
            <w:r w:rsidRPr="00CA4EF4">
              <w:t>Битумы нефтяные дорожные жидкие МГ, СГ</w:t>
            </w:r>
          </w:p>
        </w:tc>
        <w:tc>
          <w:tcPr>
            <w:tcW w:w="947" w:type="dxa"/>
            <w:vAlign w:val="center"/>
          </w:tcPr>
          <w:p w:rsidR="004A515E" w:rsidRDefault="004A515E" w:rsidP="00EC5F5E">
            <w:pPr>
              <w:ind w:firstLine="34"/>
              <w:jc w:val="center"/>
            </w:pPr>
          </w:p>
        </w:tc>
        <w:tc>
          <w:tcPr>
            <w:tcW w:w="2577" w:type="dxa"/>
            <w:vAlign w:val="center"/>
          </w:tcPr>
          <w:p w:rsidR="004A515E" w:rsidRDefault="004A515E" w:rsidP="00EC5F5E">
            <w:pPr>
              <w:jc w:val="center"/>
            </w:pPr>
          </w:p>
        </w:tc>
      </w:tr>
      <w:tr w:rsidR="004A515E" w:rsidTr="00EC5F5E">
        <w:trPr>
          <w:trHeight w:val="690"/>
        </w:trPr>
        <w:tc>
          <w:tcPr>
            <w:tcW w:w="760" w:type="dxa"/>
            <w:tcBorders>
              <w:left w:val="single" w:sz="4" w:space="0" w:color="000000"/>
              <w:right w:val="single" w:sz="4" w:space="0" w:color="000000"/>
            </w:tcBorders>
            <w:vAlign w:val="center"/>
          </w:tcPr>
          <w:p w:rsidR="004A515E" w:rsidRDefault="004A515E" w:rsidP="00EC5F5E">
            <w:pPr>
              <w:widowControl w:val="0"/>
              <w:autoSpaceDE w:val="0"/>
              <w:autoSpaceDN w:val="0"/>
              <w:adjustRightInd w:val="0"/>
            </w:pPr>
          </w:p>
          <w:p w:rsidR="004A515E" w:rsidRDefault="004A515E" w:rsidP="00EC5F5E">
            <w:pPr>
              <w:widowControl w:val="0"/>
              <w:autoSpaceDE w:val="0"/>
              <w:autoSpaceDN w:val="0"/>
              <w:adjustRightInd w:val="0"/>
            </w:pPr>
            <w:r>
              <w:t>4.1.</w:t>
            </w:r>
            <w:r w:rsidR="00DC533A">
              <w:t>4</w:t>
            </w:r>
            <w:r>
              <w:t>.</w:t>
            </w:r>
          </w:p>
        </w:tc>
        <w:tc>
          <w:tcPr>
            <w:tcW w:w="3190" w:type="dxa"/>
            <w:tcBorders>
              <w:left w:val="single" w:sz="4" w:space="0" w:color="000000"/>
              <w:right w:val="single" w:sz="4" w:space="0" w:color="000000"/>
            </w:tcBorders>
            <w:vAlign w:val="center"/>
          </w:tcPr>
          <w:p w:rsidR="004A515E" w:rsidRDefault="004A515E" w:rsidP="00EC5F5E">
            <w:pPr>
              <w:widowControl w:val="0"/>
              <w:autoSpaceDE w:val="0"/>
              <w:autoSpaceDN w:val="0"/>
              <w:adjustRightInd w:val="0"/>
            </w:pPr>
            <w:r>
              <w:t>Бетон</w:t>
            </w:r>
          </w:p>
        </w:tc>
        <w:tc>
          <w:tcPr>
            <w:tcW w:w="2733" w:type="dxa"/>
            <w:vAlign w:val="center"/>
          </w:tcPr>
          <w:p w:rsidR="004A515E" w:rsidRDefault="004A515E" w:rsidP="00EC5F5E">
            <w:pPr>
              <w:ind w:firstLine="33"/>
            </w:pPr>
            <w:r>
              <w:t>- бетон тяжелый, крупность заполнителя 20 мм, класс В7,5 (М100);</w:t>
            </w:r>
          </w:p>
          <w:p w:rsidR="004A515E" w:rsidRDefault="004A515E" w:rsidP="00EC5F5E">
            <w:pPr>
              <w:ind w:firstLine="33"/>
            </w:pPr>
            <w:r>
              <w:t>- бетон дорожный, класс В10 (М150)</w:t>
            </w:r>
          </w:p>
        </w:tc>
        <w:tc>
          <w:tcPr>
            <w:tcW w:w="947" w:type="dxa"/>
            <w:vAlign w:val="center"/>
          </w:tcPr>
          <w:p w:rsidR="004A515E" w:rsidRDefault="004A515E" w:rsidP="00EC5F5E">
            <w:pPr>
              <w:ind w:firstLine="34"/>
              <w:jc w:val="center"/>
            </w:pPr>
          </w:p>
        </w:tc>
        <w:tc>
          <w:tcPr>
            <w:tcW w:w="2577" w:type="dxa"/>
            <w:vAlign w:val="center"/>
          </w:tcPr>
          <w:p w:rsidR="004A515E" w:rsidRDefault="004A515E" w:rsidP="00EC5F5E">
            <w:pPr>
              <w:jc w:val="center"/>
            </w:pPr>
          </w:p>
        </w:tc>
      </w:tr>
    </w:tbl>
    <w:p w:rsidR="004A515E" w:rsidRDefault="004A515E" w:rsidP="004A515E">
      <w:pPr>
        <w:shd w:val="clear" w:color="auto" w:fill="FFFFFF"/>
        <w:ind w:firstLine="567"/>
        <w:jc w:val="both"/>
        <w:rPr>
          <w:color w:val="0D0D0D"/>
          <w:sz w:val="23"/>
          <w:szCs w:val="23"/>
        </w:rPr>
      </w:pPr>
    </w:p>
    <w:p w:rsidR="004A515E" w:rsidRDefault="004A515E" w:rsidP="004A515E">
      <w:pPr>
        <w:shd w:val="clear" w:color="auto" w:fill="FFFFFF"/>
        <w:ind w:firstLine="567"/>
        <w:jc w:val="both"/>
        <w:rPr>
          <w:color w:val="0D0D0D"/>
          <w:sz w:val="23"/>
          <w:szCs w:val="23"/>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5670"/>
      </w:tblGrid>
      <w:tr w:rsidR="004A515E" w:rsidTr="00EC5F5E">
        <w:trPr>
          <w:trHeight w:val="680"/>
        </w:trPr>
        <w:tc>
          <w:tcPr>
            <w:tcW w:w="4537" w:type="dxa"/>
            <w:tcBorders>
              <w:top w:val="single" w:sz="4" w:space="0" w:color="auto"/>
              <w:left w:val="single" w:sz="4" w:space="0" w:color="auto"/>
              <w:bottom w:val="single" w:sz="4" w:space="0" w:color="auto"/>
              <w:right w:val="single" w:sz="4" w:space="0" w:color="auto"/>
            </w:tcBorders>
          </w:tcPr>
          <w:p w:rsidR="004A515E" w:rsidRDefault="004A515E" w:rsidP="00EC5F5E">
            <w:pPr>
              <w:jc w:val="center"/>
              <w:outlineLvl w:val="0"/>
              <w:rPr>
                <w:b/>
                <w:sz w:val="23"/>
                <w:szCs w:val="23"/>
              </w:rPr>
            </w:pPr>
            <w:r>
              <w:rPr>
                <w:b/>
                <w:sz w:val="23"/>
                <w:szCs w:val="23"/>
              </w:rPr>
              <w:t>Наименование товара (материала, оборудования), используемого при выполнении работ</w:t>
            </w:r>
          </w:p>
        </w:tc>
        <w:tc>
          <w:tcPr>
            <w:tcW w:w="5670" w:type="dxa"/>
            <w:tcBorders>
              <w:top w:val="single" w:sz="4" w:space="0" w:color="auto"/>
              <w:left w:val="single" w:sz="4" w:space="0" w:color="auto"/>
              <w:bottom w:val="single" w:sz="4" w:space="0" w:color="auto"/>
              <w:right w:val="single" w:sz="4" w:space="0" w:color="auto"/>
            </w:tcBorders>
            <w:vAlign w:val="center"/>
          </w:tcPr>
          <w:p w:rsidR="004A515E" w:rsidRDefault="004A515E" w:rsidP="00EC5F5E">
            <w:pPr>
              <w:jc w:val="center"/>
              <w:outlineLvl w:val="0"/>
              <w:rPr>
                <w:b/>
                <w:sz w:val="23"/>
                <w:szCs w:val="23"/>
              </w:rPr>
            </w:pPr>
            <w:r>
              <w:rPr>
                <w:rFonts w:eastAsia="Calibri"/>
                <w:b/>
                <w:sz w:val="23"/>
                <w:szCs w:val="23"/>
                <w:lang w:eastAsia="ru-RU"/>
              </w:rPr>
              <w:t xml:space="preserve">Наименования показателей, значения показателей, </w:t>
            </w:r>
            <w:r>
              <w:rPr>
                <w:b/>
                <w:sz w:val="23"/>
                <w:szCs w:val="23"/>
              </w:rPr>
              <w:t>товара (материала, оборудования), используемого при выполнении работ</w:t>
            </w:r>
          </w:p>
        </w:tc>
      </w:tr>
      <w:tr w:rsidR="00F76ADE" w:rsidTr="00607B6D">
        <w:trPr>
          <w:trHeight w:val="680"/>
        </w:trPr>
        <w:tc>
          <w:tcPr>
            <w:tcW w:w="4537" w:type="dxa"/>
            <w:tcBorders>
              <w:top w:val="single" w:sz="4" w:space="0" w:color="auto"/>
              <w:left w:val="single" w:sz="4" w:space="0" w:color="auto"/>
              <w:bottom w:val="single" w:sz="4" w:space="0" w:color="auto"/>
              <w:right w:val="single" w:sz="4" w:space="0" w:color="auto"/>
            </w:tcBorders>
          </w:tcPr>
          <w:p w:rsidR="00F76ADE" w:rsidRDefault="00F76ADE" w:rsidP="00F76ADE">
            <w:pPr>
              <w:rPr>
                <w:b/>
              </w:rPr>
            </w:pPr>
            <w:r>
              <w:rPr>
                <w:b/>
              </w:rPr>
              <w:t>4.1.</w:t>
            </w:r>
            <w:r w:rsidR="00DC533A">
              <w:rPr>
                <w:b/>
              </w:rPr>
              <w:t>5</w:t>
            </w:r>
            <w:r>
              <w:rPr>
                <w:b/>
              </w:rPr>
              <w:t>. Скамья</w:t>
            </w:r>
          </w:p>
          <w:p w:rsidR="00F76ADE" w:rsidRDefault="00F76ADE" w:rsidP="00F76ADE">
            <w:pPr>
              <w:rPr>
                <w:b/>
              </w:rPr>
            </w:pPr>
            <w:r>
              <w:rPr>
                <w:b/>
                <w:bCs/>
                <w:kern w:val="2"/>
              </w:rPr>
              <w:t>Эскиз</w:t>
            </w:r>
          </w:p>
          <w:p w:rsidR="00F76ADE" w:rsidRDefault="00F76ADE" w:rsidP="00F76ADE">
            <w:pPr>
              <w:jc w:val="center"/>
              <w:rPr>
                <w:b/>
              </w:rPr>
            </w:pPr>
            <w:r>
              <w:rPr>
                <w:noProof/>
              </w:rPr>
              <w:drawing>
                <wp:inline distT="0" distB="0" distL="0" distR="0" wp14:anchorId="3E0F13EA" wp14:editId="637BE088">
                  <wp:extent cx="1119225" cy="8746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047" t="30014" r="17736" b="25225"/>
                          <a:stretch/>
                        </pic:blipFill>
                        <pic:spPr bwMode="auto">
                          <a:xfrm>
                            <a:off x="0" y="0"/>
                            <a:ext cx="1131269" cy="884077"/>
                          </a:xfrm>
                          <a:prstGeom prst="rect">
                            <a:avLst/>
                          </a:prstGeom>
                          <a:ln>
                            <a:noFill/>
                          </a:ln>
                          <a:extLst>
                            <a:ext uri="{53640926-AAD7-44D8-BBD7-CCE9431645EC}">
                              <a14:shadowObscured xmlns:a14="http://schemas.microsoft.com/office/drawing/2010/main"/>
                            </a:ext>
                          </a:extLst>
                        </pic:spPr>
                      </pic:pic>
                    </a:graphicData>
                  </a:graphic>
                </wp:inline>
              </w:drawing>
            </w:r>
          </w:p>
          <w:p w:rsidR="00F76ADE" w:rsidRDefault="00F76ADE" w:rsidP="00F76ADE">
            <w:pPr>
              <w:jc w:val="center"/>
              <w:rPr>
                <w:b/>
              </w:rPr>
            </w:pPr>
            <w:r w:rsidRPr="00B26CEB">
              <w:rPr>
                <w:rFonts w:cs="Calibri"/>
                <w:b/>
                <w:sz w:val="22"/>
              </w:rPr>
              <w:t>(</w:t>
            </w:r>
            <w:r w:rsidRPr="00B26CEB">
              <w:rPr>
                <w:rFonts w:cs="Calibri"/>
                <w:b/>
                <w:i/>
                <w:sz w:val="22"/>
              </w:rPr>
              <w:t>Страна происхождения товара</w:t>
            </w:r>
            <w:r w:rsidRPr="00B26CEB">
              <w:rPr>
                <w:rFonts w:cs="Calibri"/>
                <w:b/>
                <w:sz w:val="22"/>
              </w:rPr>
              <w:t xml:space="preserve">: Российская Федерация. </w:t>
            </w:r>
            <w:r w:rsidRPr="00B26CEB">
              <w:rPr>
                <w:rFonts w:cs="Calibri"/>
                <w:b/>
                <w:i/>
                <w:sz w:val="22"/>
              </w:rPr>
              <w:t>Товарный знак:</w:t>
            </w:r>
            <w:r w:rsidRPr="00B26CEB">
              <w:rPr>
                <w:rFonts w:cs="Calibri"/>
                <w:b/>
                <w:sz w:val="22"/>
              </w:rPr>
              <w:t xml:space="preserve"> отсутствует)</w:t>
            </w:r>
          </w:p>
        </w:tc>
        <w:tc>
          <w:tcPr>
            <w:tcW w:w="5670" w:type="dxa"/>
            <w:tcBorders>
              <w:top w:val="single" w:sz="4" w:space="0" w:color="auto"/>
              <w:left w:val="single" w:sz="4" w:space="0" w:color="auto"/>
              <w:bottom w:val="single" w:sz="4" w:space="0" w:color="auto"/>
              <w:right w:val="single" w:sz="4" w:space="0" w:color="auto"/>
            </w:tcBorders>
          </w:tcPr>
          <w:p w:rsidR="00F76ADE" w:rsidRPr="00324F08" w:rsidRDefault="00F76ADE" w:rsidP="00F76ADE">
            <w:r w:rsidRPr="00324F08">
              <w:t>Габаритные размеры:</w:t>
            </w:r>
            <w:r>
              <w:t xml:space="preserve"> </w:t>
            </w:r>
            <w:r w:rsidRPr="00324F08">
              <w:t>H=800 L=2060 B=760</w:t>
            </w:r>
          </w:p>
          <w:p w:rsidR="00F76ADE" w:rsidRDefault="00F76ADE" w:rsidP="00F76ADE">
            <w:pPr>
              <w:pStyle w:val="4"/>
              <w:widowControl w:val="0"/>
              <w:autoSpaceDE w:val="0"/>
              <w:spacing w:after="0" w:line="240" w:lineRule="auto"/>
              <w:ind w:left="34"/>
              <w:jc w:val="both"/>
              <w:rPr>
                <w:rFonts w:ascii="Times New Roman" w:eastAsiaTheme="minorHAnsi" w:hAnsi="Times New Roman"/>
                <w:sz w:val="24"/>
              </w:rPr>
            </w:pPr>
            <w:r w:rsidRPr="00324F08">
              <w:rPr>
                <w:rFonts w:ascii="Times New Roman" w:eastAsiaTheme="minorHAnsi" w:hAnsi="Times New Roman"/>
                <w:sz w:val="24"/>
              </w:rPr>
              <w:t>Лавочка садово-парковая выполнена на металлическом каркасе из профильной трубы сечением 50х25 мм.  металлические элементы покрыты порошковыми красками. Сидение со спинкой состоит из деревянных досок сечением 110х40 мм.</w:t>
            </w:r>
          </w:p>
          <w:p w:rsidR="00F76ADE" w:rsidRPr="00D93783" w:rsidRDefault="00F76ADE" w:rsidP="00F76ADE">
            <w:pPr>
              <w:pStyle w:val="4"/>
              <w:widowControl w:val="0"/>
              <w:autoSpaceDE w:val="0"/>
              <w:spacing w:after="0" w:line="240" w:lineRule="auto"/>
              <w:ind w:left="34"/>
              <w:jc w:val="both"/>
              <w:rPr>
                <w:rFonts w:ascii="Times New Roman" w:eastAsiaTheme="minorHAnsi" w:hAnsi="Times New Roman"/>
                <w:sz w:val="24"/>
              </w:rPr>
            </w:pPr>
            <w:r w:rsidRPr="00324F08">
              <w:rPr>
                <w:rFonts w:ascii="Times New Roman" w:eastAsiaTheme="minorHAnsi" w:hAnsi="Times New Roman"/>
                <w:sz w:val="24"/>
              </w:rPr>
              <w:t>Деревянные детали должны быть тщательно отшлифованы, загрунтованы и окрашены профессиональными акриловыми красками.</w:t>
            </w:r>
          </w:p>
        </w:tc>
      </w:tr>
      <w:tr w:rsidR="00F76ADE" w:rsidTr="00607B6D">
        <w:trPr>
          <w:trHeight w:val="680"/>
        </w:trPr>
        <w:tc>
          <w:tcPr>
            <w:tcW w:w="4537" w:type="dxa"/>
            <w:tcBorders>
              <w:top w:val="single" w:sz="4" w:space="0" w:color="auto"/>
              <w:left w:val="single" w:sz="4" w:space="0" w:color="auto"/>
              <w:bottom w:val="single" w:sz="4" w:space="0" w:color="auto"/>
              <w:right w:val="single" w:sz="4" w:space="0" w:color="auto"/>
            </w:tcBorders>
          </w:tcPr>
          <w:p w:rsidR="00F76ADE" w:rsidRDefault="00F76ADE" w:rsidP="00F76ADE">
            <w:pPr>
              <w:keepLines/>
              <w:widowControl w:val="0"/>
              <w:suppressLineNumbers/>
              <w:tabs>
                <w:tab w:val="left" w:pos="-567"/>
                <w:tab w:val="left" w:pos="426"/>
                <w:tab w:val="left" w:pos="851"/>
              </w:tabs>
              <w:autoSpaceDE w:val="0"/>
              <w:autoSpaceDN w:val="0"/>
              <w:rPr>
                <w:rFonts w:cs="Calibri"/>
                <w:b/>
                <w:sz w:val="23"/>
                <w:szCs w:val="23"/>
              </w:rPr>
            </w:pPr>
            <w:r w:rsidRPr="00B26CEB">
              <w:rPr>
                <w:rFonts w:cs="Calibri"/>
                <w:b/>
                <w:sz w:val="23"/>
                <w:szCs w:val="23"/>
              </w:rPr>
              <w:t>4.1.</w:t>
            </w:r>
            <w:r w:rsidR="00DC533A">
              <w:rPr>
                <w:rFonts w:cs="Calibri"/>
                <w:b/>
                <w:sz w:val="23"/>
                <w:szCs w:val="23"/>
              </w:rPr>
              <w:t>6</w:t>
            </w:r>
            <w:r w:rsidRPr="00B26CEB">
              <w:rPr>
                <w:rFonts w:cs="Calibri"/>
                <w:b/>
                <w:sz w:val="23"/>
                <w:szCs w:val="23"/>
              </w:rPr>
              <w:t>. Урна</w:t>
            </w:r>
          </w:p>
          <w:p w:rsidR="00F76ADE" w:rsidRPr="00B26CEB" w:rsidRDefault="00F76ADE" w:rsidP="00F76ADE">
            <w:pPr>
              <w:keepLines/>
              <w:widowControl w:val="0"/>
              <w:suppressLineNumbers/>
              <w:tabs>
                <w:tab w:val="left" w:pos="-567"/>
                <w:tab w:val="left" w:pos="426"/>
                <w:tab w:val="left" w:pos="851"/>
              </w:tabs>
              <w:autoSpaceDE w:val="0"/>
              <w:autoSpaceDN w:val="0"/>
              <w:rPr>
                <w:rFonts w:cs="Calibri"/>
                <w:b/>
              </w:rPr>
            </w:pPr>
            <w:r>
              <w:rPr>
                <w:rFonts w:cs="Calibri"/>
                <w:b/>
              </w:rPr>
              <w:t>Эскиз</w:t>
            </w:r>
          </w:p>
          <w:p w:rsidR="00F76ADE" w:rsidRPr="00B26CEB" w:rsidRDefault="00F76ADE" w:rsidP="00F76ADE">
            <w:pPr>
              <w:keepLines/>
              <w:widowControl w:val="0"/>
              <w:suppressLineNumbers/>
              <w:tabs>
                <w:tab w:val="left" w:pos="-567"/>
                <w:tab w:val="left" w:pos="426"/>
                <w:tab w:val="left" w:pos="851"/>
              </w:tabs>
              <w:autoSpaceDE w:val="0"/>
              <w:autoSpaceDN w:val="0"/>
              <w:jc w:val="both"/>
              <w:rPr>
                <w:rFonts w:cs="Calibri"/>
                <w:lang w:eastAsia="ru-RU"/>
              </w:rPr>
            </w:pPr>
            <w:r w:rsidRPr="00B26CEB">
              <w:rPr>
                <w:rFonts w:cs="Calibri"/>
                <w:noProof/>
                <w:lang w:eastAsia="ru-RU"/>
              </w:rPr>
              <w:lastRenderedPageBreak/>
              <w:drawing>
                <wp:inline distT="0" distB="0" distL="0" distR="0" wp14:anchorId="5A89C645" wp14:editId="728830CF">
                  <wp:extent cx="1362075" cy="1352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
                          <pic:cNvPicPr>
                            <a:picLocks noChangeAspect="1" noChangeArrowheads="1"/>
                          </pic:cNvPicPr>
                        </pic:nvPicPr>
                        <pic:blipFill>
                          <a:blip r:embed="rId13" cstate="print">
                            <a:extLst>
                              <a:ext uri="{28A0092B-C50C-407E-A947-70E740481C1C}">
                                <a14:useLocalDpi xmlns:a14="http://schemas.microsoft.com/office/drawing/2010/main" val="0"/>
                              </a:ext>
                            </a:extLst>
                          </a:blip>
                          <a:srcRect l="32143" t="67989" r="56114" b="17525"/>
                          <a:stretch>
                            <a:fillRect/>
                          </a:stretch>
                        </pic:blipFill>
                        <pic:spPr bwMode="auto">
                          <a:xfrm>
                            <a:off x="0" y="0"/>
                            <a:ext cx="1362075" cy="1352550"/>
                          </a:xfrm>
                          <a:prstGeom prst="rect">
                            <a:avLst/>
                          </a:prstGeom>
                          <a:noFill/>
                          <a:ln>
                            <a:noFill/>
                          </a:ln>
                        </pic:spPr>
                      </pic:pic>
                    </a:graphicData>
                  </a:graphic>
                </wp:inline>
              </w:drawing>
            </w:r>
          </w:p>
          <w:p w:rsidR="00F76ADE" w:rsidRPr="00B26CEB" w:rsidRDefault="00F76ADE" w:rsidP="00F76ADE">
            <w:pPr>
              <w:keepLines/>
              <w:widowControl w:val="0"/>
              <w:suppressLineNumbers/>
              <w:tabs>
                <w:tab w:val="left" w:pos="-567"/>
                <w:tab w:val="left" w:pos="426"/>
                <w:tab w:val="left" w:pos="851"/>
              </w:tabs>
              <w:autoSpaceDE w:val="0"/>
              <w:autoSpaceDN w:val="0"/>
              <w:jc w:val="both"/>
              <w:rPr>
                <w:rFonts w:cs="Calibri"/>
                <w:lang w:eastAsia="ru-RU"/>
              </w:rPr>
            </w:pPr>
          </w:p>
          <w:p w:rsidR="00F76ADE" w:rsidRPr="00B26CEB" w:rsidRDefault="00F76ADE" w:rsidP="00F76ADE">
            <w:pPr>
              <w:keepLines/>
              <w:widowControl w:val="0"/>
              <w:suppressLineNumbers/>
              <w:tabs>
                <w:tab w:val="left" w:pos="-567"/>
                <w:tab w:val="left" w:pos="426"/>
                <w:tab w:val="left" w:pos="851"/>
              </w:tabs>
              <w:autoSpaceDE w:val="0"/>
              <w:autoSpaceDN w:val="0"/>
              <w:jc w:val="both"/>
              <w:rPr>
                <w:rFonts w:cs="Calibri"/>
                <w:lang w:eastAsia="ru-RU"/>
              </w:rPr>
            </w:pPr>
            <w:r w:rsidRPr="00B26CEB">
              <w:rPr>
                <w:rFonts w:cs="Calibri"/>
                <w:b/>
                <w:sz w:val="22"/>
              </w:rPr>
              <w:t>(</w:t>
            </w:r>
            <w:r w:rsidRPr="00B26CEB">
              <w:rPr>
                <w:rFonts w:cs="Calibri"/>
                <w:b/>
                <w:i/>
                <w:sz w:val="22"/>
              </w:rPr>
              <w:t>Страна происхождения товара</w:t>
            </w:r>
            <w:r w:rsidRPr="00B26CEB">
              <w:rPr>
                <w:rFonts w:cs="Calibri"/>
                <w:b/>
                <w:sz w:val="22"/>
              </w:rPr>
              <w:t xml:space="preserve">: Российская Федерация. </w:t>
            </w:r>
            <w:r w:rsidRPr="00B26CEB">
              <w:rPr>
                <w:rFonts w:cs="Calibri"/>
                <w:b/>
                <w:i/>
                <w:sz w:val="22"/>
              </w:rPr>
              <w:t>Товарный знак:</w:t>
            </w:r>
            <w:r w:rsidRPr="00B26CEB">
              <w:rPr>
                <w:rFonts w:cs="Calibri"/>
                <w:b/>
                <w:sz w:val="22"/>
              </w:rPr>
              <w:t xml:space="preserve"> отсутствует)</w:t>
            </w:r>
          </w:p>
        </w:tc>
        <w:tc>
          <w:tcPr>
            <w:tcW w:w="5670" w:type="dxa"/>
            <w:tcBorders>
              <w:top w:val="single" w:sz="4" w:space="0" w:color="auto"/>
              <w:left w:val="single" w:sz="4" w:space="0" w:color="auto"/>
              <w:bottom w:val="single" w:sz="4" w:space="0" w:color="auto"/>
              <w:right w:val="single" w:sz="4" w:space="0" w:color="auto"/>
            </w:tcBorders>
          </w:tcPr>
          <w:p w:rsidR="00F76ADE" w:rsidRPr="00B26CEB" w:rsidRDefault="00F76ADE" w:rsidP="00F76ADE">
            <w:pPr>
              <w:ind w:firstLine="432"/>
              <w:jc w:val="both"/>
              <w:rPr>
                <w:rFonts w:cs="Calibri"/>
              </w:rPr>
            </w:pPr>
            <w:proofErr w:type="gramStart"/>
            <w:r w:rsidRPr="00B26CEB">
              <w:rPr>
                <w:rFonts w:cs="Calibri"/>
              </w:rPr>
              <w:lastRenderedPageBreak/>
              <w:t>Урна  представляет</w:t>
            </w:r>
            <w:proofErr w:type="gramEnd"/>
            <w:r w:rsidRPr="00B26CEB">
              <w:rPr>
                <w:rFonts w:cs="Calibri"/>
              </w:rPr>
              <w:t xml:space="preserve"> собой конструкцию из каркаса и ведра.</w:t>
            </w:r>
          </w:p>
          <w:p w:rsidR="00F76ADE" w:rsidRPr="004A515E" w:rsidRDefault="00F76ADE" w:rsidP="00F76ADE">
            <w:pPr>
              <w:keepLines/>
              <w:widowControl w:val="0"/>
              <w:suppressLineNumbers/>
              <w:tabs>
                <w:tab w:val="left" w:pos="-567"/>
                <w:tab w:val="left" w:pos="426"/>
                <w:tab w:val="left" w:pos="851"/>
              </w:tabs>
              <w:autoSpaceDE w:val="0"/>
              <w:autoSpaceDN w:val="0"/>
              <w:ind w:firstLine="567"/>
              <w:jc w:val="both"/>
              <w:rPr>
                <w:rFonts w:cs="Calibri"/>
              </w:rPr>
            </w:pPr>
            <w:proofErr w:type="gramStart"/>
            <w:r>
              <w:rPr>
                <w:rFonts w:cs="Calibri"/>
              </w:rPr>
              <w:t xml:space="preserve">В </w:t>
            </w:r>
            <w:r w:rsidRPr="004A515E">
              <w:rPr>
                <w:rFonts w:cs="Calibri"/>
              </w:rPr>
              <w:t xml:space="preserve"> установленном</w:t>
            </w:r>
            <w:proofErr w:type="gramEnd"/>
            <w:r w:rsidRPr="004A515E">
              <w:rPr>
                <w:rFonts w:cs="Calibri"/>
              </w:rPr>
              <w:t xml:space="preserve"> виде высотой 600 мм, длиной 300 мм, шириной 250мм. Каркас урны </w:t>
            </w:r>
            <w:r w:rsidRPr="004A515E">
              <w:rPr>
                <w:rFonts w:cs="Calibri"/>
              </w:rPr>
              <w:lastRenderedPageBreak/>
              <w:t>выполнен из профильной трубы, сечением 20х40 мм. Бак урны поворотный, выполнен из листового металла толщиной 1,5 мм. Конструкция урны сварная. Сварка проведена полуавтоматом в среде инертного газа. Сварочные швы зачищены механическим путем. Все металлические элементы и комплектующие окрашены полимерно-порошковым покрытием с предварительной подготовкой поверхности. Урна крепится анкерными болтами к бетонному основанию. </w:t>
            </w:r>
            <w:r>
              <w:rPr>
                <w:rFonts w:cs="Calibri"/>
              </w:rPr>
              <w:t xml:space="preserve"> Цвет урн зеленый.</w:t>
            </w:r>
          </w:p>
        </w:tc>
      </w:tr>
    </w:tbl>
    <w:p w:rsidR="004A515E" w:rsidRDefault="004A515E" w:rsidP="004A515E">
      <w:pPr>
        <w:keepLines/>
        <w:widowControl w:val="0"/>
        <w:suppressLineNumbers/>
        <w:tabs>
          <w:tab w:val="left" w:pos="-567"/>
          <w:tab w:val="left" w:pos="426"/>
          <w:tab w:val="left" w:pos="851"/>
        </w:tabs>
        <w:autoSpaceDE w:val="0"/>
        <w:autoSpaceDN w:val="0"/>
        <w:ind w:firstLine="567"/>
        <w:jc w:val="both"/>
        <w:rPr>
          <w:sz w:val="23"/>
          <w:szCs w:val="23"/>
        </w:rPr>
      </w:pPr>
    </w:p>
    <w:p w:rsidR="004A515E" w:rsidRDefault="004A515E" w:rsidP="004A515E">
      <w:pPr>
        <w:keepLines/>
        <w:widowControl w:val="0"/>
        <w:suppressLineNumbers/>
        <w:tabs>
          <w:tab w:val="left" w:pos="-567"/>
          <w:tab w:val="left" w:pos="426"/>
          <w:tab w:val="left" w:pos="851"/>
        </w:tabs>
        <w:autoSpaceDE w:val="0"/>
        <w:autoSpaceDN w:val="0"/>
        <w:ind w:firstLine="567"/>
        <w:jc w:val="both"/>
        <w:rPr>
          <w:szCs w:val="24"/>
        </w:rPr>
      </w:pPr>
      <w:r>
        <w:rPr>
          <w:sz w:val="23"/>
          <w:szCs w:val="23"/>
        </w:rPr>
        <w:t>Страна происхождения товаров (материалов), используемых при выполнении работ: Российская Федерация</w:t>
      </w:r>
      <w:r>
        <w:rPr>
          <w:szCs w:val="24"/>
        </w:rPr>
        <w:t>.</w:t>
      </w:r>
    </w:p>
    <w:p w:rsidR="004A515E" w:rsidRDefault="004A515E" w:rsidP="004A515E">
      <w:pPr>
        <w:ind w:firstLine="601"/>
        <w:jc w:val="both"/>
        <w:rPr>
          <w:sz w:val="23"/>
          <w:szCs w:val="23"/>
        </w:rPr>
      </w:pPr>
      <w:r>
        <w:rPr>
          <w:sz w:val="23"/>
          <w:szCs w:val="23"/>
        </w:rPr>
        <w:t>4.2. Товары (материалы, изделия), используемые при выполнении работ должны соответствовать:</w:t>
      </w:r>
    </w:p>
    <w:p w:rsidR="004A515E" w:rsidRDefault="004A515E" w:rsidP="004A515E">
      <w:pPr>
        <w:ind w:firstLine="567"/>
        <w:jc w:val="both"/>
        <w:rPr>
          <w:sz w:val="23"/>
          <w:szCs w:val="23"/>
        </w:rPr>
      </w:pPr>
      <w:r>
        <w:rPr>
          <w:sz w:val="23"/>
          <w:szCs w:val="23"/>
        </w:rPr>
        <w:t xml:space="preserve">ГОСТ 9128-2013 «Смеси асфальтобетонные, </w:t>
      </w:r>
      <w:proofErr w:type="spellStart"/>
      <w:r>
        <w:rPr>
          <w:sz w:val="23"/>
          <w:szCs w:val="23"/>
        </w:rPr>
        <w:t>полимерасфальтобетонные</w:t>
      </w:r>
      <w:proofErr w:type="spellEnd"/>
      <w:r>
        <w:rPr>
          <w:sz w:val="23"/>
          <w:szCs w:val="23"/>
        </w:rPr>
        <w:t xml:space="preserve">, асфальтобетон, </w:t>
      </w:r>
      <w:proofErr w:type="spellStart"/>
      <w:r>
        <w:rPr>
          <w:sz w:val="23"/>
          <w:szCs w:val="23"/>
        </w:rPr>
        <w:t>полимерасфальтобетон</w:t>
      </w:r>
      <w:proofErr w:type="spellEnd"/>
      <w:r>
        <w:rPr>
          <w:sz w:val="23"/>
          <w:szCs w:val="23"/>
        </w:rPr>
        <w:t xml:space="preserve"> для автомобильных дорог и аэродромов. Технические условия»;</w:t>
      </w:r>
    </w:p>
    <w:p w:rsidR="004A515E" w:rsidRDefault="004A515E" w:rsidP="004A515E">
      <w:pPr>
        <w:pStyle w:val="1"/>
        <w:numPr>
          <w:ilvl w:val="0"/>
          <w:numId w:val="8"/>
        </w:numPr>
        <w:tabs>
          <w:tab w:val="left" w:pos="34"/>
          <w:tab w:val="left" w:pos="432"/>
        </w:tabs>
        <w:spacing w:before="0"/>
        <w:ind w:left="34" w:firstLine="533"/>
        <w:jc w:val="both"/>
        <w:textAlignment w:val="baseline"/>
        <w:rPr>
          <w:rFonts w:ascii="Times New Roman" w:hAnsi="Times New Roman"/>
          <w:b w:val="0"/>
          <w:bCs w:val="0"/>
          <w:sz w:val="23"/>
          <w:szCs w:val="23"/>
        </w:rPr>
      </w:pPr>
      <w:r>
        <w:rPr>
          <w:rFonts w:ascii="Times New Roman" w:hAnsi="Times New Roman"/>
          <w:b w:val="0"/>
          <w:bCs w:val="0"/>
          <w:sz w:val="23"/>
          <w:szCs w:val="23"/>
        </w:rPr>
        <w:t>ГОСТ 6665-91 «Камни бетонные и железобетонные бортовые. Технические условия»;</w:t>
      </w:r>
    </w:p>
    <w:p w:rsidR="004A515E" w:rsidRDefault="004A515E" w:rsidP="004A515E">
      <w:pPr>
        <w:pStyle w:val="1"/>
        <w:numPr>
          <w:ilvl w:val="0"/>
          <w:numId w:val="8"/>
        </w:numPr>
        <w:shd w:val="clear" w:color="auto" w:fill="FFFFFF"/>
        <w:tabs>
          <w:tab w:val="clear" w:pos="432"/>
          <w:tab w:val="left" w:pos="0"/>
        </w:tabs>
        <w:spacing w:before="0" w:after="0"/>
        <w:ind w:left="0" w:firstLine="567"/>
        <w:textAlignment w:val="baseline"/>
        <w:rPr>
          <w:rFonts w:ascii="Times New Roman" w:hAnsi="Times New Roman"/>
          <w:b w:val="0"/>
          <w:spacing w:val="2"/>
          <w:sz w:val="23"/>
          <w:szCs w:val="23"/>
        </w:rPr>
      </w:pPr>
      <w:r>
        <w:rPr>
          <w:rFonts w:ascii="Times New Roman" w:hAnsi="Times New Roman"/>
          <w:b w:val="0"/>
          <w:spacing w:val="2"/>
          <w:sz w:val="23"/>
          <w:szCs w:val="23"/>
        </w:rPr>
        <w:t>ГОСТ 8736-2014 «Песок для строительных работ. Технические условия»;</w:t>
      </w:r>
    </w:p>
    <w:p w:rsidR="004A515E" w:rsidRDefault="004A515E" w:rsidP="004A515E">
      <w:pPr>
        <w:keepLines/>
        <w:widowControl w:val="0"/>
        <w:suppressLineNumbers/>
        <w:tabs>
          <w:tab w:val="left" w:pos="-567"/>
          <w:tab w:val="left" w:pos="0"/>
          <w:tab w:val="left" w:pos="851"/>
        </w:tabs>
        <w:autoSpaceDE w:val="0"/>
        <w:autoSpaceDN w:val="0"/>
        <w:ind w:firstLine="567"/>
        <w:jc w:val="both"/>
        <w:rPr>
          <w:sz w:val="23"/>
          <w:szCs w:val="23"/>
        </w:rPr>
      </w:pPr>
      <w:r>
        <w:rPr>
          <w:sz w:val="23"/>
          <w:szCs w:val="23"/>
        </w:rPr>
        <w:t>ГОСТ 25607-2009 «Смеси щебеночно-гравийно-песчаные для покрытий и оснований автомобильных дорог и аэродромов. Технические условия»;</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xml:space="preserve">- ГОСТ Р 52169-2012 «Оборудование и покрытия детских игровых площадок. </w:t>
      </w:r>
      <w:proofErr w:type="gramStart"/>
      <w:r>
        <w:rPr>
          <w:color w:val="0D0D0D"/>
          <w:sz w:val="23"/>
          <w:szCs w:val="23"/>
        </w:rPr>
        <w:t>Безопасность  конструкции</w:t>
      </w:r>
      <w:proofErr w:type="gramEnd"/>
      <w:r>
        <w:rPr>
          <w:color w:val="0D0D0D"/>
          <w:sz w:val="23"/>
          <w:szCs w:val="23"/>
        </w:rPr>
        <w:t xml:space="preserve"> и методы испытаний. Общие требования»; </w:t>
      </w:r>
    </w:p>
    <w:p w:rsidR="004A515E" w:rsidRDefault="004A515E" w:rsidP="004A515E">
      <w:pPr>
        <w:keepLines/>
        <w:widowControl w:val="0"/>
        <w:suppressLineNumbers/>
        <w:tabs>
          <w:tab w:val="left" w:pos="-567"/>
          <w:tab w:val="left" w:pos="426"/>
          <w:tab w:val="left" w:pos="851"/>
        </w:tabs>
        <w:autoSpaceDE w:val="0"/>
        <w:autoSpaceDN w:val="0"/>
        <w:ind w:firstLine="567"/>
        <w:jc w:val="both"/>
        <w:rPr>
          <w:color w:val="0D0D0D"/>
          <w:sz w:val="23"/>
          <w:szCs w:val="23"/>
        </w:rPr>
      </w:pPr>
      <w:r>
        <w:rPr>
          <w:color w:val="0D0D0D"/>
          <w:sz w:val="23"/>
          <w:szCs w:val="23"/>
        </w:rPr>
        <w:t xml:space="preserve">4.3. Приведенный перечень не является исчерпывающим, применению подлежат все стандарты, обязательные к применению для выполнения условий настоящего </w:t>
      </w:r>
      <w:r>
        <w:rPr>
          <w:sz w:val="23"/>
          <w:szCs w:val="23"/>
        </w:rPr>
        <w:t>договора</w:t>
      </w:r>
      <w:r>
        <w:rPr>
          <w:color w:val="0D0D0D"/>
          <w:sz w:val="23"/>
          <w:szCs w:val="23"/>
        </w:rPr>
        <w:t xml:space="preserve">. </w:t>
      </w:r>
    </w:p>
    <w:p w:rsidR="004A515E" w:rsidRDefault="004A515E" w:rsidP="004A515E">
      <w:pPr>
        <w:ind w:firstLine="567"/>
        <w:jc w:val="both"/>
        <w:rPr>
          <w:sz w:val="23"/>
          <w:szCs w:val="23"/>
        </w:rPr>
      </w:pPr>
      <w:r>
        <w:rPr>
          <w:color w:val="0D0D0D"/>
          <w:sz w:val="23"/>
          <w:szCs w:val="23"/>
        </w:rPr>
        <w:t xml:space="preserve">4.4. </w:t>
      </w:r>
      <w:r>
        <w:rPr>
          <w:sz w:val="23"/>
          <w:szCs w:val="23"/>
        </w:rPr>
        <w:t xml:space="preserve">Фанера и дерево должны окрашены яркими двухкомпонентными красками, стойкими к истиранию. Металлические элементы должны быть окрашены красками порошковыми полиэфирными, нанесенными электростатическим напылением. Болтовые соединения закрыты защитными элементами. </w:t>
      </w:r>
    </w:p>
    <w:p w:rsidR="004A515E" w:rsidRDefault="004A515E" w:rsidP="004A515E">
      <w:pPr>
        <w:ind w:firstLine="567"/>
        <w:jc w:val="both"/>
        <w:rPr>
          <w:sz w:val="23"/>
          <w:szCs w:val="23"/>
        </w:rPr>
      </w:pPr>
      <w:r>
        <w:rPr>
          <w:sz w:val="23"/>
          <w:szCs w:val="23"/>
        </w:rPr>
        <w:t>4.5. Металлические детали товаров (материалов), используемых при выполнении работ, имеют плавные радиусы, все швы тщательно обработаны</w:t>
      </w:r>
      <w:r>
        <w:rPr>
          <w:color w:val="FF0000"/>
          <w:sz w:val="23"/>
          <w:szCs w:val="23"/>
        </w:rPr>
        <w:t>.</w:t>
      </w:r>
      <w:r>
        <w:rPr>
          <w:sz w:val="23"/>
          <w:szCs w:val="23"/>
        </w:rPr>
        <w:t xml:space="preserve"> Крепежные элементы оцинкованы. </w:t>
      </w:r>
    </w:p>
    <w:p w:rsidR="004A515E" w:rsidRDefault="004A515E" w:rsidP="004A515E">
      <w:pPr>
        <w:ind w:firstLine="567"/>
        <w:jc w:val="both"/>
        <w:rPr>
          <w:color w:val="000000"/>
          <w:sz w:val="23"/>
          <w:szCs w:val="23"/>
        </w:rPr>
      </w:pPr>
      <w:r>
        <w:rPr>
          <w:sz w:val="23"/>
          <w:szCs w:val="23"/>
        </w:rPr>
        <w:t xml:space="preserve">4.6. На товарах (материалах), используемых при выполнении </w:t>
      </w:r>
      <w:proofErr w:type="gramStart"/>
      <w:r>
        <w:rPr>
          <w:sz w:val="23"/>
          <w:szCs w:val="23"/>
        </w:rPr>
        <w:t>работ,  нет</w:t>
      </w:r>
      <w:proofErr w:type="gramEnd"/>
      <w:r>
        <w:rPr>
          <w:sz w:val="23"/>
          <w:szCs w:val="23"/>
        </w:rPr>
        <w:t xml:space="preserve"> острых углов, все углы закруглены.</w:t>
      </w:r>
    </w:p>
    <w:p w:rsidR="004A515E" w:rsidRDefault="004A515E" w:rsidP="004A515E">
      <w:pPr>
        <w:ind w:firstLine="567"/>
        <w:jc w:val="both"/>
        <w:rPr>
          <w:sz w:val="23"/>
          <w:szCs w:val="23"/>
        </w:rPr>
      </w:pPr>
      <w:r>
        <w:rPr>
          <w:sz w:val="23"/>
          <w:szCs w:val="23"/>
        </w:rPr>
        <w:t>4.7. Все товары (материалы), используемые при выполнении работ, вкапывающиеся в землю, оснащены закладными деталями (для последующего бетонирования).</w:t>
      </w:r>
    </w:p>
    <w:p w:rsidR="004A515E" w:rsidRDefault="004A515E" w:rsidP="004A515E">
      <w:pPr>
        <w:keepLines/>
        <w:widowControl w:val="0"/>
        <w:suppressLineNumbers/>
        <w:tabs>
          <w:tab w:val="left" w:pos="-567"/>
        </w:tabs>
        <w:autoSpaceDE w:val="0"/>
        <w:autoSpaceDN w:val="0"/>
        <w:ind w:firstLine="567"/>
        <w:jc w:val="both"/>
        <w:rPr>
          <w:color w:val="0D0D0D"/>
          <w:sz w:val="23"/>
          <w:szCs w:val="23"/>
        </w:rPr>
      </w:pPr>
      <w:r>
        <w:rPr>
          <w:color w:val="0D0D0D"/>
          <w:sz w:val="23"/>
          <w:szCs w:val="23"/>
        </w:rPr>
        <w:t>4.8. Т</w:t>
      </w:r>
      <w:r>
        <w:rPr>
          <w:sz w:val="23"/>
          <w:szCs w:val="23"/>
        </w:rPr>
        <w:t>овары (материалы), используемые при выполнении работ,</w:t>
      </w:r>
      <w:r>
        <w:rPr>
          <w:color w:val="0D0D0D"/>
          <w:sz w:val="23"/>
          <w:szCs w:val="23"/>
        </w:rPr>
        <w:t xml:space="preserve"> </w:t>
      </w:r>
      <w:proofErr w:type="gramStart"/>
      <w:r>
        <w:rPr>
          <w:color w:val="0D0D0D"/>
          <w:sz w:val="23"/>
          <w:szCs w:val="23"/>
        </w:rPr>
        <w:t>удовлетворяют  требованиям</w:t>
      </w:r>
      <w:proofErr w:type="gramEnd"/>
      <w:r>
        <w:rPr>
          <w:color w:val="0D0D0D"/>
          <w:sz w:val="23"/>
          <w:szCs w:val="23"/>
        </w:rPr>
        <w:t>, предъявляемым к ним в Российской Федерации по пожарной безопасности, износостойкости и выделению токсичных веществ, а также требованиям по надежности и долговечности.</w:t>
      </w:r>
    </w:p>
    <w:p w:rsidR="004A515E" w:rsidRDefault="004A515E" w:rsidP="004A515E">
      <w:pPr>
        <w:keepLines/>
        <w:widowControl w:val="0"/>
        <w:suppressLineNumbers/>
        <w:tabs>
          <w:tab w:val="left" w:pos="-567"/>
          <w:tab w:val="left" w:pos="426"/>
          <w:tab w:val="left" w:pos="851"/>
        </w:tabs>
        <w:autoSpaceDE w:val="0"/>
        <w:autoSpaceDN w:val="0"/>
        <w:ind w:firstLine="567"/>
        <w:jc w:val="both"/>
        <w:rPr>
          <w:color w:val="000000"/>
          <w:sz w:val="23"/>
          <w:szCs w:val="23"/>
        </w:rPr>
      </w:pPr>
      <w:r>
        <w:rPr>
          <w:color w:val="0D0D0D"/>
          <w:sz w:val="23"/>
          <w:szCs w:val="23"/>
        </w:rPr>
        <w:t xml:space="preserve">4.9. </w:t>
      </w:r>
      <w:r>
        <w:rPr>
          <w:color w:val="000000"/>
          <w:sz w:val="23"/>
          <w:szCs w:val="23"/>
        </w:rPr>
        <w:t xml:space="preserve">Все </w:t>
      </w:r>
      <w:r>
        <w:rPr>
          <w:sz w:val="23"/>
          <w:szCs w:val="23"/>
        </w:rPr>
        <w:t xml:space="preserve">товары (материалы), используемые при выполнении работ, </w:t>
      </w:r>
      <w:r>
        <w:rPr>
          <w:color w:val="000000"/>
          <w:sz w:val="23"/>
          <w:szCs w:val="23"/>
        </w:rPr>
        <w:t xml:space="preserve">имеют документы, подтверждающие качество, в соответствии с Федеральным законом № 184-ФЗ от 27.12.2002 «О техническом регулировании». </w:t>
      </w:r>
    </w:p>
    <w:p w:rsidR="004A515E" w:rsidRDefault="004A515E" w:rsidP="004A515E">
      <w:pPr>
        <w:keepLines/>
        <w:widowControl w:val="0"/>
        <w:suppressLineNumbers/>
        <w:tabs>
          <w:tab w:val="left" w:pos="-567"/>
          <w:tab w:val="left" w:pos="426"/>
          <w:tab w:val="left" w:pos="851"/>
        </w:tabs>
        <w:autoSpaceDE w:val="0"/>
        <w:autoSpaceDN w:val="0"/>
        <w:ind w:firstLine="567"/>
        <w:jc w:val="both"/>
        <w:rPr>
          <w:color w:val="0D0D0D"/>
          <w:sz w:val="23"/>
          <w:szCs w:val="23"/>
        </w:rPr>
      </w:pPr>
      <w:r>
        <w:rPr>
          <w:color w:val="000000"/>
          <w:sz w:val="23"/>
          <w:szCs w:val="23"/>
        </w:rPr>
        <w:t>4.10. Контроль качества товаров (материалов), используемых при выполнении работ возлагается на Подрядчика</w:t>
      </w:r>
      <w:r>
        <w:rPr>
          <w:color w:val="0D0D0D"/>
          <w:sz w:val="23"/>
          <w:szCs w:val="23"/>
        </w:rPr>
        <w:t xml:space="preserve">. </w:t>
      </w:r>
    </w:p>
    <w:p w:rsidR="004A515E" w:rsidRDefault="004A515E" w:rsidP="004A515E">
      <w:pPr>
        <w:keepLines/>
        <w:widowControl w:val="0"/>
        <w:suppressLineNumbers/>
        <w:tabs>
          <w:tab w:val="left" w:pos="-567"/>
          <w:tab w:val="left" w:pos="426"/>
          <w:tab w:val="left" w:pos="851"/>
        </w:tabs>
        <w:autoSpaceDE w:val="0"/>
        <w:autoSpaceDN w:val="0"/>
        <w:ind w:firstLine="567"/>
        <w:jc w:val="both"/>
        <w:rPr>
          <w:color w:val="0D0D0D"/>
          <w:sz w:val="23"/>
          <w:szCs w:val="23"/>
        </w:rPr>
      </w:pPr>
      <w:r>
        <w:rPr>
          <w:color w:val="0D0D0D"/>
          <w:sz w:val="23"/>
          <w:szCs w:val="23"/>
        </w:rPr>
        <w:t>4.11. Подрядчик несет ответственность за ненадлежащее качество предоставленных им товаров (материалов).</w:t>
      </w:r>
    </w:p>
    <w:p w:rsidR="004A515E" w:rsidRDefault="004A515E" w:rsidP="004A515E">
      <w:pPr>
        <w:keepLines/>
        <w:widowControl w:val="0"/>
        <w:suppressLineNumbers/>
        <w:tabs>
          <w:tab w:val="left" w:pos="-567"/>
          <w:tab w:val="left" w:pos="142"/>
          <w:tab w:val="left" w:pos="426"/>
          <w:tab w:val="left" w:pos="851"/>
        </w:tabs>
        <w:autoSpaceDE w:val="0"/>
        <w:autoSpaceDN w:val="0"/>
        <w:ind w:firstLine="567"/>
        <w:jc w:val="center"/>
        <w:rPr>
          <w:color w:val="0D0D0D"/>
          <w:sz w:val="23"/>
          <w:szCs w:val="23"/>
        </w:rPr>
      </w:pPr>
      <w:r>
        <w:rPr>
          <w:b/>
          <w:sz w:val="23"/>
          <w:szCs w:val="23"/>
        </w:rPr>
        <w:t>5. Требования к результатам работ</w:t>
      </w:r>
    </w:p>
    <w:p w:rsidR="004A515E" w:rsidRDefault="004A515E" w:rsidP="004A515E">
      <w:pPr>
        <w:widowControl w:val="0"/>
        <w:tabs>
          <w:tab w:val="left" w:pos="-567"/>
          <w:tab w:val="left" w:pos="142"/>
          <w:tab w:val="left" w:pos="426"/>
          <w:tab w:val="left" w:pos="851"/>
        </w:tabs>
        <w:autoSpaceDE w:val="0"/>
        <w:ind w:firstLine="567"/>
        <w:jc w:val="both"/>
        <w:rPr>
          <w:sz w:val="23"/>
          <w:szCs w:val="23"/>
        </w:rPr>
      </w:pPr>
      <w:r>
        <w:rPr>
          <w:color w:val="000000"/>
          <w:sz w:val="23"/>
          <w:szCs w:val="23"/>
        </w:rPr>
        <w:t xml:space="preserve">5.1. По </w:t>
      </w:r>
      <w:r>
        <w:rPr>
          <w:sz w:val="23"/>
          <w:szCs w:val="23"/>
        </w:rPr>
        <w:t>окончании работ, Подрядчик представляет Заказчику в трех экземплярах исполнительную документацию в следующем составе:</w:t>
      </w:r>
    </w:p>
    <w:p w:rsidR="004A515E" w:rsidRDefault="004A515E" w:rsidP="004A515E">
      <w:pPr>
        <w:widowControl w:val="0"/>
        <w:tabs>
          <w:tab w:val="left" w:pos="-567"/>
          <w:tab w:val="left" w:pos="-426"/>
        </w:tabs>
        <w:autoSpaceDE w:val="0"/>
        <w:ind w:firstLine="567"/>
        <w:jc w:val="both"/>
        <w:rPr>
          <w:sz w:val="23"/>
          <w:szCs w:val="23"/>
        </w:rPr>
      </w:pPr>
      <w:r>
        <w:rPr>
          <w:sz w:val="23"/>
          <w:szCs w:val="23"/>
        </w:rPr>
        <w:t>- фотоматериалы до и после проведения работ в электронном виде;</w:t>
      </w:r>
    </w:p>
    <w:p w:rsidR="004A515E" w:rsidRDefault="004A515E" w:rsidP="004A515E">
      <w:pPr>
        <w:widowControl w:val="0"/>
        <w:tabs>
          <w:tab w:val="left" w:pos="-567"/>
          <w:tab w:val="left" w:pos="142"/>
          <w:tab w:val="left" w:pos="426"/>
          <w:tab w:val="left" w:pos="851"/>
        </w:tabs>
        <w:autoSpaceDE w:val="0"/>
        <w:ind w:left="567"/>
        <w:jc w:val="both"/>
        <w:rPr>
          <w:sz w:val="23"/>
          <w:szCs w:val="23"/>
        </w:rPr>
      </w:pPr>
      <w:r>
        <w:rPr>
          <w:sz w:val="23"/>
          <w:szCs w:val="23"/>
        </w:rPr>
        <w:t>- акты освидетельствования скрытых работ;</w:t>
      </w:r>
    </w:p>
    <w:p w:rsidR="004A515E" w:rsidRDefault="004A515E" w:rsidP="004A515E">
      <w:pPr>
        <w:widowControl w:val="0"/>
        <w:tabs>
          <w:tab w:val="left" w:pos="-567"/>
          <w:tab w:val="left" w:pos="142"/>
          <w:tab w:val="left" w:pos="426"/>
          <w:tab w:val="left" w:pos="851"/>
        </w:tabs>
        <w:autoSpaceDE w:val="0"/>
        <w:ind w:left="567"/>
        <w:jc w:val="both"/>
        <w:rPr>
          <w:color w:val="000000"/>
          <w:sz w:val="23"/>
          <w:szCs w:val="23"/>
        </w:rPr>
      </w:pPr>
      <w:r>
        <w:rPr>
          <w:color w:val="000000"/>
          <w:sz w:val="23"/>
          <w:szCs w:val="23"/>
        </w:rPr>
        <w:t>- исполнительные схемы;</w:t>
      </w:r>
    </w:p>
    <w:p w:rsidR="004A515E" w:rsidRDefault="004A515E" w:rsidP="004A515E">
      <w:pPr>
        <w:widowControl w:val="0"/>
        <w:tabs>
          <w:tab w:val="left" w:pos="-567"/>
          <w:tab w:val="left" w:pos="0"/>
          <w:tab w:val="left" w:pos="142"/>
          <w:tab w:val="left" w:pos="851"/>
        </w:tabs>
        <w:autoSpaceDE w:val="0"/>
        <w:ind w:firstLine="567"/>
        <w:jc w:val="both"/>
        <w:rPr>
          <w:sz w:val="23"/>
          <w:szCs w:val="23"/>
        </w:rPr>
      </w:pPr>
      <w:r>
        <w:rPr>
          <w:color w:val="000000"/>
          <w:sz w:val="23"/>
          <w:szCs w:val="23"/>
        </w:rPr>
        <w:t>- протоколы испытаний,</w:t>
      </w:r>
      <w:r>
        <w:rPr>
          <w:sz w:val="23"/>
          <w:szCs w:val="23"/>
        </w:rPr>
        <w:t xml:space="preserve"> сертификаты, технические паспорта и/или другие документы, </w:t>
      </w:r>
      <w:r>
        <w:rPr>
          <w:sz w:val="23"/>
          <w:szCs w:val="23"/>
        </w:rPr>
        <w:lastRenderedPageBreak/>
        <w:t>удостоверяющие качество товаров (материалов, изделий), используемых при выполнении работ;</w:t>
      </w:r>
    </w:p>
    <w:p w:rsidR="004A515E" w:rsidRDefault="004A515E" w:rsidP="004A515E">
      <w:pPr>
        <w:widowControl w:val="0"/>
        <w:tabs>
          <w:tab w:val="left" w:pos="-567"/>
          <w:tab w:val="left" w:pos="142"/>
          <w:tab w:val="left" w:pos="426"/>
          <w:tab w:val="left" w:pos="851"/>
        </w:tabs>
        <w:autoSpaceDE w:val="0"/>
        <w:ind w:left="567"/>
        <w:jc w:val="both"/>
        <w:rPr>
          <w:sz w:val="23"/>
          <w:szCs w:val="23"/>
        </w:rPr>
      </w:pPr>
      <w:r>
        <w:rPr>
          <w:sz w:val="23"/>
          <w:szCs w:val="23"/>
        </w:rPr>
        <w:t xml:space="preserve">-  акт о приемке выполненных </w:t>
      </w:r>
      <w:proofErr w:type="gramStart"/>
      <w:r>
        <w:rPr>
          <w:sz w:val="23"/>
          <w:szCs w:val="23"/>
        </w:rPr>
        <w:t>работ  (</w:t>
      </w:r>
      <w:proofErr w:type="gramEnd"/>
      <w:r>
        <w:rPr>
          <w:sz w:val="23"/>
          <w:szCs w:val="23"/>
        </w:rPr>
        <w:t>КС-2);</w:t>
      </w:r>
    </w:p>
    <w:p w:rsidR="004A515E" w:rsidRDefault="004A515E" w:rsidP="004A515E">
      <w:pPr>
        <w:tabs>
          <w:tab w:val="left" w:pos="0"/>
        </w:tabs>
        <w:autoSpaceDE w:val="0"/>
        <w:autoSpaceDN w:val="0"/>
        <w:adjustRightInd w:val="0"/>
        <w:ind w:firstLine="567"/>
        <w:jc w:val="both"/>
        <w:rPr>
          <w:sz w:val="23"/>
          <w:szCs w:val="23"/>
        </w:rPr>
      </w:pPr>
      <w:r>
        <w:rPr>
          <w:sz w:val="23"/>
          <w:szCs w:val="23"/>
        </w:rPr>
        <w:t>-  справку о стоимости выполненных работ (КС-3);</w:t>
      </w:r>
    </w:p>
    <w:p w:rsidR="004A515E" w:rsidRDefault="004A515E" w:rsidP="004A515E">
      <w:pPr>
        <w:widowControl w:val="0"/>
        <w:tabs>
          <w:tab w:val="left" w:pos="-567"/>
          <w:tab w:val="left" w:pos="142"/>
          <w:tab w:val="left" w:pos="426"/>
          <w:tab w:val="left" w:pos="851"/>
        </w:tabs>
        <w:autoSpaceDE w:val="0"/>
        <w:ind w:left="567"/>
        <w:jc w:val="both"/>
        <w:rPr>
          <w:color w:val="000000"/>
          <w:sz w:val="23"/>
          <w:szCs w:val="23"/>
        </w:rPr>
      </w:pPr>
      <w:r>
        <w:rPr>
          <w:color w:val="000000"/>
          <w:sz w:val="23"/>
          <w:szCs w:val="23"/>
        </w:rPr>
        <w:t>- счет и/или счет-фактуру.</w:t>
      </w:r>
    </w:p>
    <w:p w:rsidR="004A515E" w:rsidRDefault="004A515E" w:rsidP="004A515E">
      <w:pPr>
        <w:pStyle w:val="7"/>
        <w:spacing w:after="0" w:line="240" w:lineRule="auto"/>
        <w:ind w:left="142" w:firstLine="425"/>
        <w:jc w:val="center"/>
        <w:rPr>
          <w:rFonts w:ascii="Times New Roman" w:hAnsi="Times New Roman"/>
          <w:b/>
          <w:sz w:val="23"/>
          <w:szCs w:val="23"/>
        </w:rPr>
      </w:pPr>
      <w:r>
        <w:rPr>
          <w:rFonts w:ascii="Times New Roman" w:hAnsi="Times New Roman"/>
          <w:b/>
          <w:sz w:val="23"/>
          <w:szCs w:val="23"/>
        </w:rPr>
        <w:t>6. Гарантии качества на результаты выполненных работ</w:t>
      </w:r>
    </w:p>
    <w:p w:rsidR="004A515E" w:rsidRDefault="004A515E" w:rsidP="004A515E">
      <w:pPr>
        <w:pStyle w:val="12"/>
        <w:tabs>
          <w:tab w:val="left" w:pos="0"/>
        </w:tabs>
        <w:ind w:left="142" w:firstLine="425"/>
        <w:jc w:val="both"/>
        <w:rPr>
          <w:rFonts w:ascii="Times New Roman" w:hAnsi="Times New Roman" w:cs="Times New Roman"/>
          <w:sz w:val="23"/>
          <w:szCs w:val="23"/>
        </w:rPr>
      </w:pPr>
      <w:r>
        <w:rPr>
          <w:rFonts w:ascii="Times New Roman" w:hAnsi="Times New Roman" w:cs="Times New Roman"/>
          <w:sz w:val="23"/>
          <w:szCs w:val="23"/>
        </w:rPr>
        <w:t xml:space="preserve">6.1. Гарантийный срок на результаты выполненных работ составляет: </w:t>
      </w:r>
      <w:r w:rsidRPr="000B34CC">
        <w:rPr>
          <w:rFonts w:ascii="Times New Roman" w:hAnsi="Times New Roman" w:cs="Times New Roman"/>
          <w:sz w:val="23"/>
          <w:szCs w:val="23"/>
        </w:rPr>
        <w:t>5 (пять) лет</w:t>
      </w:r>
      <w:r>
        <w:rPr>
          <w:rFonts w:ascii="Times New Roman" w:hAnsi="Times New Roman" w:cs="Times New Roman"/>
          <w:sz w:val="23"/>
          <w:szCs w:val="23"/>
        </w:rPr>
        <w:t xml:space="preserve"> со дня подписания акта о приемке выполненных</w:t>
      </w:r>
      <w:r>
        <w:rPr>
          <w:rFonts w:ascii="Times New Roman" w:hAnsi="Times New Roman" w:cs="Times New Roman"/>
          <w:sz w:val="23"/>
          <w:szCs w:val="23"/>
          <w:lang w:eastAsia="en-US"/>
        </w:rPr>
        <w:t xml:space="preserve"> </w:t>
      </w:r>
      <w:proofErr w:type="gramStart"/>
      <w:r>
        <w:rPr>
          <w:rFonts w:ascii="Times New Roman" w:hAnsi="Times New Roman" w:cs="Times New Roman"/>
          <w:sz w:val="23"/>
          <w:szCs w:val="23"/>
          <w:lang w:eastAsia="en-US"/>
        </w:rPr>
        <w:t>работ  (</w:t>
      </w:r>
      <w:proofErr w:type="gramEnd"/>
      <w:r>
        <w:rPr>
          <w:rFonts w:ascii="Times New Roman" w:hAnsi="Times New Roman" w:cs="Times New Roman"/>
          <w:sz w:val="23"/>
          <w:szCs w:val="23"/>
          <w:lang w:eastAsia="en-US"/>
        </w:rPr>
        <w:t>КС-2)</w:t>
      </w:r>
      <w:r>
        <w:rPr>
          <w:rFonts w:ascii="Times New Roman" w:hAnsi="Times New Roman" w:cs="Times New Roman"/>
          <w:sz w:val="23"/>
          <w:szCs w:val="23"/>
        </w:rPr>
        <w:t>.</w:t>
      </w:r>
    </w:p>
    <w:p w:rsidR="004A515E" w:rsidRDefault="004A515E" w:rsidP="004A515E">
      <w:pPr>
        <w:tabs>
          <w:tab w:val="left" w:pos="0"/>
          <w:tab w:val="left" w:pos="142"/>
        </w:tabs>
        <w:ind w:firstLine="567"/>
        <w:jc w:val="both"/>
        <w:rPr>
          <w:sz w:val="23"/>
          <w:szCs w:val="23"/>
        </w:rPr>
      </w:pPr>
      <w:r>
        <w:rPr>
          <w:sz w:val="23"/>
          <w:szCs w:val="23"/>
        </w:rPr>
        <w:t xml:space="preserve">6.2. В течение гарантийного срока, Подрядчик обеспечивает за свой счет устранение и исправление обнаруженных дефектов, допущенных по вине Подрядчика, в согласованный с Заказчиком срок. </w:t>
      </w:r>
    </w:p>
    <w:p w:rsidR="004A515E" w:rsidRDefault="004A515E" w:rsidP="004A515E">
      <w:pPr>
        <w:tabs>
          <w:tab w:val="left" w:pos="0"/>
          <w:tab w:val="left" w:pos="142"/>
        </w:tabs>
        <w:ind w:firstLine="567"/>
        <w:jc w:val="both"/>
        <w:rPr>
          <w:sz w:val="23"/>
          <w:szCs w:val="23"/>
        </w:rPr>
      </w:pPr>
      <w:r>
        <w:rPr>
          <w:sz w:val="23"/>
          <w:szCs w:val="23"/>
        </w:rPr>
        <w:t>6.3. Для составления акта, фиксирующего дефекты, согласование порядка и сроков их устранения, создается комиссия, в состав которой Подрядчик обязан направить своего представителя не позднее 3 (трёх) рабочих дней со дня получения письменного извещения от Заказчика. Гарантийный срок в этом случае продлевается на период устранения дефектов.</w:t>
      </w:r>
    </w:p>
    <w:p w:rsidR="004A515E" w:rsidRDefault="004A515E" w:rsidP="004A515E">
      <w:pPr>
        <w:tabs>
          <w:tab w:val="left" w:pos="0"/>
        </w:tabs>
        <w:ind w:firstLine="567"/>
        <w:jc w:val="both"/>
        <w:rPr>
          <w:sz w:val="23"/>
          <w:szCs w:val="23"/>
        </w:rPr>
      </w:pPr>
      <w:r>
        <w:rPr>
          <w:sz w:val="23"/>
          <w:szCs w:val="23"/>
        </w:rPr>
        <w:t xml:space="preserve">6.4. При отказе Подрядчика от составления или подписания акта обнаруженных недостатков и дефектов, Заказчик вправе назначить квалифицированную экспертизу для составления соответствующего акта по фиксированию недостатков, </w:t>
      </w:r>
      <w:proofErr w:type="gramStart"/>
      <w:r>
        <w:rPr>
          <w:sz w:val="23"/>
          <w:szCs w:val="23"/>
        </w:rPr>
        <w:t>дефектов  и</w:t>
      </w:r>
      <w:proofErr w:type="gramEnd"/>
      <w:r>
        <w:rPr>
          <w:sz w:val="23"/>
          <w:szCs w:val="23"/>
        </w:rPr>
        <w:t xml:space="preserve"> определению их характера. </w:t>
      </w:r>
    </w:p>
    <w:p w:rsidR="004A515E" w:rsidRDefault="004A515E" w:rsidP="004A515E">
      <w:pPr>
        <w:tabs>
          <w:tab w:val="left" w:pos="0"/>
          <w:tab w:val="left" w:pos="142"/>
        </w:tabs>
        <w:jc w:val="both"/>
        <w:rPr>
          <w:sz w:val="23"/>
          <w:szCs w:val="23"/>
        </w:rPr>
      </w:pPr>
      <w:r>
        <w:rPr>
          <w:sz w:val="23"/>
          <w:szCs w:val="23"/>
        </w:rPr>
        <w:t xml:space="preserve">         6.5. Ущерб, причиненный третьему лицу в течение гарантийного срока, причиной которого явились неудовлетворительные результаты выполненных работ, компенсируется Подрядчиком.</w:t>
      </w:r>
    </w:p>
    <w:p w:rsidR="004A515E" w:rsidRDefault="004A515E" w:rsidP="004A515E">
      <w:pPr>
        <w:ind w:left="142" w:firstLine="425"/>
        <w:jc w:val="center"/>
        <w:rPr>
          <w:b/>
          <w:sz w:val="23"/>
          <w:szCs w:val="23"/>
        </w:rPr>
      </w:pPr>
      <w:r>
        <w:rPr>
          <w:b/>
          <w:sz w:val="23"/>
          <w:szCs w:val="23"/>
        </w:rPr>
        <w:t>7. Распределение рисков</w:t>
      </w:r>
    </w:p>
    <w:p w:rsidR="004A515E" w:rsidRDefault="004A515E" w:rsidP="004A515E">
      <w:pPr>
        <w:keepLines/>
        <w:widowControl w:val="0"/>
        <w:suppressLineNumbers/>
        <w:tabs>
          <w:tab w:val="left" w:pos="2910"/>
        </w:tabs>
        <w:autoSpaceDE w:val="0"/>
        <w:autoSpaceDN w:val="0"/>
        <w:ind w:firstLine="567"/>
        <w:jc w:val="both"/>
        <w:rPr>
          <w:b/>
          <w:sz w:val="23"/>
          <w:szCs w:val="23"/>
        </w:rPr>
      </w:pPr>
      <w:r>
        <w:rPr>
          <w:sz w:val="23"/>
          <w:szCs w:val="23"/>
        </w:rPr>
        <w:t xml:space="preserve">7.1. До подписания Заказчиком акта о приемке выполненных </w:t>
      </w:r>
      <w:proofErr w:type="gramStart"/>
      <w:r>
        <w:rPr>
          <w:sz w:val="23"/>
          <w:szCs w:val="23"/>
        </w:rPr>
        <w:t>работ  (</w:t>
      </w:r>
      <w:proofErr w:type="gramEnd"/>
      <w:r>
        <w:rPr>
          <w:sz w:val="23"/>
          <w:szCs w:val="23"/>
        </w:rPr>
        <w:t>КС-2), риск случайной гибели или повреждения результата выполненных работ несет Подрядчик</w:t>
      </w:r>
    </w:p>
    <w:p w:rsidR="004A515E" w:rsidRDefault="004A515E" w:rsidP="004A515E">
      <w:pPr>
        <w:keepLines/>
        <w:widowControl w:val="0"/>
        <w:suppressLineNumbers/>
        <w:tabs>
          <w:tab w:val="left" w:pos="426"/>
          <w:tab w:val="left" w:pos="851"/>
          <w:tab w:val="left" w:pos="2910"/>
          <w:tab w:val="center" w:pos="4961"/>
        </w:tabs>
        <w:autoSpaceDE w:val="0"/>
        <w:autoSpaceDN w:val="0"/>
        <w:ind w:firstLine="567"/>
        <w:jc w:val="center"/>
        <w:rPr>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2"/>
        <w:gridCol w:w="4739"/>
      </w:tblGrid>
      <w:tr w:rsidR="004A515E" w:rsidTr="00EC5F5E">
        <w:trPr>
          <w:trHeight w:val="208"/>
        </w:trPr>
        <w:tc>
          <w:tcPr>
            <w:tcW w:w="4832" w:type="dxa"/>
            <w:tcBorders>
              <w:top w:val="nil"/>
              <w:left w:val="nil"/>
              <w:bottom w:val="nil"/>
              <w:right w:val="nil"/>
            </w:tcBorders>
          </w:tcPr>
          <w:p w:rsidR="004A515E" w:rsidRDefault="004A515E" w:rsidP="00EC5F5E">
            <w:pPr>
              <w:tabs>
                <w:tab w:val="left" w:pos="0"/>
                <w:tab w:val="left" w:pos="8069"/>
                <w:tab w:val="right" w:pos="9808"/>
              </w:tabs>
              <w:rPr>
                <w:rFonts w:cs="Calibri"/>
                <w:sz w:val="23"/>
                <w:szCs w:val="23"/>
                <w:lang w:eastAsia="ru-RU"/>
              </w:rPr>
            </w:pPr>
            <w:r>
              <w:rPr>
                <w:rFonts w:cs="Calibri"/>
                <w:sz w:val="23"/>
                <w:szCs w:val="23"/>
                <w:lang w:eastAsia="ru-RU"/>
              </w:rPr>
              <w:t>Заказчик</w:t>
            </w:r>
          </w:p>
          <w:p w:rsidR="004A515E" w:rsidRDefault="004A515E" w:rsidP="00EC5F5E">
            <w:pPr>
              <w:tabs>
                <w:tab w:val="left" w:pos="0"/>
                <w:tab w:val="left" w:pos="8069"/>
                <w:tab w:val="right" w:pos="9808"/>
              </w:tabs>
              <w:rPr>
                <w:rFonts w:cs="Calibri"/>
                <w:sz w:val="23"/>
                <w:szCs w:val="23"/>
                <w:lang w:eastAsia="ru-RU"/>
              </w:rPr>
            </w:pPr>
          </w:p>
          <w:p w:rsidR="004A515E" w:rsidRDefault="004A515E" w:rsidP="00EC5F5E">
            <w:pPr>
              <w:tabs>
                <w:tab w:val="left" w:pos="0"/>
                <w:tab w:val="left" w:pos="8069"/>
                <w:tab w:val="right" w:pos="9808"/>
              </w:tabs>
              <w:rPr>
                <w:rFonts w:cs="Calibri"/>
                <w:sz w:val="23"/>
                <w:szCs w:val="23"/>
                <w:lang w:eastAsia="ru-RU"/>
              </w:rPr>
            </w:pPr>
          </w:p>
        </w:tc>
        <w:tc>
          <w:tcPr>
            <w:tcW w:w="4739" w:type="dxa"/>
            <w:tcBorders>
              <w:top w:val="nil"/>
              <w:left w:val="nil"/>
              <w:bottom w:val="nil"/>
              <w:right w:val="nil"/>
            </w:tcBorders>
          </w:tcPr>
          <w:p w:rsidR="004A515E" w:rsidRDefault="004A515E" w:rsidP="00EC5F5E">
            <w:pPr>
              <w:tabs>
                <w:tab w:val="left" w:pos="0"/>
                <w:tab w:val="left" w:pos="8069"/>
                <w:tab w:val="right" w:pos="9808"/>
              </w:tabs>
              <w:rPr>
                <w:rFonts w:cs="Calibri"/>
                <w:sz w:val="23"/>
                <w:szCs w:val="23"/>
                <w:lang w:eastAsia="ru-RU"/>
              </w:rPr>
            </w:pPr>
            <w:r>
              <w:rPr>
                <w:rFonts w:cs="Calibri"/>
                <w:sz w:val="23"/>
                <w:szCs w:val="23"/>
                <w:lang w:eastAsia="ru-RU"/>
              </w:rPr>
              <w:t>Подрядчик</w:t>
            </w:r>
          </w:p>
          <w:p w:rsidR="004A515E" w:rsidRDefault="004A515E" w:rsidP="00EC5F5E">
            <w:pPr>
              <w:tabs>
                <w:tab w:val="left" w:pos="0"/>
                <w:tab w:val="left" w:pos="8069"/>
                <w:tab w:val="right" w:pos="9808"/>
              </w:tabs>
              <w:rPr>
                <w:rFonts w:cs="Calibri"/>
                <w:sz w:val="23"/>
                <w:szCs w:val="23"/>
                <w:lang w:eastAsia="ru-RU"/>
              </w:rPr>
            </w:pPr>
          </w:p>
        </w:tc>
      </w:tr>
      <w:tr w:rsidR="004A515E" w:rsidTr="00EC5F5E">
        <w:trPr>
          <w:trHeight w:val="207"/>
        </w:trPr>
        <w:tc>
          <w:tcPr>
            <w:tcW w:w="4832" w:type="dxa"/>
            <w:tcBorders>
              <w:top w:val="nil"/>
              <w:left w:val="nil"/>
              <w:bottom w:val="nil"/>
              <w:right w:val="nil"/>
            </w:tcBorders>
          </w:tcPr>
          <w:p w:rsidR="004A515E" w:rsidRDefault="004A515E" w:rsidP="00EC5F5E">
            <w:pPr>
              <w:tabs>
                <w:tab w:val="left" w:pos="0"/>
                <w:tab w:val="left" w:pos="8069"/>
                <w:tab w:val="right" w:pos="9808"/>
              </w:tabs>
              <w:rPr>
                <w:rFonts w:cs="Calibri"/>
                <w:sz w:val="23"/>
                <w:szCs w:val="23"/>
                <w:lang w:eastAsia="ru-RU"/>
              </w:rPr>
            </w:pPr>
            <w:r>
              <w:rPr>
                <w:rFonts w:cs="Calibri"/>
                <w:sz w:val="23"/>
                <w:szCs w:val="23"/>
                <w:lang w:eastAsia="ru-RU"/>
              </w:rPr>
              <w:t>_________________</w:t>
            </w:r>
          </w:p>
          <w:p w:rsidR="004A515E" w:rsidRDefault="004A515E" w:rsidP="00EC5F5E">
            <w:pPr>
              <w:tabs>
                <w:tab w:val="left" w:pos="0"/>
                <w:tab w:val="left" w:pos="8069"/>
                <w:tab w:val="right" w:pos="9808"/>
              </w:tabs>
              <w:rPr>
                <w:rFonts w:cs="Calibri"/>
                <w:sz w:val="23"/>
                <w:szCs w:val="23"/>
                <w:lang w:eastAsia="ru-RU"/>
              </w:rPr>
            </w:pPr>
            <w:r>
              <w:rPr>
                <w:rFonts w:cs="Calibri"/>
                <w:sz w:val="23"/>
                <w:szCs w:val="23"/>
                <w:lang w:eastAsia="ru-RU"/>
              </w:rPr>
              <w:t xml:space="preserve">                                                                       </w:t>
            </w:r>
          </w:p>
        </w:tc>
        <w:tc>
          <w:tcPr>
            <w:tcW w:w="4739" w:type="dxa"/>
            <w:tcBorders>
              <w:top w:val="nil"/>
              <w:left w:val="nil"/>
              <w:bottom w:val="nil"/>
              <w:right w:val="nil"/>
            </w:tcBorders>
          </w:tcPr>
          <w:p w:rsidR="004A515E" w:rsidRDefault="004A515E" w:rsidP="00EC5F5E">
            <w:pPr>
              <w:tabs>
                <w:tab w:val="left" w:pos="0"/>
                <w:tab w:val="left" w:pos="8069"/>
                <w:tab w:val="right" w:pos="9808"/>
              </w:tabs>
              <w:rPr>
                <w:rFonts w:cs="Calibri"/>
                <w:sz w:val="23"/>
                <w:szCs w:val="23"/>
                <w:lang w:eastAsia="ru-RU"/>
              </w:rPr>
            </w:pPr>
            <w:r>
              <w:rPr>
                <w:rFonts w:cs="Calibri"/>
                <w:sz w:val="23"/>
                <w:szCs w:val="23"/>
                <w:lang w:eastAsia="ru-RU"/>
              </w:rPr>
              <w:t>________________</w:t>
            </w:r>
          </w:p>
        </w:tc>
      </w:tr>
    </w:tbl>
    <w:p w:rsidR="004A515E" w:rsidRDefault="004A515E" w:rsidP="004A515E">
      <w:pPr>
        <w:ind w:firstLine="567"/>
        <w:jc w:val="center"/>
        <w:rPr>
          <w:rFonts w:eastAsia="Calibri"/>
          <w:b/>
          <w:sz w:val="23"/>
          <w:szCs w:val="23"/>
        </w:rPr>
      </w:pPr>
    </w:p>
    <w:p w:rsidR="004A515E" w:rsidRDefault="004A515E" w:rsidP="004A515E">
      <w:pPr>
        <w:tabs>
          <w:tab w:val="left" w:pos="540"/>
          <w:tab w:val="left" w:pos="8762"/>
        </w:tabs>
        <w:ind w:left="-567"/>
        <w:jc w:val="right"/>
        <w:rPr>
          <w:rFonts w:eastAsia="Calibri"/>
        </w:rPr>
      </w:pPr>
    </w:p>
    <w:p w:rsidR="004A515E" w:rsidRDefault="004A515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DC533A" w:rsidRDefault="00DC533A" w:rsidP="004A515E">
      <w:pPr>
        <w:shd w:val="clear" w:color="auto" w:fill="FFFFFF"/>
        <w:ind w:firstLine="567"/>
        <w:jc w:val="both"/>
        <w:rPr>
          <w:color w:val="0D0D0D"/>
          <w:sz w:val="23"/>
          <w:szCs w:val="23"/>
        </w:rPr>
      </w:pPr>
    </w:p>
    <w:p w:rsidR="00DC533A" w:rsidRDefault="00DC533A"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F76ADE" w:rsidRDefault="00F76ADE" w:rsidP="004A515E">
      <w:pPr>
        <w:shd w:val="clear" w:color="auto" w:fill="FFFFFF"/>
        <w:ind w:firstLine="567"/>
        <w:jc w:val="both"/>
        <w:rPr>
          <w:color w:val="0D0D0D"/>
          <w:sz w:val="23"/>
          <w:szCs w:val="23"/>
        </w:rPr>
      </w:pPr>
    </w:p>
    <w:p w:rsidR="004A515E" w:rsidRDefault="004A515E" w:rsidP="004A515E">
      <w:pPr>
        <w:shd w:val="clear" w:color="auto" w:fill="FFFFFF"/>
        <w:ind w:firstLine="567"/>
        <w:jc w:val="both"/>
        <w:rPr>
          <w:color w:val="0D0D0D"/>
          <w:sz w:val="23"/>
          <w:szCs w:val="23"/>
        </w:rPr>
      </w:pPr>
    </w:p>
    <w:p w:rsidR="004A515E" w:rsidRDefault="004A515E" w:rsidP="004A515E">
      <w:pPr>
        <w:ind w:firstLine="567"/>
        <w:jc w:val="center"/>
        <w:rPr>
          <w:rFonts w:eastAsia="Calibri"/>
          <w:b/>
          <w:sz w:val="23"/>
          <w:szCs w:val="23"/>
        </w:rPr>
      </w:pPr>
      <w:r>
        <w:rPr>
          <w:rFonts w:eastAsia="Calibri"/>
          <w:b/>
          <w:sz w:val="23"/>
          <w:szCs w:val="23"/>
        </w:rPr>
        <w:lastRenderedPageBreak/>
        <w:t xml:space="preserve">Техническое задание (лот № </w:t>
      </w:r>
      <w:r w:rsidR="00F76ADE">
        <w:rPr>
          <w:rFonts w:eastAsia="Calibri"/>
          <w:b/>
          <w:sz w:val="23"/>
          <w:szCs w:val="23"/>
        </w:rPr>
        <w:t>3</w:t>
      </w:r>
      <w:r>
        <w:rPr>
          <w:rFonts w:eastAsia="Calibri"/>
          <w:b/>
          <w:sz w:val="23"/>
          <w:szCs w:val="23"/>
        </w:rPr>
        <w:t>)</w:t>
      </w:r>
    </w:p>
    <w:p w:rsidR="004A515E" w:rsidRDefault="004A515E" w:rsidP="004A515E">
      <w:pPr>
        <w:tabs>
          <w:tab w:val="left" w:pos="0"/>
          <w:tab w:val="left" w:pos="142"/>
        </w:tabs>
        <w:ind w:firstLine="567"/>
        <w:jc w:val="both"/>
        <w:rPr>
          <w:sz w:val="23"/>
          <w:szCs w:val="23"/>
          <w:lang w:eastAsia="ru-RU"/>
        </w:rPr>
      </w:pPr>
    </w:p>
    <w:p w:rsidR="004A515E" w:rsidRDefault="004A515E" w:rsidP="004A515E">
      <w:pPr>
        <w:tabs>
          <w:tab w:val="left" w:pos="851"/>
        </w:tabs>
        <w:ind w:left="567"/>
        <w:jc w:val="center"/>
        <w:rPr>
          <w:sz w:val="23"/>
          <w:szCs w:val="23"/>
          <w:lang w:eastAsia="ru-RU"/>
        </w:rPr>
      </w:pPr>
      <w:r>
        <w:rPr>
          <w:b/>
          <w:sz w:val="23"/>
          <w:szCs w:val="23"/>
        </w:rPr>
        <w:t>1. Общие положения</w:t>
      </w:r>
    </w:p>
    <w:p w:rsidR="004A515E" w:rsidRDefault="004A515E" w:rsidP="004A515E">
      <w:pPr>
        <w:ind w:firstLine="567"/>
        <w:jc w:val="both"/>
        <w:rPr>
          <w:sz w:val="23"/>
          <w:szCs w:val="23"/>
        </w:rPr>
      </w:pPr>
      <w:r>
        <w:rPr>
          <w:bCs/>
          <w:iCs/>
          <w:sz w:val="23"/>
          <w:szCs w:val="23"/>
        </w:rPr>
        <w:t xml:space="preserve">1.1.  </w:t>
      </w:r>
      <w:proofErr w:type="gramStart"/>
      <w:r>
        <w:rPr>
          <w:bCs/>
          <w:iCs/>
          <w:sz w:val="23"/>
          <w:szCs w:val="23"/>
        </w:rPr>
        <w:t>Наименование  Заказчика</w:t>
      </w:r>
      <w:proofErr w:type="gramEnd"/>
      <w:r>
        <w:rPr>
          <w:bCs/>
          <w:iCs/>
          <w:sz w:val="23"/>
          <w:szCs w:val="23"/>
        </w:rPr>
        <w:t xml:space="preserve">: </w:t>
      </w:r>
      <w:r>
        <w:rPr>
          <w:sz w:val="23"/>
          <w:szCs w:val="23"/>
        </w:rPr>
        <w:t>ООО « УК Ника ».</w:t>
      </w:r>
    </w:p>
    <w:p w:rsidR="004A515E" w:rsidRDefault="004A515E" w:rsidP="004A515E">
      <w:pPr>
        <w:tabs>
          <w:tab w:val="left" w:pos="0"/>
        </w:tabs>
        <w:ind w:firstLine="567"/>
        <w:jc w:val="both"/>
        <w:rPr>
          <w:i/>
          <w:sz w:val="23"/>
          <w:szCs w:val="23"/>
        </w:rPr>
      </w:pPr>
      <w:r>
        <w:rPr>
          <w:bCs/>
          <w:iCs/>
          <w:sz w:val="23"/>
          <w:szCs w:val="23"/>
          <w:lang w:eastAsia="ru-RU"/>
        </w:rPr>
        <w:t xml:space="preserve">1.2. Наименование объекта закупки: </w:t>
      </w:r>
      <w:r>
        <w:rPr>
          <w:sz w:val="23"/>
          <w:szCs w:val="23"/>
        </w:rPr>
        <w:t xml:space="preserve">Благоустройство дворовой территории многоквартирного дома по адресу: </w:t>
      </w:r>
      <w:r>
        <w:rPr>
          <w:color w:val="000000"/>
        </w:rPr>
        <w:t xml:space="preserve">г. Минусинск, </w:t>
      </w:r>
      <w:proofErr w:type="spellStart"/>
      <w:r>
        <w:rPr>
          <w:color w:val="000000"/>
        </w:rPr>
        <w:t>ул.Кутузова</w:t>
      </w:r>
      <w:proofErr w:type="spellEnd"/>
      <w:r>
        <w:rPr>
          <w:color w:val="000000"/>
        </w:rPr>
        <w:t>, 31</w:t>
      </w:r>
      <w:r>
        <w:rPr>
          <w:sz w:val="23"/>
          <w:szCs w:val="23"/>
        </w:rPr>
        <w:t xml:space="preserve"> (далее – работы).</w:t>
      </w:r>
    </w:p>
    <w:p w:rsidR="004A515E" w:rsidRDefault="004A515E" w:rsidP="004A515E">
      <w:pPr>
        <w:tabs>
          <w:tab w:val="left" w:pos="0"/>
        </w:tabs>
        <w:ind w:firstLine="567"/>
        <w:jc w:val="both"/>
        <w:rPr>
          <w:color w:val="000000"/>
        </w:rPr>
      </w:pPr>
      <w:r>
        <w:rPr>
          <w:iCs/>
          <w:sz w:val="23"/>
          <w:szCs w:val="23"/>
        </w:rPr>
        <w:t xml:space="preserve">1.3. Место выполнения работ: </w:t>
      </w:r>
      <w:r>
        <w:rPr>
          <w:sz w:val="23"/>
          <w:szCs w:val="23"/>
        </w:rPr>
        <w:t xml:space="preserve">Красноярский край, </w:t>
      </w:r>
      <w:r>
        <w:rPr>
          <w:color w:val="000000"/>
        </w:rPr>
        <w:t xml:space="preserve">г. Минусинск, </w:t>
      </w:r>
      <w:proofErr w:type="spellStart"/>
      <w:r>
        <w:rPr>
          <w:color w:val="000000"/>
        </w:rPr>
        <w:t>ул.Кутузова</w:t>
      </w:r>
      <w:proofErr w:type="spellEnd"/>
      <w:r>
        <w:rPr>
          <w:color w:val="000000"/>
        </w:rPr>
        <w:t>, 31</w:t>
      </w:r>
    </w:p>
    <w:p w:rsidR="004A515E" w:rsidRDefault="004A515E" w:rsidP="004A515E">
      <w:pPr>
        <w:tabs>
          <w:tab w:val="left" w:pos="0"/>
        </w:tabs>
        <w:ind w:firstLine="567"/>
        <w:jc w:val="both"/>
        <w:rPr>
          <w:sz w:val="23"/>
          <w:szCs w:val="23"/>
          <w:lang w:eastAsia="ru-RU"/>
        </w:rPr>
      </w:pPr>
      <w:r>
        <w:rPr>
          <w:bCs/>
          <w:iCs/>
          <w:sz w:val="23"/>
          <w:szCs w:val="23"/>
          <w:lang w:eastAsia="ru-RU"/>
        </w:rPr>
        <w:t xml:space="preserve">1.4. Срок выполнения работ: с </w:t>
      </w:r>
      <w:r w:rsidR="00CF391F">
        <w:rPr>
          <w:bCs/>
          <w:iCs/>
          <w:sz w:val="23"/>
          <w:szCs w:val="23"/>
          <w:lang w:eastAsia="ru-RU"/>
        </w:rPr>
        <w:t>01.04.2022</w:t>
      </w:r>
      <w:r>
        <w:rPr>
          <w:bCs/>
          <w:iCs/>
          <w:sz w:val="23"/>
          <w:szCs w:val="23"/>
          <w:lang w:eastAsia="ru-RU"/>
        </w:rPr>
        <w:t xml:space="preserve"> по 31.08.2022</w:t>
      </w:r>
      <w:r>
        <w:rPr>
          <w:sz w:val="23"/>
          <w:szCs w:val="23"/>
          <w:lang w:eastAsia="ru-RU"/>
        </w:rPr>
        <w:t xml:space="preserve">г. </w:t>
      </w:r>
    </w:p>
    <w:p w:rsidR="004A515E" w:rsidRDefault="004A515E" w:rsidP="004A515E">
      <w:pPr>
        <w:ind w:firstLine="567"/>
        <w:jc w:val="both"/>
        <w:rPr>
          <w:sz w:val="23"/>
          <w:szCs w:val="23"/>
          <w:lang w:eastAsia="ru-RU"/>
        </w:rPr>
      </w:pPr>
      <w:r>
        <w:rPr>
          <w:sz w:val="23"/>
          <w:szCs w:val="23"/>
          <w:lang w:eastAsia="ru-RU"/>
        </w:rPr>
        <w:t>Периодичность: один раз в год.</w:t>
      </w:r>
    </w:p>
    <w:p w:rsidR="004A515E" w:rsidRDefault="004A515E" w:rsidP="004A515E">
      <w:pPr>
        <w:ind w:firstLine="567"/>
        <w:jc w:val="both"/>
        <w:rPr>
          <w:sz w:val="23"/>
          <w:szCs w:val="23"/>
        </w:rPr>
      </w:pPr>
      <w:r>
        <w:rPr>
          <w:sz w:val="23"/>
          <w:szCs w:val="23"/>
          <w:lang w:eastAsia="ru-RU"/>
        </w:rPr>
        <w:t xml:space="preserve">1.5. </w:t>
      </w:r>
      <w:r>
        <w:rPr>
          <w:bCs/>
          <w:iCs/>
          <w:sz w:val="23"/>
          <w:szCs w:val="23"/>
          <w:lang w:eastAsia="ru-RU"/>
        </w:rPr>
        <w:t xml:space="preserve">Виды и объем выполняемых работ </w:t>
      </w:r>
      <w:r>
        <w:rPr>
          <w:sz w:val="23"/>
          <w:szCs w:val="23"/>
        </w:rPr>
        <w:t>указаны в локальных сметных расчётах (Приложение № 2 к Договору), согласно перечню:</w:t>
      </w:r>
    </w:p>
    <w:p w:rsidR="004A515E" w:rsidRDefault="004A515E" w:rsidP="004A515E">
      <w:pPr>
        <w:ind w:firstLine="567"/>
        <w:jc w:val="bot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7"/>
        <w:gridCol w:w="1530"/>
        <w:gridCol w:w="1806"/>
        <w:gridCol w:w="1798"/>
      </w:tblGrid>
      <w:tr w:rsidR="004A515E" w:rsidTr="00EC5F5E">
        <w:tc>
          <w:tcPr>
            <w:tcW w:w="4437" w:type="dxa"/>
          </w:tcPr>
          <w:p w:rsidR="004A515E" w:rsidRDefault="004A515E" w:rsidP="00EC5F5E">
            <w:pPr>
              <w:tabs>
                <w:tab w:val="left" w:pos="2310"/>
              </w:tabs>
              <w:jc w:val="center"/>
              <w:rPr>
                <w:rFonts w:cs="Calibri"/>
                <w:b/>
              </w:rPr>
            </w:pPr>
            <w:r>
              <w:rPr>
                <w:rFonts w:cs="Calibri"/>
                <w:b/>
              </w:rPr>
              <w:t>Наименование работ</w:t>
            </w:r>
          </w:p>
        </w:tc>
        <w:tc>
          <w:tcPr>
            <w:tcW w:w="1530" w:type="dxa"/>
          </w:tcPr>
          <w:p w:rsidR="004A515E" w:rsidRDefault="004A515E" w:rsidP="00EC5F5E">
            <w:pPr>
              <w:jc w:val="center"/>
              <w:rPr>
                <w:rFonts w:cs="Calibri"/>
                <w:b/>
              </w:rPr>
            </w:pPr>
          </w:p>
        </w:tc>
        <w:tc>
          <w:tcPr>
            <w:tcW w:w="1806" w:type="dxa"/>
          </w:tcPr>
          <w:p w:rsidR="004A515E" w:rsidRDefault="004A515E" w:rsidP="00EC5F5E">
            <w:pPr>
              <w:jc w:val="center"/>
              <w:rPr>
                <w:rFonts w:cs="Calibri"/>
                <w:b/>
              </w:rPr>
            </w:pPr>
            <w:r>
              <w:rPr>
                <w:rFonts w:cs="Calibri"/>
                <w:b/>
              </w:rPr>
              <w:t>Виды и объем работ</w:t>
            </w:r>
          </w:p>
        </w:tc>
        <w:tc>
          <w:tcPr>
            <w:tcW w:w="1798" w:type="dxa"/>
          </w:tcPr>
          <w:p w:rsidR="004A515E" w:rsidRDefault="004A515E" w:rsidP="00EC5F5E">
            <w:pPr>
              <w:jc w:val="center"/>
              <w:rPr>
                <w:rFonts w:cs="Calibri"/>
                <w:b/>
                <w:sz w:val="23"/>
                <w:szCs w:val="23"/>
              </w:rPr>
            </w:pPr>
            <w:r>
              <w:rPr>
                <w:rFonts w:cs="Calibri"/>
                <w:b/>
                <w:sz w:val="23"/>
                <w:szCs w:val="23"/>
              </w:rPr>
              <w:t>Сумма (руб.)</w:t>
            </w:r>
          </w:p>
        </w:tc>
      </w:tr>
      <w:tr w:rsidR="004A515E" w:rsidTr="00EC5F5E">
        <w:tc>
          <w:tcPr>
            <w:tcW w:w="4437" w:type="dxa"/>
          </w:tcPr>
          <w:p w:rsidR="004A515E" w:rsidRDefault="004A515E" w:rsidP="00EC5F5E">
            <w:pPr>
              <w:rPr>
                <w:rFonts w:cs="Calibri"/>
                <w:b/>
              </w:rPr>
            </w:pPr>
            <w:r>
              <w:t xml:space="preserve">3. Благоустройство дворовой территории многоквартирного дома по адресу: г. Минусинск, </w:t>
            </w:r>
            <w:r>
              <w:rPr>
                <w:sz w:val="23"/>
                <w:szCs w:val="23"/>
              </w:rPr>
              <w:t>ул. Кутузова, 31</w:t>
            </w:r>
            <w:r>
              <w:t xml:space="preserve">, </w:t>
            </w:r>
            <w:r>
              <w:rPr>
                <w:rFonts w:cs="Calibri"/>
              </w:rPr>
              <w:t>в том числе:</w:t>
            </w:r>
          </w:p>
        </w:tc>
        <w:tc>
          <w:tcPr>
            <w:tcW w:w="1530" w:type="dxa"/>
          </w:tcPr>
          <w:p w:rsidR="004A515E" w:rsidRDefault="004A515E" w:rsidP="00EC5F5E">
            <w:pPr>
              <w:jc w:val="center"/>
              <w:rPr>
                <w:rFonts w:cs="Calibri"/>
              </w:rPr>
            </w:pPr>
          </w:p>
        </w:tc>
        <w:tc>
          <w:tcPr>
            <w:tcW w:w="1806" w:type="dxa"/>
          </w:tcPr>
          <w:p w:rsidR="004A515E" w:rsidRDefault="004A515E" w:rsidP="00EC5F5E">
            <w:pPr>
              <w:jc w:val="center"/>
              <w:rPr>
                <w:rFonts w:cs="Calibri"/>
              </w:rPr>
            </w:pPr>
            <w:r>
              <w:rPr>
                <w:rFonts w:cs="Calibri"/>
              </w:rPr>
              <w:t>Локальные сметные расчеты</w:t>
            </w:r>
          </w:p>
        </w:tc>
        <w:tc>
          <w:tcPr>
            <w:tcW w:w="1798" w:type="dxa"/>
          </w:tcPr>
          <w:p w:rsidR="004A515E" w:rsidRDefault="004A515E" w:rsidP="00EC5F5E">
            <w:pPr>
              <w:jc w:val="center"/>
              <w:rPr>
                <w:rFonts w:cs="Calibri"/>
                <w:sz w:val="23"/>
                <w:szCs w:val="23"/>
              </w:rPr>
            </w:pPr>
            <w:r>
              <w:rPr>
                <w:rFonts w:cs="Calibri"/>
                <w:sz w:val="23"/>
                <w:szCs w:val="23"/>
              </w:rPr>
              <w:t>1</w:t>
            </w:r>
            <w:r w:rsidR="00285D92">
              <w:rPr>
                <w:rFonts w:cs="Calibri"/>
                <w:sz w:val="23"/>
                <w:szCs w:val="23"/>
              </w:rPr>
              <w:t> </w:t>
            </w:r>
            <w:r>
              <w:rPr>
                <w:rFonts w:cs="Calibri"/>
                <w:sz w:val="23"/>
                <w:szCs w:val="23"/>
              </w:rPr>
              <w:t>42</w:t>
            </w:r>
            <w:r w:rsidR="00285D92">
              <w:rPr>
                <w:rFonts w:cs="Calibri"/>
                <w:sz w:val="23"/>
                <w:szCs w:val="23"/>
              </w:rPr>
              <w:t>6 466,41</w:t>
            </w:r>
          </w:p>
        </w:tc>
      </w:tr>
      <w:tr w:rsidR="004A515E" w:rsidTr="00EC5F5E">
        <w:tc>
          <w:tcPr>
            <w:tcW w:w="4437" w:type="dxa"/>
          </w:tcPr>
          <w:p w:rsidR="004A515E" w:rsidRDefault="004A515E" w:rsidP="00EC5F5E">
            <w:pPr>
              <w:rPr>
                <w:rFonts w:cs="Calibri"/>
                <w:b/>
              </w:rPr>
            </w:pPr>
            <w:r>
              <w:t xml:space="preserve">3.1 Благоустройство дворовой территории многоквартирного дома по адресу: г. Минусинск, </w:t>
            </w:r>
            <w:r>
              <w:rPr>
                <w:sz w:val="23"/>
                <w:szCs w:val="23"/>
              </w:rPr>
              <w:t>ул. Кутузова, 31</w:t>
            </w:r>
            <w:r>
              <w:t xml:space="preserve"> (ремонт дворового проезда);</w:t>
            </w:r>
          </w:p>
        </w:tc>
        <w:tc>
          <w:tcPr>
            <w:tcW w:w="1530" w:type="dxa"/>
          </w:tcPr>
          <w:p w:rsidR="004A515E" w:rsidRDefault="004A515E" w:rsidP="00EC5F5E">
            <w:pPr>
              <w:jc w:val="center"/>
              <w:rPr>
                <w:rFonts w:cs="Calibri"/>
              </w:rPr>
            </w:pPr>
          </w:p>
        </w:tc>
        <w:tc>
          <w:tcPr>
            <w:tcW w:w="1806" w:type="dxa"/>
          </w:tcPr>
          <w:p w:rsidR="004A515E" w:rsidRDefault="004A515E" w:rsidP="00EC5F5E">
            <w:pPr>
              <w:jc w:val="center"/>
              <w:rPr>
                <w:rFonts w:cs="Calibri"/>
              </w:rPr>
            </w:pPr>
            <w:r>
              <w:rPr>
                <w:rFonts w:cs="Calibri"/>
              </w:rPr>
              <w:t>Локальный сметный расчет №</w:t>
            </w:r>
          </w:p>
        </w:tc>
        <w:tc>
          <w:tcPr>
            <w:tcW w:w="1798" w:type="dxa"/>
          </w:tcPr>
          <w:p w:rsidR="004A515E" w:rsidRDefault="004A515E" w:rsidP="00EC5F5E">
            <w:pPr>
              <w:jc w:val="center"/>
              <w:rPr>
                <w:rFonts w:cs="Calibri"/>
                <w:sz w:val="23"/>
                <w:szCs w:val="23"/>
              </w:rPr>
            </w:pPr>
            <w:r>
              <w:rPr>
                <w:rFonts w:cs="Calibri"/>
                <w:sz w:val="23"/>
                <w:szCs w:val="23"/>
              </w:rPr>
              <w:t>1 050 885,6</w:t>
            </w:r>
            <w:r w:rsidR="00285D92">
              <w:rPr>
                <w:rFonts w:cs="Calibri"/>
                <w:sz w:val="23"/>
                <w:szCs w:val="23"/>
              </w:rPr>
              <w:t>1</w:t>
            </w:r>
          </w:p>
        </w:tc>
      </w:tr>
      <w:tr w:rsidR="004A515E" w:rsidTr="00EC5F5E">
        <w:tc>
          <w:tcPr>
            <w:tcW w:w="4437" w:type="dxa"/>
          </w:tcPr>
          <w:p w:rsidR="004A515E" w:rsidRDefault="004A515E" w:rsidP="00EC5F5E">
            <w:pPr>
              <w:rPr>
                <w:rFonts w:cs="Calibri"/>
                <w:b/>
              </w:rPr>
            </w:pPr>
            <w:r>
              <w:t xml:space="preserve">3.2 Благоустройство дворовой территории многоквартирного дома по адресу: г. Минусинск, </w:t>
            </w:r>
            <w:r>
              <w:rPr>
                <w:sz w:val="23"/>
                <w:szCs w:val="23"/>
              </w:rPr>
              <w:t>ул. Кутузова, 31</w:t>
            </w:r>
            <w:r>
              <w:t xml:space="preserve"> (установка скамеек, установка урн);</w:t>
            </w:r>
          </w:p>
        </w:tc>
        <w:tc>
          <w:tcPr>
            <w:tcW w:w="1530" w:type="dxa"/>
          </w:tcPr>
          <w:p w:rsidR="004A515E" w:rsidRDefault="004A515E" w:rsidP="00EC5F5E">
            <w:pPr>
              <w:jc w:val="center"/>
              <w:rPr>
                <w:rFonts w:cs="Calibri"/>
              </w:rPr>
            </w:pPr>
          </w:p>
        </w:tc>
        <w:tc>
          <w:tcPr>
            <w:tcW w:w="1806" w:type="dxa"/>
          </w:tcPr>
          <w:p w:rsidR="004A515E" w:rsidRDefault="004A515E" w:rsidP="00EC5F5E">
            <w:pPr>
              <w:jc w:val="center"/>
              <w:rPr>
                <w:rFonts w:cs="Calibri"/>
              </w:rPr>
            </w:pPr>
            <w:r>
              <w:rPr>
                <w:rFonts w:cs="Calibri"/>
              </w:rPr>
              <w:t xml:space="preserve">Локальный сметный расчет № </w:t>
            </w:r>
          </w:p>
        </w:tc>
        <w:tc>
          <w:tcPr>
            <w:tcW w:w="1798" w:type="dxa"/>
          </w:tcPr>
          <w:p w:rsidR="004A515E" w:rsidRDefault="004A515E" w:rsidP="00EC5F5E">
            <w:pPr>
              <w:jc w:val="center"/>
              <w:rPr>
                <w:rFonts w:cs="Calibri"/>
                <w:sz w:val="23"/>
                <w:szCs w:val="23"/>
              </w:rPr>
            </w:pPr>
            <w:r>
              <w:rPr>
                <w:rFonts w:cs="Calibri"/>
                <w:sz w:val="23"/>
                <w:szCs w:val="23"/>
              </w:rPr>
              <w:t>4</w:t>
            </w:r>
            <w:r w:rsidR="00285D92">
              <w:rPr>
                <w:rFonts w:cs="Calibri"/>
                <w:sz w:val="23"/>
                <w:szCs w:val="23"/>
              </w:rPr>
              <w:t>4 826,00</w:t>
            </w:r>
            <w:r>
              <w:rPr>
                <w:rFonts w:cs="Calibri"/>
                <w:sz w:val="23"/>
                <w:szCs w:val="23"/>
              </w:rPr>
              <w:t xml:space="preserve"> </w:t>
            </w:r>
          </w:p>
        </w:tc>
      </w:tr>
      <w:tr w:rsidR="004A515E" w:rsidTr="00EC5F5E">
        <w:tc>
          <w:tcPr>
            <w:tcW w:w="4437" w:type="dxa"/>
          </w:tcPr>
          <w:p w:rsidR="004A515E" w:rsidRDefault="004A515E" w:rsidP="00EC5F5E">
            <w:pPr>
              <w:rPr>
                <w:rFonts w:cs="Calibri"/>
                <w:b/>
              </w:rPr>
            </w:pPr>
            <w:r>
              <w:t>3.3 Благоустройство дворовой территории многоквартирного дома по адресу: г. Минусинск</w:t>
            </w:r>
            <w:proofErr w:type="gramStart"/>
            <w:r>
              <w:t>, ,</w:t>
            </w:r>
            <w:proofErr w:type="gramEnd"/>
            <w:r>
              <w:t xml:space="preserve"> </w:t>
            </w:r>
            <w:r>
              <w:rPr>
                <w:sz w:val="23"/>
                <w:szCs w:val="23"/>
              </w:rPr>
              <w:t>ул. ул. Кутузова, 31</w:t>
            </w:r>
            <w:r>
              <w:t xml:space="preserve"> (оборудование детской  площадки);</w:t>
            </w:r>
          </w:p>
        </w:tc>
        <w:tc>
          <w:tcPr>
            <w:tcW w:w="1530" w:type="dxa"/>
          </w:tcPr>
          <w:p w:rsidR="004A515E" w:rsidRDefault="004A515E" w:rsidP="00EC5F5E">
            <w:pPr>
              <w:jc w:val="center"/>
              <w:rPr>
                <w:rFonts w:cs="Calibri"/>
              </w:rPr>
            </w:pPr>
          </w:p>
        </w:tc>
        <w:tc>
          <w:tcPr>
            <w:tcW w:w="1806" w:type="dxa"/>
          </w:tcPr>
          <w:p w:rsidR="004A515E" w:rsidRDefault="004A515E" w:rsidP="00EC5F5E">
            <w:pPr>
              <w:jc w:val="center"/>
              <w:rPr>
                <w:rFonts w:cs="Calibri"/>
                <w:b/>
              </w:rPr>
            </w:pPr>
            <w:r>
              <w:rPr>
                <w:rFonts w:cs="Calibri"/>
              </w:rPr>
              <w:t xml:space="preserve">Локальный сметный расчет № </w:t>
            </w:r>
          </w:p>
        </w:tc>
        <w:tc>
          <w:tcPr>
            <w:tcW w:w="1798" w:type="dxa"/>
          </w:tcPr>
          <w:p w:rsidR="004A515E" w:rsidRDefault="004A515E" w:rsidP="00EC5F5E">
            <w:pPr>
              <w:jc w:val="center"/>
              <w:rPr>
                <w:rFonts w:cs="Calibri"/>
                <w:sz w:val="23"/>
                <w:szCs w:val="23"/>
              </w:rPr>
            </w:pPr>
            <w:r>
              <w:rPr>
                <w:rFonts w:cs="Calibri"/>
                <w:sz w:val="23"/>
                <w:szCs w:val="23"/>
              </w:rPr>
              <w:t>330 754,80</w:t>
            </w:r>
          </w:p>
        </w:tc>
      </w:tr>
    </w:tbl>
    <w:p w:rsidR="004A515E" w:rsidRDefault="004A515E" w:rsidP="004A515E">
      <w:pPr>
        <w:tabs>
          <w:tab w:val="left" w:pos="426"/>
          <w:tab w:val="left" w:pos="851"/>
        </w:tabs>
        <w:ind w:firstLine="567"/>
        <w:jc w:val="center"/>
        <w:rPr>
          <w:b/>
          <w:sz w:val="23"/>
          <w:szCs w:val="23"/>
        </w:rPr>
      </w:pPr>
    </w:p>
    <w:p w:rsidR="004A515E" w:rsidRDefault="004A515E" w:rsidP="004A515E">
      <w:pPr>
        <w:tabs>
          <w:tab w:val="left" w:pos="426"/>
          <w:tab w:val="left" w:pos="851"/>
        </w:tabs>
        <w:ind w:firstLine="567"/>
        <w:jc w:val="center"/>
        <w:rPr>
          <w:b/>
          <w:sz w:val="23"/>
          <w:szCs w:val="23"/>
        </w:rPr>
      </w:pPr>
      <w:r>
        <w:rPr>
          <w:b/>
          <w:sz w:val="23"/>
          <w:szCs w:val="23"/>
        </w:rPr>
        <w:t>2. Порядок (последовательность) выполнения работ</w:t>
      </w:r>
    </w:p>
    <w:p w:rsidR="004A515E" w:rsidRDefault="004A515E" w:rsidP="004A515E">
      <w:pPr>
        <w:tabs>
          <w:tab w:val="left" w:pos="426"/>
          <w:tab w:val="left" w:pos="851"/>
        </w:tabs>
        <w:ind w:firstLine="567"/>
        <w:jc w:val="both"/>
        <w:rPr>
          <w:sz w:val="23"/>
          <w:szCs w:val="23"/>
        </w:rPr>
      </w:pPr>
      <w:r>
        <w:rPr>
          <w:sz w:val="23"/>
          <w:szCs w:val="23"/>
        </w:rPr>
        <w:t>2.1. Последовательность выполнения работ устанавливается технологической последовательностью.</w:t>
      </w:r>
    </w:p>
    <w:p w:rsidR="004A515E" w:rsidRDefault="004A515E" w:rsidP="004A515E">
      <w:pPr>
        <w:keepLines/>
        <w:widowControl w:val="0"/>
        <w:suppressLineNumbers/>
        <w:tabs>
          <w:tab w:val="left" w:pos="426"/>
          <w:tab w:val="left" w:pos="851"/>
          <w:tab w:val="left" w:pos="2910"/>
          <w:tab w:val="center" w:pos="4961"/>
        </w:tabs>
        <w:autoSpaceDE w:val="0"/>
        <w:autoSpaceDN w:val="0"/>
        <w:ind w:firstLine="567"/>
        <w:jc w:val="center"/>
        <w:rPr>
          <w:b/>
          <w:color w:val="0D0D0D"/>
          <w:sz w:val="23"/>
          <w:szCs w:val="23"/>
        </w:rPr>
      </w:pPr>
      <w:r>
        <w:rPr>
          <w:b/>
          <w:sz w:val="23"/>
          <w:szCs w:val="23"/>
        </w:rPr>
        <w:t xml:space="preserve">3. </w:t>
      </w:r>
      <w:r>
        <w:rPr>
          <w:b/>
          <w:color w:val="0D0D0D"/>
          <w:sz w:val="23"/>
          <w:szCs w:val="23"/>
        </w:rPr>
        <w:t>Требования к выполнению работ</w:t>
      </w:r>
    </w:p>
    <w:p w:rsidR="004A515E" w:rsidRDefault="004A515E" w:rsidP="004A515E">
      <w:pPr>
        <w:keepLines/>
        <w:widowControl w:val="0"/>
        <w:suppressLineNumbers/>
        <w:tabs>
          <w:tab w:val="left" w:pos="-142"/>
          <w:tab w:val="left" w:pos="0"/>
        </w:tabs>
        <w:autoSpaceDE w:val="0"/>
        <w:autoSpaceDN w:val="0"/>
        <w:ind w:firstLine="567"/>
        <w:jc w:val="both"/>
        <w:rPr>
          <w:sz w:val="23"/>
          <w:szCs w:val="23"/>
          <w:lang w:eastAsia="ru-RU"/>
        </w:rPr>
      </w:pPr>
      <w:r>
        <w:rPr>
          <w:color w:val="0D0D0D"/>
          <w:sz w:val="23"/>
          <w:szCs w:val="23"/>
        </w:rPr>
        <w:t xml:space="preserve">3.1. В </w:t>
      </w:r>
      <w:proofErr w:type="gramStart"/>
      <w:r>
        <w:rPr>
          <w:color w:val="0D0D0D"/>
          <w:sz w:val="23"/>
          <w:szCs w:val="23"/>
        </w:rPr>
        <w:t>течение  трех</w:t>
      </w:r>
      <w:proofErr w:type="gramEnd"/>
      <w:r>
        <w:rPr>
          <w:color w:val="0D0D0D"/>
          <w:sz w:val="23"/>
          <w:szCs w:val="23"/>
        </w:rPr>
        <w:t xml:space="preserve"> рабочих дней с даты заключения </w:t>
      </w:r>
      <w:r>
        <w:rPr>
          <w:sz w:val="23"/>
          <w:szCs w:val="23"/>
        </w:rPr>
        <w:t>договора</w:t>
      </w:r>
      <w:r>
        <w:rPr>
          <w:sz w:val="23"/>
          <w:szCs w:val="23"/>
          <w:lang w:eastAsia="ru-RU"/>
        </w:rPr>
        <w:t>, Подрядчик предоставляет:</w:t>
      </w:r>
    </w:p>
    <w:p w:rsidR="004A515E" w:rsidRDefault="004A515E" w:rsidP="004A515E">
      <w:pPr>
        <w:pStyle w:val="4"/>
        <w:spacing w:after="0" w:line="240" w:lineRule="auto"/>
        <w:ind w:left="0" w:firstLine="567"/>
        <w:jc w:val="both"/>
        <w:rPr>
          <w:rFonts w:ascii="Times New Roman" w:hAnsi="Times New Roman"/>
          <w:sz w:val="23"/>
          <w:szCs w:val="23"/>
          <w:lang w:eastAsia="ru-RU"/>
        </w:rPr>
      </w:pPr>
      <w:r>
        <w:rPr>
          <w:rFonts w:ascii="Times New Roman" w:hAnsi="Times New Roman"/>
          <w:sz w:val="23"/>
          <w:szCs w:val="23"/>
          <w:lang w:eastAsia="ru-RU"/>
        </w:rPr>
        <w:t>- приказы о назначении лиц, ответственных за проведение работ и соблюдение технологических процессов;</w:t>
      </w:r>
    </w:p>
    <w:p w:rsidR="004A515E" w:rsidRDefault="004A515E" w:rsidP="004A515E">
      <w:pPr>
        <w:keepLines/>
        <w:widowControl w:val="0"/>
        <w:suppressLineNumbers/>
        <w:tabs>
          <w:tab w:val="left" w:pos="284"/>
        </w:tabs>
        <w:autoSpaceDE w:val="0"/>
        <w:autoSpaceDN w:val="0"/>
        <w:ind w:left="567"/>
        <w:jc w:val="both"/>
        <w:rPr>
          <w:sz w:val="23"/>
          <w:szCs w:val="23"/>
        </w:rPr>
      </w:pPr>
      <w:r>
        <w:rPr>
          <w:sz w:val="23"/>
          <w:szCs w:val="23"/>
        </w:rPr>
        <w:t>- технологические решения, согласованные с Заказчиком.</w:t>
      </w:r>
    </w:p>
    <w:p w:rsidR="004A515E" w:rsidRDefault="004A515E" w:rsidP="004A515E">
      <w:pPr>
        <w:keepLines/>
        <w:widowControl w:val="0"/>
        <w:suppressLineNumbers/>
        <w:tabs>
          <w:tab w:val="left" w:pos="0"/>
        </w:tabs>
        <w:autoSpaceDE w:val="0"/>
        <w:autoSpaceDN w:val="0"/>
        <w:ind w:firstLine="567"/>
        <w:jc w:val="both"/>
        <w:rPr>
          <w:color w:val="000000"/>
          <w:sz w:val="23"/>
          <w:szCs w:val="23"/>
        </w:rPr>
      </w:pPr>
      <w:r>
        <w:rPr>
          <w:sz w:val="23"/>
          <w:szCs w:val="23"/>
        </w:rPr>
        <w:t xml:space="preserve">3.2. </w:t>
      </w:r>
      <w:r>
        <w:rPr>
          <w:color w:val="000000"/>
          <w:sz w:val="23"/>
          <w:szCs w:val="23"/>
        </w:rPr>
        <w:t>До начала производства работ, Подрядчик:</w:t>
      </w:r>
    </w:p>
    <w:p w:rsidR="004A515E" w:rsidRDefault="004A515E" w:rsidP="004A515E">
      <w:pPr>
        <w:pStyle w:val="4"/>
        <w:spacing w:after="0" w:line="240" w:lineRule="auto"/>
        <w:ind w:left="0" w:firstLine="567"/>
        <w:jc w:val="both"/>
        <w:rPr>
          <w:rFonts w:ascii="Times New Roman" w:hAnsi="Times New Roman"/>
          <w:color w:val="000000"/>
          <w:sz w:val="23"/>
          <w:szCs w:val="23"/>
        </w:rPr>
      </w:pPr>
      <w:r>
        <w:rPr>
          <w:rFonts w:ascii="Times New Roman" w:hAnsi="Times New Roman"/>
          <w:color w:val="000000"/>
          <w:sz w:val="23"/>
          <w:szCs w:val="23"/>
        </w:rPr>
        <w:t>- согласовывает с Заказчиком места установки малых архитектурных форм;</w:t>
      </w:r>
    </w:p>
    <w:p w:rsidR="004A515E" w:rsidRDefault="004A515E" w:rsidP="004A515E">
      <w:pPr>
        <w:pStyle w:val="4"/>
        <w:spacing w:after="0" w:line="240" w:lineRule="auto"/>
        <w:ind w:left="0" w:firstLine="567"/>
        <w:jc w:val="both"/>
        <w:rPr>
          <w:rFonts w:ascii="Times New Roman" w:hAnsi="Times New Roman"/>
          <w:bCs/>
          <w:kern w:val="32"/>
          <w:sz w:val="23"/>
          <w:szCs w:val="23"/>
        </w:rPr>
      </w:pPr>
      <w:r>
        <w:rPr>
          <w:color w:val="000000"/>
          <w:sz w:val="23"/>
          <w:szCs w:val="23"/>
        </w:rPr>
        <w:t xml:space="preserve">- </w:t>
      </w:r>
      <w:r>
        <w:rPr>
          <w:rFonts w:ascii="Times New Roman" w:hAnsi="Times New Roman"/>
          <w:sz w:val="23"/>
          <w:szCs w:val="23"/>
        </w:rPr>
        <w:t xml:space="preserve">предусматривает организационно-технологические мероприятия по организации выполнения работ, в соответствии с требованиями </w:t>
      </w:r>
      <w:r>
        <w:rPr>
          <w:rFonts w:ascii="Times New Roman" w:hAnsi="Times New Roman"/>
          <w:spacing w:val="2"/>
          <w:sz w:val="23"/>
          <w:szCs w:val="23"/>
        </w:rPr>
        <w:t xml:space="preserve">СП 48.13330.2011 </w:t>
      </w:r>
      <w:r>
        <w:rPr>
          <w:rFonts w:ascii="Times New Roman" w:hAnsi="Times New Roman"/>
          <w:sz w:val="23"/>
          <w:szCs w:val="23"/>
        </w:rPr>
        <w:t>«</w:t>
      </w:r>
      <w:r>
        <w:rPr>
          <w:rFonts w:ascii="Times New Roman" w:hAnsi="Times New Roman"/>
          <w:bCs/>
          <w:kern w:val="32"/>
          <w:sz w:val="23"/>
          <w:szCs w:val="23"/>
        </w:rPr>
        <w:t>Организация строительства. Актуализированная редакция СНиП 12-01-2004».</w:t>
      </w:r>
    </w:p>
    <w:p w:rsidR="004A515E" w:rsidRDefault="004A515E" w:rsidP="004A515E">
      <w:pPr>
        <w:pStyle w:val="4"/>
        <w:spacing w:after="0" w:line="240" w:lineRule="auto"/>
        <w:ind w:left="0" w:firstLine="567"/>
        <w:jc w:val="both"/>
        <w:rPr>
          <w:rFonts w:ascii="Times New Roman" w:hAnsi="Times New Roman"/>
          <w:sz w:val="23"/>
          <w:szCs w:val="23"/>
        </w:rPr>
      </w:pPr>
      <w:r>
        <w:rPr>
          <w:rFonts w:ascii="Times New Roman" w:hAnsi="Times New Roman"/>
          <w:bCs/>
          <w:kern w:val="32"/>
          <w:sz w:val="23"/>
          <w:szCs w:val="23"/>
        </w:rPr>
        <w:t xml:space="preserve">Обеспечивает обязательный допуск до монтажа малых архитектурных форм, подлежащих обязательной сертификации и декларированию соответствия: проверка Заказчиком паспорта оборудования ( п.36 ТР ЕАЭС 042/2017), сертификатов и декларации и осмотров оборудования в разобранном виде ( наличие всех соединений, болтов, отсутствия повреждений </w:t>
      </w:r>
      <w:proofErr w:type="spellStart"/>
      <w:r>
        <w:rPr>
          <w:rFonts w:ascii="Times New Roman" w:hAnsi="Times New Roman"/>
          <w:bCs/>
          <w:kern w:val="32"/>
          <w:sz w:val="23"/>
          <w:szCs w:val="23"/>
        </w:rPr>
        <w:t>и.т.д</w:t>
      </w:r>
      <w:proofErr w:type="spellEnd"/>
      <w:r>
        <w:rPr>
          <w:rFonts w:ascii="Times New Roman" w:hAnsi="Times New Roman"/>
          <w:bCs/>
          <w:kern w:val="32"/>
          <w:sz w:val="23"/>
          <w:szCs w:val="23"/>
        </w:rPr>
        <w:t>.)</w:t>
      </w:r>
    </w:p>
    <w:p w:rsidR="004A515E" w:rsidRDefault="004A515E" w:rsidP="004A515E">
      <w:pPr>
        <w:pStyle w:val="4"/>
        <w:spacing w:after="0" w:line="240" w:lineRule="auto"/>
        <w:ind w:left="0" w:firstLine="567"/>
        <w:jc w:val="both"/>
        <w:rPr>
          <w:rFonts w:ascii="Times New Roman" w:hAnsi="Times New Roman"/>
          <w:sz w:val="23"/>
          <w:szCs w:val="23"/>
        </w:rPr>
      </w:pPr>
      <w:r>
        <w:rPr>
          <w:rFonts w:ascii="Times New Roman" w:hAnsi="Times New Roman"/>
          <w:sz w:val="23"/>
          <w:szCs w:val="23"/>
        </w:rPr>
        <w:t xml:space="preserve">3.3. Подрядчик привлекает к исполнению работ только квалифицированных рабочих и обеспечивает выполнение мероприятий по охране труда рабочих: выдачу необходимых средств индивидуальной защиты (каски, специальная одежда, обувь и т.д.), выполнение мероприятий по коллективной защите работающих (ограждения, освещение, защитные и предохранительные устройства), в соответствии с действующими нормами законодательства Российской Федерации. </w:t>
      </w:r>
    </w:p>
    <w:p w:rsidR="004A515E" w:rsidRDefault="004A515E" w:rsidP="004A515E">
      <w:pPr>
        <w:pStyle w:val="4"/>
        <w:spacing w:after="0" w:line="240" w:lineRule="auto"/>
        <w:ind w:left="0" w:firstLine="567"/>
        <w:jc w:val="both"/>
        <w:rPr>
          <w:rFonts w:ascii="Times New Roman" w:hAnsi="Times New Roman"/>
          <w:sz w:val="23"/>
          <w:szCs w:val="23"/>
        </w:rPr>
      </w:pPr>
      <w:r>
        <w:rPr>
          <w:rFonts w:ascii="Times New Roman" w:hAnsi="Times New Roman"/>
          <w:color w:val="0D0D0D"/>
          <w:sz w:val="23"/>
          <w:szCs w:val="23"/>
        </w:rPr>
        <w:lastRenderedPageBreak/>
        <w:t>В процессе выполнения работ, Подрядчик осуществляет контроль за соблюдением дисциплины своими работниками.</w:t>
      </w:r>
    </w:p>
    <w:p w:rsidR="004A515E" w:rsidRDefault="004A515E" w:rsidP="004A515E">
      <w:pPr>
        <w:tabs>
          <w:tab w:val="left" w:pos="0"/>
        </w:tabs>
        <w:ind w:firstLine="567"/>
        <w:jc w:val="both"/>
        <w:rPr>
          <w:sz w:val="23"/>
          <w:szCs w:val="23"/>
        </w:rPr>
      </w:pPr>
      <w:r>
        <w:rPr>
          <w:sz w:val="23"/>
          <w:szCs w:val="23"/>
        </w:rPr>
        <w:t xml:space="preserve">3.4. Подрядчик, при выполнении работ, обязан выполнять требования правил техники безопасности, пожарной безопасности, охраны окружающей среды, хранения материалов, соблюдения производственного порядка. </w:t>
      </w:r>
    </w:p>
    <w:p w:rsidR="004A515E" w:rsidRDefault="004A515E" w:rsidP="004A515E">
      <w:pPr>
        <w:keepLines/>
        <w:widowControl w:val="0"/>
        <w:suppressLineNumbers/>
        <w:tabs>
          <w:tab w:val="left" w:pos="567"/>
        </w:tabs>
        <w:autoSpaceDE w:val="0"/>
        <w:autoSpaceDN w:val="0"/>
        <w:ind w:firstLine="567"/>
        <w:jc w:val="both"/>
        <w:rPr>
          <w:sz w:val="23"/>
          <w:szCs w:val="23"/>
        </w:rPr>
      </w:pPr>
      <w:r>
        <w:rPr>
          <w:sz w:val="23"/>
          <w:szCs w:val="23"/>
        </w:rPr>
        <w:t xml:space="preserve">3.5. Подрядчик ведет журнал производства работ. </w:t>
      </w:r>
    </w:p>
    <w:p w:rsidR="004A515E" w:rsidRDefault="004A515E" w:rsidP="004A515E">
      <w:pPr>
        <w:tabs>
          <w:tab w:val="left" w:pos="426"/>
        </w:tabs>
        <w:ind w:firstLine="567"/>
        <w:jc w:val="both"/>
        <w:rPr>
          <w:sz w:val="23"/>
          <w:szCs w:val="23"/>
        </w:rPr>
      </w:pPr>
      <w:r>
        <w:rPr>
          <w:color w:val="0D0D0D"/>
          <w:sz w:val="23"/>
          <w:szCs w:val="23"/>
        </w:rPr>
        <w:t xml:space="preserve">3.6. </w:t>
      </w:r>
      <w:r>
        <w:rPr>
          <w:sz w:val="23"/>
          <w:szCs w:val="23"/>
        </w:rPr>
        <w:t>Подрядчик, на весь период производства работ, обеспечивает безопасное движение пешеходов.</w:t>
      </w:r>
    </w:p>
    <w:p w:rsidR="004A515E" w:rsidRDefault="004A515E" w:rsidP="004A515E">
      <w:pPr>
        <w:ind w:firstLine="567"/>
        <w:jc w:val="both"/>
        <w:rPr>
          <w:sz w:val="23"/>
          <w:szCs w:val="23"/>
        </w:rPr>
      </w:pPr>
      <w:r>
        <w:rPr>
          <w:color w:val="0D0D0D"/>
          <w:sz w:val="23"/>
          <w:szCs w:val="23"/>
        </w:rPr>
        <w:t xml:space="preserve">3.7. </w:t>
      </w:r>
      <w:r>
        <w:rPr>
          <w:sz w:val="23"/>
          <w:szCs w:val="23"/>
        </w:rPr>
        <w:t xml:space="preserve">Качество выполняемых Подрядчиком работ должно соответствовать требованиям действующего законодательства Российской Федерации. </w:t>
      </w:r>
    </w:p>
    <w:p w:rsidR="004A515E" w:rsidRDefault="004A515E" w:rsidP="004A515E">
      <w:pPr>
        <w:keepLines/>
        <w:widowControl w:val="0"/>
        <w:suppressLineNumbers/>
        <w:tabs>
          <w:tab w:val="left" w:pos="567"/>
        </w:tabs>
        <w:autoSpaceDE w:val="0"/>
        <w:autoSpaceDN w:val="0"/>
        <w:ind w:firstLine="567"/>
        <w:jc w:val="both"/>
        <w:rPr>
          <w:sz w:val="23"/>
          <w:szCs w:val="23"/>
        </w:rPr>
      </w:pPr>
      <w:r>
        <w:rPr>
          <w:sz w:val="23"/>
          <w:szCs w:val="23"/>
        </w:rPr>
        <w:t xml:space="preserve">3.8. Подрядчик, при выполнении работ, использует исправное оборудование, инструмент, строительную технику и автотранспорт. Все измерительные приборы и инструменты </w:t>
      </w:r>
      <w:proofErr w:type="spellStart"/>
      <w:r>
        <w:rPr>
          <w:sz w:val="23"/>
          <w:szCs w:val="23"/>
        </w:rPr>
        <w:t>поверены</w:t>
      </w:r>
      <w:proofErr w:type="spellEnd"/>
      <w:r>
        <w:rPr>
          <w:sz w:val="23"/>
          <w:szCs w:val="23"/>
        </w:rPr>
        <w:t xml:space="preserve"> и имеют сертификаты соответствия.</w:t>
      </w:r>
    </w:p>
    <w:p w:rsidR="004A515E" w:rsidRDefault="004A515E" w:rsidP="004A515E">
      <w:pPr>
        <w:keepLines/>
        <w:widowControl w:val="0"/>
        <w:suppressLineNumbers/>
        <w:tabs>
          <w:tab w:val="left" w:pos="567"/>
        </w:tabs>
        <w:autoSpaceDE w:val="0"/>
        <w:autoSpaceDN w:val="0"/>
        <w:ind w:firstLine="567"/>
        <w:jc w:val="both"/>
        <w:rPr>
          <w:color w:val="0D0D0D"/>
          <w:sz w:val="23"/>
          <w:szCs w:val="23"/>
        </w:rPr>
      </w:pPr>
      <w:r>
        <w:rPr>
          <w:color w:val="0D0D0D"/>
          <w:sz w:val="23"/>
          <w:szCs w:val="23"/>
        </w:rPr>
        <w:t>3.9. Подрядчик обеспечивает целостность существующих инженерных сетей, расположенных в зоне производства работ. В случае нарушения данного обязательства, Подрядчик возмещает в полном объеме ущерб, причиненный своим действием (бездействием) Заказчику, либо третьим лицам.</w:t>
      </w:r>
    </w:p>
    <w:p w:rsidR="004A515E" w:rsidRDefault="004A515E" w:rsidP="004A515E">
      <w:pPr>
        <w:ind w:firstLine="567"/>
        <w:jc w:val="both"/>
        <w:rPr>
          <w:color w:val="000000"/>
          <w:sz w:val="23"/>
          <w:szCs w:val="23"/>
        </w:rPr>
      </w:pPr>
      <w:r>
        <w:rPr>
          <w:color w:val="0D0D0D"/>
          <w:sz w:val="23"/>
          <w:szCs w:val="23"/>
        </w:rPr>
        <w:t xml:space="preserve">3.10. </w:t>
      </w:r>
      <w:r>
        <w:rPr>
          <w:color w:val="000000"/>
          <w:sz w:val="23"/>
          <w:szCs w:val="23"/>
        </w:rPr>
        <w:t xml:space="preserve">Опорные конструкции малых архитектурных форм закапываются в землю на глубину 0,7 м, бетонируются, поверхность лунки засыпается материалом основания площадки. Бетонирование производится бетоном марки В 7,5 (М100). </w:t>
      </w:r>
    </w:p>
    <w:p w:rsidR="004A515E" w:rsidRDefault="004A515E" w:rsidP="004A515E">
      <w:pPr>
        <w:ind w:firstLine="567"/>
        <w:jc w:val="both"/>
        <w:rPr>
          <w:color w:val="000000"/>
          <w:sz w:val="23"/>
          <w:szCs w:val="23"/>
        </w:rPr>
      </w:pPr>
      <w:r>
        <w:rPr>
          <w:color w:val="000000"/>
          <w:sz w:val="23"/>
          <w:szCs w:val="23"/>
        </w:rPr>
        <w:t>Основания малых архитектурных форм, имеющие одну опорную конструкцию, бетонируются размером 0,5х0,5х0,6м. Основания малых архитектурных форм, имеющие более одной опорной конструкции, бетонируются размером 0,3х0,3х0,6 м.</w:t>
      </w:r>
    </w:p>
    <w:p w:rsidR="004A515E" w:rsidRDefault="004A515E" w:rsidP="004A515E">
      <w:pPr>
        <w:ind w:firstLine="567"/>
        <w:jc w:val="both"/>
        <w:rPr>
          <w:color w:val="000000"/>
          <w:sz w:val="23"/>
          <w:szCs w:val="23"/>
        </w:rPr>
      </w:pPr>
      <w:r>
        <w:rPr>
          <w:sz w:val="23"/>
          <w:szCs w:val="23"/>
        </w:rPr>
        <w:t>Допустимые отклонения должны соответствовать требованиям, предъявляемым действующими нормативными документами.</w:t>
      </w:r>
    </w:p>
    <w:p w:rsidR="004A515E" w:rsidRDefault="004A515E" w:rsidP="004A515E">
      <w:pPr>
        <w:ind w:firstLine="567"/>
        <w:jc w:val="both"/>
        <w:rPr>
          <w:color w:val="0D0D0D"/>
          <w:sz w:val="23"/>
          <w:szCs w:val="23"/>
        </w:rPr>
      </w:pPr>
      <w:r>
        <w:rPr>
          <w:sz w:val="23"/>
          <w:szCs w:val="23"/>
        </w:rPr>
        <w:t xml:space="preserve">3.11. </w:t>
      </w:r>
      <w:r>
        <w:rPr>
          <w:color w:val="0D0D0D"/>
          <w:sz w:val="23"/>
          <w:szCs w:val="23"/>
        </w:rPr>
        <w:t xml:space="preserve">Подрядчик, по окончании работ, обеспечивает выполнение мероприятий по уборке места проведения работ и вывозу мусора. </w:t>
      </w:r>
    </w:p>
    <w:p w:rsidR="004A515E" w:rsidRDefault="004A515E" w:rsidP="004A515E">
      <w:pPr>
        <w:tabs>
          <w:tab w:val="left" w:pos="0"/>
        </w:tabs>
        <w:ind w:firstLine="567"/>
        <w:jc w:val="both"/>
        <w:rPr>
          <w:sz w:val="23"/>
          <w:szCs w:val="23"/>
        </w:rPr>
      </w:pPr>
      <w:r>
        <w:rPr>
          <w:color w:val="0D0D0D"/>
          <w:sz w:val="23"/>
          <w:szCs w:val="23"/>
        </w:rPr>
        <w:t xml:space="preserve">3.12. </w:t>
      </w:r>
      <w:r>
        <w:rPr>
          <w:sz w:val="23"/>
          <w:szCs w:val="23"/>
        </w:rPr>
        <w:t>Работы выполняются иждивением Подрядчика – из его товаров (материалов), оборудования, лично Подрядчиком или с привлечением субподрядчиков.</w:t>
      </w:r>
    </w:p>
    <w:p w:rsidR="004A515E" w:rsidRDefault="004A515E" w:rsidP="004A515E">
      <w:pPr>
        <w:keepLines/>
        <w:widowControl w:val="0"/>
        <w:suppressLineNumbers/>
        <w:tabs>
          <w:tab w:val="left" w:pos="426"/>
          <w:tab w:val="left" w:pos="851"/>
        </w:tabs>
        <w:autoSpaceDE w:val="0"/>
        <w:autoSpaceDN w:val="0"/>
        <w:ind w:firstLine="426"/>
        <w:jc w:val="both"/>
        <w:rPr>
          <w:color w:val="0D0D0D"/>
          <w:sz w:val="23"/>
          <w:szCs w:val="23"/>
        </w:rPr>
      </w:pPr>
      <w:r>
        <w:rPr>
          <w:color w:val="0D0D0D"/>
          <w:sz w:val="23"/>
          <w:szCs w:val="23"/>
        </w:rPr>
        <w:t xml:space="preserve">  3.13.  Подрядчик по своему усмотрению может либо самостоятельно изготовить малые архитектурные формы, либо закупить готовые. </w:t>
      </w:r>
    </w:p>
    <w:p w:rsidR="004A515E" w:rsidRDefault="004A515E" w:rsidP="004A515E">
      <w:pPr>
        <w:ind w:firstLine="567"/>
        <w:jc w:val="both"/>
        <w:rPr>
          <w:sz w:val="23"/>
          <w:szCs w:val="23"/>
        </w:rPr>
      </w:pPr>
      <w:r>
        <w:rPr>
          <w:sz w:val="23"/>
          <w:szCs w:val="23"/>
        </w:rPr>
        <w:t xml:space="preserve">3.14. Работы выполняются в соответствии с требованиями: </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Федеральный закон от 27.12.2002 № 184-ФЗ «О техническом регулировании»;</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Федеральный закон от 30.12.2009 № 384-ФЗ «Технический регламент о безопасности зданий и сооружений»;</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Федеральный закон от 22.07.2008 № 123-ФЗ «Технический регламент о требованиях пожарной безопасности».</w:t>
      </w:r>
    </w:p>
    <w:p w:rsidR="004A515E" w:rsidRDefault="004A515E" w:rsidP="004A515E">
      <w:pPr>
        <w:ind w:firstLine="567"/>
        <w:jc w:val="both"/>
        <w:rPr>
          <w:color w:val="0D0D0D"/>
          <w:sz w:val="23"/>
          <w:szCs w:val="23"/>
        </w:rPr>
      </w:pPr>
      <w:r>
        <w:rPr>
          <w:color w:val="0D0D0D"/>
          <w:sz w:val="23"/>
          <w:szCs w:val="23"/>
        </w:rPr>
        <w:t>- ОДМ 218.6.019-2016 «Рекомендации по организации движения и ограждению мест производства дорожных работ»;</w:t>
      </w:r>
    </w:p>
    <w:p w:rsidR="004A515E" w:rsidRDefault="004A515E" w:rsidP="004A515E">
      <w:pPr>
        <w:ind w:firstLine="567"/>
        <w:jc w:val="both"/>
        <w:rPr>
          <w:color w:val="0D0D0D"/>
          <w:sz w:val="23"/>
          <w:szCs w:val="23"/>
        </w:rPr>
      </w:pPr>
      <w:r>
        <w:rPr>
          <w:color w:val="0D0D0D"/>
          <w:sz w:val="23"/>
          <w:szCs w:val="23"/>
        </w:rPr>
        <w:t>Технического регламента Евразийского экономического союза ТР ЕАЭС 042/2017 «О безопасности оборудования для детских игровых площадок».</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xml:space="preserve">- ГОСТ Р 52169-2012 «Оборудование и покрытия детских игровых площадок. </w:t>
      </w:r>
      <w:proofErr w:type="gramStart"/>
      <w:r>
        <w:rPr>
          <w:color w:val="0D0D0D"/>
          <w:sz w:val="23"/>
          <w:szCs w:val="23"/>
        </w:rPr>
        <w:t>Безопасность  конструкции</w:t>
      </w:r>
      <w:proofErr w:type="gramEnd"/>
      <w:r>
        <w:rPr>
          <w:color w:val="0D0D0D"/>
          <w:sz w:val="23"/>
          <w:szCs w:val="23"/>
        </w:rPr>
        <w:t xml:space="preserve"> и методы испытаний. Общие требования»; </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ГОСТ Р 52301-2013 «Оборудование и покрытия детских игровых площадок.  Безопасность при эксплуатации. Общие требования»;</w:t>
      </w:r>
    </w:p>
    <w:p w:rsidR="004A515E" w:rsidRDefault="004A515E" w:rsidP="004A515E">
      <w:pPr>
        <w:keepLines/>
        <w:widowControl w:val="0"/>
        <w:suppressLineNumbers/>
        <w:tabs>
          <w:tab w:val="left" w:pos="426"/>
          <w:tab w:val="left" w:pos="851"/>
        </w:tabs>
        <w:autoSpaceDE w:val="0"/>
        <w:autoSpaceDN w:val="0"/>
        <w:contextualSpacing/>
        <w:jc w:val="both"/>
        <w:rPr>
          <w:color w:val="0D0D0D"/>
          <w:sz w:val="23"/>
          <w:szCs w:val="23"/>
        </w:rPr>
      </w:pPr>
      <w:r>
        <w:rPr>
          <w:color w:val="0D0D0D"/>
          <w:sz w:val="23"/>
          <w:szCs w:val="23"/>
        </w:rPr>
        <w:t xml:space="preserve">         - ГОСТ Р 55677-2013 «Оборудование детских спортивных площадок. Безопасность конструкции и методы испытаний. Общие требования»;</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ГОСТ Р 52167-2012 «Оборудование и покрытия детских игровых площадок. Безопасность конструкции и методы испытаний качелей. Общие требования»;</w:t>
      </w:r>
    </w:p>
    <w:p w:rsidR="004A515E" w:rsidRPr="000A7BC4" w:rsidRDefault="004A515E" w:rsidP="004A515E">
      <w:pPr>
        <w:keepLines/>
        <w:widowControl w:val="0"/>
        <w:suppressLineNumbers/>
        <w:tabs>
          <w:tab w:val="left" w:pos="426"/>
          <w:tab w:val="left" w:pos="851"/>
        </w:tabs>
        <w:autoSpaceDE w:val="0"/>
        <w:autoSpaceDN w:val="0"/>
        <w:contextualSpacing/>
        <w:jc w:val="both"/>
        <w:rPr>
          <w:rFonts w:eastAsia="Times New Roman"/>
          <w:sz w:val="23"/>
          <w:szCs w:val="23"/>
        </w:rPr>
      </w:pPr>
      <w:r w:rsidRPr="000A7BC4">
        <w:rPr>
          <w:rFonts w:eastAsia="Times New Roman"/>
          <w:sz w:val="23"/>
          <w:szCs w:val="23"/>
        </w:rPr>
        <w:t xml:space="preserve">         - ГОСТ Р 52168-2012 «Оборудование и покрытия детских игровых площадок. Безопасность конструкции и методы испытаний горок. Общие требования»;</w:t>
      </w:r>
    </w:p>
    <w:p w:rsidR="004A515E" w:rsidRPr="000A7BC4" w:rsidRDefault="004A515E" w:rsidP="004A515E">
      <w:pPr>
        <w:keepLines/>
        <w:widowControl w:val="0"/>
        <w:suppressLineNumbers/>
        <w:tabs>
          <w:tab w:val="left" w:pos="0"/>
        </w:tabs>
        <w:autoSpaceDE w:val="0"/>
        <w:autoSpaceDN w:val="0"/>
        <w:ind w:firstLine="567"/>
        <w:contextualSpacing/>
        <w:jc w:val="both"/>
        <w:rPr>
          <w:rFonts w:eastAsia="Times New Roman"/>
          <w:sz w:val="23"/>
          <w:szCs w:val="23"/>
        </w:rPr>
      </w:pPr>
      <w:r w:rsidRPr="000A7BC4">
        <w:rPr>
          <w:rFonts w:eastAsia="Times New Roman"/>
          <w:sz w:val="23"/>
          <w:szCs w:val="23"/>
        </w:rPr>
        <w:t>- СанПиН 42-128-4690-88 «Санитарные правила содержания территорий населенных мест»;</w:t>
      </w:r>
    </w:p>
    <w:p w:rsidR="004A515E" w:rsidRPr="000A7BC4" w:rsidRDefault="004A515E" w:rsidP="004A515E">
      <w:pPr>
        <w:pStyle w:val="a9"/>
        <w:shd w:val="clear" w:color="auto" w:fill="FFFFFF"/>
        <w:ind w:left="0" w:firstLine="567"/>
        <w:jc w:val="both"/>
        <w:rPr>
          <w:rFonts w:ascii="Times New Roman" w:eastAsia="Times New Roman" w:hAnsi="Times New Roman" w:cs="Times New Roman"/>
          <w:sz w:val="23"/>
          <w:szCs w:val="23"/>
        </w:rPr>
      </w:pPr>
      <w:r w:rsidRPr="000A7BC4">
        <w:rPr>
          <w:rFonts w:ascii="Times New Roman" w:eastAsia="Times New Roman" w:hAnsi="Times New Roman" w:cs="Times New Roman"/>
          <w:sz w:val="23"/>
          <w:szCs w:val="23"/>
        </w:rPr>
        <w:t>- СП 78.13330.2012 «Автомобильные дороги. Актуализированная редакция СНиП 3.06.03-85»;</w:t>
      </w:r>
    </w:p>
    <w:p w:rsidR="004A515E" w:rsidRPr="000A7BC4" w:rsidRDefault="004A515E" w:rsidP="000A7BC4">
      <w:pPr>
        <w:pStyle w:val="a9"/>
        <w:shd w:val="clear" w:color="auto" w:fill="FFFFFF"/>
        <w:spacing w:after="0" w:line="240" w:lineRule="auto"/>
        <w:ind w:left="0" w:firstLine="567"/>
        <w:jc w:val="both"/>
        <w:rPr>
          <w:rFonts w:ascii="Times New Roman" w:eastAsia="Times New Roman" w:hAnsi="Times New Roman" w:cs="Times New Roman"/>
          <w:sz w:val="23"/>
          <w:szCs w:val="23"/>
        </w:rPr>
      </w:pPr>
      <w:r w:rsidRPr="000A7BC4">
        <w:rPr>
          <w:rFonts w:ascii="Times New Roman" w:eastAsia="Times New Roman" w:hAnsi="Times New Roman" w:cs="Times New Roman"/>
          <w:sz w:val="23"/>
          <w:szCs w:val="23"/>
        </w:rPr>
        <w:lastRenderedPageBreak/>
        <w:t>- СП 82.13330.2016 «Благоустройство территорий. Актуализированная редакция СНиП III-10-75».</w:t>
      </w:r>
    </w:p>
    <w:p w:rsidR="004A515E" w:rsidRDefault="004A515E" w:rsidP="004A515E">
      <w:pPr>
        <w:pStyle w:val="7"/>
        <w:keepLines/>
        <w:widowControl w:val="0"/>
        <w:suppressLineNumbers/>
        <w:tabs>
          <w:tab w:val="left" w:pos="0"/>
        </w:tabs>
        <w:suppressAutoHyphens/>
        <w:autoSpaceDE w:val="0"/>
        <w:autoSpaceDN w:val="0"/>
        <w:spacing w:after="0" w:line="240" w:lineRule="auto"/>
        <w:ind w:left="0" w:firstLine="567"/>
        <w:jc w:val="both"/>
        <w:rPr>
          <w:rFonts w:ascii="Times New Roman" w:hAnsi="Times New Roman"/>
          <w:bCs/>
          <w:kern w:val="2"/>
          <w:sz w:val="23"/>
          <w:szCs w:val="23"/>
        </w:rPr>
      </w:pPr>
      <w:r w:rsidRPr="000A7BC4">
        <w:rPr>
          <w:rFonts w:ascii="Times New Roman" w:hAnsi="Times New Roman"/>
          <w:sz w:val="23"/>
          <w:szCs w:val="23"/>
        </w:rPr>
        <w:t>3.15. Приведенный перечень нормативных документов не является исчерпывающим,</w:t>
      </w:r>
      <w:r>
        <w:rPr>
          <w:rFonts w:ascii="Times New Roman" w:hAnsi="Times New Roman"/>
          <w:bCs/>
          <w:kern w:val="2"/>
          <w:sz w:val="23"/>
          <w:szCs w:val="23"/>
        </w:rPr>
        <w:t xml:space="preserve"> применению подлежат все правила и стандарты, обязательные к применению при выполнении работ.</w:t>
      </w:r>
    </w:p>
    <w:p w:rsidR="004A515E" w:rsidRDefault="004A515E" w:rsidP="004A515E">
      <w:pPr>
        <w:keepLines/>
        <w:widowControl w:val="0"/>
        <w:suppressLineNumbers/>
        <w:tabs>
          <w:tab w:val="left" w:pos="426"/>
          <w:tab w:val="left" w:pos="851"/>
        </w:tabs>
        <w:autoSpaceDE w:val="0"/>
        <w:autoSpaceDN w:val="0"/>
        <w:ind w:firstLine="567"/>
        <w:jc w:val="both"/>
        <w:rPr>
          <w:b/>
          <w:sz w:val="23"/>
          <w:szCs w:val="23"/>
        </w:rPr>
      </w:pPr>
      <w:r>
        <w:rPr>
          <w:b/>
          <w:sz w:val="23"/>
          <w:szCs w:val="23"/>
        </w:rPr>
        <w:t>4. Требования к товарам (материалам), используемым при выполнении работ</w:t>
      </w:r>
    </w:p>
    <w:p w:rsidR="004A515E" w:rsidRDefault="004A515E" w:rsidP="004A515E">
      <w:pPr>
        <w:shd w:val="clear" w:color="auto" w:fill="FFFFFF"/>
        <w:ind w:firstLine="567"/>
        <w:jc w:val="both"/>
        <w:rPr>
          <w:rFonts w:eastAsia="Calibri"/>
          <w:sz w:val="23"/>
          <w:szCs w:val="23"/>
        </w:rPr>
      </w:pPr>
      <w:r>
        <w:rPr>
          <w:color w:val="000000"/>
          <w:spacing w:val="-3"/>
          <w:sz w:val="23"/>
          <w:szCs w:val="23"/>
        </w:rPr>
        <w:t>4.1. Требования к характеристикам товаров (материалов), используемых при выполнении работ</w:t>
      </w:r>
      <w:r>
        <w:rPr>
          <w:rFonts w:eastAsia="Calibri"/>
          <w:sz w:val="23"/>
          <w:szCs w:val="23"/>
        </w:rPr>
        <w:t>:</w:t>
      </w:r>
    </w:p>
    <w:p w:rsidR="004A515E" w:rsidRDefault="004A515E" w:rsidP="004A515E">
      <w:pPr>
        <w:shd w:val="clear" w:color="auto" w:fill="FFFFFF"/>
        <w:ind w:firstLine="567"/>
        <w:jc w:val="both"/>
        <w:rPr>
          <w:color w:val="0D0D0D"/>
          <w:sz w:val="23"/>
          <w:szCs w:val="23"/>
        </w:rPr>
      </w:pPr>
      <w:r>
        <w:rPr>
          <w:color w:val="0D0D0D"/>
          <w:sz w:val="23"/>
          <w:szCs w:val="23"/>
        </w:rPr>
        <w:t>Таблица 1</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
        <w:gridCol w:w="3190"/>
        <w:gridCol w:w="2733"/>
        <w:gridCol w:w="947"/>
        <w:gridCol w:w="2577"/>
      </w:tblGrid>
      <w:tr w:rsidR="004A515E" w:rsidTr="00EC5F5E">
        <w:tc>
          <w:tcPr>
            <w:tcW w:w="760"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w:t>
            </w:r>
          </w:p>
          <w:p w:rsidR="004A515E" w:rsidRDefault="004A515E" w:rsidP="00EC5F5E">
            <w:pPr>
              <w:jc w:val="center"/>
              <w:rPr>
                <w:rFonts w:eastAsia="Calibri"/>
              </w:rPr>
            </w:pPr>
            <w:r>
              <w:rPr>
                <w:rFonts w:eastAsia="Calibri"/>
              </w:rPr>
              <w:t>п/п</w:t>
            </w:r>
          </w:p>
        </w:tc>
        <w:tc>
          <w:tcPr>
            <w:tcW w:w="3190"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Наименование товара (материала, изделия), используемого при выполнении работ</w:t>
            </w:r>
          </w:p>
        </w:tc>
        <w:tc>
          <w:tcPr>
            <w:tcW w:w="2733"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Наименование показателей</w:t>
            </w:r>
          </w:p>
        </w:tc>
        <w:tc>
          <w:tcPr>
            <w:tcW w:w="947"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Ед. изм.</w:t>
            </w:r>
          </w:p>
        </w:tc>
        <w:tc>
          <w:tcPr>
            <w:tcW w:w="2577"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значения показателей</w:t>
            </w:r>
          </w:p>
        </w:tc>
      </w:tr>
      <w:tr w:rsidR="004A515E" w:rsidTr="00EC5F5E">
        <w:tc>
          <w:tcPr>
            <w:tcW w:w="760"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1</w:t>
            </w:r>
          </w:p>
        </w:tc>
        <w:tc>
          <w:tcPr>
            <w:tcW w:w="3190"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2</w:t>
            </w:r>
          </w:p>
        </w:tc>
        <w:tc>
          <w:tcPr>
            <w:tcW w:w="2733"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3</w:t>
            </w:r>
          </w:p>
        </w:tc>
        <w:tc>
          <w:tcPr>
            <w:tcW w:w="947"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4</w:t>
            </w:r>
          </w:p>
        </w:tc>
        <w:tc>
          <w:tcPr>
            <w:tcW w:w="2577" w:type="dxa"/>
            <w:tcBorders>
              <w:top w:val="single" w:sz="4" w:space="0" w:color="000000"/>
              <w:left w:val="single" w:sz="4" w:space="0" w:color="000000"/>
              <w:bottom w:val="single" w:sz="4" w:space="0" w:color="000000"/>
              <w:right w:val="single" w:sz="4" w:space="0" w:color="000000"/>
            </w:tcBorders>
            <w:vAlign w:val="center"/>
          </w:tcPr>
          <w:p w:rsidR="004A515E" w:rsidRDefault="004A515E" w:rsidP="00EC5F5E">
            <w:pPr>
              <w:jc w:val="center"/>
              <w:rPr>
                <w:rFonts w:eastAsia="Calibri"/>
              </w:rPr>
            </w:pPr>
            <w:r>
              <w:rPr>
                <w:rFonts w:eastAsia="Calibri"/>
              </w:rPr>
              <w:t>5</w:t>
            </w:r>
          </w:p>
        </w:tc>
      </w:tr>
      <w:tr w:rsidR="004A515E" w:rsidTr="00EC5F5E">
        <w:trPr>
          <w:trHeight w:val="199"/>
        </w:trPr>
        <w:tc>
          <w:tcPr>
            <w:tcW w:w="760" w:type="dxa"/>
            <w:tcBorders>
              <w:left w:val="single" w:sz="4" w:space="0" w:color="000000"/>
              <w:right w:val="single" w:sz="4" w:space="0" w:color="000000"/>
            </w:tcBorders>
          </w:tcPr>
          <w:p w:rsidR="004A515E" w:rsidRDefault="004A515E" w:rsidP="00EC5F5E">
            <w:pPr>
              <w:rPr>
                <w:rFonts w:eastAsia="Calibri"/>
              </w:rPr>
            </w:pPr>
            <w:r>
              <w:rPr>
                <w:rFonts w:eastAsia="Calibri"/>
              </w:rPr>
              <w:t>4.1.1.</w:t>
            </w:r>
          </w:p>
        </w:tc>
        <w:tc>
          <w:tcPr>
            <w:tcW w:w="3190" w:type="dxa"/>
            <w:tcBorders>
              <w:left w:val="single" w:sz="4" w:space="0" w:color="000000"/>
              <w:right w:val="single" w:sz="4" w:space="0" w:color="000000"/>
            </w:tcBorders>
          </w:tcPr>
          <w:p w:rsidR="004A515E" w:rsidRDefault="004A515E" w:rsidP="00EC5F5E">
            <w:r>
              <w:t>Камни бортовые бетонные</w:t>
            </w:r>
          </w:p>
          <w:p w:rsidR="004A515E" w:rsidRDefault="004A515E" w:rsidP="00EC5F5E">
            <w:r>
              <w:rPr>
                <w:i/>
              </w:rPr>
              <w:t>Страна происхождения товара</w:t>
            </w:r>
            <w:r>
              <w:t xml:space="preserve">: Российская Федерация </w:t>
            </w:r>
          </w:p>
          <w:p w:rsidR="004A515E" w:rsidRDefault="004A515E" w:rsidP="00EC5F5E">
            <w:r>
              <w:rPr>
                <w:i/>
              </w:rPr>
              <w:t>Товарный знак:</w:t>
            </w:r>
            <w:r>
              <w:t xml:space="preserve"> отсутствует</w:t>
            </w:r>
          </w:p>
        </w:tc>
        <w:tc>
          <w:tcPr>
            <w:tcW w:w="2733" w:type="dxa"/>
          </w:tcPr>
          <w:p w:rsidR="004A515E" w:rsidRDefault="004A515E" w:rsidP="00EC5F5E">
            <w:pPr>
              <w:ind w:firstLine="34"/>
            </w:pPr>
            <w:r>
              <w:t>Марка</w:t>
            </w:r>
          </w:p>
        </w:tc>
        <w:tc>
          <w:tcPr>
            <w:tcW w:w="947" w:type="dxa"/>
          </w:tcPr>
          <w:p w:rsidR="004A515E" w:rsidRDefault="004A515E" w:rsidP="00EC5F5E">
            <w:pPr>
              <w:ind w:firstLine="34"/>
              <w:jc w:val="center"/>
            </w:pPr>
            <w:r>
              <w:t>-</w:t>
            </w:r>
          </w:p>
        </w:tc>
        <w:tc>
          <w:tcPr>
            <w:tcW w:w="2577" w:type="dxa"/>
          </w:tcPr>
          <w:p w:rsidR="004A515E" w:rsidRDefault="004A515E" w:rsidP="00EC5F5E">
            <w:pPr>
              <w:ind w:firstLine="34"/>
              <w:jc w:val="center"/>
            </w:pPr>
            <w:proofErr w:type="gramStart"/>
            <w:r>
              <w:t>300  БР</w:t>
            </w:r>
            <w:proofErr w:type="gramEnd"/>
            <w:r>
              <w:t xml:space="preserve"> 100.30.15=0,043м3</w:t>
            </w:r>
          </w:p>
          <w:p w:rsidR="004A515E" w:rsidRDefault="004A515E" w:rsidP="00EC5F5E">
            <w:pPr>
              <w:ind w:firstLine="34"/>
              <w:jc w:val="center"/>
            </w:pPr>
          </w:p>
          <w:p w:rsidR="004A515E" w:rsidRDefault="004A515E" w:rsidP="00EC5F5E">
            <w:pPr>
              <w:ind w:firstLine="34"/>
              <w:jc w:val="center"/>
            </w:pPr>
          </w:p>
        </w:tc>
      </w:tr>
      <w:tr w:rsidR="004A515E" w:rsidTr="00EC5F5E">
        <w:trPr>
          <w:trHeight w:val="690"/>
        </w:trPr>
        <w:tc>
          <w:tcPr>
            <w:tcW w:w="760" w:type="dxa"/>
            <w:tcBorders>
              <w:left w:val="single" w:sz="4" w:space="0" w:color="000000"/>
              <w:right w:val="single" w:sz="4" w:space="0" w:color="000000"/>
            </w:tcBorders>
            <w:vAlign w:val="center"/>
          </w:tcPr>
          <w:p w:rsidR="004A515E" w:rsidRDefault="004A515E" w:rsidP="00EC5F5E">
            <w:pPr>
              <w:rPr>
                <w:rFonts w:eastAsia="Calibri"/>
              </w:rPr>
            </w:pPr>
            <w:r>
              <w:rPr>
                <w:rFonts w:eastAsia="Calibri"/>
              </w:rPr>
              <w:t>4.1.2.</w:t>
            </w:r>
          </w:p>
        </w:tc>
        <w:tc>
          <w:tcPr>
            <w:tcW w:w="3190" w:type="dxa"/>
            <w:tcBorders>
              <w:left w:val="single" w:sz="4" w:space="0" w:color="000000"/>
              <w:right w:val="single" w:sz="4" w:space="0" w:color="000000"/>
            </w:tcBorders>
            <w:vAlign w:val="center"/>
          </w:tcPr>
          <w:p w:rsidR="004A515E" w:rsidRDefault="004A515E" w:rsidP="00EC5F5E">
            <w:pPr>
              <w:widowControl w:val="0"/>
              <w:tabs>
                <w:tab w:val="left" w:pos="270"/>
              </w:tabs>
              <w:autoSpaceDE w:val="0"/>
              <w:autoSpaceDN w:val="0"/>
              <w:adjustRightInd w:val="0"/>
            </w:pPr>
            <w:r>
              <w:t xml:space="preserve">Асфальтобетонная </w:t>
            </w:r>
            <w:proofErr w:type="gramStart"/>
            <w:r>
              <w:t>смесь  (</w:t>
            </w:r>
            <w:proofErr w:type="gramEnd"/>
            <w:r>
              <w:t xml:space="preserve">асфальтобетон  марка </w:t>
            </w:r>
            <w:r>
              <w:rPr>
                <w:lang w:val="en-US"/>
              </w:rPr>
              <w:t>II</w:t>
            </w:r>
            <w:r>
              <w:t xml:space="preserve"> тип Б)</w:t>
            </w:r>
          </w:p>
          <w:p w:rsidR="004A515E" w:rsidRDefault="004A515E" w:rsidP="00EC5F5E">
            <w:r>
              <w:rPr>
                <w:i/>
              </w:rPr>
              <w:t>Страна происхождения товара</w:t>
            </w:r>
            <w:r>
              <w:t xml:space="preserve">: Российская Федерация </w:t>
            </w:r>
          </w:p>
          <w:p w:rsidR="004A515E" w:rsidRDefault="004A515E" w:rsidP="00EC5F5E">
            <w:r>
              <w:rPr>
                <w:i/>
              </w:rPr>
              <w:t>Товарный знак:</w:t>
            </w:r>
            <w:r>
              <w:t xml:space="preserve"> отсутствует</w:t>
            </w:r>
          </w:p>
        </w:tc>
        <w:tc>
          <w:tcPr>
            <w:tcW w:w="2733" w:type="dxa"/>
            <w:vAlign w:val="center"/>
          </w:tcPr>
          <w:p w:rsidR="004A515E" w:rsidRDefault="004A515E" w:rsidP="00EC5F5E">
            <w:r>
              <w:t>Асфальтобетонные смеси дорожные, аэродромные и асфальтобетон (горячие и теплые для плотного асфальтобетона мелко и крупнозернистые, песчаные), марка II, тип Б</w:t>
            </w:r>
          </w:p>
        </w:tc>
        <w:tc>
          <w:tcPr>
            <w:tcW w:w="947" w:type="dxa"/>
            <w:vAlign w:val="center"/>
          </w:tcPr>
          <w:p w:rsidR="004A515E" w:rsidRDefault="004A515E" w:rsidP="00EC5F5E">
            <w:pPr>
              <w:jc w:val="center"/>
            </w:pPr>
            <w:r>
              <w:sym w:font="Symbol" w:char="F0B0"/>
            </w:r>
            <w:r>
              <w:t>С</w:t>
            </w:r>
          </w:p>
        </w:tc>
        <w:tc>
          <w:tcPr>
            <w:tcW w:w="2577" w:type="dxa"/>
            <w:vAlign w:val="center"/>
          </w:tcPr>
          <w:p w:rsidR="004A515E" w:rsidRDefault="004A515E" w:rsidP="00EC5F5E">
            <w:pPr>
              <w:jc w:val="center"/>
            </w:pPr>
            <w:r>
              <w:t>+120</w:t>
            </w:r>
          </w:p>
        </w:tc>
      </w:tr>
      <w:tr w:rsidR="004A515E" w:rsidTr="00EC5F5E">
        <w:trPr>
          <w:trHeight w:val="690"/>
        </w:trPr>
        <w:tc>
          <w:tcPr>
            <w:tcW w:w="760" w:type="dxa"/>
            <w:tcBorders>
              <w:left w:val="single" w:sz="4" w:space="0" w:color="000000"/>
              <w:right w:val="single" w:sz="4" w:space="0" w:color="000000"/>
            </w:tcBorders>
            <w:vAlign w:val="center"/>
          </w:tcPr>
          <w:p w:rsidR="004A515E" w:rsidRDefault="004A515E" w:rsidP="00EC5F5E">
            <w:pPr>
              <w:widowControl w:val="0"/>
              <w:autoSpaceDE w:val="0"/>
              <w:autoSpaceDN w:val="0"/>
              <w:adjustRightInd w:val="0"/>
            </w:pPr>
            <w:r>
              <w:t>4.1.3.</w:t>
            </w:r>
          </w:p>
        </w:tc>
        <w:tc>
          <w:tcPr>
            <w:tcW w:w="3190" w:type="dxa"/>
            <w:tcBorders>
              <w:left w:val="single" w:sz="4" w:space="0" w:color="000000"/>
              <w:right w:val="single" w:sz="4" w:space="0" w:color="000000"/>
            </w:tcBorders>
            <w:vAlign w:val="center"/>
          </w:tcPr>
          <w:p w:rsidR="004A515E" w:rsidRDefault="004A515E" w:rsidP="00EC5F5E">
            <w:pPr>
              <w:widowControl w:val="0"/>
              <w:autoSpaceDE w:val="0"/>
              <w:autoSpaceDN w:val="0"/>
              <w:adjustRightInd w:val="0"/>
            </w:pPr>
            <w:r>
              <w:t>Битум</w:t>
            </w:r>
          </w:p>
          <w:p w:rsidR="004A515E" w:rsidRDefault="004A515E" w:rsidP="00EC5F5E">
            <w:r>
              <w:rPr>
                <w:i/>
              </w:rPr>
              <w:t>Страна происхождения товара</w:t>
            </w:r>
            <w:r>
              <w:t xml:space="preserve">: Российская Федерация </w:t>
            </w:r>
          </w:p>
          <w:p w:rsidR="004A515E" w:rsidRDefault="004A515E" w:rsidP="00EC5F5E">
            <w:pPr>
              <w:widowControl w:val="0"/>
              <w:autoSpaceDE w:val="0"/>
              <w:autoSpaceDN w:val="0"/>
              <w:adjustRightInd w:val="0"/>
            </w:pPr>
            <w:r>
              <w:rPr>
                <w:i/>
              </w:rPr>
              <w:t>Товарный знак:</w:t>
            </w:r>
            <w:r>
              <w:t xml:space="preserve"> отсутствует</w:t>
            </w:r>
          </w:p>
        </w:tc>
        <w:tc>
          <w:tcPr>
            <w:tcW w:w="2733" w:type="dxa"/>
            <w:vAlign w:val="center"/>
          </w:tcPr>
          <w:p w:rsidR="004A515E" w:rsidRDefault="004A515E" w:rsidP="00EC5F5E">
            <w:pPr>
              <w:ind w:firstLine="33"/>
            </w:pPr>
            <w:r w:rsidRPr="00CA4EF4">
              <w:t>Битумы нефтяные дорожные жидкие МГ, СГ</w:t>
            </w:r>
          </w:p>
        </w:tc>
        <w:tc>
          <w:tcPr>
            <w:tcW w:w="947" w:type="dxa"/>
            <w:vAlign w:val="center"/>
          </w:tcPr>
          <w:p w:rsidR="004A515E" w:rsidRDefault="004A515E" w:rsidP="00EC5F5E">
            <w:pPr>
              <w:ind w:firstLine="34"/>
              <w:jc w:val="center"/>
            </w:pPr>
          </w:p>
        </w:tc>
        <w:tc>
          <w:tcPr>
            <w:tcW w:w="2577" w:type="dxa"/>
            <w:vAlign w:val="center"/>
          </w:tcPr>
          <w:p w:rsidR="004A515E" w:rsidRDefault="004A515E" w:rsidP="00EC5F5E">
            <w:pPr>
              <w:jc w:val="center"/>
            </w:pPr>
          </w:p>
        </w:tc>
      </w:tr>
      <w:tr w:rsidR="004A515E" w:rsidTr="00EC5F5E">
        <w:trPr>
          <w:trHeight w:val="690"/>
        </w:trPr>
        <w:tc>
          <w:tcPr>
            <w:tcW w:w="760" w:type="dxa"/>
            <w:tcBorders>
              <w:left w:val="single" w:sz="4" w:space="0" w:color="000000"/>
              <w:right w:val="single" w:sz="4" w:space="0" w:color="000000"/>
            </w:tcBorders>
            <w:vAlign w:val="center"/>
          </w:tcPr>
          <w:p w:rsidR="004A515E" w:rsidRDefault="004A515E" w:rsidP="00EC5F5E">
            <w:pPr>
              <w:widowControl w:val="0"/>
              <w:autoSpaceDE w:val="0"/>
              <w:autoSpaceDN w:val="0"/>
              <w:adjustRightInd w:val="0"/>
            </w:pPr>
          </w:p>
          <w:p w:rsidR="004A515E" w:rsidRDefault="004A515E" w:rsidP="00EC5F5E">
            <w:pPr>
              <w:widowControl w:val="0"/>
              <w:autoSpaceDE w:val="0"/>
              <w:autoSpaceDN w:val="0"/>
              <w:adjustRightInd w:val="0"/>
            </w:pPr>
            <w:r>
              <w:t>4.1.5.</w:t>
            </w:r>
          </w:p>
        </w:tc>
        <w:tc>
          <w:tcPr>
            <w:tcW w:w="3190" w:type="dxa"/>
            <w:tcBorders>
              <w:left w:val="single" w:sz="4" w:space="0" w:color="000000"/>
              <w:right w:val="single" w:sz="4" w:space="0" w:color="000000"/>
            </w:tcBorders>
            <w:vAlign w:val="center"/>
          </w:tcPr>
          <w:p w:rsidR="004A515E" w:rsidRDefault="004A515E" w:rsidP="00EC5F5E">
            <w:pPr>
              <w:widowControl w:val="0"/>
              <w:autoSpaceDE w:val="0"/>
              <w:autoSpaceDN w:val="0"/>
              <w:adjustRightInd w:val="0"/>
            </w:pPr>
            <w:r>
              <w:t>Бетон</w:t>
            </w:r>
          </w:p>
        </w:tc>
        <w:tc>
          <w:tcPr>
            <w:tcW w:w="2733" w:type="dxa"/>
            <w:vAlign w:val="center"/>
          </w:tcPr>
          <w:p w:rsidR="004A515E" w:rsidRDefault="004A515E" w:rsidP="00EC5F5E">
            <w:pPr>
              <w:ind w:firstLine="33"/>
            </w:pPr>
            <w:r>
              <w:t>- бетон тяжелый, крупность заполнителя 20 мм, класс В7,5 (М100);</w:t>
            </w:r>
          </w:p>
          <w:p w:rsidR="004A515E" w:rsidRDefault="004A515E" w:rsidP="00EC5F5E">
            <w:pPr>
              <w:ind w:firstLine="33"/>
            </w:pPr>
            <w:r>
              <w:t>- бетон дорожный, класс В10 (М150)</w:t>
            </w:r>
          </w:p>
        </w:tc>
        <w:tc>
          <w:tcPr>
            <w:tcW w:w="947" w:type="dxa"/>
            <w:vAlign w:val="center"/>
          </w:tcPr>
          <w:p w:rsidR="004A515E" w:rsidRDefault="004A515E" w:rsidP="00EC5F5E">
            <w:pPr>
              <w:ind w:firstLine="34"/>
              <w:jc w:val="center"/>
            </w:pPr>
          </w:p>
        </w:tc>
        <w:tc>
          <w:tcPr>
            <w:tcW w:w="2577" w:type="dxa"/>
            <w:vAlign w:val="center"/>
          </w:tcPr>
          <w:p w:rsidR="004A515E" w:rsidRDefault="004A515E" w:rsidP="00EC5F5E">
            <w:pPr>
              <w:jc w:val="center"/>
            </w:pPr>
          </w:p>
        </w:tc>
      </w:tr>
    </w:tbl>
    <w:p w:rsidR="004A515E" w:rsidRDefault="004A515E" w:rsidP="004A515E">
      <w:pPr>
        <w:shd w:val="clear" w:color="auto" w:fill="FFFFFF"/>
        <w:ind w:firstLine="567"/>
        <w:jc w:val="both"/>
        <w:rPr>
          <w:color w:val="0D0D0D"/>
          <w:sz w:val="23"/>
          <w:szCs w:val="23"/>
        </w:rPr>
      </w:pPr>
    </w:p>
    <w:p w:rsidR="004A515E" w:rsidRDefault="004A515E" w:rsidP="004A515E">
      <w:pPr>
        <w:shd w:val="clear" w:color="auto" w:fill="FFFFFF"/>
        <w:ind w:firstLine="567"/>
        <w:jc w:val="both"/>
        <w:rPr>
          <w:color w:val="0D0D0D"/>
          <w:sz w:val="23"/>
          <w:szCs w:val="23"/>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5670"/>
      </w:tblGrid>
      <w:tr w:rsidR="004A515E" w:rsidTr="000A7BC4">
        <w:trPr>
          <w:trHeight w:val="680"/>
        </w:trPr>
        <w:tc>
          <w:tcPr>
            <w:tcW w:w="4537" w:type="dxa"/>
            <w:tcBorders>
              <w:top w:val="single" w:sz="4" w:space="0" w:color="auto"/>
              <w:left w:val="single" w:sz="4" w:space="0" w:color="auto"/>
              <w:bottom w:val="single" w:sz="4" w:space="0" w:color="auto"/>
              <w:right w:val="single" w:sz="4" w:space="0" w:color="auto"/>
            </w:tcBorders>
          </w:tcPr>
          <w:p w:rsidR="004A515E" w:rsidRDefault="004A515E" w:rsidP="00EC5F5E">
            <w:pPr>
              <w:jc w:val="center"/>
              <w:outlineLvl w:val="0"/>
              <w:rPr>
                <w:b/>
                <w:sz w:val="23"/>
                <w:szCs w:val="23"/>
              </w:rPr>
            </w:pPr>
            <w:r>
              <w:rPr>
                <w:b/>
                <w:sz w:val="23"/>
                <w:szCs w:val="23"/>
              </w:rPr>
              <w:t>Наименование товара (материала, оборудования), используемого при выполнении работ</w:t>
            </w:r>
          </w:p>
        </w:tc>
        <w:tc>
          <w:tcPr>
            <w:tcW w:w="5670" w:type="dxa"/>
            <w:tcBorders>
              <w:top w:val="single" w:sz="4" w:space="0" w:color="auto"/>
              <w:left w:val="single" w:sz="4" w:space="0" w:color="auto"/>
              <w:bottom w:val="single" w:sz="4" w:space="0" w:color="auto"/>
              <w:right w:val="single" w:sz="4" w:space="0" w:color="auto"/>
            </w:tcBorders>
            <w:vAlign w:val="center"/>
          </w:tcPr>
          <w:p w:rsidR="004A515E" w:rsidRDefault="004A515E" w:rsidP="00EC5F5E">
            <w:pPr>
              <w:jc w:val="center"/>
              <w:outlineLvl w:val="0"/>
              <w:rPr>
                <w:b/>
                <w:sz w:val="23"/>
                <w:szCs w:val="23"/>
              </w:rPr>
            </w:pPr>
            <w:r>
              <w:rPr>
                <w:rFonts w:eastAsia="Calibri"/>
                <w:b/>
                <w:sz w:val="23"/>
                <w:szCs w:val="23"/>
                <w:lang w:eastAsia="ru-RU"/>
              </w:rPr>
              <w:t xml:space="preserve">Наименования показателей, значения показателей, </w:t>
            </w:r>
            <w:r>
              <w:rPr>
                <w:b/>
                <w:sz w:val="23"/>
                <w:szCs w:val="23"/>
              </w:rPr>
              <w:t>товара (материала, оборудования), используемого при выполнении работ</w:t>
            </w:r>
          </w:p>
        </w:tc>
      </w:tr>
      <w:tr w:rsidR="004A515E" w:rsidTr="000A7BC4">
        <w:trPr>
          <w:trHeight w:val="439"/>
        </w:trPr>
        <w:tc>
          <w:tcPr>
            <w:tcW w:w="4537" w:type="dxa"/>
            <w:tcBorders>
              <w:top w:val="single" w:sz="4" w:space="0" w:color="auto"/>
              <w:left w:val="single" w:sz="4" w:space="0" w:color="auto"/>
              <w:bottom w:val="single" w:sz="4" w:space="0" w:color="auto"/>
              <w:right w:val="single" w:sz="4" w:space="0" w:color="auto"/>
            </w:tcBorders>
          </w:tcPr>
          <w:p w:rsidR="004A515E" w:rsidRDefault="004A515E" w:rsidP="00EC5F5E">
            <w:pPr>
              <w:jc w:val="center"/>
              <w:outlineLvl w:val="0"/>
              <w:rPr>
                <w:b/>
                <w:sz w:val="23"/>
                <w:szCs w:val="23"/>
              </w:rPr>
            </w:pPr>
            <w:r>
              <w:rPr>
                <w:b/>
                <w:sz w:val="23"/>
                <w:szCs w:val="23"/>
              </w:rPr>
              <w:t xml:space="preserve">4.1.6. Игровой комплекс </w:t>
            </w:r>
          </w:p>
          <w:p w:rsidR="004A515E" w:rsidRDefault="004A515E" w:rsidP="00EC5F5E">
            <w:pPr>
              <w:jc w:val="center"/>
              <w:outlineLvl w:val="0"/>
              <w:rPr>
                <w:b/>
                <w:sz w:val="23"/>
                <w:szCs w:val="23"/>
              </w:rPr>
            </w:pPr>
          </w:p>
          <w:p w:rsidR="004A515E" w:rsidRDefault="00687210" w:rsidP="00EC5F5E">
            <w:pPr>
              <w:jc w:val="center"/>
              <w:outlineLvl w:val="0"/>
              <w:rPr>
                <w:b/>
                <w:sz w:val="23"/>
                <w:szCs w:val="23"/>
              </w:rPr>
            </w:pPr>
            <w:r>
              <w:rPr>
                <w:noProof/>
              </w:rPr>
              <w:drawing>
                <wp:inline distT="0" distB="0" distL="0" distR="0">
                  <wp:extent cx="2296972" cy="1397203"/>
                  <wp:effectExtent l="0" t="0" r="0" b="0"/>
                  <wp:docPr id="31" name="Рисунок 31" descr="https://karuselmaf.ru/upload/iblock/c32/c3266ca91de88c1c536cb9867be53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aruselmaf.ru/upload/iblock/c32/c3266ca91de88c1c536cb9867be53e52.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l="8525" t="17567" r="10325" b="16621"/>
                          <a:stretch/>
                        </pic:blipFill>
                        <pic:spPr bwMode="auto">
                          <a:xfrm>
                            <a:off x="0" y="0"/>
                            <a:ext cx="2308460" cy="1404191"/>
                          </a:xfrm>
                          <a:prstGeom prst="rect">
                            <a:avLst/>
                          </a:prstGeom>
                          <a:noFill/>
                          <a:ln>
                            <a:noFill/>
                          </a:ln>
                          <a:extLst>
                            <a:ext uri="{53640926-AAD7-44D8-BBD7-CCE9431645EC}">
                              <a14:shadowObscured xmlns:a14="http://schemas.microsoft.com/office/drawing/2010/main"/>
                            </a:ext>
                          </a:extLst>
                        </pic:spPr>
                      </pic:pic>
                    </a:graphicData>
                  </a:graphic>
                </wp:inline>
              </w:drawing>
            </w:r>
          </w:p>
          <w:p w:rsidR="004A515E" w:rsidRDefault="004A515E" w:rsidP="00EC5F5E">
            <w:pPr>
              <w:jc w:val="center"/>
              <w:outlineLvl w:val="0"/>
              <w:rPr>
                <w:b/>
                <w:sz w:val="23"/>
                <w:szCs w:val="23"/>
              </w:rPr>
            </w:pPr>
          </w:p>
          <w:p w:rsidR="004A515E" w:rsidRDefault="004A515E" w:rsidP="00EC5F5E">
            <w:pPr>
              <w:rPr>
                <w:b/>
                <w:bCs/>
                <w:kern w:val="2"/>
              </w:rPr>
            </w:pPr>
            <w:r>
              <w:rPr>
                <w:b/>
                <w:bCs/>
                <w:kern w:val="2"/>
              </w:rPr>
              <w:t>Страна происхождения товара: Российская Федерация</w:t>
            </w:r>
          </w:p>
          <w:p w:rsidR="004A515E" w:rsidRPr="00B0305C" w:rsidRDefault="004A515E" w:rsidP="00EC5F5E">
            <w:pPr>
              <w:jc w:val="center"/>
              <w:outlineLvl w:val="0"/>
              <w:rPr>
                <w:b/>
                <w:sz w:val="23"/>
                <w:szCs w:val="23"/>
                <w:lang w:val="en-US"/>
              </w:rPr>
            </w:pPr>
          </w:p>
        </w:tc>
        <w:tc>
          <w:tcPr>
            <w:tcW w:w="5670" w:type="dxa"/>
            <w:tcBorders>
              <w:top w:val="single" w:sz="4" w:space="0" w:color="auto"/>
              <w:left w:val="single" w:sz="4" w:space="0" w:color="auto"/>
              <w:bottom w:val="single" w:sz="4" w:space="0" w:color="auto"/>
              <w:right w:val="single" w:sz="4" w:space="0" w:color="auto"/>
            </w:tcBorders>
          </w:tcPr>
          <w:p w:rsidR="004A515E" w:rsidRPr="001828D5" w:rsidRDefault="004A515E" w:rsidP="00EC5F5E">
            <w:pPr>
              <w:ind w:firstLine="432"/>
              <w:jc w:val="both"/>
            </w:pPr>
            <w:r w:rsidRPr="001828D5">
              <w:lastRenderedPageBreak/>
              <w:t>Габаритные размеры игрового комплекса в установленном виде:</w:t>
            </w:r>
          </w:p>
          <w:p w:rsidR="004A515E" w:rsidRPr="001828D5" w:rsidRDefault="004A515E" w:rsidP="00EC5F5E">
            <w:pPr>
              <w:jc w:val="both"/>
            </w:pPr>
            <w:r w:rsidRPr="001828D5">
              <w:t xml:space="preserve"> высоты </w:t>
            </w:r>
            <w:r w:rsidR="00B0305C" w:rsidRPr="001828D5">
              <w:t>320</w:t>
            </w:r>
            <w:r w:rsidRPr="001828D5">
              <w:t xml:space="preserve">0 мм, </w:t>
            </w:r>
          </w:p>
          <w:p w:rsidR="004A515E" w:rsidRPr="001828D5" w:rsidRDefault="004A515E" w:rsidP="00EC5F5E">
            <w:pPr>
              <w:jc w:val="both"/>
            </w:pPr>
            <w:r w:rsidRPr="001828D5">
              <w:t>длина 6</w:t>
            </w:r>
            <w:r w:rsidR="00B85B3A" w:rsidRPr="001828D5">
              <w:t>5</w:t>
            </w:r>
            <w:r w:rsidRPr="001828D5">
              <w:t xml:space="preserve">00 мм, </w:t>
            </w:r>
          </w:p>
          <w:p w:rsidR="004A515E" w:rsidRPr="001828D5" w:rsidRDefault="004A515E" w:rsidP="00EC5F5E">
            <w:pPr>
              <w:jc w:val="both"/>
            </w:pPr>
            <w:r w:rsidRPr="001828D5">
              <w:t xml:space="preserve">ширина </w:t>
            </w:r>
            <w:r w:rsidR="00B85B3A" w:rsidRPr="001828D5">
              <w:t>28</w:t>
            </w:r>
            <w:r w:rsidRPr="001828D5">
              <w:t xml:space="preserve">00 мм </w:t>
            </w:r>
          </w:p>
          <w:p w:rsidR="00B9337D" w:rsidRPr="001828D5" w:rsidRDefault="00B9337D" w:rsidP="00B9337D">
            <w:pPr>
              <w:jc w:val="both"/>
            </w:pPr>
            <w:r w:rsidRPr="001828D5">
              <w:t xml:space="preserve">Игровой комплекс должен был выполнен в виде 2-х </w:t>
            </w:r>
            <w:proofErr w:type="spellStart"/>
            <w:r w:rsidRPr="001828D5">
              <w:t>шт</w:t>
            </w:r>
            <w:proofErr w:type="spellEnd"/>
            <w:r w:rsidRPr="001828D5">
              <w:t xml:space="preserve"> отдельно стоящих металлических башен с закрепленными на них игровыми элементами.</w:t>
            </w:r>
          </w:p>
          <w:p w:rsidR="00B9337D" w:rsidRPr="001828D5" w:rsidRDefault="00B9337D" w:rsidP="00B9337D">
            <w:pPr>
              <w:jc w:val="both"/>
            </w:pPr>
            <w:r w:rsidRPr="001828D5">
              <w:t xml:space="preserve">Сборка игрового комплекса должна производиться </w:t>
            </w:r>
            <w:r w:rsidRPr="001828D5">
              <w:lastRenderedPageBreak/>
              <w:t xml:space="preserve">без применения сварочных работ. Используемые крепёжные элементы (болты, гайки) должны иметь </w:t>
            </w:r>
            <w:proofErr w:type="spellStart"/>
            <w:r w:rsidRPr="001828D5">
              <w:t>травмобезопасное</w:t>
            </w:r>
            <w:proofErr w:type="spellEnd"/>
            <w:r w:rsidRPr="001828D5">
              <w:t xml:space="preserve"> исполнение (</w:t>
            </w:r>
            <w:proofErr w:type="spellStart"/>
            <w:r w:rsidRPr="001828D5">
              <w:t>колпачковые</w:t>
            </w:r>
            <w:proofErr w:type="spellEnd"/>
            <w:r w:rsidRPr="001828D5">
              <w:t xml:space="preserve"> гайки, болты с радиусными головками, пластиковые заглушки).</w:t>
            </w:r>
          </w:p>
          <w:p w:rsidR="00B9337D" w:rsidRPr="001828D5" w:rsidRDefault="00B9337D" w:rsidP="00B9337D">
            <w:pPr>
              <w:jc w:val="both"/>
            </w:pPr>
            <w:r w:rsidRPr="001828D5">
              <w:t xml:space="preserve">Цельносварные элементы должны быть изготовлены полуавтоматической сваркой в среде защитного газа СО2, с применением сварочной проволоки Св-08Г2С-О диаметром не менее </w:t>
            </w:r>
            <w:smartTag w:uri="urn:schemas-microsoft-com:office:smarttags" w:element="metricconverter">
              <w:smartTagPr>
                <w:attr w:name="ProductID" w:val="1 мм"/>
              </w:smartTagPr>
              <w:r w:rsidRPr="001828D5">
                <w:t>1 мм</w:t>
              </w:r>
            </w:smartTag>
            <w:r w:rsidRPr="001828D5">
              <w:t>.</w:t>
            </w:r>
          </w:p>
          <w:p w:rsidR="00B9337D" w:rsidRPr="001828D5" w:rsidRDefault="00B9337D" w:rsidP="00B9337D">
            <w:pPr>
              <w:jc w:val="both"/>
            </w:pPr>
            <w:r w:rsidRPr="001828D5">
              <w:t>Металлические элементы должны быть окрашены красками порошковыми полиэфирными, нанесенными электростатическим напылением.</w:t>
            </w:r>
          </w:p>
          <w:p w:rsidR="00B9337D" w:rsidRPr="001828D5" w:rsidRDefault="00B9337D" w:rsidP="00B9337D">
            <w:pPr>
              <w:jc w:val="both"/>
            </w:pPr>
            <w:r w:rsidRPr="001828D5">
              <w:t xml:space="preserve">Фанерные детали должны иметь скругление по всем кромкам радиусом не менее </w:t>
            </w:r>
            <w:smartTag w:uri="urn:schemas-microsoft-com:office:smarttags" w:element="metricconverter">
              <w:smartTagPr>
                <w:attr w:name="ProductID" w:val="5 мм"/>
              </w:smartTagPr>
              <w:r w:rsidRPr="001828D5">
                <w:t>5 мм</w:t>
              </w:r>
            </w:smartTag>
            <w:r w:rsidRPr="001828D5">
              <w:t>, загрунтованы и окрашены краской на водной основе.</w:t>
            </w:r>
          </w:p>
          <w:p w:rsidR="004A515E" w:rsidRPr="001828D5" w:rsidRDefault="004A515E" w:rsidP="00EC5F5E">
            <w:pPr>
              <w:jc w:val="both"/>
            </w:pPr>
            <w:r w:rsidRPr="00CA7D5C">
              <w:t>Игровая башня</w:t>
            </w:r>
            <w:r w:rsidR="00B85B3A" w:rsidRPr="00CA7D5C">
              <w:t xml:space="preserve"> 1</w:t>
            </w:r>
            <w:r w:rsidRPr="00CA7D5C">
              <w:t>.</w:t>
            </w:r>
          </w:p>
          <w:p w:rsidR="00B85B3A" w:rsidRPr="00CA7D5C" w:rsidRDefault="004A515E" w:rsidP="00B85B3A">
            <w:pPr>
              <w:ind w:firstLine="459"/>
              <w:jc w:val="both"/>
            </w:pPr>
            <w:r w:rsidRPr="001828D5">
              <w:t xml:space="preserve">Опорные стойки игровой башни в количестве </w:t>
            </w:r>
            <w:r w:rsidR="00B85B3A" w:rsidRPr="001828D5">
              <w:t>4</w:t>
            </w:r>
            <w:r w:rsidRPr="001828D5">
              <w:t xml:space="preserve"> шт. </w:t>
            </w:r>
            <w:r w:rsidR="00B85B3A" w:rsidRPr="00CA7D5C">
              <w:t xml:space="preserve">выполнены из </w:t>
            </w:r>
            <w:r w:rsidR="00B85B3A" w:rsidRPr="001828D5">
              <w:t xml:space="preserve">металлической профильной трубы сечением не </w:t>
            </w:r>
            <w:proofErr w:type="gramStart"/>
            <w:r w:rsidR="00B85B3A" w:rsidRPr="001828D5">
              <w:t>менее  60</w:t>
            </w:r>
            <w:proofErr w:type="gramEnd"/>
            <w:r w:rsidR="00B85B3A" w:rsidRPr="001828D5">
              <w:t>х60мм</w:t>
            </w:r>
            <w:r w:rsidR="00A71123" w:rsidRPr="001828D5">
              <w:t>, с толщиной стенки не менее 3,5 мм</w:t>
            </w:r>
            <w:r w:rsidR="00B85B3A" w:rsidRPr="001828D5">
              <w:t>. В нижней части стойки имеют стальные оцинкованные закладные длиной 400 мм, выполненные из профильной трубы сечением 40х40 мм.</w:t>
            </w:r>
          </w:p>
          <w:p w:rsidR="00A71123" w:rsidRPr="001828D5" w:rsidRDefault="004A515E" w:rsidP="00A71123">
            <w:pPr>
              <w:jc w:val="both"/>
            </w:pPr>
            <w:r w:rsidRPr="001828D5">
              <w:t xml:space="preserve"> В верхней части столбы имеют защитные пластиковые крышки-оголовки. В нижней части столбы вкапываются в грунт и бетонируются.</w:t>
            </w:r>
            <w:r w:rsidRPr="001828D5">
              <w:br/>
              <w:t>Башня с двускатной крышей высотой 3</w:t>
            </w:r>
            <w:r w:rsidR="00A71123" w:rsidRPr="001828D5">
              <w:t>20</w:t>
            </w:r>
            <w:r w:rsidRPr="001828D5">
              <w:t>0 мм. Плоскости крыши выполнены из высокосортной влагостойкой фанеры толщиной</w:t>
            </w:r>
            <w:r w:rsidR="00DC533A" w:rsidRPr="001828D5">
              <w:t xml:space="preserve"> не менее</w:t>
            </w:r>
            <w:r w:rsidRPr="001828D5">
              <w:t xml:space="preserve"> 15 мм. Размер площадки </w:t>
            </w:r>
            <w:r w:rsidR="00A71123" w:rsidRPr="001828D5">
              <w:t xml:space="preserve">не менее </w:t>
            </w:r>
            <w:r w:rsidRPr="001828D5">
              <w:t>900х900 мм, высота до уровня пола площадки</w:t>
            </w:r>
            <w:r w:rsidR="00DC533A" w:rsidRPr="001828D5">
              <w:t xml:space="preserve"> не менее</w:t>
            </w:r>
            <w:r w:rsidRPr="001828D5">
              <w:t xml:space="preserve"> 950 мм. Высота ограждения составляет 700 мм. Каркас площадки башни выполнен из металлической оцинкованной трубы сечением</w:t>
            </w:r>
            <w:r w:rsidR="00DC533A" w:rsidRPr="001828D5">
              <w:t xml:space="preserve"> не менее</w:t>
            </w:r>
            <w:r w:rsidRPr="001828D5">
              <w:t xml:space="preserve"> 80х40 мм. </w:t>
            </w:r>
            <w:r w:rsidR="00A71123" w:rsidRPr="001828D5">
              <w:t xml:space="preserve">Пол (игровая платформа) на металлической башне должен быть выполнен из влагостойкой ламинированной фанеры толщиной не менее </w:t>
            </w:r>
            <w:smartTag w:uri="urn:schemas-microsoft-com:office:smarttags" w:element="metricconverter">
              <w:smartTagPr>
                <w:attr w:name="ProductID" w:val="15 мм"/>
              </w:smartTagPr>
              <w:r w:rsidR="00A71123" w:rsidRPr="001828D5">
                <w:t>15 мм</w:t>
              </w:r>
            </w:smartTag>
            <w:r w:rsidR="00A71123" w:rsidRPr="001828D5">
              <w:t xml:space="preserve"> с </w:t>
            </w:r>
            <w:proofErr w:type="spellStart"/>
            <w:r w:rsidR="00A71123" w:rsidRPr="001828D5">
              <w:t>антискользящей</w:t>
            </w:r>
            <w:proofErr w:type="spellEnd"/>
            <w:r w:rsidR="00A71123" w:rsidRPr="001828D5">
              <w:t xml:space="preserve"> поверхностью. Торцы фанерного настила должны быть обработаны защитным составом для предотвращения попадания влаги.</w:t>
            </w:r>
          </w:p>
          <w:p w:rsidR="00D7693C" w:rsidRPr="001828D5" w:rsidRDefault="00D7693C" w:rsidP="00D7693C">
            <w:pPr>
              <w:jc w:val="both"/>
            </w:pPr>
            <w:r w:rsidRPr="001828D5">
              <w:t xml:space="preserve">Перемычки-ограждения для башен должны быть изготовлены цельносварными из стальной водогазопроводной трубы диаметром условного прохода не менее 20 мм и стальной полосы толщиной не менее </w:t>
            </w:r>
            <w:smartTag w:uri="urn:schemas-microsoft-com:office:smarttags" w:element="metricconverter">
              <w:smartTagPr>
                <w:attr w:name="ProductID" w:val="4 мм"/>
              </w:smartTagPr>
              <w:r w:rsidRPr="001828D5">
                <w:t>4 мм</w:t>
              </w:r>
            </w:smartTag>
            <w:r w:rsidRPr="001828D5">
              <w:t>.</w:t>
            </w:r>
          </w:p>
          <w:p w:rsidR="004A515E" w:rsidRPr="001828D5" w:rsidRDefault="004A515E" w:rsidP="00EC5F5E">
            <w:pPr>
              <w:jc w:val="both"/>
            </w:pPr>
            <w:r w:rsidRPr="001828D5">
              <w:t>Башня оборудована следующими игровыми элементами:</w:t>
            </w:r>
            <w:r w:rsidRPr="001828D5">
              <w:br/>
              <w:t>- металлическая горка-</w:t>
            </w:r>
            <w:proofErr w:type="gramStart"/>
            <w:r w:rsidRPr="001828D5">
              <w:t>скат,;</w:t>
            </w:r>
            <w:proofErr w:type="gramEnd"/>
          </w:p>
          <w:p w:rsidR="004A515E" w:rsidRPr="001828D5" w:rsidRDefault="004A515E" w:rsidP="00EC5F5E">
            <w:pPr>
              <w:jc w:val="both"/>
            </w:pPr>
            <w:r w:rsidRPr="001828D5">
              <w:t>- лаз «змейка»;</w:t>
            </w:r>
          </w:p>
          <w:p w:rsidR="004A515E" w:rsidRPr="001828D5" w:rsidRDefault="004A515E" w:rsidP="00EC5F5E">
            <w:pPr>
              <w:jc w:val="both"/>
            </w:pPr>
            <w:r w:rsidRPr="001828D5">
              <w:t>-подъемная лестница-трап;</w:t>
            </w:r>
          </w:p>
          <w:p w:rsidR="00A71123" w:rsidRDefault="00A71123" w:rsidP="00EC5F5E">
            <w:pPr>
              <w:jc w:val="both"/>
            </w:pPr>
          </w:p>
          <w:p w:rsidR="000A7BC4" w:rsidRPr="001828D5" w:rsidRDefault="000A7BC4" w:rsidP="00EC5F5E">
            <w:pPr>
              <w:jc w:val="both"/>
            </w:pPr>
          </w:p>
          <w:p w:rsidR="00A71123" w:rsidRPr="001828D5" w:rsidRDefault="00A71123" w:rsidP="00A71123">
            <w:pPr>
              <w:jc w:val="both"/>
            </w:pPr>
            <w:r w:rsidRPr="001828D5">
              <w:lastRenderedPageBreak/>
              <w:t xml:space="preserve">Скат высотой не менее </w:t>
            </w:r>
            <w:smartTag w:uri="urn:schemas-microsoft-com:office:smarttags" w:element="metricconverter">
              <w:smartTagPr>
                <w:attr w:name="ProductID" w:val="1500 мм"/>
              </w:smartTagPr>
              <w:r w:rsidRPr="001828D5">
                <w:t>1500 мм</w:t>
              </w:r>
            </w:smartTag>
            <w:r w:rsidRPr="001828D5">
              <w:t xml:space="preserve"> должен представлять собой сборную конструкцию из каркаса с поверхностью скольжения, бортиков и защитной секции стартового участка с защитной перекладиной. Цельносварной каркас ската должен быть изготовлен из стальной профильной трубы сечением не менее ширина 40 мм x высота 25 мм, вспомогательные элементы каркаса из стальной профильной трубы сечением не менее ширина 20 мм x высота 20 мм и стального уголка сечением не менее ширина 40 мм x высота 40 мм. Поверхность скольжения ската должна быть изготовлена из цельного листа нержавеющей стали не ниже марки 08X13 и толщиной не менее </w:t>
            </w:r>
            <w:smartTag w:uri="urn:schemas-microsoft-com:office:smarttags" w:element="metricconverter">
              <w:smartTagPr>
                <w:attr w:name="ProductID" w:val="1,5 мм"/>
              </w:smartTagPr>
              <w:r w:rsidRPr="001828D5">
                <w:t>1,5 мм</w:t>
              </w:r>
            </w:smartTag>
            <w:r w:rsidRPr="001828D5">
              <w:t xml:space="preserve">. Радиус изгиба стального листа в нижней части окончания ската должен быть не менее </w:t>
            </w:r>
            <w:smartTag w:uri="urn:schemas-microsoft-com:office:smarttags" w:element="metricconverter">
              <w:smartTagPr>
                <w:attr w:name="ProductID" w:val="50 мм"/>
              </w:smartTagPr>
              <w:r w:rsidRPr="001828D5">
                <w:t>50 мм</w:t>
              </w:r>
            </w:smartTag>
            <w:r w:rsidRPr="001828D5">
              <w:t xml:space="preserve">. Бортики, ограждающие поверхность скольжения ската, должны быть выполнены из влагостойкой фанеры ФСФ (фанера и смоляной фенолформальдегидный клей) толщиной не менее </w:t>
            </w:r>
            <w:smartTag w:uri="urn:schemas-microsoft-com:office:smarttags" w:element="metricconverter">
              <w:smartTagPr>
                <w:attr w:name="ProductID" w:val="15 мм"/>
              </w:smartTagPr>
              <w:r w:rsidRPr="001828D5">
                <w:t>15 мм</w:t>
              </w:r>
            </w:smartTag>
            <w:r w:rsidRPr="001828D5">
              <w:t xml:space="preserve"> и высотой не менее </w:t>
            </w:r>
            <w:smartTag w:uri="urn:schemas-microsoft-com:office:smarttags" w:element="metricconverter">
              <w:smartTagPr>
                <w:attr w:name="ProductID" w:val="150 мм"/>
              </w:smartTagPr>
              <w:r w:rsidRPr="001828D5">
                <w:t>150 мм</w:t>
              </w:r>
            </w:smartTag>
            <w:r w:rsidRPr="001828D5">
              <w:t xml:space="preserve"> от поверхности скольжения. Стартовый участок ската длиной не менее </w:t>
            </w:r>
            <w:smartTag w:uri="urn:schemas-microsoft-com:office:smarttags" w:element="metricconverter">
              <w:smartTagPr>
                <w:attr w:name="ProductID" w:val="350 мм"/>
              </w:smartTagPr>
              <w:r w:rsidRPr="001828D5">
                <w:t>350 мм</w:t>
              </w:r>
            </w:smartTag>
            <w:r w:rsidRPr="001828D5">
              <w:t xml:space="preserve"> должен быть оборудован защитной секций высотой не менее </w:t>
            </w:r>
            <w:smartTag w:uri="urn:schemas-microsoft-com:office:smarttags" w:element="metricconverter">
              <w:smartTagPr>
                <w:attr w:name="ProductID" w:val="800 мм"/>
              </w:smartTagPr>
              <w:r w:rsidRPr="001828D5">
                <w:t>800 мм</w:t>
              </w:r>
            </w:smartTag>
            <w:r w:rsidRPr="001828D5">
              <w:t xml:space="preserve"> от поверхности. Защитная секция должна быть изготовлена из влагостойкой фанеры ФСФ (фанера и смоляной фенолформальдегидный клей) толщиной не менее </w:t>
            </w:r>
            <w:smartTag w:uri="urn:schemas-microsoft-com:office:smarttags" w:element="metricconverter">
              <w:smartTagPr>
                <w:attr w:name="ProductID" w:val="15 мм"/>
              </w:smartTagPr>
              <w:r w:rsidRPr="001828D5">
                <w:t>15 мм</w:t>
              </w:r>
            </w:smartTag>
            <w:r w:rsidRPr="001828D5">
              <w:t xml:space="preserve">. Защитная секция должна быть закреплена на столбах башни на кронштейны. Внутри защитной секции на высоте не менее </w:t>
            </w:r>
            <w:smartTag w:uri="urn:schemas-microsoft-com:office:smarttags" w:element="metricconverter">
              <w:smartTagPr>
                <w:attr w:name="ProductID" w:val="700 мм"/>
              </w:smartTagPr>
              <w:r w:rsidRPr="001828D5">
                <w:t>700 мм</w:t>
              </w:r>
            </w:smartTag>
            <w:r w:rsidRPr="001828D5">
              <w:t xml:space="preserve"> от поверхности должна быть установлена защитная перекладина из стальной водогазопроводной трубы диаметром условного прохода не менее 20мм и стального листа толщиной не менее </w:t>
            </w:r>
            <w:smartTag w:uri="urn:schemas-microsoft-com:office:smarttags" w:element="metricconverter">
              <w:smartTagPr>
                <w:attr w:name="ProductID" w:val="4 мм"/>
              </w:smartTagPr>
              <w:r w:rsidRPr="001828D5">
                <w:t>4 мм</w:t>
              </w:r>
            </w:smartTag>
            <w:r w:rsidRPr="001828D5">
              <w:t>.</w:t>
            </w:r>
          </w:p>
          <w:p w:rsidR="00A71123" w:rsidRPr="001828D5" w:rsidRDefault="00A71123" w:rsidP="00A71123">
            <w:pPr>
              <w:jc w:val="both"/>
            </w:pPr>
            <w:r w:rsidRPr="001828D5">
              <w:t xml:space="preserve">Лестница должна быть выполнена из двух цельносварных боковин и ступенек из сосновой доски толщиной не менее </w:t>
            </w:r>
            <w:smartTag w:uri="urn:schemas-microsoft-com:office:smarttags" w:element="metricconverter">
              <w:smartTagPr>
                <w:attr w:name="ProductID" w:val="40 мм"/>
              </w:smartTagPr>
              <w:r w:rsidRPr="001828D5">
                <w:t>40 мм</w:t>
              </w:r>
            </w:smartTag>
            <w:r w:rsidRPr="001828D5">
              <w:t xml:space="preserve">. Боковина лестницы должна быть изготовлена из стальной профильной трубы сечением не менее ширина 50 мм x высота 25мм, стальной водогазопроводной трубы диаметром условного прохода не менее 20мм, стального листа толщиной не менее </w:t>
            </w:r>
            <w:smartTag w:uri="urn:schemas-microsoft-com:office:smarttags" w:element="metricconverter">
              <w:smartTagPr>
                <w:attr w:name="ProductID" w:val="5 мм"/>
              </w:smartTagPr>
              <w:r w:rsidRPr="001828D5">
                <w:t>5 мм</w:t>
              </w:r>
            </w:smartTag>
            <w:r w:rsidRPr="001828D5">
              <w:t xml:space="preserve">. Боковины лестницы должны иметь декоративные вставки из влагостойкой фанеры ФСФ (фанера и смоляной фенолформальдегидный клей) толщиной не менее </w:t>
            </w:r>
            <w:smartTag w:uri="urn:schemas-microsoft-com:office:smarttags" w:element="metricconverter">
              <w:smartTagPr>
                <w:attr w:name="ProductID" w:val="12 мм"/>
              </w:smartTagPr>
              <w:r w:rsidRPr="001828D5">
                <w:t>12 мм</w:t>
              </w:r>
            </w:smartTag>
            <w:r w:rsidRPr="001828D5">
              <w:t>.</w:t>
            </w:r>
          </w:p>
          <w:p w:rsidR="00A71123" w:rsidRPr="001828D5" w:rsidRDefault="00A71123" w:rsidP="00A71123">
            <w:pPr>
              <w:jc w:val="both"/>
            </w:pPr>
            <w:r w:rsidRPr="001828D5">
              <w:t xml:space="preserve">Крыша должна быть выполнена в стиле “Восток”. Фронтоны крыши должны быть выполнены из влагостойкой фанеры ФСФ (фанера и смоляной фенолформальдегидный клей) толщиной не менее </w:t>
            </w:r>
            <w:smartTag w:uri="urn:schemas-microsoft-com:office:smarttags" w:element="metricconverter">
              <w:smartTagPr>
                <w:attr w:name="ProductID" w:val="15 мм"/>
              </w:smartTagPr>
              <w:r w:rsidRPr="001828D5">
                <w:t>15 мм</w:t>
              </w:r>
            </w:smartTag>
            <w:r w:rsidRPr="001828D5">
              <w:t xml:space="preserve">, скаты крыши должны быть выполнены из влагостойкой фанеры ФСФ (фанера и смоляной фенолформальдегидный клей) толщиной не менее </w:t>
            </w:r>
            <w:smartTag w:uri="urn:schemas-microsoft-com:office:smarttags" w:element="metricconverter">
              <w:smartTagPr>
                <w:attr w:name="ProductID" w:val="12 мм"/>
              </w:smartTagPr>
              <w:r w:rsidRPr="001828D5">
                <w:lastRenderedPageBreak/>
                <w:t>12 мм</w:t>
              </w:r>
            </w:smartTag>
            <w:r w:rsidRPr="001828D5">
              <w:t>.</w:t>
            </w:r>
          </w:p>
          <w:p w:rsidR="00A71123" w:rsidRPr="001828D5" w:rsidRDefault="00A71123" w:rsidP="00EC5F5E">
            <w:pPr>
              <w:jc w:val="both"/>
            </w:pPr>
          </w:p>
          <w:p w:rsidR="00D7693C" w:rsidRPr="001828D5" w:rsidRDefault="004A515E" w:rsidP="00D7693C">
            <w:pPr>
              <w:jc w:val="both"/>
            </w:pPr>
            <w:r w:rsidRPr="001828D5">
              <w:t>Игровой элемент лаз «Змейка»</w:t>
            </w:r>
            <w:r w:rsidR="00D7693C" w:rsidRPr="001828D5">
              <w:t xml:space="preserve"> - вертикальный металлический шест со ступеньками по винтовой линии должен быть выполнен цельносварным. Вертикальная стойка должна быть выполнена из стальной водогазопроводной трубы диаметром условного прохода не менее 32 мм, дуга крепления должна быть выполнена из стальной </w:t>
            </w:r>
            <w:proofErr w:type="spellStart"/>
            <w:r w:rsidR="00D7693C" w:rsidRPr="001828D5">
              <w:t>водогаопроводной</w:t>
            </w:r>
            <w:proofErr w:type="spellEnd"/>
            <w:r w:rsidR="00D7693C" w:rsidRPr="001828D5">
              <w:t xml:space="preserve"> трубы диаметром условного прохода не менее 20 мм. Ступеньки должны быть выполнены из стальной водогазопроводной трубы диаметром условного прохода не менее 15 мм.</w:t>
            </w:r>
          </w:p>
          <w:p w:rsidR="00A71123" w:rsidRPr="001828D5" w:rsidRDefault="00A71123" w:rsidP="00A71123">
            <w:pPr>
              <w:jc w:val="both"/>
            </w:pPr>
            <w:r w:rsidRPr="00CA7D5C">
              <w:t xml:space="preserve">Игровая башня </w:t>
            </w:r>
            <w:r w:rsidR="00D7693C" w:rsidRPr="00CA7D5C">
              <w:t>2</w:t>
            </w:r>
            <w:r w:rsidRPr="00CA7D5C">
              <w:t>.</w:t>
            </w:r>
          </w:p>
          <w:p w:rsidR="00A71123" w:rsidRPr="00CA7D5C" w:rsidRDefault="00A71123" w:rsidP="00A71123">
            <w:pPr>
              <w:ind w:firstLine="459"/>
              <w:jc w:val="both"/>
            </w:pPr>
            <w:r w:rsidRPr="001828D5">
              <w:t xml:space="preserve">Опорные стойки игровой башни в количестве 4 шт. </w:t>
            </w:r>
            <w:r w:rsidRPr="00CA7D5C">
              <w:t xml:space="preserve">выполнены из </w:t>
            </w:r>
            <w:r w:rsidRPr="001828D5">
              <w:t xml:space="preserve">металлической профильной трубы сечением не </w:t>
            </w:r>
            <w:proofErr w:type="gramStart"/>
            <w:r w:rsidRPr="001828D5">
              <w:t>менее  60</w:t>
            </w:r>
            <w:proofErr w:type="gramEnd"/>
            <w:r w:rsidRPr="001828D5">
              <w:t>х60 мм, с толщиной стенки не менее 3, 5 мм. В нижней части стойки имеют стальные оцинкованные закладные длиной 400 мм, выполненные из профильной трубы сечением 40х40 мм.</w:t>
            </w:r>
          </w:p>
          <w:p w:rsidR="00A71123" w:rsidRPr="001828D5" w:rsidRDefault="00A71123" w:rsidP="00A71123">
            <w:pPr>
              <w:jc w:val="both"/>
            </w:pPr>
            <w:r w:rsidRPr="001828D5">
              <w:t xml:space="preserve"> В верхней части столбы имеют защитные пластиковые крышки-оголовки. В нижней части столбы вкапываются в грунт и бетонируются.</w:t>
            </w:r>
            <w:r w:rsidRPr="001828D5">
              <w:br/>
              <w:t>Башня с двускатной крышей высотой 3200 мм. Плоскости крыши выполнены из высокосортной влагостойкой фанеры толщиной 15 мм. Размер площадки не менее 900х900 мм, высота до уровня пола площадки 950 мм. Высота ограждения составляет 700 мм. Каркас площадки башни выполнен из металлической оцинкованной трубы сечением</w:t>
            </w:r>
            <w:r w:rsidR="00CA7D5C">
              <w:t xml:space="preserve"> не менее</w:t>
            </w:r>
            <w:r w:rsidRPr="001828D5">
              <w:t xml:space="preserve"> 80х40 мм. Пол (игровая платформа) на металлической башне должен быть выполнен из влагостойкой ламинированной фанеры толщиной не менее </w:t>
            </w:r>
            <w:smartTag w:uri="urn:schemas-microsoft-com:office:smarttags" w:element="metricconverter">
              <w:smartTagPr>
                <w:attr w:name="ProductID" w:val="15 мм"/>
              </w:smartTagPr>
              <w:r w:rsidRPr="001828D5">
                <w:t>15 мм</w:t>
              </w:r>
            </w:smartTag>
            <w:r w:rsidRPr="001828D5">
              <w:t xml:space="preserve"> с </w:t>
            </w:r>
            <w:proofErr w:type="spellStart"/>
            <w:r w:rsidRPr="001828D5">
              <w:t>антискользящей</w:t>
            </w:r>
            <w:proofErr w:type="spellEnd"/>
            <w:r w:rsidRPr="001828D5">
              <w:t xml:space="preserve"> поверхностью. Торцы фанерного настила должны быть обработаны защитным составом для предотвращения попадания влаги.</w:t>
            </w:r>
          </w:p>
          <w:p w:rsidR="00A71123" w:rsidRPr="001828D5" w:rsidRDefault="00A71123" w:rsidP="00A71123">
            <w:pPr>
              <w:jc w:val="both"/>
            </w:pPr>
            <w:r w:rsidRPr="001828D5">
              <w:br/>
              <w:t>Башня оборудована следующими игровыми элементами:</w:t>
            </w:r>
            <w:r w:rsidRPr="001828D5">
              <w:br/>
              <w:t xml:space="preserve">- </w:t>
            </w:r>
            <w:r w:rsidR="00D7693C" w:rsidRPr="001828D5">
              <w:t>Вертикальный лаз с прорезными ступеньками (скала)</w:t>
            </w:r>
            <w:r w:rsidRPr="001828D5">
              <w:t>;</w:t>
            </w:r>
          </w:p>
          <w:p w:rsidR="00A71123" w:rsidRPr="001828D5" w:rsidRDefault="00A71123" w:rsidP="00A71123">
            <w:pPr>
              <w:jc w:val="both"/>
            </w:pPr>
            <w:r w:rsidRPr="001828D5">
              <w:t xml:space="preserve">- </w:t>
            </w:r>
            <w:proofErr w:type="spellStart"/>
            <w:r w:rsidR="00D7693C" w:rsidRPr="001828D5">
              <w:t>рукоход</w:t>
            </w:r>
            <w:proofErr w:type="spellEnd"/>
            <w:r w:rsidRPr="001828D5">
              <w:t>;</w:t>
            </w:r>
          </w:p>
          <w:p w:rsidR="00A71123" w:rsidRPr="001828D5" w:rsidRDefault="00A71123" w:rsidP="00A71123">
            <w:pPr>
              <w:jc w:val="both"/>
            </w:pPr>
            <w:r w:rsidRPr="001828D5">
              <w:t>- лестница-</w:t>
            </w:r>
            <w:r w:rsidR="00D7693C" w:rsidRPr="001828D5">
              <w:t>шведская стенка</w:t>
            </w:r>
            <w:r w:rsidRPr="001828D5">
              <w:t>;</w:t>
            </w:r>
          </w:p>
          <w:p w:rsidR="00D7693C" w:rsidRPr="001828D5" w:rsidRDefault="00D7693C" w:rsidP="00A71123">
            <w:pPr>
              <w:jc w:val="both"/>
            </w:pPr>
            <w:r w:rsidRPr="001828D5">
              <w:t xml:space="preserve">- </w:t>
            </w:r>
            <w:r w:rsidR="00BF2DB2" w:rsidRPr="001828D5">
              <w:t>н</w:t>
            </w:r>
            <w:r w:rsidR="00BF2DB2" w:rsidRPr="00CA7D5C">
              <w:t>аклонный лаз (мост) с деревянным настилом</w:t>
            </w:r>
            <w:r w:rsidRPr="001828D5">
              <w:t>.</w:t>
            </w:r>
          </w:p>
          <w:p w:rsidR="00457F27" w:rsidRPr="001828D5" w:rsidRDefault="00457F27" w:rsidP="00A71123">
            <w:pPr>
              <w:jc w:val="both"/>
            </w:pPr>
            <w:r w:rsidRPr="001828D5">
              <w:t>- канат</w:t>
            </w:r>
            <w:r w:rsidR="00CA7D5C">
              <w:t xml:space="preserve"> 2 шт</w:t>
            </w:r>
            <w:r w:rsidRPr="001828D5">
              <w:t>.</w:t>
            </w:r>
          </w:p>
          <w:p w:rsidR="004A515E" w:rsidRPr="001828D5" w:rsidRDefault="004A515E" w:rsidP="00EC5F5E">
            <w:pPr>
              <w:jc w:val="both"/>
            </w:pPr>
          </w:p>
          <w:p w:rsidR="00CA7D5C" w:rsidRDefault="00D7693C" w:rsidP="00457F27">
            <w:pPr>
              <w:jc w:val="both"/>
            </w:pPr>
            <w:r w:rsidRPr="001828D5">
              <w:t xml:space="preserve">Вертикальный лаз с прорезными ступеньками (скала) должен быть изготовлен из влагостойкой фанеры ФСФ (фанера и смоляной фенолформальдегидный клей) толщиной не менее </w:t>
            </w:r>
            <w:r w:rsidRPr="001828D5">
              <w:lastRenderedPageBreak/>
              <w:t xml:space="preserve">18 мм. Канат для лазания должен быть закреплен на стальной водогазопроводной трубе диаметром условного прохода не менее 20 мм. </w:t>
            </w:r>
          </w:p>
          <w:p w:rsidR="00CA7D5C" w:rsidRDefault="00CA7D5C" w:rsidP="00457F27">
            <w:pPr>
              <w:jc w:val="both"/>
            </w:pPr>
          </w:p>
          <w:p w:rsidR="00457F27" w:rsidRPr="001828D5" w:rsidRDefault="00457F27" w:rsidP="00457F27">
            <w:pPr>
              <w:jc w:val="both"/>
            </w:pPr>
            <w:r w:rsidRPr="001828D5">
              <w:t xml:space="preserve">Металлический </w:t>
            </w:r>
            <w:proofErr w:type="spellStart"/>
            <w:r w:rsidRPr="001828D5">
              <w:t>рукоход</w:t>
            </w:r>
            <w:proofErr w:type="spellEnd"/>
            <w:r w:rsidRPr="001828D5">
              <w:t xml:space="preserve"> должен быть выполнены цельносварным из стальной профильной трубы сечением не менее высота 40 мм x ширина 40 мм и стальной водогазопроводной трубы диаметром условного прохода не менее 20 мм. </w:t>
            </w:r>
            <w:proofErr w:type="spellStart"/>
            <w:r w:rsidRPr="001828D5">
              <w:t>Рукоход</w:t>
            </w:r>
            <w:proofErr w:type="spellEnd"/>
            <w:r w:rsidRPr="001828D5">
              <w:t xml:space="preserve"> должен соединять башню 2 со шведской стенкой.</w:t>
            </w:r>
          </w:p>
          <w:p w:rsidR="00457F27" w:rsidRPr="001828D5" w:rsidRDefault="00457F27" w:rsidP="00457F27">
            <w:pPr>
              <w:jc w:val="both"/>
            </w:pPr>
            <w:r w:rsidRPr="001828D5">
              <w:t>Шведская стенка высотой не менее 2000 мм и шириной не менее 1000 мм должна представлять собой цельносварную конструкцию из стальной водогазопроводной трубы диаметром не менее 33,5 мм и диаметром не менее 42 мм.</w:t>
            </w:r>
          </w:p>
          <w:p w:rsidR="00BF2DB2" w:rsidRPr="00CA7D5C" w:rsidRDefault="00BF2DB2" w:rsidP="00BF2DB2">
            <w:pPr>
              <w:ind w:firstLine="284"/>
              <w:jc w:val="both"/>
            </w:pPr>
            <w:r w:rsidRPr="001828D5">
              <w:t>Н</w:t>
            </w:r>
            <w:r w:rsidRPr="00CA7D5C">
              <w:t xml:space="preserve">аклонный лаз (мост) с деревянным настилом выполнен в виде подъема дугообразного с деревянными поперечинами, имеет размеры не менее: длина – 1310 мм, высота – 1200 мм, ширина – 1000 мм. Изготовлен из металлической профильной трубы сечением не менее 30*30 мм. – основание, поперечины изготовлены из калиброванного пиломатериала хвойных пород, толщиной не менее 40 мм. Подъем должен быть оборудован канатом. </w:t>
            </w:r>
          </w:p>
          <w:p w:rsidR="00BF2DB2" w:rsidRPr="001828D5" w:rsidRDefault="00BF2DB2" w:rsidP="00D7693C">
            <w:pPr>
              <w:jc w:val="both"/>
            </w:pPr>
          </w:p>
          <w:p w:rsidR="00D7693C" w:rsidRPr="001828D5" w:rsidRDefault="00457F27" w:rsidP="00457F27">
            <w:pPr>
              <w:ind w:firstLine="317"/>
              <w:jc w:val="both"/>
            </w:pPr>
            <w:r w:rsidRPr="001828D5">
              <w:t xml:space="preserve">Переход между башнями представляет собой сборную конструкцию из основания и ограждений. Основание перехода выполнено в виде цельносварной рамы из стальной профильной трубы сечением не менее 30x30мм. Настил на основании перехода выполнен </w:t>
            </w:r>
            <w:r w:rsidRPr="00CA7D5C">
              <w:t>из влагостойкой ламинированной нескользящей фанеры толщиной не менее 18 мм</w:t>
            </w:r>
            <w:r w:rsidRPr="001828D5">
              <w:t xml:space="preserve">. Ограждение перехода выполнено цельносварным в виде рамы из стальной трубы </w:t>
            </w:r>
            <w:proofErr w:type="gramStart"/>
            <w:r w:rsidRPr="001828D5">
              <w:t xml:space="preserve">ВГП  </w:t>
            </w:r>
            <w:proofErr w:type="spellStart"/>
            <w:r w:rsidRPr="001828D5">
              <w:t>Ду</w:t>
            </w:r>
            <w:proofErr w:type="spellEnd"/>
            <w:proofErr w:type="gramEnd"/>
            <w:r w:rsidRPr="001828D5">
              <w:t xml:space="preserve"> 20 мм, и стальной трубы сечением  20</w:t>
            </w:r>
            <w:r w:rsidRPr="00CA7D5C">
              <w:t>x</w:t>
            </w:r>
            <w:r w:rsidRPr="001828D5">
              <w:t>20 мм. На ограждении перехода закреплены декоративные накладки из влагостойкой фанеры толщиной не менее</w:t>
            </w:r>
            <w:smartTag w:uri="urn:schemas-microsoft-com:office:smarttags" w:element="metricconverter">
              <w:smartTagPr>
                <w:attr w:name="ProductID" w:val="12 мм"/>
              </w:smartTagPr>
              <w:r w:rsidRPr="001828D5">
                <w:t xml:space="preserve"> 12 мм</w:t>
              </w:r>
            </w:smartTag>
            <w:r w:rsidRPr="001828D5">
              <w:t>.</w:t>
            </w:r>
          </w:p>
        </w:tc>
      </w:tr>
      <w:tr w:rsidR="004A515E" w:rsidTr="000A7BC4">
        <w:trPr>
          <w:trHeight w:val="439"/>
        </w:trPr>
        <w:tc>
          <w:tcPr>
            <w:tcW w:w="4537" w:type="dxa"/>
            <w:tcBorders>
              <w:top w:val="single" w:sz="4" w:space="0" w:color="auto"/>
              <w:left w:val="single" w:sz="4" w:space="0" w:color="auto"/>
              <w:bottom w:val="single" w:sz="4" w:space="0" w:color="auto"/>
              <w:right w:val="single" w:sz="4" w:space="0" w:color="auto"/>
            </w:tcBorders>
          </w:tcPr>
          <w:p w:rsidR="004A515E" w:rsidRDefault="004A515E" w:rsidP="00EC5F5E">
            <w:pPr>
              <w:jc w:val="center"/>
              <w:rPr>
                <w:b/>
              </w:rPr>
            </w:pPr>
            <w:r>
              <w:rPr>
                <w:b/>
                <w:sz w:val="22"/>
              </w:rPr>
              <w:lastRenderedPageBreak/>
              <w:t>4.1.</w:t>
            </w:r>
            <w:r w:rsidR="00CA7D5C">
              <w:rPr>
                <w:b/>
                <w:sz w:val="22"/>
              </w:rPr>
              <w:t>7</w:t>
            </w:r>
            <w:r>
              <w:rPr>
                <w:b/>
                <w:sz w:val="22"/>
                <w:lang w:val="en-US"/>
              </w:rPr>
              <w:t xml:space="preserve">   </w:t>
            </w:r>
            <w:r>
              <w:rPr>
                <w:b/>
                <w:sz w:val="22"/>
              </w:rPr>
              <w:t>Песочница</w:t>
            </w:r>
          </w:p>
          <w:p w:rsidR="004A515E" w:rsidRDefault="004A515E" w:rsidP="00EC5F5E">
            <w:pPr>
              <w:jc w:val="both"/>
              <w:rPr>
                <w:b/>
              </w:rPr>
            </w:pPr>
          </w:p>
          <w:p w:rsidR="004A515E" w:rsidRDefault="004A515E" w:rsidP="00EC5F5E">
            <w:pPr>
              <w:jc w:val="both"/>
              <w:rPr>
                <w:b/>
              </w:rPr>
            </w:pPr>
          </w:p>
          <w:p w:rsidR="004A515E" w:rsidRDefault="00FA0725" w:rsidP="00EC5F5E">
            <w:pPr>
              <w:ind w:firstLine="317"/>
              <w:jc w:val="both"/>
              <w:rPr>
                <w:b/>
              </w:rPr>
            </w:pPr>
            <w:r>
              <w:rPr>
                <w:noProof/>
              </w:rPr>
              <w:drawing>
                <wp:inline distT="0" distB="0" distL="0" distR="0">
                  <wp:extent cx="2223821" cy="1207008"/>
                  <wp:effectExtent l="0" t="0" r="0" b="0"/>
                  <wp:docPr id="32" name="Рисунок 32" descr="https://karuselmaf.ru/upload/iblock/bae/bae43eba550f2a74f900bf2287472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aruselmaf.ru/upload/iblock/bae/bae43eba550f2a74f900bf2287472c26.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6181" t="16874" r="4332" b="18369"/>
                          <a:stretch/>
                        </pic:blipFill>
                        <pic:spPr bwMode="auto">
                          <a:xfrm>
                            <a:off x="0" y="0"/>
                            <a:ext cx="2232596" cy="1211771"/>
                          </a:xfrm>
                          <a:prstGeom prst="rect">
                            <a:avLst/>
                          </a:prstGeom>
                          <a:noFill/>
                          <a:ln>
                            <a:noFill/>
                          </a:ln>
                          <a:extLst>
                            <a:ext uri="{53640926-AAD7-44D8-BBD7-CCE9431645EC}">
                              <a14:shadowObscured xmlns:a14="http://schemas.microsoft.com/office/drawing/2010/main"/>
                            </a:ext>
                          </a:extLst>
                        </pic:spPr>
                      </pic:pic>
                    </a:graphicData>
                  </a:graphic>
                </wp:inline>
              </w:drawing>
            </w:r>
          </w:p>
          <w:p w:rsidR="004A515E" w:rsidRDefault="004A515E" w:rsidP="00EC5F5E">
            <w:pPr>
              <w:jc w:val="both"/>
              <w:outlineLvl w:val="0"/>
              <w:rPr>
                <w:b/>
              </w:rPr>
            </w:pPr>
          </w:p>
          <w:p w:rsidR="004A515E" w:rsidRDefault="004A515E" w:rsidP="00EC5F5E">
            <w:pPr>
              <w:jc w:val="both"/>
              <w:rPr>
                <w:b/>
              </w:rPr>
            </w:pPr>
            <w:r>
              <w:rPr>
                <w:b/>
                <w:sz w:val="22"/>
              </w:rPr>
              <w:t xml:space="preserve"> (</w:t>
            </w:r>
            <w:r>
              <w:rPr>
                <w:b/>
                <w:i/>
                <w:sz w:val="22"/>
              </w:rPr>
              <w:t>Страна происхождения товара</w:t>
            </w:r>
            <w:r>
              <w:rPr>
                <w:b/>
                <w:sz w:val="22"/>
              </w:rPr>
              <w:t xml:space="preserve">: Российская Федерация. </w:t>
            </w:r>
            <w:r>
              <w:rPr>
                <w:b/>
                <w:i/>
                <w:sz w:val="22"/>
              </w:rPr>
              <w:t>Товарный знак:</w:t>
            </w:r>
            <w:r>
              <w:rPr>
                <w:b/>
                <w:sz w:val="22"/>
              </w:rPr>
              <w:t xml:space="preserve"> отсутствует)</w:t>
            </w:r>
          </w:p>
          <w:p w:rsidR="004A515E" w:rsidRDefault="004A515E" w:rsidP="00EC5F5E">
            <w:pPr>
              <w:jc w:val="center"/>
              <w:outlineLvl w:val="0"/>
              <w:rPr>
                <w:b/>
                <w:sz w:val="23"/>
                <w:szCs w:val="23"/>
              </w:rPr>
            </w:pPr>
          </w:p>
        </w:tc>
        <w:tc>
          <w:tcPr>
            <w:tcW w:w="5670" w:type="dxa"/>
            <w:tcBorders>
              <w:top w:val="single" w:sz="4" w:space="0" w:color="auto"/>
              <w:left w:val="single" w:sz="4" w:space="0" w:color="auto"/>
              <w:bottom w:val="single" w:sz="4" w:space="0" w:color="auto"/>
              <w:right w:val="single" w:sz="4" w:space="0" w:color="auto"/>
            </w:tcBorders>
          </w:tcPr>
          <w:p w:rsidR="004A515E" w:rsidRDefault="004A515E" w:rsidP="00EC5F5E">
            <w:pPr>
              <w:ind w:firstLine="317"/>
              <w:jc w:val="both"/>
            </w:pPr>
            <w:r>
              <w:t>Песочница представляет собой сборную конструкцию из каркаса.</w:t>
            </w:r>
          </w:p>
          <w:p w:rsidR="004A515E" w:rsidRDefault="004A515E" w:rsidP="00EC5F5E">
            <w:pPr>
              <w:ind w:firstLine="317"/>
              <w:jc w:val="both"/>
            </w:pPr>
            <w:r>
              <w:t>Габаритные размеры песочницы</w:t>
            </w:r>
            <w:r w:rsidR="00CA7D5C">
              <w:t xml:space="preserve"> не менее</w:t>
            </w:r>
            <w:r>
              <w:t xml:space="preserve">: высота – </w:t>
            </w:r>
            <w:r w:rsidR="00CA7D5C">
              <w:t>350</w:t>
            </w:r>
            <w:r>
              <w:t xml:space="preserve"> мм, длина - 1</w:t>
            </w:r>
            <w:r w:rsidR="00CA7D5C">
              <w:t>3</w:t>
            </w:r>
            <w:r>
              <w:t>00 мм, ширина - 1</w:t>
            </w:r>
            <w:r w:rsidR="00CA7D5C">
              <w:t>3</w:t>
            </w:r>
            <w:r>
              <w:t>00 мм.</w:t>
            </w:r>
          </w:p>
          <w:p w:rsidR="004A515E" w:rsidRDefault="004A515E" w:rsidP="00EC5F5E">
            <w:pPr>
              <w:ind w:firstLine="317"/>
              <w:jc w:val="both"/>
            </w:pPr>
            <w:r>
              <w:t xml:space="preserve">Сборка песочницы производится без применения сварочных работ. </w:t>
            </w:r>
          </w:p>
          <w:p w:rsidR="004A515E" w:rsidRDefault="004A515E" w:rsidP="00EC5F5E">
            <w:pPr>
              <w:ind w:firstLine="317"/>
              <w:jc w:val="both"/>
            </w:pPr>
          </w:p>
          <w:p w:rsidR="004A515E" w:rsidRPr="00FA0725" w:rsidRDefault="00816E1A" w:rsidP="00EC5F5E">
            <w:pPr>
              <w:keepLines/>
              <w:widowControl w:val="0"/>
              <w:suppressLineNumbers/>
              <w:tabs>
                <w:tab w:val="left" w:pos="-567"/>
                <w:tab w:val="left" w:pos="426"/>
                <w:tab w:val="left" w:pos="851"/>
              </w:tabs>
              <w:autoSpaceDE w:val="0"/>
              <w:autoSpaceDN w:val="0"/>
              <w:jc w:val="both"/>
            </w:pPr>
            <w:r w:rsidRPr="00FA0725">
              <w:t xml:space="preserve">Песочница изготовлена из деревянной доски толщиной </w:t>
            </w:r>
            <w:r w:rsidR="00CA7D5C">
              <w:t xml:space="preserve">не менее </w:t>
            </w:r>
            <w:r w:rsidRPr="00FA0725">
              <w:t xml:space="preserve">30 мм, стенки короба связаны по углам металлическими уголками. Песочница оборудована двумя съемными крышками.   Полностью съемная крышка песочницы из двух частей прямоугольной формы должна быть изготовлена из влагостойкой фанеры толщиной </w:t>
            </w:r>
            <w:r w:rsidR="00FA0725">
              <w:t xml:space="preserve">не </w:t>
            </w:r>
            <w:r w:rsidR="00FA0725">
              <w:lastRenderedPageBreak/>
              <w:t xml:space="preserve">менее </w:t>
            </w:r>
            <w:r w:rsidRPr="00FA0725">
              <w:t>9 мм, с креплениями и петлями.</w:t>
            </w:r>
            <w:r w:rsidRPr="00FA0725">
              <w:br/>
              <w:t>Все деревянные и фанерные элементы окрашены профессиональными двухкомпонентными красками в заводских условиях на 3 слоя.</w:t>
            </w:r>
            <w:r w:rsidRPr="00FA0725">
              <w:br/>
              <w:t>На все выступающие концы болтовых соединений установлены пластиковые защитные колпачки со съемными заглушками</w:t>
            </w:r>
          </w:p>
        </w:tc>
      </w:tr>
      <w:tr w:rsidR="006A14D6" w:rsidTr="000A7BC4">
        <w:trPr>
          <w:trHeight w:val="680"/>
        </w:trPr>
        <w:tc>
          <w:tcPr>
            <w:tcW w:w="4537" w:type="dxa"/>
            <w:tcBorders>
              <w:top w:val="single" w:sz="4" w:space="0" w:color="auto"/>
              <w:left w:val="single" w:sz="4" w:space="0" w:color="auto"/>
              <w:bottom w:val="single" w:sz="4" w:space="0" w:color="auto"/>
              <w:right w:val="single" w:sz="4" w:space="0" w:color="auto"/>
            </w:tcBorders>
          </w:tcPr>
          <w:p w:rsidR="006A14D6" w:rsidRDefault="006A14D6" w:rsidP="000235FC">
            <w:pPr>
              <w:rPr>
                <w:b/>
              </w:rPr>
            </w:pPr>
            <w:r>
              <w:rPr>
                <w:b/>
              </w:rPr>
              <w:lastRenderedPageBreak/>
              <w:t>4.1.8. Скамья</w:t>
            </w:r>
          </w:p>
          <w:p w:rsidR="006A14D6" w:rsidRDefault="006A14D6" w:rsidP="000235FC">
            <w:pPr>
              <w:rPr>
                <w:b/>
              </w:rPr>
            </w:pPr>
            <w:r>
              <w:rPr>
                <w:b/>
                <w:bCs/>
                <w:kern w:val="2"/>
              </w:rPr>
              <w:t>Эскиз</w:t>
            </w:r>
          </w:p>
          <w:p w:rsidR="006A14D6" w:rsidRDefault="006A14D6" w:rsidP="000235FC">
            <w:pPr>
              <w:jc w:val="center"/>
              <w:rPr>
                <w:b/>
              </w:rPr>
            </w:pPr>
            <w:r>
              <w:rPr>
                <w:noProof/>
              </w:rPr>
              <w:drawing>
                <wp:inline distT="0" distB="0" distL="0" distR="0" wp14:anchorId="5A30C6D2" wp14:editId="1C48508A">
                  <wp:extent cx="1119225" cy="8746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047" t="30014" r="17736" b="25225"/>
                          <a:stretch/>
                        </pic:blipFill>
                        <pic:spPr bwMode="auto">
                          <a:xfrm>
                            <a:off x="0" y="0"/>
                            <a:ext cx="1131269" cy="884077"/>
                          </a:xfrm>
                          <a:prstGeom prst="rect">
                            <a:avLst/>
                          </a:prstGeom>
                          <a:ln>
                            <a:noFill/>
                          </a:ln>
                          <a:extLst>
                            <a:ext uri="{53640926-AAD7-44D8-BBD7-CCE9431645EC}">
                              <a14:shadowObscured xmlns:a14="http://schemas.microsoft.com/office/drawing/2010/main"/>
                            </a:ext>
                          </a:extLst>
                        </pic:spPr>
                      </pic:pic>
                    </a:graphicData>
                  </a:graphic>
                </wp:inline>
              </w:drawing>
            </w:r>
          </w:p>
          <w:p w:rsidR="006A14D6" w:rsidRDefault="006A14D6" w:rsidP="000235FC">
            <w:pPr>
              <w:jc w:val="center"/>
              <w:rPr>
                <w:b/>
              </w:rPr>
            </w:pPr>
            <w:r w:rsidRPr="00B26CEB">
              <w:rPr>
                <w:rFonts w:cs="Calibri"/>
                <w:b/>
                <w:sz w:val="22"/>
              </w:rPr>
              <w:t>(</w:t>
            </w:r>
            <w:r w:rsidRPr="00B26CEB">
              <w:rPr>
                <w:rFonts w:cs="Calibri"/>
                <w:b/>
                <w:i/>
                <w:sz w:val="22"/>
              </w:rPr>
              <w:t>Страна происхождения товара</w:t>
            </w:r>
            <w:r w:rsidRPr="00B26CEB">
              <w:rPr>
                <w:rFonts w:cs="Calibri"/>
                <w:b/>
                <w:sz w:val="22"/>
              </w:rPr>
              <w:t xml:space="preserve">: Российская Федерация. </w:t>
            </w:r>
            <w:r w:rsidRPr="00B26CEB">
              <w:rPr>
                <w:rFonts w:cs="Calibri"/>
                <w:b/>
                <w:i/>
                <w:sz w:val="22"/>
              </w:rPr>
              <w:t>Товарный знак:</w:t>
            </w:r>
            <w:r w:rsidRPr="00B26CEB">
              <w:rPr>
                <w:rFonts w:cs="Calibri"/>
                <w:b/>
                <w:sz w:val="22"/>
              </w:rPr>
              <w:t xml:space="preserve"> отсутствует)</w:t>
            </w:r>
          </w:p>
        </w:tc>
        <w:tc>
          <w:tcPr>
            <w:tcW w:w="5670" w:type="dxa"/>
            <w:tcBorders>
              <w:top w:val="single" w:sz="4" w:space="0" w:color="auto"/>
              <w:left w:val="single" w:sz="4" w:space="0" w:color="auto"/>
              <w:bottom w:val="single" w:sz="4" w:space="0" w:color="auto"/>
              <w:right w:val="single" w:sz="4" w:space="0" w:color="auto"/>
            </w:tcBorders>
          </w:tcPr>
          <w:p w:rsidR="006A14D6" w:rsidRPr="00324F08" w:rsidRDefault="006A14D6" w:rsidP="000235FC">
            <w:r w:rsidRPr="00324F08">
              <w:t>Габаритные размеры:</w:t>
            </w:r>
            <w:r>
              <w:t xml:space="preserve"> </w:t>
            </w:r>
            <w:r w:rsidRPr="00324F08">
              <w:t>H=800 L=2060 B=760</w:t>
            </w:r>
          </w:p>
          <w:p w:rsidR="006A14D6" w:rsidRDefault="006A14D6" w:rsidP="000235FC">
            <w:pPr>
              <w:pStyle w:val="4"/>
              <w:widowControl w:val="0"/>
              <w:autoSpaceDE w:val="0"/>
              <w:spacing w:after="0" w:line="240" w:lineRule="auto"/>
              <w:ind w:left="34"/>
              <w:jc w:val="both"/>
              <w:rPr>
                <w:rFonts w:ascii="Times New Roman" w:eastAsiaTheme="minorHAnsi" w:hAnsi="Times New Roman"/>
                <w:sz w:val="24"/>
              </w:rPr>
            </w:pPr>
            <w:r w:rsidRPr="00324F08">
              <w:rPr>
                <w:rFonts w:ascii="Times New Roman" w:eastAsiaTheme="minorHAnsi" w:hAnsi="Times New Roman"/>
                <w:sz w:val="24"/>
              </w:rPr>
              <w:t>Лавочка садово-парковая выполнена на металлическом каркасе из профильной трубы сечением 50х25 мм.  металлические элементы покрыты порошковыми красками. Сидение со спинкой состоит из деревянных досок сечением 110х40 мм.</w:t>
            </w:r>
          </w:p>
          <w:p w:rsidR="006A14D6" w:rsidRPr="00D93783" w:rsidRDefault="006A14D6" w:rsidP="000235FC">
            <w:pPr>
              <w:pStyle w:val="4"/>
              <w:widowControl w:val="0"/>
              <w:autoSpaceDE w:val="0"/>
              <w:spacing w:after="0" w:line="240" w:lineRule="auto"/>
              <w:ind w:left="34"/>
              <w:jc w:val="both"/>
              <w:rPr>
                <w:rFonts w:ascii="Times New Roman" w:eastAsiaTheme="minorHAnsi" w:hAnsi="Times New Roman"/>
                <w:sz w:val="24"/>
              </w:rPr>
            </w:pPr>
            <w:r w:rsidRPr="00324F08">
              <w:rPr>
                <w:rFonts w:ascii="Times New Roman" w:eastAsiaTheme="minorHAnsi" w:hAnsi="Times New Roman"/>
                <w:sz w:val="24"/>
              </w:rPr>
              <w:t>Деревянные детали должны быть тщательно отшлифованы, загрунтованы и окрашены профессиональными акриловыми красками.</w:t>
            </w:r>
          </w:p>
        </w:tc>
      </w:tr>
      <w:tr w:rsidR="006A14D6" w:rsidTr="000A7BC4">
        <w:trPr>
          <w:trHeight w:val="680"/>
        </w:trPr>
        <w:tc>
          <w:tcPr>
            <w:tcW w:w="4537" w:type="dxa"/>
            <w:tcBorders>
              <w:top w:val="single" w:sz="4" w:space="0" w:color="auto"/>
              <w:left w:val="single" w:sz="4" w:space="0" w:color="auto"/>
              <w:bottom w:val="single" w:sz="4" w:space="0" w:color="auto"/>
              <w:right w:val="single" w:sz="4" w:space="0" w:color="auto"/>
            </w:tcBorders>
          </w:tcPr>
          <w:p w:rsidR="006A14D6" w:rsidRDefault="006A14D6" w:rsidP="000235FC">
            <w:pPr>
              <w:keepLines/>
              <w:widowControl w:val="0"/>
              <w:suppressLineNumbers/>
              <w:tabs>
                <w:tab w:val="left" w:pos="-567"/>
                <w:tab w:val="left" w:pos="426"/>
                <w:tab w:val="left" w:pos="851"/>
              </w:tabs>
              <w:autoSpaceDE w:val="0"/>
              <w:autoSpaceDN w:val="0"/>
              <w:rPr>
                <w:rFonts w:cs="Calibri"/>
                <w:b/>
                <w:sz w:val="23"/>
                <w:szCs w:val="23"/>
              </w:rPr>
            </w:pPr>
            <w:r w:rsidRPr="00B26CEB">
              <w:rPr>
                <w:rFonts w:cs="Calibri"/>
                <w:b/>
                <w:sz w:val="23"/>
                <w:szCs w:val="23"/>
              </w:rPr>
              <w:t>4.1.</w:t>
            </w:r>
            <w:r>
              <w:rPr>
                <w:rFonts w:cs="Calibri"/>
                <w:b/>
                <w:sz w:val="23"/>
                <w:szCs w:val="23"/>
              </w:rPr>
              <w:t>9</w:t>
            </w:r>
            <w:r w:rsidRPr="00B26CEB">
              <w:rPr>
                <w:rFonts w:cs="Calibri"/>
                <w:b/>
                <w:sz w:val="23"/>
                <w:szCs w:val="23"/>
              </w:rPr>
              <w:t>. Урна</w:t>
            </w:r>
          </w:p>
          <w:p w:rsidR="006A14D6" w:rsidRPr="00B26CEB" w:rsidRDefault="006A14D6" w:rsidP="000235FC">
            <w:pPr>
              <w:keepLines/>
              <w:widowControl w:val="0"/>
              <w:suppressLineNumbers/>
              <w:tabs>
                <w:tab w:val="left" w:pos="-567"/>
                <w:tab w:val="left" w:pos="426"/>
                <w:tab w:val="left" w:pos="851"/>
              </w:tabs>
              <w:autoSpaceDE w:val="0"/>
              <w:autoSpaceDN w:val="0"/>
              <w:rPr>
                <w:rFonts w:cs="Calibri"/>
                <w:b/>
              </w:rPr>
            </w:pPr>
            <w:r>
              <w:rPr>
                <w:rFonts w:cs="Calibri"/>
                <w:b/>
              </w:rPr>
              <w:t>Эскиз</w:t>
            </w:r>
          </w:p>
          <w:p w:rsidR="006A14D6" w:rsidRPr="00B26CEB" w:rsidRDefault="006A14D6" w:rsidP="000235FC">
            <w:pPr>
              <w:keepLines/>
              <w:widowControl w:val="0"/>
              <w:suppressLineNumbers/>
              <w:tabs>
                <w:tab w:val="left" w:pos="-567"/>
                <w:tab w:val="left" w:pos="426"/>
                <w:tab w:val="left" w:pos="851"/>
              </w:tabs>
              <w:autoSpaceDE w:val="0"/>
              <w:autoSpaceDN w:val="0"/>
              <w:jc w:val="both"/>
              <w:rPr>
                <w:rFonts w:cs="Calibri"/>
                <w:lang w:eastAsia="ru-RU"/>
              </w:rPr>
            </w:pPr>
            <w:r w:rsidRPr="00B26CEB">
              <w:rPr>
                <w:rFonts w:cs="Calibri"/>
                <w:noProof/>
                <w:lang w:eastAsia="ru-RU"/>
              </w:rPr>
              <w:drawing>
                <wp:inline distT="0" distB="0" distL="0" distR="0" wp14:anchorId="1D468757" wp14:editId="35C2D9D7">
                  <wp:extent cx="1362075" cy="1352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
                          <pic:cNvPicPr>
                            <a:picLocks noChangeAspect="1" noChangeArrowheads="1"/>
                          </pic:cNvPicPr>
                        </pic:nvPicPr>
                        <pic:blipFill>
                          <a:blip r:embed="rId13" cstate="print">
                            <a:extLst>
                              <a:ext uri="{28A0092B-C50C-407E-A947-70E740481C1C}">
                                <a14:useLocalDpi xmlns:a14="http://schemas.microsoft.com/office/drawing/2010/main" val="0"/>
                              </a:ext>
                            </a:extLst>
                          </a:blip>
                          <a:srcRect l="32143" t="67989" r="56114" b="17525"/>
                          <a:stretch>
                            <a:fillRect/>
                          </a:stretch>
                        </pic:blipFill>
                        <pic:spPr bwMode="auto">
                          <a:xfrm>
                            <a:off x="0" y="0"/>
                            <a:ext cx="1362075" cy="1352550"/>
                          </a:xfrm>
                          <a:prstGeom prst="rect">
                            <a:avLst/>
                          </a:prstGeom>
                          <a:noFill/>
                          <a:ln>
                            <a:noFill/>
                          </a:ln>
                        </pic:spPr>
                      </pic:pic>
                    </a:graphicData>
                  </a:graphic>
                </wp:inline>
              </w:drawing>
            </w:r>
          </w:p>
          <w:p w:rsidR="006A14D6" w:rsidRPr="00B26CEB" w:rsidRDefault="006A14D6" w:rsidP="000235FC">
            <w:pPr>
              <w:keepLines/>
              <w:widowControl w:val="0"/>
              <w:suppressLineNumbers/>
              <w:tabs>
                <w:tab w:val="left" w:pos="-567"/>
                <w:tab w:val="left" w:pos="426"/>
                <w:tab w:val="left" w:pos="851"/>
              </w:tabs>
              <w:autoSpaceDE w:val="0"/>
              <w:autoSpaceDN w:val="0"/>
              <w:jc w:val="both"/>
              <w:rPr>
                <w:rFonts w:cs="Calibri"/>
                <w:lang w:eastAsia="ru-RU"/>
              </w:rPr>
            </w:pPr>
          </w:p>
          <w:p w:rsidR="006A14D6" w:rsidRPr="00B26CEB" w:rsidRDefault="006A14D6" w:rsidP="000235FC">
            <w:pPr>
              <w:keepLines/>
              <w:widowControl w:val="0"/>
              <w:suppressLineNumbers/>
              <w:tabs>
                <w:tab w:val="left" w:pos="-567"/>
                <w:tab w:val="left" w:pos="426"/>
                <w:tab w:val="left" w:pos="851"/>
              </w:tabs>
              <w:autoSpaceDE w:val="0"/>
              <w:autoSpaceDN w:val="0"/>
              <w:jc w:val="both"/>
              <w:rPr>
                <w:rFonts w:cs="Calibri"/>
                <w:lang w:eastAsia="ru-RU"/>
              </w:rPr>
            </w:pPr>
            <w:r w:rsidRPr="00B26CEB">
              <w:rPr>
                <w:rFonts w:cs="Calibri"/>
                <w:b/>
                <w:sz w:val="22"/>
              </w:rPr>
              <w:t>(</w:t>
            </w:r>
            <w:r w:rsidRPr="00B26CEB">
              <w:rPr>
                <w:rFonts w:cs="Calibri"/>
                <w:b/>
                <w:i/>
                <w:sz w:val="22"/>
              </w:rPr>
              <w:t>Страна происхождения товара</w:t>
            </w:r>
            <w:r w:rsidRPr="00B26CEB">
              <w:rPr>
                <w:rFonts w:cs="Calibri"/>
                <w:b/>
                <w:sz w:val="22"/>
              </w:rPr>
              <w:t xml:space="preserve">: Российская Федерация. </w:t>
            </w:r>
            <w:r w:rsidRPr="00B26CEB">
              <w:rPr>
                <w:rFonts w:cs="Calibri"/>
                <w:b/>
                <w:i/>
                <w:sz w:val="22"/>
              </w:rPr>
              <w:t>Товарный знак:</w:t>
            </w:r>
            <w:r w:rsidRPr="00B26CEB">
              <w:rPr>
                <w:rFonts w:cs="Calibri"/>
                <w:b/>
                <w:sz w:val="22"/>
              </w:rPr>
              <w:t xml:space="preserve"> отсутствует)</w:t>
            </w:r>
          </w:p>
        </w:tc>
        <w:tc>
          <w:tcPr>
            <w:tcW w:w="5670" w:type="dxa"/>
            <w:tcBorders>
              <w:top w:val="single" w:sz="4" w:space="0" w:color="auto"/>
              <w:left w:val="single" w:sz="4" w:space="0" w:color="auto"/>
              <w:bottom w:val="single" w:sz="4" w:space="0" w:color="auto"/>
              <w:right w:val="single" w:sz="4" w:space="0" w:color="auto"/>
            </w:tcBorders>
          </w:tcPr>
          <w:p w:rsidR="006A14D6" w:rsidRPr="00B26CEB" w:rsidRDefault="006A14D6" w:rsidP="000235FC">
            <w:pPr>
              <w:ind w:firstLine="432"/>
              <w:jc w:val="both"/>
              <w:rPr>
                <w:rFonts w:cs="Calibri"/>
              </w:rPr>
            </w:pPr>
            <w:proofErr w:type="gramStart"/>
            <w:r w:rsidRPr="00B26CEB">
              <w:rPr>
                <w:rFonts w:cs="Calibri"/>
              </w:rPr>
              <w:t>Урна  представляет</w:t>
            </w:r>
            <w:proofErr w:type="gramEnd"/>
            <w:r w:rsidRPr="00B26CEB">
              <w:rPr>
                <w:rFonts w:cs="Calibri"/>
              </w:rPr>
              <w:t xml:space="preserve"> собой конструкцию из каркаса и ведра.</w:t>
            </w:r>
          </w:p>
          <w:p w:rsidR="006A14D6" w:rsidRPr="004A515E" w:rsidRDefault="006A14D6" w:rsidP="000235FC">
            <w:pPr>
              <w:keepLines/>
              <w:widowControl w:val="0"/>
              <w:suppressLineNumbers/>
              <w:tabs>
                <w:tab w:val="left" w:pos="-567"/>
                <w:tab w:val="left" w:pos="426"/>
                <w:tab w:val="left" w:pos="851"/>
              </w:tabs>
              <w:autoSpaceDE w:val="0"/>
              <w:autoSpaceDN w:val="0"/>
              <w:ind w:firstLine="567"/>
              <w:jc w:val="both"/>
              <w:rPr>
                <w:rFonts w:cs="Calibri"/>
              </w:rPr>
            </w:pPr>
            <w:proofErr w:type="gramStart"/>
            <w:r>
              <w:rPr>
                <w:rFonts w:cs="Calibri"/>
              </w:rPr>
              <w:t xml:space="preserve">В </w:t>
            </w:r>
            <w:r w:rsidRPr="004A515E">
              <w:rPr>
                <w:rFonts w:cs="Calibri"/>
              </w:rPr>
              <w:t xml:space="preserve"> установленном</w:t>
            </w:r>
            <w:proofErr w:type="gramEnd"/>
            <w:r w:rsidRPr="004A515E">
              <w:rPr>
                <w:rFonts w:cs="Calibri"/>
              </w:rPr>
              <w:t xml:space="preserve"> виде высотой 600 мм, длиной 300 мм, шириной 250мм. Каркас урны выполнен из профильной трубы, сечением 20х40 мм. Бак урны поворотный, выполнен из листового металла толщиной 1,5 мм. Конструкция урны сварная. Сварка проведена полуавтоматом в среде инертного газа. Сварочные швы зачищены механическим путем. Все металлические элементы и комплектующие окрашены полимерно-порошковым покрытием с предварительной подготовкой поверхности. Урна крепится анкерными болтами к бетонному основанию. </w:t>
            </w:r>
            <w:r>
              <w:rPr>
                <w:rFonts w:cs="Calibri"/>
              </w:rPr>
              <w:t xml:space="preserve"> Цвет урн зеленый.</w:t>
            </w:r>
          </w:p>
        </w:tc>
      </w:tr>
      <w:tr w:rsidR="004A515E" w:rsidTr="000A7BC4">
        <w:tc>
          <w:tcPr>
            <w:tcW w:w="4536" w:type="dxa"/>
            <w:shd w:val="clear" w:color="auto" w:fill="auto"/>
          </w:tcPr>
          <w:p w:rsidR="004A515E" w:rsidRPr="00B26CEB" w:rsidRDefault="004A515E" w:rsidP="00EC5F5E">
            <w:pPr>
              <w:keepLines/>
              <w:widowControl w:val="0"/>
              <w:suppressLineNumbers/>
              <w:tabs>
                <w:tab w:val="left" w:pos="-567"/>
                <w:tab w:val="left" w:pos="426"/>
                <w:tab w:val="left" w:pos="851"/>
              </w:tabs>
              <w:autoSpaceDE w:val="0"/>
              <w:autoSpaceDN w:val="0"/>
              <w:jc w:val="center"/>
              <w:rPr>
                <w:rFonts w:cs="Calibri"/>
                <w:b/>
                <w:sz w:val="23"/>
                <w:szCs w:val="23"/>
              </w:rPr>
            </w:pPr>
            <w:r w:rsidRPr="00B26CEB">
              <w:rPr>
                <w:rFonts w:cs="Calibri"/>
                <w:b/>
                <w:sz w:val="23"/>
                <w:szCs w:val="23"/>
              </w:rPr>
              <w:t>4.1.</w:t>
            </w:r>
            <w:r w:rsidRPr="00B26CEB">
              <w:rPr>
                <w:rFonts w:cs="Calibri"/>
                <w:b/>
                <w:sz w:val="23"/>
                <w:szCs w:val="23"/>
                <w:lang w:val="en-US"/>
              </w:rPr>
              <w:t>1</w:t>
            </w:r>
            <w:r w:rsidR="006A14D6">
              <w:rPr>
                <w:rFonts w:cs="Calibri"/>
                <w:b/>
                <w:sz w:val="23"/>
                <w:szCs w:val="23"/>
              </w:rPr>
              <w:t>0</w:t>
            </w:r>
            <w:r w:rsidRPr="00B26CEB">
              <w:rPr>
                <w:rFonts w:cs="Calibri"/>
                <w:b/>
                <w:sz w:val="23"/>
                <w:szCs w:val="23"/>
              </w:rPr>
              <w:t xml:space="preserve">. </w:t>
            </w:r>
            <w:r>
              <w:rPr>
                <w:rFonts w:cs="Calibri"/>
                <w:b/>
                <w:sz w:val="23"/>
                <w:szCs w:val="23"/>
              </w:rPr>
              <w:t>Ограждение</w:t>
            </w:r>
          </w:p>
          <w:p w:rsidR="004A515E" w:rsidRPr="00B26CEB" w:rsidRDefault="004A515E" w:rsidP="00EC5F5E">
            <w:pPr>
              <w:keepLines/>
              <w:widowControl w:val="0"/>
              <w:suppressLineNumbers/>
              <w:tabs>
                <w:tab w:val="left" w:pos="-567"/>
                <w:tab w:val="left" w:pos="426"/>
                <w:tab w:val="left" w:pos="851"/>
              </w:tabs>
              <w:autoSpaceDE w:val="0"/>
              <w:autoSpaceDN w:val="0"/>
              <w:jc w:val="both"/>
              <w:rPr>
                <w:rFonts w:cs="Calibri"/>
                <w:b/>
              </w:rPr>
            </w:pPr>
            <w:r>
              <w:rPr>
                <w:noProof/>
                <w:lang w:eastAsia="ru-RU"/>
              </w:rPr>
              <w:drawing>
                <wp:inline distT="0" distB="0" distL="0" distR="0" wp14:anchorId="2FF39C31" wp14:editId="2FBBC178">
                  <wp:extent cx="1876425" cy="771277"/>
                  <wp:effectExtent l="0" t="0" r="0" b="0"/>
                  <wp:docPr id="17" name="Рисунок 17" descr="О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Г-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453" r="68510" b="79371"/>
                          <a:stretch/>
                        </pic:blipFill>
                        <pic:spPr bwMode="auto">
                          <a:xfrm>
                            <a:off x="0" y="0"/>
                            <a:ext cx="1876425" cy="771277"/>
                          </a:xfrm>
                          <a:prstGeom prst="rect">
                            <a:avLst/>
                          </a:prstGeom>
                          <a:noFill/>
                          <a:ln>
                            <a:noFill/>
                          </a:ln>
                          <a:extLst>
                            <a:ext uri="{53640926-AAD7-44D8-BBD7-CCE9431645EC}">
                              <a14:shadowObscured xmlns:a14="http://schemas.microsoft.com/office/drawing/2010/main"/>
                            </a:ext>
                          </a:extLst>
                        </pic:spPr>
                      </pic:pic>
                    </a:graphicData>
                  </a:graphic>
                </wp:inline>
              </w:drawing>
            </w:r>
          </w:p>
          <w:p w:rsidR="004A515E" w:rsidRPr="00B26CEB" w:rsidRDefault="004A515E" w:rsidP="00EC5F5E">
            <w:pPr>
              <w:keepLines/>
              <w:widowControl w:val="0"/>
              <w:suppressLineNumbers/>
              <w:tabs>
                <w:tab w:val="left" w:pos="-567"/>
                <w:tab w:val="left" w:pos="426"/>
                <w:tab w:val="left" w:pos="851"/>
              </w:tabs>
              <w:autoSpaceDE w:val="0"/>
              <w:autoSpaceDN w:val="0"/>
              <w:jc w:val="both"/>
              <w:rPr>
                <w:rFonts w:cs="Calibri"/>
                <w:lang w:eastAsia="ru-RU"/>
              </w:rPr>
            </w:pPr>
          </w:p>
          <w:p w:rsidR="004A515E" w:rsidRPr="00B26CEB" w:rsidRDefault="004A515E" w:rsidP="00EC5F5E">
            <w:pPr>
              <w:jc w:val="both"/>
              <w:rPr>
                <w:rFonts w:cs="Calibri"/>
                <w:b/>
              </w:rPr>
            </w:pPr>
          </w:p>
          <w:p w:rsidR="004A515E" w:rsidRPr="00B26CEB" w:rsidRDefault="004A515E" w:rsidP="00EC5F5E">
            <w:pPr>
              <w:jc w:val="both"/>
              <w:rPr>
                <w:rFonts w:cs="Calibri"/>
                <w:b/>
              </w:rPr>
            </w:pPr>
            <w:r w:rsidRPr="00B26CEB">
              <w:rPr>
                <w:rFonts w:cs="Calibri"/>
                <w:b/>
                <w:sz w:val="22"/>
              </w:rPr>
              <w:t>(</w:t>
            </w:r>
            <w:r w:rsidRPr="00B26CEB">
              <w:rPr>
                <w:rFonts w:cs="Calibri"/>
                <w:b/>
                <w:i/>
                <w:sz w:val="22"/>
              </w:rPr>
              <w:t>Страна происхождения товара</w:t>
            </w:r>
            <w:r w:rsidRPr="00B26CEB">
              <w:rPr>
                <w:rFonts w:cs="Calibri"/>
                <w:b/>
                <w:sz w:val="22"/>
              </w:rPr>
              <w:t xml:space="preserve">: Российская Федерация. </w:t>
            </w:r>
            <w:r w:rsidRPr="00B26CEB">
              <w:rPr>
                <w:rFonts w:cs="Calibri"/>
                <w:b/>
                <w:i/>
                <w:sz w:val="22"/>
              </w:rPr>
              <w:t>Товарный знак:</w:t>
            </w:r>
            <w:r w:rsidRPr="00B26CEB">
              <w:rPr>
                <w:rFonts w:cs="Calibri"/>
                <w:b/>
                <w:sz w:val="22"/>
              </w:rPr>
              <w:t xml:space="preserve"> отсутствует)</w:t>
            </w:r>
          </w:p>
          <w:p w:rsidR="004A515E" w:rsidRPr="00B26CEB" w:rsidRDefault="004A515E" w:rsidP="00EC5F5E">
            <w:pPr>
              <w:keepLines/>
              <w:widowControl w:val="0"/>
              <w:suppressLineNumbers/>
              <w:tabs>
                <w:tab w:val="left" w:pos="-567"/>
                <w:tab w:val="left" w:pos="426"/>
                <w:tab w:val="left" w:pos="851"/>
              </w:tabs>
              <w:autoSpaceDE w:val="0"/>
              <w:autoSpaceDN w:val="0"/>
              <w:jc w:val="both"/>
              <w:rPr>
                <w:rFonts w:cs="Calibri"/>
                <w:lang w:eastAsia="ru-RU"/>
              </w:rPr>
            </w:pPr>
          </w:p>
        </w:tc>
        <w:tc>
          <w:tcPr>
            <w:tcW w:w="5670" w:type="dxa"/>
            <w:shd w:val="clear" w:color="auto" w:fill="auto"/>
          </w:tcPr>
          <w:p w:rsidR="004A515E" w:rsidRPr="00A81E37" w:rsidRDefault="004A515E" w:rsidP="00EC5F5E">
            <w:pPr>
              <w:ind w:firstLine="432"/>
              <w:jc w:val="both"/>
            </w:pPr>
            <w:r w:rsidRPr="009B162B">
              <w:t xml:space="preserve">Ограждение представляет собой сборную конструкцию из секции ограждения </w:t>
            </w:r>
            <w:proofErr w:type="gramStart"/>
            <w:r w:rsidRPr="009B162B">
              <w:t>и  опорных</w:t>
            </w:r>
            <w:proofErr w:type="gramEnd"/>
            <w:r w:rsidRPr="009B162B">
              <w:t xml:space="preserve"> столбов. Стыковка секций ограждения с опорными </w:t>
            </w:r>
            <w:proofErr w:type="gramStart"/>
            <w:r w:rsidRPr="009B162B">
              <w:t>столбами  выполняется</w:t>
            </w:r>
            <w:proofErr w:type="gramEnd"/>
            <w:r w:rsidRPr="009B162B">
              <w:t xml:space="preserve"> без применения сварочных работ, и выполняется методом «труба в трубу».</w:t>
            </w:r>
            <w:r>
              <w:t xml:space="preserve"> Высота ограждения (по секции</w:t>
            </w:r>
            <w:r w:rsidRPr="00A81E37">
              <w:t>) 400 мм, длина ограждения (п</w:t>
            </w:r>
            <w:r>
              <w:t>о осям опорных столбов) 2000 мм, цвет зеленый.</w:t>
            </w:r>
          </w:p>
          <w:p w:rsidR="004A515E" w:rsidRPr="009B162B" w:rsidRDefault="004A515E" w:rsidP="00EC5F5E">
            <w:pPr>
              <w:ind w:firstLine="432"/>
              <w:jc w:val="both"/>
            </w:pPr>
            <w:r w:rsidRPr="009B162B">
              <w:t>Рисунок секции газона представляет собой чередующие вертикальные стойки и наклонные перемычки, установленные между вертикальными стойками в виде равнобедренного треугольника.</w:t>
            </w:r>
          </w:p>
          <w:p w:rsidR="004A515E" w:rsidRPr="009B162B" w:rsidRDefault="004A515E" w:rsidP="00EC5F5E">
            <w:pPr>
              <w:ind w:firstLine="432"/>
              <w:jc w:val="both"/>
            </w:pPr>
            <w:r w:rsidRPr="009B162B">
              <w:t>Металлические элементы окрашены красками порошковыми полиэфирными, нанесенными электростатическим напылением.</w:t>
            </w:r>
          </w:p>
          <w:p w:rsidR="004A515E" w:rsidRPr="009B162B" w:rsidRDefault="004A515E" w:rsidP="00EC5F5E">
            <w:pPr>
              <w:ind w:firstLine="432"/>
              <w:jc w:val="both"/>
            </w:pPr>
            <w:r w:rsidRPr="009B162B">
              <w:t xml:space="preserve">Секция ограждения </w:t>
            </w:r>
            <w:proofErr w:type="gramStart"/>
            <w:r w:rsidRPr="009B162B">
              <w:t>цельносварная  из</w:t>
            </w:r>
            <w:proofErr w:type="gramEnd"/>
            <w:r w:rsidRPr="009B162B">
              <w:t xml:space="preserve"> стальной профильной трубы сечением 20</w:t>
            </w:r>
            <w:r w:rsidRPr="009B162B">
              <w:rPr>
                <w:lang w:val="en-US"/>
              </w:rPr>
              <w:t>x</w:t>
            </w:r>
            <w:r w:rsidRPr="009B162B">
              <w:t>20 мм и 15</w:t>
            </w:r>
            <w:r w:rsidRPr="009B162B">
              <w:rPr>
                <w:lang w:val="en-US"/>
              </w:rPr>
              <w:t>x</w:t>
            </w:r>
            <w:r w:rsidRPr="009B162B">
              <w:t>15 мм.</w:t>
            </w:r>
          </w:p>
          <w:p w:rsidR="004A515E" w:rsidRPr="00B26CEB" w:rsidRDefault="004A515E" w:rsidP="00EC5F5E">
            <w:pPr>
              <w:keepLines/>
              <w:widowControl w:val="0"/>
              <w:suppressLineNumbers/>
              <w:tabs>
                <w:tab w:val="left" w:pos="-567"/>
                <w:tab w:val="left" w:pos="426"/>
                <w:tab w:val="left" w:pos="851"/>
              </w:tabs>
              <w:autoSpaceDE w:val="0"/>
              <w:autoSpaceDN w:val="0"/>
              <w:jc w:val="both"/>
              <w:rPr>
                <w:rFonts w:cs="Calibri"/>
              </w:rPr>
            </w:pPr>
            <w:r w:rsidRPr="009B162B">
              <w:t>Опорный столб изготовлен из стальной профильной трубы сечением 30</w:t>
            </w:r>
            <w:r w:rsidRPr="009B162B">
              <w:rPr>
                <w:lang w:val="en-US"/>
              </w:rPr>
              <w:t>x</w:t>
            </w:r>
            <w:r w:rsidRPr="009B162B">
              <w:t>30 мм, стальной профильной трубы сечением 15</w:t>
            </w:r>
            <w:r w:rsidRPr="009B162B">
              <w:rPr>
                <w:lang w:val="en-US"/>
              </w:rPr>
              <w:t>x</w:t>
            </w:r>
            <w:r w:rsidRPr="009B162B">
              <w:t>15мм, стального прутка сечением 10</w:t>
            </w:r>
            <w:r w:rsidRPr="009B162B">
              <w:rPr>
                <w:lang w:val="en-US"/>
              </w:rPr>
              <w:t>x</w:t>
            </w:r>
            <w:r w:rsidRPr="009B162B">
              <w:t>10 мм.</w:t>
            </w:r>
          </w:p>
        </w:tc>
      </w:tr>
    </w:tbl>
    <w:p w:rsidR="004A515E" w:rsidRDefault="004A515E" w:rsidP="004A515E">
      <w:pPr>
        <w:keepLines/>
        <w:widowControl w:val="0"/>
        <w:suppressLineNumbers/>
        <w:tabs>
          <w:tab w:val="left" w:pos="-567"/>
          <w:tab w:val="left" w:pos="426"/>
          <w:tab w:val="left" w:pos="851"/>
        </w:tabs>
        <w:autoSpaceDE w:val="0"/>
        <w:autoSpaceDN w:val="0"/>
        <w:jc w:val="both"/>
        <w:rPr>
          <w:sz w:val="23"/>
          <w:szCs w:val="23"/>
        </w:rPr>
      </w:pPr>
    </w:p>
    <w:p w:rsidR="004A515E" w:rsidRDefault="004A515E" w:rsidP="004A515E">
      <w:pPr>
        <w:keepLines/>
        <w:widowControl w:val="0"/>
        <w:suppressLineNumbers/>
        <w:tabs>
          <w:tab w:val="left" w:pos="-567"/>
          <w:tab w:val="left" w:pos="426"/>
          <w:tab w:val="left" w:pos="851"/>
        </w:tabs>
        <w:autoSpaceDE w:val="0"/>
        <w:autoSpaceDN w:val="0"/>
        <w:jc w:val="both"/>
        <w:rPr>
          <w:sz w:val="23"/>
          <w:szCs w:val="23"/>
        </w:rPr>
      </w:pPr>
    </w:p>
    <w:p w:rsidR="004A515E" w:rsidRDefault="004A515E" w:rsidP="004A515E">
      <w:pPr>
        <w:keepLines/>
        <w:widowControl w:val="0"/>
        <w:suppressLineNumbers/>
        <w:tabs>
          <w:tab w:val="left" w:pos="-567"/>
          <w:tab w:val="left" w:pos="426"/>
          <w:tab w:val="left" w:pos="851"/>
        </w:tabs>
        <w:autoSpaceDE w:val="0"/>
        <w:autoSpaceDN w:val="0"/>
        <w:jc w:val="both"/>
        <w:rPr>
          <w:sz w:val="23"/>
          <w:szCs w:val="23"/>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5"/>
        <w:gridCol w:w="4820"/>
      </w:tblGrid>
      <w:tr w:rsidR="004A515E" w:rsidTr="00EC5F5E">
        <w:tc>
          <w:tcPr>
            <w:tcW w:w="5395" w:type="dxa"/>
            <w:shd w:val="clear" w:color="auto" w:fill="auto"/>
          </w:tcPr>
          <w:p w:rsidR="004A515E" w:rsidRPr="00B26CEB" w:rsidRDefault="004A515E" w:rsidP="00EC5F5E">
            <w:pPr>
              <w:keepLines/>
              <w:widowControl w:val="0"/>
              <w:suppressLineNumbers/>
              <w:tabs>
                <w:tab w:val="left" w:pos="-567"/>
                <w:tab w:val="left" w:pos="426"/>
                <w:tab w:val="left" w:pos="851"/>
              </w:tabs>
              <w:autoSpaceDE w:val="0"/>
              <w:autoSpaceDN w:val="0"/>
              <w:jc w:val="center"/>
              <w:rPr>
                <w:rFonts w:cs="Calibri"/>
                <w:b/>
                <w:sz w:val="23"/>
                <w:szCs w:val="23"/>
              </w:rPr>
            </w:pPr>
            <w:r w:rsidRPr="00B26CEB">
              <w:rPr>
                <w:rFonts w:cs="Calibri"/>
                <w:b/>
                <w:sz w:val="23"/>
                <w:szCs w:val="23"/>
              </w:rPr>
              <w:t>4.1.</w:t>
            </w:r>
            <w:r w:rsidRPr="00B26CEB">
              <w:rPr>
                <w:rFonts w:cs="Calibri"/>
                <w:b/>
                <w:sz w:val="23"/>
                <w:szCs w:val="23"/>
                <w:lang w:val="en-US"/>
              </w:rPr>
              <w:t>1</w:t>
            </w:r>
            <w:r>
              <w:rPr>
                <w:rFonts w:cs="Calibri"/>
                <w:b/>
                <w:sz w:val="23"/>
                <w:szCs w:val="23"/>
              </w:rPr>
              <w:t>3</w:t>
            </w:r>
            <w:r w:rsidRPr="00B26CEB">
              <w:rPr>
                <w:rFonts w:cs="Calibri"/>
                <w:b/>
                <w:sz w:val="23"/>
                <w:szCs w:val="23"/>
              </w:rPr>
              <w:t xml:space="preserve">. </w:t>
            </w:r>
            <w:r>
              <w:rPr>
                <w:rFonts w:cs="Calibri"/>
                <w:b/>
                <w:sz w:val="23"/>
                <w:szCs w:val="23"/>
              </w:rPr>
              <w:t>Тренажер</w:t>
            </w:r>
          </w:p>
          <w:p w:rsidR="004A515E" w:rsidRPr="00B26CEB" w:rsidRDefault="004A515E" w:rsidP="00EC5F5E">
            <w:pPr>
              <w:keepLines/>
              <w:widowControl w:val="0"/>
              <w:suppressLineNumbers/>
              <w:tabs>
                <w:tab w:val="left" w:pos="-567"/>
                <w:tab w:val="left" w:pos="426"/>
                <w:tab w:val="left" w:pos="851"/>
              </w:tabs>
              <w:autoSpaceDE w:val="0"/>
              <w:autoSpaceDN w:val="0"/>
              <w:jc w:val="both"/>
              <w:rPr>
                <w:rFonts w:cs="Calibri"/>
                <w:b/>
              </w:rPr>
            </w:pPr>
            <w:r>
              <w:rPr>
                <w:noProof/>
                <w:lang w:eastAsia="ru-RU"/>
              </w:rPr>
              <w:drawing>
                <wp:inline distT="0" distB="0" distL="0" distR="0" wp14:anchorId="50F9DEE0" wp14:editId="1CE81FC1">
                  <wp:extent cx="1457325" cy="1905000"/>
                  <wp:effectExtent l="0" t="0" r="0" b="0"/>
                  <wp:docPr id="18" name="Рисунок 18" descr="ТУ-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У-19"/>
                          <pic:cNvPicPr>
                            <a:picLocks noChangeAspect="1" noChangeArrowheads="1"/>
                          </pic:cNvPicPr>
                        </pic:nvPicPr>
                        <pic:blipFill>
                          <a:blip r:embed="rId21" cstate="print">
                            <a:extLst>
                              <a:ext uri="{28A0092B-C50C-407E-A947-70E740481C1C}">
                                <a14:useLocalDpi xmlns:a14="http://schemas.microsoft.com/office/drawing/2010/main" val="0"/>
                              </a:ext>
                            </a:extLst>
                          </a:blip>
                          <a:srcRect r="71152" b="52733"/>
                          <a:stretch>
                            <a:fillRect/>
                          </a:stretch>
                        </pic:blipFill>
                        <pic:spPr bwMode="auto">
                          <a:xfrm>
                            <a:off x="0" y="0"/>
                            <a:ext cx="1457325" cy="1905000"/>
                          </a:xfrm>
                          <a:prstGeom prst="rect">
                            <a:avLst/>
                          </a:prstGeom>
                          <a:noFill/>
                          <a:ln>
                            <a:noFill/>
                          </a:ln>
                        </pic:spPr>
                      </pic:pic>
                    </a:graphicData>
                  </a:graphic>
                </wp:inline>
              </w:drawing>
            </w:r>
          </w:p>
          <w:p w:rsidR="004A515E" w:rsidRPr="00B26CEB" w:rsidRDefault="004A515E" w:rsidP="00EC5F5E">
            <w:pPr>
              <w:keepLines/>
              <w:widowControl w:val="0"/>
              <w:suppressLineNumbers/>
              <w:tabs>
                <w:tab w:val="left" w:pos="-567"/>
                <w:tab w:val="left" w:pos="426"/>
                <w:tab w:val="left" w:pos="851"/>
              </w:tabs>
              <w:autoSpaceDE w:val="0"/>
              <w:autoSpaceDN w:val="0"/>
              <w:jc w:val="both"/>
              <w:rPr>
                <w:rFonts w:cs="Calibri"/>
                <w:lang w:eastAsia="ru-RU"/>
              </w:rPr>
            </w:pPr>
          </w:p>
          <w:p w:rsidR="004A515E" w:rsidRPr="00B26CEB" w:rsidRDefault="004A515E" w:rsidP="00EC5F5E">
            <w:pPr>
              <w:jc w:val="both"/>
              <w:rPr>
                <w:rFonts w:cs="Calibri"/>
                <w:b/>
              </w:rPr>
            </w:pPr>
          </w:p>
          <w:p w:rsidR="004A515E" w:rsidRPr="00B26CEB" w:rsidRDefault="004A515E" w:rsidP="00EC5F5E">
            <w:pPr>
              <w:jc w:val="both"/>
              <w:rPr>
                <w:rFonts w:cs="Calibri"/>
                <w:b/>
              </w:rPr>
            </w:pPr>
            <w:r w:rsidRPr="00B26CEB">
              <w:rPr>
                <w:rFonts w:cs="Calibri"/>
                <w:b/>
                <w:sz w:val="22"/>
              </w:rPr>
              <w:t>(</w:t>
            </w:r>
            <w:r w:rsidRPr="00B26CEB">
              <w:rPr>
                <w:rFonts w:cs="Calibri"/>
                <w:b/>
                <w:i/>
                <w:sz w:val="22"/>
              </w:rPr>
              <w:t>Страна происхождения товара</w:t>
            </w:r>
            <w:r w:rsidRPr="00B26CEB">
              <w:rPr>
                <w:rFonts w:cs="Calibri"/>
                <w:b/>
                <w:sz w:val="22"/>
              </w:rPr>
              <w:t xml:space="preserve">: Российская Федерация. </w:t>
            </w:r>
            <w:r w:rsidRPr="00B26CEB">
              <w:rPr>
                <w:rFonts w:cs="Calibri"/>
                <w:b/>
                <w:i/>
                <w:sz w:val="22"/>
              </w:rPr>
              <w:t>Товарный знак:</w:t>
            </w:r>
            <w:r w:rsidRPr="00B26CEB">
              <w:rPr>
                <w:rFonts w:cs="Calibri"/>
                <w:b/>
                <w:sz w:val="22"/>
              </w:rPr>
              <w:t xml:space="preserve"> отсутствует)</w:t>
            </w:r>
          </w:p>
          <w:p w:rsidR="004A515E" w:rsidRPr="00B26CEB" w:rsidRDefault="004A515E" w:rsidP="00EC5F5E">
            <w:pPr>
              <w:keepLines/>
              <w:widowControl w:val="0"/>
              <w:suppressLineNumbers/>
              <w:tabs>
                <w:tab w:val="left" w:pos="-567"/>
                <w:tab w:val="left" w:pos="426"/>
                <w:tab w:val="left" w:pos="851"/>
              </w:tabs>
              <w:autoSpaceDE w:val="0"/>
              <w:autoSpaceDN w:val="0"/>
              <w:jc w:val="both"/>
              <w:rPr>
                <w:rFonts w:cs="Calibri"/>
                <w:lang w:eastAsia="ru-RU"/>
              </w:rPr>
            </w:pPr>
          </w:p>
        </w:tc>
        <w:tc>
          <w:tcPr>
            <w:tcW w:w="4820" w:type="dxa"/>
            <w:shd w:val="clear" w:color="auto" w:fill="auto"/>
          </w:tcPr>
          <w:p w:rsidR="004A515E" w:rsidRPr="000C7D55" w:rsidRDefault="004A515E" w:rsidP="00EC5F5E">
            <w:pPr>
              <w:ind w:firstLine="540"/>
              <w:jc w:val="both"/>
            </w:pPr>
            <w:r w:rsidRPr="000C7D55">
              <w:t>Габаритные размеры тренажера</w:t>
            </w:r>
            <w:r w:rsidR="006A14D6">
              <w:t xml:space="preserve"> не менее</w:t>
            </w:r>
            <w:r w:rsidRPr="000C7D55">
              <w:t>: высота - 1630 мм, длина - 975 мм, ширина - 810 мм.</w:t>
            </w:r>
          </w:p>
          <w:p w:rsidR="004A515E" w:rsidRPr="000C7D55" w:rsidRDefault="004A515E" w:rsidP="00EC5F5E">
            <w:pPr>
              <w:ind w:firstLine="540"/>
              <w:jc w:val="both"/>
            </w:pPr>
            <w:r w:rsidRPr="000C7D55">
              <w:t xml:space="preserve">Неподвижный каркас тренажера выполнен цельносварным из стальной профильной трубы сечением </w:t>
            </w:r>
            <w:r w:rsidR="006A14D6">
              <w:t>не менее</w:t>
            </w:r>
            <w:r w:rsidRPr="000C7D55">
              <w:t>80x80 мм.</w:t>
            </w:r>
          </w:p>
          <w:p w:rsidR="004A515E" w:rsidRPr="000C7D55" w:rsidRDefault="004A515E" w:rsidP="00EC5F5E">
            <w:pPr>
              <w:ind w:firstLine="540"/>
              <w:jc w:val="both"/>
            </w:pPr>
            <w:r w:rsidRPr="000C7D55">
              <w:t>Каркас сиденья тренажера выполнен из стальных труб сечением 50x50 мм и 50x25 мм.</w:t>
            </w:r>
          </w:p>
          <w:p w:rsidR="004A515E" w:rsidRPr="000C7D55" w:rsidRDefault="004A515E" w:rsidP="00EC5F5E">
            <w:pPr>
              <w:ind w:firstLine="540"/>
              <w:jc w:val="both"/>
            </w:pPr>
            <w:r w:rsidRPr="000C7D55">
              <w:t xml:space="preserve">Верхняя ручка тренажера выполнена из стальной трубы ВГП </w:t>
            </w:r>
            <w:proofErr w:type="spellStart"/>
            <w:r w:rsidRPr="000C7D55">
              <w:t>Ду</w:t>
            </w:r>
            <w:proofErr w:type="spellEnd"/>
            <w:r w:rsidRPr="000C7D55">
              <w:t xml:space="preserve"> 20 мм и </w:t>
            </w:r>
            <w:proofErr w:type="spellStart"/>
            <w:r w:rsidRPr="000C7D55">
              <w:t>Ду</w:t>
            </w:r>
            <w:proofErr w:type="spellEnd"/>
            <w:r w:rsidRPr="000C7D55">
              <w:t xml:space="preserve"> 25 мм. Вертикальная тяга выполнена из стальной трубы ВГП </w:t>
            </w:r>
            <w:proofErr w:type="spellStart"/>
            <w:r w:rsidRPr="000C7D55">
              <w:t>Ду</w:t>
            </w:r>
            <w:proofErr w:type="spellEnd"/>
            <w:r w:rsidRPr="000C7D55">
              <w:t xml:space="preserve"> 32 мм, горизонтальные тяги из стальной профильной трубы </w:t>
            </w:r>
            <w:proofErr w:type="gramStart"/>
            <w:r w:rsidRPr="000C7D55">
              <w:t>сечением  40</w:t>
            </w:r>
            <w:proofErr w:type="gramEnd"/>
            <w:r w:rsidRPr="000C7D55">
              <w:t>x40 мм.</w:t>
            </w:r>
          </w:p>
          <w:p w:rsidR="004A515E" w:rsidRPr="000C7D55" w:rsidRDefault="004A515E" w:rsidP="00EC5F5E">
            <w:pPr>
              <w:ind w:firstLine="540"/>
              <w:jc w:val="both"/>
            </w:pPr>
            <w:r w:rsidRPr="000C7D55">
              <w:t>Места крепления буксы с подшипниками изготовлены из стального горячекатаного листа толщиной 5 мм.</w:t>
            </w:r>
          </w:p>
          <w:p w:rsidR="004A515E" w:rsidRPr="000C7D55" w:rsidRDefault="004A515E" w:rsidP="00EC5F5E">
            <w:pPr>
              <w:ind w:firstLine="540"/>
              <w:jc w:val="both"/>
            </w:pPr>
            <w:r w:rsidRPr="000C7D55">
              <w:t>В узлах вращения использованы подшипники качения, установленные попарно в буксе, изготовленной из стального прутка сечением 40 мм.</w:t>
            </w:r>
          </w:p>
          <w:p w:rsidR="004A515E" w:rsidRPr="00B26CEB" w:rsidRDefault="004A515E" w:rsidP="00EC5F5E">
            <w:pPr>
              <w:keepLines/>
              <w:widowControl w:val="0"/>
              <w:suppressLineNumbers/>
              <w:tabs>
                <w:tab w:val="left" w:pos="-567"/>
                <w:tab w:val="left" w:pos="426"/>
                <w:tab w:val="left" w:pos="851"/>
              </w:tabs>
              <w:autoSpaceDE w:val="0"/>
              <w:autoSpaceDN w:val="0"/>
              <w:jc w:val="both"/>
              <w:rPr>
                <w:rFonts w:cs="Calibri"/>
              </w:rPr>
            </w:pPr>
            <w:r w:rsidRPr="000C7D55">
              <w:t>Спинка и сидение тренажера изготовлены из влагостойкой ламинированной фанеры толщиной 15 мм.</w:t>
            </w:r>
          </w:p>
        </w:tc>
      </w:tr>
    </w:tbl>
    <w:p w:rsidR="004A515E" w:rsidRDefault="004A515E" w:rsidP="004A515E">
      <w:pPr>
        <w:keepLines/>
        <w:widowControl w:val="0"/>
        <w:suppressLineNumbers/>
        <w:tabs>
          <w:tab w:val="left" w:pos="-567"/>
          <w:tab w:val="left" w:pos="426"/>
          <w:tab w:val="left" w:pos="851"/>
        </w:tabs>
        <w:autoSpaceDE w:val="0"/>
        <w:autoSpaceDN w:val="0"/>
        <w:ind w:firstLine="567"/>
        <w:jc w:val="both"/>
        <w:rPr>
          <w:sz w:val="23"/>
          <w:szCs w:val="23"/>
        </w:rPr>
      </w:pPr>
    </w:p>
    <w:p w:rsidR="004A515E" w:rsidRDefault="004A515E" w:rsidP="004A515E">
      <w:pPr>
        <w:keepLines/>
        <w:widowControl w:val="0"/>
        <w:suppressLineNumbers/>
        <w:tabs>
          <w:tab w:val="left" w:pos="-567"/>
          <w:tab w:val="left" w:pos="426"/>
          <w:tab w:val="left" w:pos="851"/>
        </w:tabs>
        <w:autoSpaceDE w:val="0"/>
        <w:autoSpaceDN w:val="0"/>
        <w:ind w:firstLine="567"/>
        <w:jc w:val="both"/>
        <w:rPr>
          <w:szCs w:val="24"/>
        </w:rPr>
      </w:pPr>
      <w:r>
        <w:rPr>
          <w:sz w:val="23"/>
          <w:szCs w:val="23"/>
        </w:rPr>
        <w:t>Страна происхождения товаров (материалов), используемых при выполнении работ: Российская Федерация</w:t>
      </w:r>
      <w:r>
        <w:rPr>
          <w:szCs w:val="24"/>
        </w:rPr>
        <w:t>.</w:t>
      </w:r>
    </w:p>
    <w:p w:rsidR="004A515E" w:rsidRDefault="004A515E" w:rsidP="004A515E">
      <w:pPr>
        <w:ind w:firstLine="601"/>
        <w:jc w:val="both"/>
        <w:rPr>
          <w:sz w:val="23"/>
          <w:szCs w:val="23"/>
        </w:rPr>
      </w:pPr>
      <w:r>
        <w:rPr>
          <w:sz w:val="23"/>
          <w:szCs w:val="23"/>
        </w:rPr>
        <w:t>4.2. Товары (материалы, изделия), используемые при выполнении работ должны соответствовать:</w:t>
      </w:r>
    </w:p>
    <w:p w:rsidR="004A515E" w:rsidRDefault="004A515E" w:rsidP="004A515E">
      <w:pPr>
        <w:ind w:firstLine="567"/>
        <w:jc w:val="both"/>
        <w:rPr>
          <w:sz w:val="23"/>
          <w:szCs w:val="23"/>
        </w:rPr>
      </w:pPr>
      <w:r>
        <w:rPr>
          <w:sz w:val="23"/>
          <w:szCs w:val="23"/>
        </w:rPr>
        <w:t xml:space="preserve">ГОСТ 9128-2013 «Смеси асфальтобетонные, </w:t>
      </w:r>
      <w:proofErr w:type="spellStart"/>
      <w:r>
        <w:rPr>
          <w:sz w:val="23"/>
          <w:szCs w:val="23"/>
        </w:rPr>
        <w:t>полимерасфальтобетонные</w:t>
      </w:r>
      <w:proofErr w:type="spellEnd"/>
      <w:r>
        <w:rPr>
          <w:sz w:val="23"/>
          <w:szCs w:val="23"/>
        </w:rPr>
        <w:t xml:space="preserve">, асфальтобетон, </w:t>
      </w:r>
      <w:proofErr w:type="spellStart"/>
      <w:r>
        <w:rPr>
          <w:sz w:val="23"/>
          <w:szCs w:val="23"/>
        </w:rPr>
        <w:t>полимерасфальтобетон</w:t>
      </w:r>
      <w:proofErr w:type="spellEnd"/>
      <w:r>
        <w:rPr>
          <w:sz w:val="23"/>
          <w:szCs w:val="23"/>
        </w:rPr>
        <w:t xml:space="preserve"> для автомобильных дорог и аэродромов. Технические условия»;</w:t>
      </w:r>
    </w:p>
    <w:p w:rsidR="004A515E" w:rsidRDefault="004A515E" w:rsidP="004A515E">
      <w:pPr>
        <w:pStyle w:val="1"/>
        <w:numPr>
          <w:ilvl w:val="0"/>
          <w:numId w:val="8"/>
        </w:numPr>
        <w:tabs>
          <w:tab w:val="left" w:pos="34"/>
          <w:tab w:val="left" w:pos="432"/>
        </w:tabs>
        <w:spacing w:before="0"/>
        <w:ind w:left="34" w:firstLine="533"/>
        <w:jc w:val="both"/>
        <w:textAlignment w:val="baseline"/>
        <w:rPr>
          <w:rFonts w:ascii="Times New Roman" w:hAnsi="Times New Roman"/>
          <w:b w:val="0"/>
          <w:bCs w:val="0"/>
          <w:sz w:val="23"/>
          <w:szCs w:val="23"/>
        </w:rPr>
      </w:pPr>
      <w:r>
        <w:rPr>
          <w:rFonts w:ascii="Times New Roman" w:hAnsi="Times New Roman"/>
          <w:b w:val="0"/>
          <w:bCs w:val="0"/>
          <w:sz w:val="23"/>
          <w:szCs w:val="23"/>
        </w:rPr>
        <w:t>ГОСТ 6665-91 «Камни бетонные и железобетонные бортовые. Технические условия»;</w:t>
      </w:r>
    </w:p>
    <w:p w:rsidR="004A515E" w:rsidRDefault="004A515E" w:rsidP="004A515E">
      <w:pPr>
        <w:pStyle w:val="1"/>
        <w:numPr>
          <w:ilvl w:val="0"/>
          <w:numId w:val="8"/>
        </w:numPr>
        <w:shd w:val="clear" w:color="auto" w:fill="FFFFFF"/>
        <w:tabs>
          <w:tab w:val="clear" w:pos="432"/>
          <w:tab w:val="left" w:pos="0"/>
        </w:tabs>
        <w:spacing w:before="0" w:after="0"/>
        <w:ind w:left="0" w:firstLine="567"/>
        <w:textAlignment w:val="baseline"/>
        <w:rPr>
          <w:rFonts w:ascii="Times New Roman" w:hAnsi="Times New Roman"/>
          <w:b w:val="0"/>
          <w:spacing w:val="2"/>
          <w:sz w:val="23"/>
          <w:szCs w:val="23"/>
        </w:rPr>
      </w:pPr>
      <w:r>
        <w:rPr>
          <w:rFonts w:ascii="Times New Roman" w:hAnsi="Times New Roman"/>
          <w:b w:val="0"/>
          <w:spacing w:val="2"/>
          <w:sz w:val="23"/>
          <w:szCs w:val="23"/>
        </w:rPr>
        <w:t>ГОСТ 8736-2014 «Песок для строительных работ. Технические условия»;</w:t>
      </w:r>
    </w:p>
    <w:p w:rsidR="004A515E" w:rsidRDefault="004A515E" w:rsidP="004A515E">
      <w:pPr>
        <w:keepLines/>
        <w:widowControl w:val="0"/>
        <w:suppressLineNumbers/>
        <w:tabs>
          <w:tab w:val="left" w:pos="-567"/>
          <w:tab w:val="left" w:pos="0"/>
          <w:tab w:val="left" w:pos="851"/>
        </w:tabs>
        <w:autoSpaceDE w:val="0"/>
        <w:autoSpaceDN w:val="0"/>
        <w:ind w:firstLine="567"/>
        <w:jc w:val="both"/>
        <w:rPr>
          <w:sz w:val="23"/>
          <w:szCs w:val="23"/>
        </w:rPr>
      </w:pPr>
      <w:r>
        <w:rPr>
          <w:sz w:val="23"/>
          <w:szCs w:val="23"/>
        </w:rPr>
        <w:t>ГОСТ 25607-2009 «Смеси щебеночно-гравийно-песчаные для покрытий и оснований автомобильных дорог и аэродромов. Технические условия»;</w:t>
      </w:r>
    </w:p>
    <w:p w:rsidR="004A515E" w:rsidRDefault="004A515E" w:rsidP="004A515E">
      <w:pPr>
        <w:keepLines/>
        <w:widowControl w:val="0"/>
        <w:suppressLineNumbers/>
        <w:tabs>
          <w:tab w:val="left" w:pos="0"/>
        </w:tabs>
        <w:autoSpaceDE w:val="0"/>
        <w:autoSpaceDN w:val="0"/>
        <w:ind w:firstLine="567"/>
        <w:contextualSpacing/>
        <w:jc w:val="both"/>
        <w:rPr>
          <w:color w:val="0D0D0D"/>
          <w:sz w:val="23"/>
          <w:szCs w:val="23"/>
        </w:rPr>
      </w:pPr>
      <w:r>
        <w:rPr>
          <w:color w:val="0D0D0D"/>
          <w:sz w:val="23"/>
          <w:szCs w:val="23"/>
        </w:rPr>
        <w:t xml:space="preserve">- ГОСТ Р 52169-2012 «Оборудование и покрытия детских игровых площадок. </w:t>
      </w:r>
      <w:proofErr w:type="gramStart"/>
      <w:r>
        <w:rPr>
          <w:color w:val="0D0D0D"/>
          <w:sz w:val="23"/>
          <w:szCs w:val="23"/>
        </w:rPr>
        <w:t>Безопасность  конструкции</w:t>
      </w:r>
      <w:proofErr w:type="gramEnd"/>
      <w:r>
        <w:rPr>
          <w:color w:val="0D0D0D"/>
          <w:sz w:val="23"/>
          <w:szCs w:val="23"/>
        </w:rPr>
        <w:t xml:space="preserve"> и методы испытаний. Общие требования»; </w:t>
      </w:r>
    </w:p>
    <w:p w:rsidR="004A515E" w:rsidRDefault="004A515E" w:rsidP="004A515E">
      <w:pPr>
        <w:keepLines/>
        <w:widowControl w:val="0"/>
        <w:suppressLineNumbers/>
        <w:tabs>
          <w:tab w:val="left" w:pos="-567"/>
          <w:tab w:val="left" w:pos="426"/>
          <w:tab w:val="left" w:pos="851"/>
        </w:tabs>
        <w:autoSpaceDE w:val="0"/>
        <w:autoSpaceDN w:val="0"/>
        <w:ind w:firstLine="567"/>
        <w:jc w:val="both"/>
        <w:rPr>
          <w:color w:val="0D0D0D"/>
          <w:sz w:val="23"/>
          <w:szCs w:val="23"/>
        </w:rPr>
      </w:pPr>
      <w:r>
        <w:rPr>
          <w:color w:val="0D0D0D"/>
          <w:sz w:val="23"/>
          <w:szCs w:val="23"/>
        </w:rPr>
        <w:t xml:space="preserve">4.3. Приведенный перечень не является исчерпывающим, применению подлежат все стандарты, обязательные к применению для выполнения условий настоящего </w:t>
      </w:r>
      <w:r>
        <w:rPr>
          <w:sz w:val="23"/>
          <w:szCs w:val="23"/>
        </w:rPr>
        <w:t>договора</w:t>
      </w:r>
      <w:r>
        <w:rPr>
          <w:color w:val="0D0D0D"/>
          <w:sz w:val="23"/>
          <w:szCs w:val="23"/>
        </w:rPr>
        <w:t xml:space="preserve">. </w:t>
      </w:r>
    </w:p>
    <w:p w:rsidR="004A515E" w:rsidRDefault="004A515E" w:rsidP="004A515E">
      <w:pPr>
        <w:ind w:firstLine="567"/>
        <w:jc w:val="both"/>
        <w:rPr>
          <w:sz w:val="23"/>
          <w:szCs w:val="23"/>
        </w:rPr>
      </w:pPr>
      <w:r>
        <w:rPr>
          <w:color w:val="0D0D0D"/>
          <w:sz w:val="23"/>
          <w:szCs w:val="23"/>
        </w:rPr>
        <w:t xml:space="preserve">4.4. </w:t>
      </w:r>
      <w:r>
        <w:rPr>
          <w:sz w:val="23"/>
          <w:szCs w:val="23"/>
        </w:rPr>
        <w:t xml:space="preserve">Фанера и дерево должны окрашены яркими двухкомпонентными красками, стойкими к истиранию. Металлические элементы должны быть окрашены красками порошковыми полиэфирными, нанесенными электростатическим напылением. Болтовые соединения закрыты защитными элементами. </w:t>
      </w:r>
    </w:p>
    <w:p w:rsidR="004A515E" w:rsidRDefault="004A515E" w:rsidP="004A515E">
      <w:pPr>
        <w:ind w:firstLine="567"/>
        <w:jc w:val="both"/>
        <w:rPr>
          <w:sz w:val="23"/>
          <w:szCs w:val="23"/>
        </w:rPr>
      </w:pPr>
      <w:r>
        <w:rPr>
          <w:sz w:val="23"/>
          <w:szCs w:val="23"/>
        </w:rPr>
        <w:t>4.5. Металлические детали товаров (материалов), используемых при выполнении работ, имеют плавные радиусы, все швы тщательно обработаны</w:t>
      </w:r>
      <w:r>
        <w:rPr>
          <w:color w:val="FF0000"/>
          <w:sz w:val="23"/>
          <w:szCs w:val="23"/>
        </w:rPr>
        <w:t>.</w:t>
      </w:r>
      <w:r>
        <w:rPr>
          <w:sz w:val="23"/>
          <w:szCs w:val="23"/>
        </w:rPr>
        <w:t xml:space="preserve"> Крепежные элементы оцинкованы. </w:t>
      </w:r>
    </w:p>
    <w:p w:rsidR="004A515E" w:rsidRDefault="004A515E" w:rsidP="004A515E">
      <w:pPr>
        <w:ind w:firstLine="567"/>
        <w:jc w:val="both"/>
        <w:rPr>
          <w:color w:val="000000"/>
          <w:sz w:val="23"/>
          <w:szCs w:val="23"/>
        </w:rPr>
      </w:pPr>
      <w:r>
        <w:rPr>
          <w:sz w:val="23"/>
          <w:szCs w:val="23"/>
        </w:rPr>
        <w:t xml:space="preserve">4.6. На товарах (материалах), используемых при выполнении </w:t>
      </w:r>
      <w:proofErr w:type="gramStart"/>
      <w:r>
        <w:rPr>
          <w:sz w:val="23"/>
          <w:szCs w:val="23"/>
        </w:rPr>
        <w:t>работ,  нет</w:t>
      </w:r>
      <w:proofErr w:type="gramEnd"/>
      <w:r>
        <w:rPr>
          <w:sz w:val="23"/>
          <w:szCs w:val="23"/>
        </w:rPr>
        <w:t xml:space="preserve"> острых углов, все углы закруглены.</w:t>
      </w:r>
    </w:p>
    <w:p w:rsidR="004A515E" w:rsidRDefault="004A515E" w:rsidP="004A515E">
      <w:pPr>
        <w:ind w:firstLine="567"/>
        <w:jc w:val="both"/>
        <w:rPr>
          <w:sz w:val="23"/>
          <w:szCs w:val="23"/>
        </w:rPr>
      </w:pPr>
      <w:r>
        <w:rPr>
          <w:sz w:val="23"/>
          <w:szCs w:val="23"/>
        </w:rPr>
        <w:lastRenderedPageBreak/>
        <w:t>4.7. Все товары (материалы), используемые при выполнении работ, вкапывающиеся в землю, оснащены закладными деталями (для последующего бетонирования).</w:t>
      </w:r>
    </w:p>
    <w:p w:rsidR="004A515E" w:rsidRDefault="004A515E" w:rsidP="004A515E">
      <w:pPr>
        <w:keepLines/>
        <w:widowControl w:val="0"/>
        <w:suppressLineNumbers/>
        <w:tabs>
          <w:tab w:val="left" w:pos="-567"/>
        </w:tabs>
        <w:autoSpaceDE w:val="0"/>
        <w:autoSpaceDN w:val="0"/>
        <w:ind w:firstLine="567"/>
        <w:jc w:val="both"/>
        <w:rPr>
          <w:color w:val="0D0D0D"/>
          <w:sz w:val="23"/>
          <w:szCs w:val="23"/>
        </w:rPr>
      </w:pPr>
      <w:r>
        <w:rPr>
          <w:color w:val="0D0D0D"/>
          <w:sz w:val="23"/>
          <w:szCs w:val="23"/>
        </w:rPr>
        <w:t>4.8. Т</w:t>
      </w:r>
      <w:r>
        <w:rPr>
          <w:sz w:val="23"/>
          <w:szCs w:val="23"/>
        </w:rPr>
        <w:t>овары (материалы), используемые при выполнении работ,</w:t>
      </w:r>
      <w:r>
        <w:rPr>
          <w:color w:val="0D0D0D"/>
          <w:sz w:val="23"/>
          <w:szCs w:val="23"/>
        </w:rPr>
        <w:t xml:space="preserve"> </w:t>
      </w:r>
      <w:proofErr w:type="gramStart"/>
      <w:r>
        <w:rPr>
          <w:color w:val="0D0D0D"/>
          <w:sz w:val="23"/>
          <w:szCs w:val="23"/>
        </w:rPr>
        <w:t>удовлетворяют  требованиям</w:t>
      </w:r>
      <w:proofErr w:type="gramEnd"/>
      <w:r>
        <w:rPr>
          <w:color w:val="0D0D0D"/>
          <w:sz w:val="23"/>
          <w:szCs w:val="23"/>
        </w:rPr>
        <w:t>, предъявляемым к ним в Российской Федерации по пожарной безопасности, износостойкости и выделению токсичных веществ, а также требованиям по надежности и долговечности.</w:t>
      </w:r>
    </w:p>
    <w:p w:rsidR="004A515E" w:rsidRDefault="004A515E" w:rsidP="004A515E">
      <w:pPr>
        <w:keepLines/>
        <w:widowControl w:val="0"/>
        <w:suppressLineNumbers/>
        <w:tabs>
          <w:tab w:val="left" w:pos="-567"/>
          <w:tab w:val="left" w:pos="426"/>
          <w:tab w:val="left" w:pos="851"/>
        </w:tabs>
        <w:autoSpaceDE w:val="0"/>
        <w:autoSpaceDN w:val="0"/>
        <w:ind w:firstLine="567"/>
        <w:jc w:val="both"/>
        <w:rPr>
          <w:color w:val="000000"/>
          <w:sz w:val="23"/>
          <w:szCs w:val="23"/>
        </w:rPr>
      </w:pPr>
      <w:r>
        <w:rPr>
          <w:color w:val="0D0D0D"/>
          <w:sz w:val="23"/>
          <w:szCs w:val="23"/>
        </w:rPr>
        <w:t xml:space="preserve">4.9. </w:t>
      </w:r>
      <w:r>
        <w:rPr>
          <w:color w:val="000000"/>
          <w:sz w:val="23"/>
          <w:szCs w:val="23"/>
        </w:rPr>
        <w:t xml:space="preserve">Все </w:t>
      </w:r>
      <w:r>
        <w:rPr>
          <w:sz w:val="23"/>
          <w:szCs w:val="23"/>
        </w:rPr>
        <w:t xml:space="preserve">товары (материалы), используемые при выполнении работ, </w:t>
      </w:r>
      <w:r>
        <w:rPr>
          <w:color w:val="000000"/>
          <w:sz w:val="23"/>
          <w:szCs w:val="23"/>
        </w:rPr>
        <w:t xml:space="preserve">имеют документы, подтверждающие качество, в соответствии с Федеральным законом № 184-ФЗ от 27.12.2002 «О техническом регулировании». </w:t>
      </w:r>
    </w:p>
    <w:p w:rsidR="004A515E" w:rsidRDefault="004A515E" w:rsidP="004A515E">
      <w:pPr>
        <w:keepLines/>
        <w:widowControl w:val="0"/>
        <w:suppressLineNumbers/>
        <w:tabs>
          <w:tab w:val="left" w:pos="-567"/>
          <w:tab w:val="left" w:pos="426"/>
          <w:tab w:val="left" w:pos="851"/>
        </w:tabs>
        <w:autoSpaceDE w:val="0"/>
        <w:autoSpaceDN w:val="0"/>
        <w:ind w:firstLine="567"/>
        <w:jc w:val="both"/>
        <w:rPr>
          <w:color w:val="0D0D0D"/>
          <w:sz w:val="23"/>
          <w:szCs w:val="23"/>
        </w:rPr>
      </w:pPr>
      <w:r>
        <w:rPr>
          <w:color w:val="000000"/>
          <w:sz w:val="23"/>
          <w:szCs w:val="23"/>
        </w:rPr>
        <w:t>4.10. Контроль качества товаров (материалов), используемых при выполнении работ возлагается на Подрядчика</w:t>
      </w:r>
      <w:r>
        <w:rPr>
          <w:color w:val="0D0D0D"/>
          <w:sz w:val="23"/>
          <w:szCs w:val="23"/>
        </w:rPr>
        <w:t xml:space="preserve">. </w:t>
      </w:r>
    </w:p>
    <w:p w:rsidR="004A515E" w:rsidRDefault="004A515E" w:rsidP="004A515E">
      <w:pPr>
        <w:keepLines/>
        <w:widowControl w:val="0"/>
        <w:suppressLineNumbers/>
        <w:tabs>
          <w:tab w:val="left" w:pos="-567"/>
          <w:tab w:val="left" w:pos="426"/>
          <w:tab w:val="left" w:pos="851"/>
        </w:tabs>
        <w:autoSpaceDE w:val="0"/>
        <w:autoSpaceDN w:val="0"/>
        <w:ind w:firstLine="567"/>
        <w:jc w:val="both"/>
        <w:rPr>
          <w:color w:val="0D0D0D"/>
          <w:sz w:val="23"/>
          <w:szCs w:val="23"/>
        </w:rPr>
      </w:pPr>
      <w:r>
        <w:rPr>
          <w:color w:val="0D0D0D"/>
          <w:sz w:val="23"/>
          <w:szCs w:val="23"/>
        </w:rPr>
        <w:t>4.11. Подрядчик несет ответственность за ненадлежащее качество предоставленных им товаров (материалов).</w:t>
      </w:r>
    </w:p>
    <w:p w:rsidR="004A515E" w:rsidRDefault="004A515E" w:rsidP="004A515E">
      <w:pPr>
        <w:keepLines/>
        <w:widowControl w:val="0"/>
        <w:suppressLineNumbers/>
        <w:tabs>
          <w:tab w:val="left" w:pos="-567"/>
          <w:tab w:val="left" w:pos="142"/>
          <w:tab w:val="left" w:pos="426"/>
          <w:tab w:val="left" w:pos="851"/>
        </w:tabs>
        <w:autoSpaceDE w:val="0"/>
        <w:autoSpaceDN w:val="0"/>
        <w:ind w:firstLine="567"/>
        <w:jc w:val="center"/>
        <w:rPr>
          <w:color w:val="0D0D0D"/>
          <w:sz w:val="23"/>
          <w:szCs w:val="23"/>
        </w:rPr>
      </w:pPr>
      <w:r>
        <w:rPr>
          <w:b/>
          <w:sz w:val="23"/>
          <w:szCs w:val="23"/>
        </w:rPr>
        <w:t>5. Требования к результатам работ</w:t>
      </w:r>
    </w:p>
    <w:p w:rsidR="004A515E" w:rsidRDefault="004A515E" w:rsidP="004A515E">
      <w:pPr>
        <w:widowControl w:val="0"/>
        <w:tabs>
          <w:tab w:val="left" w:pos="-567"/>
          <w:tab w:val="left" w:pos="142"/>
          <w:tab w:val="left" w:pos="426"/>
          <w:tab w:val="left" w:pos="851"/>
        </w:tabs>
        <w:autoSpaceDE w:val="0"/>
        <w:ind w:firstLine="567"/>
        <w:jc w:val="both"/>
        <w:rPr>
          <w:sz w:val="23"/>
          <w:szCs w:val="23"/>
        </w:rPr>
      </w:pPr>
      <w:r>
        <w:rPr>
          <w:color w:val="000000"/>
          <w:sz w:val="23"/>
          <w:szCs w:val="23"/>
        </w:rPr>
        <w:t xml:space="preserve">5.1. По </w:t>
      </w:r>
      <w:r>
        <w:rPr>
          <w:sz w:val="23"/>
          <w:szCs w:val="23"/>
        </w:rPr>
        <w:t>окончании работ, Подрядчик представляет Заказчику в трех экземплярах исполнительную документацию в следующем составе:</w:t>
      </w:r>
    </w:p>
    <w:p w:rsidR="004A515E" w:rsidRDefault="004A515E" w:rsidP="004A515E">
      <w:pPr>
        <w:widowControl w:val="0"/>
        <w:tabs>
          <w:tab w:val="left" w:pos="-567"/>
          <w:tab w:val="left" w:pos="-426"/>
        </w:tabs>
        <w:autoSpaceDE w:val="0"/>
        <w:ind w:firstLine="567"/>
        <w:jc w:val="both"/>
        <w:rPr>
          <w:sz w:val="23"/>
          <w:szCs w:val="23"/>
        </w:rPr>
      </w:pPr>
      <w:r>
        <w:rPr>
          <w:sz w:val="23"/>
          <w:szCs w:val="23"/>
        </w:rPr>
        <w:t>- фотоматериалы до и после проведения работ в электронном виде;</w:t>
      </w:r>
    </w:p>
    <w:p w:rsidR="004A515E" w:rsidRDefault="004A515E" w:rsidP="004A515E">
      <w:pPr>
        <w:widowControl w:val="0"/>
        <w:tabs>
          <w:tab w:val="left" w:pos="-567"/>
          <w:tab w:val="left" w:pos="142"/>
          <w:tab w:val="left" w:pos="426"/>
          <w:tab w:val="left" w:pos="851"/>
        </w:tabs>
        <w:autoSpaceDE w:val="0"/>
        <w:ind w:left="567"/>
        <w:jc w:val="both"/>
        <w:rPr>
          <w:sz w:val="23"/>
          <w:szCs w:val="23"/>
        </w:rPr>
      </w:pPr>
      <w:r>
        <w:rPr>
          <w:sz w:val="23"/>
          <w:szCs w:val="23"/>
        </w:rPr>
        <w:t>- акты освидетельствования скрытых работ;</w:t>
      </w:r>
    </w:p>
    <w:p w:rsidR="004A515E" w:rsidRDefault="004A515E" w:rsidP="004A515E">
      <w:pPr>
        <w:widowControl w:val="0"/>
        <w:tabs>
          <w:tab w:val="left" w:pos="-567"/>
          <w:tab w:val="left" w:pos="142"/>
          <w:tab w:val="left" w:pos="426"/>
          <w:tab w:val="left" w:pos="851"/>
        </w:tabs>
        <w:autoSpaceDE w:val="0"/>
        <w:ind w:left="567"/>
        <w:jc w:val="both"/>
        <w:rPr>
          <w:color w:val="000000"/>
          <w:sz w:val="23"/>
          <w:szCs w:val="23"/>
        </w:rPr>
      </w:pPr>
      <w:r>
        <w:rPr>
          <w:color w:val="000000"/>
          <w:sz w:val="23"/>
          <w:szCs w:val="23"/>
        </w:rPr>
        <w:t>- исполнительные схемы;</w:t>
      </w:r>
    </w:p>
    <w:p w:rsidR="004A515E" w:rsidRDefault="004A515E" w:rsidP="004A515E">
      <w:pPr>
        <w:widowControl w:val="0"/>
        <w:tabs>
          <w:tab w:val="left" w:pos="-567"/>
          <w:tab w:val="left" w:pos="0"/>
          <w:tab w:val="left" w:pos="142"/>
          <w:tab w:val="left" w:pos="851"/>
        </w:tabs>
        <w:autoSpaceDE w:val="0"/>
        <w:ind w:firstLine="567"/>
        <w:jc w:val="both"/>
        <w:rPr>
          <w:sz w:val="23"/>
          <w:szCs w:val="23"/>
        </w:rPr>
      </w:pPr>
      <w:r>
        <w:rPr>
          <w:color w:val="000000"/>
          <w:sz w:val="23"/>
          <w:szCs w:val="23"/>
        </w:rPr>
        <w:t>- протоколы испытаний,</w:t>
      </w:r>
      <w:r>
        <w:rPr>
          <w:sz w:val="23"/>
          <w:szCs w:val="23"/>
        </w:rPr>
        <w:t xml:space="preserve"> сертификаты, технические паспорта и/или другие документы, удостоверяющие качество товаров (материалов, изделий), используемых при выполнении работ;</w:t>
      </w:r>
    </w:p>
    <w:p w:rsidR="004A515E" w:rsidRDefault="004A515E" w:rsidP="004A515E">
      <w:pPr>
        <w:widowControl w:val="0"/>
        <w:tabs>
          <w:tab w:val="left" w:pos="-567"/>
          <w:tab w:val="left" w:pos="142"/>
          <w:tab w:val="left" w:pos="426"/>
          <w:tab w:val="left" w:pos="851"/>
        </w:tabs>
        <w:autoSpaceDE w:val="0"/>
        <w:ind w:left="567"/>
        <w:jc w:val="both"/>
        <w:rPr>
          <w:sz w:val="23"/>
          <w:szCs w:val="23"/>
        </w:rPr>
      </w:pPr>
      <w:r>
        <w:rPr>
          <w:sz w:val="23"/>
          <w:szCs w:val="23"/>
        </w:rPr>
        <w:t xml:space="preserve">-  акт о приемке выполненных </w:t>
      </w:r>
      <w:proofErr w:type="gramStart"/>
      <w:r>
        <w:rPr>
          <w:sz w:val="23"/>
          <w:szCs w:val="23"/>
        </w:rPr>
        <w:t>работ  (</w:t>
      </w:r>
      <w:proofErr w:type="gramEnd"/>
      <w:r>
        <w:rPr>
          <w:sz w:val="23"/>
          <w:szCs w:val="23"/>
        </w:rPr>
        <w:t>КС-2);</w:t>
      </w:r>
    </w:p>
    <w:p w:rsidR="004A515E" w:rsidRDefault="004A515E" w:rsidP="004A515E">
      <w:pPr>
        <w:tabs>
          <w:tab w:val="left" w:pos="0"/>
        </w:tabs>
        <w:autoSpaceDE w:val="0"/>
        <w:autoSpaceDN w:val="0"/>
        <w:adjustRightInd w:val="0"/>
        <w:ind w:firstLine="567"/>
        <w:jc w:val="both"/>
        <w:rPr>
          <w:sz w:val="23"/>
          <w:szCs w:val="23"/>
        </w:rPr>
      </w:pPr>
      <w:r>
        <w:rPr>
          <w:sz w:val="23"/>
          <w:szCs w:val="23"/>
        </w:rPr>
        <w:t>-  справку о стоимости выполненных работ (КС-3);</w:t>
      </w:r>
    </w:p>
    <w:p w:rsidR="004A515E" w:rsidRDefault="004A515E" w:rsidP="004A515E">
      <w:pPr>
        <w:widowControl w:val="0"/>
        <w:tabs>
          <w:tab w:val="left" w:pos="-567"/>
          <w:tab w:val="left" w:pos="142"/>
          <w:tab w:val="left" w:pos="426"/>
          <w:tab w:val="left" w:pos="851"/>
        </w:tabs>
        <w:autoSpaceDE w:val="0"/>
        <w:ind w:left="567"/>
        <w:jc w:val="both"/>
        <w:rPr>
          <w:color w:val="000000"/>
          <w:sz w:val="23"/>
          <w:szCs w:val="23"/>
        </w:rPr>
      </w:pPr>
      <w:r>
        <w:rPr>
          <w:color w:val="000000"/>
          <w:sz w:val="23"/>
          <w:szCs w:val="23"/>
        </w:rPr>
        <w:t>- счет и/или счет-фактуру.</w:t>
      </w:r>
    </w:p>
    <w:p w:rsidR="004A515E" w:rsidRDefault="004A515E" w:rsidP="004A515E">
      <w:pPr>
        <w:pStyle w:val="7"/>
        <w:spacing w:after="0" w:line="240" w:lineRule="auto"/>
        <w:ind w:left="142" w:firstLine="425"/>
        <w:jc w:val="center"/>
        <w:rPr>
          <w:rFonts w:ascii="Times New Roman" w:hAnsi="Times New Roman"/>
          <w:b/>
          <w:sz w:val="23"/>
          <w:szCs w:val="23"/>
        </w:rPr>
      </w:pPr>
      <w:r>
        <w:rPr>
          <w:rFonts w:ascii="Times New Roman" w:hAnsi="Times New Roman"/>
          <w:b/>
          <w:sz w:val="23"/>
          <w:szCs w:val="23"/>
        </w:rPr>
        <w:t>6. Гарантии качества на результаты выполненных работ</w:t>
      </w:r>
    </w:p>
    <w:p w:rsidR="004A515E" w:rsidRDefault="004A515E" w:rsidP="004A515E">
      <w:pPr>
        <w:pStyle w:val="12"/>
        <w:tabs>
          <w:tab w:val="left" w:pos="0"/>
        </w:tabs>
        <w:ind w:left="142" w:firstLine="425"/>
        <w:jc w:val="both"/>
        <w:rPr>
          <w:rFonts w:ascii="Times New Roman" w:hAnsi="Times New Roman" w:cs="Times New Roman"/>
          <w:sz w:val="23"/>
          <w:szCs w:val="23"/>
        </w:rPr>
      </w:pPr>
      <w:r>
        <w:rPr>
          <w:rFonts w:ascii="Times New Roman" w:hAnsi="Times New Roman" w:cs="Times New Roman"/>
          <w:sz w:val="23"/>
          <w:szCs w:val="23"/>
        </w:rPr>
        <w:t xml:space="preserve">6.1. Гарантийный срок на результаты выполненных работ составляет: </w:t>
      </w:r>
      <w:r w:rsidRPr="000B34CC">
        <w:rPr>
          <w:rFonts w:ascii="Times New Roman" w:hAnsi="Times New Roman" w:cs="Times New Roman"/>
          <w:sz w:val="23"/>
          <w:szCs w:val="23"/>
        </w:rPr>
        <w:t>5 (пять) лет</w:t>
      </w:r>
      <w:r>
        <w:rPr>
          <w:rFonts w:ascii="Times New Roman" w:hAnsi="Times New Roman" w:cs="Times New Roman"/>
          <w:sz w:val="23"/>
          <w:szCs w:val="23"/>
        </w:rPr>
        <w:t xml:space="preserve"> со дня подписания акта о приемке выполненных</w:t>
      </w:r>
      <w:r>
        <w:rPr>
          <w:rFonts w:ascii="Times New Roman" w:hAnsi="Times New Roman" w:cs="Times New Roman"/>
          <w:sz w:val="23"/>
          <w:szCs w:val="23"/>
          <w:lang w:eastAsia="en-US"/>
        </w:rPr>
        <w:t xml:space="preserve"> </w:t>
      </w:r>
      <w:proofErr w:type="gramStart"/>
      <w:r>
        <w:rPr>
          <w:rFonts w:ascii="Times New Roman" w:hAnsi="Times New Roman" w:cs="Times New Roman"/>
          <w:sz w:val="23"/>
          <w:szCs w:val="23"/>
          <w:lang w:eastAsia="en-US"/>
        </w:rPr>
        <w:t>работ  (</w:t>
      </w:r>
      <w:proofErr w:type="gramEnd"/>
      <w:r>
        <w:rPr>
          <w:rFonts w:ascii="Times New Roman" w:hAnsi="Times New Roman" w:cs="Times New Roman"/>
          <w:sz w:val="23"/>
          <w:szCs w:val="23"/>
          <w:lang w:eastAsia="en-US"/>
        </w:rPr>
        <w:t>КС-2)</w:t>
      </w:r>
      <w:r>
        <w:rPr>
          <w:rFonts w:ascii="Times New Roman" w:hAnsi="Times New Roman" w:cs="Times New Roman"/>
          <w:sz w:val="23"/>
          <w:szCs w:val="23"/>
        </w:rPr>
        <w:t>.</w:t>
      </w:r>
    </w:p>
    <w:p w:rsidR="004A515E" w:rsidRDefault="004A515E" w:rsidP="004A515E">
      <w:pPr>
        <w:tabs>
          <w:tab w:val="left" w:pos="0"/>
          <w:tab w:val="left" w:pos="142"/>
        </w:tabs>
        <w:ind w:firstLine="567"/>
        <w:jc w:val="both"/>
        <w:rPr>
          <w:sz w:val="23"/>
          <w:szCs w:val="23"/>
        </w:rPr>
      </w:pPr>
      <w:r>
        <w:rPr>
          <w:sz w:val="23"/>
          <w:szCs w:val="23"/>
        </w:rPr>
        <w:t xml:space="preserve">6.2. В течение гарантийного срока, Подрядчик обеспечивает за свой счет устранение и исправление обнаруженных дефектов, допущенных по вине Подрядчика, в согласованный с Заказчиком срок. </w:t>
      </w:r>
    </w:p>
    <w:p w:rsidR="004A515E" w:rsidRDefault="004A515E" w:rsidP="004A515E">
      <w:pPr>
        <w:tabs>
          <w:tab w:val="left" w:pos="0"/>
          <w:tab w:val="left" w:pos="142"/>
        </w:tabs>
        <w:ind w:firstLine="567"/>
        <w:jc w:val="both"/>
        <w:rPr>
          <w:sz w:val="23"/>
          <w:szCs w:val="23"/>
        </w:rPr>
      </w:pPr>
      <w:r>
        <w:rPr>
          <w:sz w:val="23"/>
          <w:szCs w:val="23"/>
        </w:rPr>
        <w:t>6.3. Для составления акта, фиксирующего дефекты, согласование порядка и сроков их устранения, создается комиссия, в состав которой Подрядчик обязан направить своего представителя не позднее 3 (трёх) рабочих дней со дня получения письменного извещения от Заказчика. Гарантийный срок в этом случае продлевается на период устранения дефектов.</w:t>
      </w:r>
    </w:p>
    <w:p w:rsidR="004A515E" w:rsidRDefault="004A515E" w:rsidP="004A515E">
      <w:pPr>
        <w:tabs>
          <w:tab w:val="left" w:pos="0"/>
        </w:tabs>
        <w:ind w:firstLine="567"/>
        <w:jc w:val="both"/>
        <w:rPr>
          <w:sz w:val="23"/>
          <w:szCs w:val="23"/>
        </w:rPr>
      </w:pPr>
      <w:r>
        <w:rPr>
          <w:sz w:val="23"/>
          <w:szCs w:val="23"/>
        </w:rPr>
        <w:t xml:space="preserve">6.4. При отказе Подрядчика от составления или подписания акта обнаруженных недостатков и дефектов, Заказчик вправе назначить квалифицированную экспертизу для составления соответствующего акта по фиксированию недостатков, </w:t>
      </w:r>
      <w:proofErr w:type="gramStart"/>
      <w:r>
        <w:rPr>
          <w:sz w:val="23"/>
          <w:szCs w:val="23"/>
        </w:rPr>
        <w:t>дефектов  и</w:t>
      </w:r>
      <w:proofErr w:type="gramEnd"/>
      <w:r>
        <w:rPr>
          <w:sz w:val="23"/>
          <w:szCs w:val="23"/>
        </w:rPr>
        <w:t xml:space="preserve"> определению их характера. </w:t>
      </w:r>
    </w:p>
    <w:p w:rsidR="004A515E" w:rsidRDefault="004A515E" w:rsidP="004A515E">
      <w:pPr>
        <w:tabs>
          <w:tab w:val="left" w:pos="0"/>
          <w:tab w:val="left" w:pos="142"/>
        </w:tabs>
        <w:jc w:val="both"/>
        <w:rPr>
          <w:sz w:val="23"/>
          <w:szCs w:val="23"/>
        </w:rPr>
      </w:pPr>
      <w:r>
        <w:rPr>
          <w:sz w:val="23"/>
          <w:szCs w:val="23"/>
        </w:rPr>
        <w:t xml:space="preserve">         6.5. Ущерб, причиненный третьему лицу в течение гарантийного срока, причиной которого явились неудовлетворительные результаты выполненных работ, компенсируется Подрядчиком.</w:t>
      </w:r>
    </w:p>
    <w:p w:rsidR="004A515E" w:rsidRDefault="004A515E" w:rsidP="004A515E">
      <w:pPr>
        <w:ind w:left="142" w:firstLine="425"/>
        <w:jc w:val="center"/>
        <w:rPr>
          <w:b/>
          <w:sz w:val="23"/>
          <w:szCs w:val="23"/>
        </w:rPr>
      </w:pPr>
      <w:r>
        <w:rPr>
          <w:b/>
          <w:sz w:val="23"/>
          <w:szCs w:val="23"/>
        </w:rPr>
        <w:t>7. Распределение рисков</w:t>
      </w:r>
    </w:p>
    <w:p w:rsidR="004A515E" w:rsidRDefault="004A515E" w:rsidP="004A515E">
      <w:pPr>
        <w:keepLines/>
        <w:widowControl w:val="0"/>
        <w:suppressLineNumbers/>
        <w:tabs>
          <w:tab w:val="left" w:pos="2910"/>
        </w:tabs>
        <w:autoSpaceDE w:val="0"/>
        <w:autoSpaceDN w:val="0"/>
        <w:ind w:firstLine="567"/>
        <w:jc w:val="both"/>
        <w:rPr>
          <w:b/>
          <w:sz w:val="23"/>
          <w:szCs w:val="23"/>
        </w:rPr>
      </w:pPr>
      <w:r>
        <w:rPr>
          <w:sz w:val="23"/>
          <w:szCs w:val="23"/>
        </w:rPr>
        <w:t xml:space="preserve">7.1. До подписания Заказчиком акта о приемке выполненных </w:t>
      </w:r>
      <w:proofErr w:type="gramStart"/>
      <w:r>
        <w:rPr>
          <w:sz w:val="23"/>
          <w:szCs w:val="23"/>
        </w:rPr>
        <w:t>работ  (</w:t>
      </w:r>
      <w:proofErr w:type="gramEnd"/>
      <w:r>
        <w:rPr>
          <w:sz w:val="23"/>
          <w:szCs w:val="23"/>
        </w:rPr>
        <w:t>КС-2), риск случайной гибели или повреждения результата выполненных работ несет Подрядчик</w:t>
      </w:r>
    </w:p>
    <w:p w:rsidR="004A515E" w:rsidRDefault="004A515E" w:rsidP="004A515E">
      <w:pPr>
        <w:keepLines/>
        <w:widowControl w:val="0"/>
        <w:suppressLineNumbers/>
        <w:tabs>
          <w:tab w:val="left" w:pos="426"/>
          <w:tab w:val="left" w:pos="851"/>
          <w:tab w:val="left" w:pos="2910"/>
          <w:tab w:val="center" w:pos="4961"/>
        </w:tabs>
        <w:autoSpaceDE w:val="0"/>
        <w:autoSpaceDN w:val="0"/>
        <w:ind w:firstLine="567"/>
        <w:jc w:val="center"/>
        <w:rPr>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2"/>
        <w:gridCol w:w="4739"/>
      </w:tblGrid>
      <w:tr w:rsidR="004A515E" w:rsidTr="00EC5F5E">
        <w:trPr>
          <w:trHeight w:val="208"/>
        </w:trPr>
        <w:tc>
          <w:tcPr>
            <w:tcW w:w="4832" w:type="dxa"/>
            <w:tcBorders>
              <w:top w:val="nil"/>
              <w:left w:val="nil"/>
              <w:bottom w:val="nil"/>
              <w:right w:val="nil"/>
            </w:tcBorders>
          </w:tcPr>
          <w:p w:rsidR="004A515E" w:rsidRDefault="004A515E" w:rsidP="00EC5F5E">
            <w:pPr>
              <w:tabs>
                <w:tab w:val="left" w:pos="0"/>
                <w:tab w:val="left" w:pos="8069"/>
                <w:tab w:val="right" w:pos="9808"/>
              </w:tabs>
              <w:rPr>
                <w:rFonts w:cs="Calibri"/>
                <w:sz w:val="23"/>
                <w:szCs w:val="23"/>
                <w:lang w:eastAsia="ru-RU"/>
              </w:rPr>
            </w:pPr>
            <w:r>
              <w:rPr>
                <w:rFonts w:cs="Calibri"/>
                <w:sz w:val="23"/>
                <w:szCs w:val="23"/>
                <w:lang w:eastAsia="ru-RU"/>
              </w:rPr>
              <w:t>Заказчик</w:t>
            </w:r>
          </w:p>
          <w:p w:rsidR="004A515E" w:rsidRDefault="004A515E" w:rsidP="00EC5F5E">
            <w:pPr>
              <w:tabs>
                <w:tab w:val="left" w:pos="0"/>
                <w:tab w:val="left" w:pos="8069"/>
                <w:tab w:val="right" w:pos="9808"/>
              </w:tabs>
              <w:rPr>
                <w:rFonts w:cs="Calibri"/>
                <w:sz w:val="23"/>
                <w:szCs w:val="23"/>
                <w:lang w:eastAsia="ru-RU"/>
              </w:rPr>
            </w:pPr>
          </w:p>
          <w:p w:rsidR="004A515E" w:rsidRDefault="004A515E" w:rsidP="00EC5F5E">
            <w:pPr>
              <w:tabs>
                <w:tab w:val="left" w:pos="0"/>
                <w:tab w:val="left" w:pos="8069"/>
                <w:tab w:val="right" w:pos="9808"/>
              </w:tabs>
              <w:rPr>
                <w:rFonts w:cs="Calibri"/>
                <w:sz w:val="23"/>
                <w:szCs w:val="23"/>
                <w:lang w:eastAsia="ru-RU"/>
              </w:rPr>
            </w:pPr>
          </w:p>
        </w:tc>
        <w:tc>
          <w:tcPr>
            <w:tcW w:w="4739" w:type="dxa"/>
            <w:tcBorders>
              <w:top w:val="nil"/>
              <w:left w:val="nil"/>
              <w:bottom w:val="nil"/>
              <w:right w:val="nil"/>
            </w:tcBorders>
          </w:tcPr>
          <w:p w:rsidR="004A515E" w:rsidRDefault="004A515E" w:rsidP="00EC5F5E">
            <w:pPr>
              <w:tabs>
                <w:tab w:val="left" w:pos="0"/>
                <w:tab w:val="left" w:pos="8069"/>
                <w:tab w:val="right" w:pos="9808"/>
              </w:tabs>
              <w:rPr>
                <w:rFonts w:cs="Calibri"/>
                <w:sz w:val="23"/>
                <w:szCs w:val="23"/>
                <w:lang w:eastAsia="ru-RU"/>
              </w:rPr>
            </w:pPr>
            <w:r>
              <w:rPr>
                <w:rFonts w:cs="Calibri"/>
                <w:sz w:val="23"/>
                <w:szCs w:val="23"/>
                <w:lang w:eastAsia="ru-RU"/>
              </w:rPr>
              <w:t>Подрядчик</w:t>
            </w:r>
          </w:p>
          <w:p w:rsidR="004A515E" w:rsidRDefault="004A515E" w:rsidP="00EC5F5E">
            <w:pPr>
              <w:tabs>
                <w:tab w:val="left" w:pos="0"/>
                <w:tab w:val="left" w:pos="8069"/>
                <w:tab w:val="right" w:pos="9808"/>
              </w:tabs>
              <w:rPr>
                <w:rFonts w:cs="Calibri"/>
                <w:sz w:val="23"/>
                <w:szCs w:val="23"/>
                <w:lang w:eastAsia="ru-RU"/>
              </w:rPr>
            </w:pPr>
          </w:p>
        </w:tc>
      </w:tr>
      <w:tr w:rsidR="004A515E" w:rsidTr="00EC5F5E">
        <w:trPr>
          <w:trHeight w:val="207"/>
        </w:trPr>
        <w:tc>
          <w:tcPr>
            <w:tcW w:w="4832" w:type="dxa"/>
            <w:tcBorders>
              <w:top w:val="nil"/>
              <w:left w:val="nil"/>
              <w:bottom w:val="nil"/>
              <w:right w:val="nil"/>
            </w:tcBorders>
          </w:tcPr>
          <w:p w:rsidR="004A515E" w:rsidRDefault="004A515E" w:rsidP="00EC5F5E">
            <w:pPr>
              <w:tabs>
                <w:tab w:val="left" w:pos="0"/>
                <w:tab w:val="left" w:pos="8069"/>
                <w:tab w:val="right" w:pos="9808"/>
              </w:tabs>
              <w:rPr>
                <w:rFonts w:cs="Calibri"/>
                <w:sz w:val="23"/>
                <w:szCs w:val="23"/>
                <w:lang w:eastAsia="ru-RU"/>
              </w:rPr>
            </w:pPr>
            <w:r>
              <w:rPr>
                <w:rFonts w:cs="Calibri"/>
                <w:sz w:val="23"/>
                <w:szCs w:val="23"/>
                <w:lang w:eastAsia="ru-RU"/>
              </w:rPr>
              <w:t>_________________</w:t>
            </w:r>
          </w:p>
          <w:p w:rsidR="004A515E" w:rsidRDefault="004A515E" w:rsidP="00EC5F5E">
            <w:pPr>
              <w:tabs>
                <w:tab w:val="left" w:pos="0"/>
                <w:tab w:val="left" w:pos="8069"/>
                <w:tab w:val="right" w:pos="9808"/>
              </w:tabs>
              <w:rPr>
                <w:rFonts w:cs="Calibri"/>
                <w:sz w:val="23"/>
                <w:szCs w:val="23"/>
                <w:lang w:eastAsia="ru-RU"/>
              </w:rPr>
            </w:pPr>
            <w:r>
              <w:rPr>
                <w:rFonts w:cs="Calibri"/>
                <w:sz w:val="23"/>
                <w:szCs w:val="23"/>
                <w:lang w:eastAsia="ru-RU"/>
              </w:rPr>
              <w:t xml:space="preserve">                                                                       </w:t>
            </w:r>
          </w:p>
        </w:tc>
        <w:tc>
          <w:tcPr>
            <w:tcW w:w="4739" w:type="dxa"/>
            <w:tcBorders>
              <w:top w:val="nil"/>
              <w:left w:val="nil"/>
              <w:bottom w:val="nil"/>
              <w:right w:val="nil"/>
            </w:tcBorders>
          </w:tcPr>
          <w:p w:rsidR="004A515E" w:rsidRDefault="004A515E" w:rsidP="00EC5F5E">
            <w:pPr>
              <w:tabs>
                <w:tab w:val="left" w:pos="0"/>
                <w:tab w:val="left" w:pos="8069"/>
                <w:tab w:val="right" w:pos="9808"/>
              </w:tabs>
              <w:rPr>
                <w:rFonts w:cs="Calibri"/>
                <w:sz w:val="23"/>
                <w:szCs w:val="23"/>
                <w:lang w:eastAsia="ru-RU"/>
              </w:rPr>
            </w:pPr>
            <w:r>
              <w:rPr>
                <w:rFonts w:cs="Calibri"/>
                <w:sz w:val="23"/>
                <w:szCs w:val="23"/>
                <w:lang w:eastAsia="ru-RU"/>
              </w:rPr>
              <w:t>________________</w:t>
            </w:r>
          </w:p>
        </w:tc>
      </w:tr>
    </w:tbl>
    <w:p w:rsidR="000A7BC4" w:rsidRDefault="000A7BC4" w:rsidP="00D036BA">
      <w:pPr>
        <w:shd w:val="clear" w:color="auto" w:fill="FFFFFF"/>
        <w:ind w:left="5664" w:firstLine="708"/>
        <w:jc w:val="both"/>
        <w:rPr>
          <w:color w:val="0D0D0D"/>
          <w:sz w:val="23"/>
          <w:szCs w:val="23"/>
        </w:rPr>
      </w:pPr>
    </w:p>
    <w:p w:rsidR="000A7BC4" w:rsidRDefault="000A7BC4" w:rsidP="00D036BA">
      <w:pPr>
        <w:shd w:val="clear" w:color="auto" w:fill="FFFFFF"/>
        <w:ind w:left="5664" w:firstLine="708"/>
        <w:jc w:val="both"/>
        <w:rPr>
          <w:color w:val="0D0D0D"/>
          <w:sz w:val="23"/>
          <w:szCs w:val="23"/>
        </w:rPr>
      </w:pPr>
    </w:p>
    <w:p w:rsidR="000A7BC4" w:rsidRDefault="000A7BC4" w:rsidP="00D036BA">
      <w:pPr>
        <w:shd w:val="clear" w:color="auto" w:fill="FFFFFF"/>
        <w:ind w:left="5664" w:firstLine="708"/>
        <w:jc w:val="both"/>
        <w:rPr>
          <w:color w:val="0D0D0D"/>
          <w:sz w:val="23"/>
          <w:szCs w:val="23"/>
        </w:rPr>
      </w:pPr>
    </w:p>
    <w:p w:rsidR="000A7BC4" w:rsidRDefault="000A7BC4" w:rsidP="00D036BA">
      <w:pPr>
        <w:shd w:val="clear" w:color="auto" w:fill="FFFFFF"/>
        <w:ind w:left="5664" w:firstLine="708"/>
        <w:jc w:val="both"/>
        <w:rPr>
          <w:color w:val="0D0D0D"/>
          <w:sz w:val="23"/>
          <w:szCs w:val="23"/>
        </w:rPr>
      </w:pPr>
    </w:p>
    <w:p w:rsidR="000A7BC4" w:rsidRDefault="000A7BC4" w:rsidP="00D036BA">
      <w:pPr>
        <w:shd w:val="clear" w:color="auto" w:fill="FFFFFF"/>
        <w:ind w:left="5664" w:firstLine="708"/>
        <w:jc w:val="both"/>
        <w:rPr>
          <w:color w:val="0D0D0D"/>
          <w:sz w:val="23"/>
          <w:szCs w:val="23"/>
        </w:rPr>
      </w:pPr>
    </w:p>
    <w:p w:rsidR="000A7BC4" w:rsidRDefault="000A7BC4" w:rsidP="00D036BA">
      <w:pPr>
        <w:shd w:val="clear" w:color="auto" w:fill="FFFFFF"/>
        <w:ind w:left="5664" w:firstLine="708"/>
        <w:jc w:val="both"/>
        <w:rPr>
          <w:color w:val="0D0D0D"/>
          <w:sz w:val="23"/>
          <w:szCs w:val="23"/>
        </w:rPr>
      </w:pPr>
    </w:p>
    <w:p w:rsidR="000A7BC4" w:rsidRDefault="000A7BC4" w:rsidP="00D036BA">
      <w:pPr>
        <w:shd w:val="clear" w:color="auto" w:fill="FFFFFF"/>
        <w:ind w:left="5664" w:firstLine="708"/>
        <w:jc w:val="both"/>
        <w:rPr>
          <w:color w:val="0D0D0D"/>
          <w:sz w:val="23"/>
          <w:szCs w:val="23"/>
        </w:rPr>
      </w:pPr>
    </w:p>
    <w:p w:rsidR="000A7BC4" w:rsidRDefault="000A7BC4" w:rsidP="00D036BA">
      <w:pPr>
        <w:shd w:val="clear" w:color="auto" w:fill="FFFFFF"/>
        <w:ind w:left="5664" w:firstLine="708"/>
        <w:jc w:val="both"/>
        <w:rPr>
          <w:color w:val="0D0D0D"/>
          <w:sz w:val="23"/>
          <w:szCs w:val="23"/>
        </w:rPr>
      </w:pPr>
    </w:p>
    <w:p w:rsidR="00D036BA" w:rsidRDefault="00D036BA" w:rsidP="00D036BA">
      <w:pPr>
        <w:shd w:val="clear" w:color="auto" w:fill="FFFFFF"/>
        <w:ind w:left="5664" w:firstLine="708"/>
        <w:jc w:val="both"/>
        <w:rPr>
          <w:color w:val="0D0D0D"/>
          <w:sz w:val="23"/>
          <w:szCs w:val="23"/>
        </w:rPr>
      </w:pPr>
      <w:r>
        <w:rPr>
          <w:color w:val="0D0D0D"/>
          <w:sz w:val="23"/>
          <w:szCs w:val="23"/>
        </w:rPr>
        <w:lastRenderedPageBreak/>
        <w:t>Приложение № 2 к договору</w:t>
      </w:r>
    </w:p>
    <w:p w:rsidR="00D036BA" w:rsidRDefault="00D036BA" w:rsidP="00D036BA">
      <w:pPr>
        <w:shd w:val="clear" w:color="auto" w:fill="FFFFFF"/>
        <w:jc w:val="both"/>
        <w:rPr>
          <w:color w:val="0D0D0D"/>
          <w:sz w:val="23"/>
          <w:szCs w:val="23"/>
        </w:rPr>
      </w:pPr>
    </w:p>
    <w:p w:rsidR="00D036BA" w:rsidRDefault="00D036BA" w:rsidP="00D036BA">
      <w:pPr>
        <w:shd w:val="clear" w:color="auto" w:fill="FFFFFF"/>
        <w:jc w:val="both"/>
        <w:rPr>
          <w:color w:val="0D0D0D"/>
          <w:sz w:val="23"/>
          <w:szCs w:val="23"/>
        </w:rPr>
      </w:pPr>
    </w:p>
    <w:p w:rsidR="00D036BA" w:rsidRDefault="00D036BA" w:rsidP="00D036BA">
      <w:pPr>
        <w:shd w:val="clear" w:color="auto" w:fill="FFFFFF"/>
        <w:jc w:val="center"/>
        <w:rPr>
          <w:color w:val="0D0D0D"/>
          <w:sz w:val="23"/>
          <w:szCs w:val="23"/>
        </w:rPr>
      </w:pPr>
      <w:r>
        <w:rPr>
          <w:color w:val="0D0D0D"/>
          <w:sz w:val="23"/>
          <w:szCs w:val="23"/>
        </w:rPr>
        <w:t>Локальные сметные расчеты</w:t>
      </w: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Default="00D036BA" w:rsidP="006D5DAF">
      <w:pPr>
        <w:tabs>
          <w:tab w:val="left" w:pos="6750"/>
        </w:tabs>
        <w:ind w:firstLine="709"/>
        <w:jc w:val="center"/>
        <w:rPr>
          <w:szCs w:val="24"/>
        </w:rPr>
      </w:pPr>
    </w:p>
    <w:p w:rsidR="00D036BA" w:rsidRPr="00DB7D00" w:rsidRDefault="00D036BA" w:rsidP="006D5DAF">
      <w:pPr>
        <w:tabs>
          <w:tab w:val="left" w:pos="6750"/>
        </w:tabs>
        <w:ind w:firstLine="709"/>
        <w:jc w:val="center"/>
        <w:rPr>
          <w:szCs w:val="24"/>
        </w:rPr>
      </w:pPr>
    </w:p>
    <w:sectPr w:rsidR="00D036BA" w:rsidRPr="00DB7D00" w:rsidSect="0084587E">
      <w:footerReference w:type="default" r:id="rId22"/>
      <w:footerReference w:type="first" r:id="rId23"/>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28BD" w:rsidRDefault="008328BD" w:rsidP="007A1B5B">
      <w:r>
        <w:separator/>
      </w:r>
    </w:p>
  </w:endnote>
  <w:endnote w:type="continuationSeparator" w:id="0">
    <w:p w:rsidR="008328BD" w:rsidRDefault="008328BD" w:rsidP="007A1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EFF" w:rsidRDefault="00165EFF">
    <w:pPr>
      <w:spacing w:line="1" w:lineRule="exact"/>
    </w:pPr>
    <w:r>
      <w:rPr>
        <w:noProof/>
        <w:lang w:eastAsia="ru-RU"/>
      </w:rPr>
      <w:pict>
        <v:shapetype id="_x0000_t202" coordsize="21600,21600" o:spt="202" path="m,l,21600r21600,l21600,xe">
          <v:stroke joinstyle="miter"/>
          <v:path gradientshapeok="t" o:connecttype="rect"/>
        </v:shapetype>
        <v:shape id="Shape 1" o:spid="_x0000_s2052" type="#_x0000_t202" style="position:absolute;margin-left:530.15pt;margin-top:823pt;width:8.45pt;height:6.65pt;z-index:-25165772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" filled="f" stroked="f">
          <v:textbox style="mso-next-textbox:#Shape 1;mso-fit-shape-to-text:t" inset="0,0,0,0">
            <w:txbxContent>
              <w:p w:rsidR="00165EFF" w:rsidRDefault="00165EFF">
                <w:pPr>
                  <w:pStyle w:val="22"/>
                  <w:rPr>
                    <w:sz w:val="19"/>
                    <w:szCs w:val="19"/>
                  </w:rPr>
                </w:pPr>
                <w:r>
                  <w:fldChar w:fldCharType="begin"/>
                </w:r>
                <w:r>
                  <w:instrText xml:space="preserve"> PAGE \* MERGEFORMAT </w:instrText>
                </w:r>
                <w:r>
                  <w:fldChar w:fldCharType="separate"/>
                </w:r>
                <w:r w:rsidRPr="004D25CD">
                  <w:rPr>
                    <w:noProof/>
                    <w:sz w:val="19"/>
                    <w:szCs w:val="19"/>
                  </w:rPr>
                  <w:t>2</w:t>
                </w:r>
                <w:r>
                  <w:rPr>
                    <w:sz w:val="19"/>
                    <w:szCs w:val="19"/>
                  </w:rPr>
                  <w:fldChar w:fldCharType="end"/>
                </w:r>
              </w:p>
            </w:txbxContent>
          </v:textbox>
          <w10:wrap anchorx="page" anchory="page"/>
        </v:shape>
      </w:pict>
    </w:r>
    <w:r>
      <w:rPr>
        <w:noProof/>
        <w:lang w:eastAsia="ru-RU"/>
      </w:rPr>
      <w:pict>
        <v:shapetype id="_x0000_t32" coordsize="21600,21600" o:spt="32" o:oned="t" path="m,l21600,21600e" filled="f">
          <v:path arrowok="t" fillok="f" o:connecttype="none"/>
          <o:lock v:ext="edit" shapetype="t"/>
        </v:shapetype>
        <v:shape id="Shape 3" o:spid="_x0000_s2051" type="#_x0000_t32" style="position:absolute;margin-left:37.1pt;margin-top:817pt;width:509.4pt;height:0;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" strokeweight="1pt">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EFF" w:rsidRDefault="00165EFF">
    <w:pPr>
      <w:spacing w:line="1" w:lineRule="exact"/>
    </w:pPr>
    <w:r>
      <w:rPr>
        <w:noProof/>
        <w:lang w:eastAsia="ru-RU"/>
      </w:rPr>
      <w:pict>
        <v:shapetype id="_x0000_t32" coordsize="21600,21600" o:spt="32" o:oned="t" path="m,l21600,21600e" filled="f">
          <v:path arrowok="t" fillok="f" o:connecttype="none"/>
          <o:lock v:ext="edit" shapetype="t"/>
        </v:shapetype>
        <v:shape id="Shape 6" o:spid="_x0000_s2049" type="#_x0000_t32" style="position:absolute;margin-left:37.1pt;margin-top:817pt;width:509.4pt;height:0;z-index:-251656192;visibility:visible;mso-wrap-distance-top:-3e-5mm;mso-wrap-distance-bottom:-3e-5mm;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" strokeweight="1pt">
          <o:lock v:ext="edit" shapetype="f"/>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EFF" w:rsidRDefault="00165EFF">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28BD" w:rsidRDefault="008328BD" w:rsidP="007A1B5B">
      <w:r>
        <w:separator/>
      </w:r>
    </w:p>
  </w:footnote>
  <w:footnote w:type="continuationSeparator" w:id="0">
    <w:p w:rsidR="008328BD" w:rsidRDefault="008328BD" w:rsidP="007A1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770661"/>
      <w:docPartObj>
        <w:docPartGallery w:val="Page Numbers (Top of Page)"/>
        <w:docPartUnique/>
      </w:docPartObj>
    </w:sdtPr>
    <w:sdtContent>
      <w:p w:rsidR="00165EFF" w:rsidRDefault="00165EFF">
        <w:pPr>
          <w:pStyle w:val="a7"/>
          <w:jc w:val="center"/>
        </w:pPr>
        <w:r>
          <w:fldChar w:fldCharType="begin"/>
        </w:r>
        <w:r>
          <w:instrText>PAGE   \* MERGEFORMAT</w:instrText>
        </w:r>
        <w:r>
          <w:fldChar w:fldCharType="separate"/>
        </w:r>
        <w:r>
          <w:rPr>
            <w:noProof/>
          </w:rPr>
          <w:t>15</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6A21E9E"/>
    <w:multiLevelType w:val="multilevel"/>
    <w:tmpl w:val="AAC6FD24"/>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A90D4E"/>
    <w:multiLevelType w:val="multilevel"/>
    <w:tmpl w:val="4008D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A464954"/>
    <w:multiLevelType w:val="multilevel"/>
    <w:tmpl w:val="AB986AC6"/>
    <w:lvl w:ilvl="0">
      <w:start w:val="1"/>
      <w:numFmt w:val="decimal"/>
      <w:pStyle w:val="1"/>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DC21AF6"/>
    <w:multiLevelType w:val="multilevel"/>
    <w:tmpl w:val="06F08B6C"/>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273152B"/>
    <w:multiLevelType w:val="multilevel"/>
    <w:tmpl w:val="9DC662A0"/>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B2B28E4"/>
    <w:multiLevelType w:val="multilevel"/>
    <w:tmpl w:val="DB20D4E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DB226A7"/>
    <w:multiLevelType w:val="multilevel"/>
    <w:tmpl w:val="3A066FE2"/>
    <w:lvl w:ilvl="0">
      <w:start w:val="4"/>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2"/>
  </w:num>
  <w:num w:numId="4">
    <w:abstractNumId w:val="6"/>
  </w:num>
  <w:num w:numId="5">
    <w:abstractNumId w:val="1"/>
  </w:num>
  <w:num w:numId="6">
    <w:abstractNumId w:val="7"/>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hdrShapeDefaults>
    <o:shapedefaults v:ext="edit" spidmax="2053"/>
    <o:shapelayout v:ext="edit">
      <o:idmap v:ext="edit" data="2"/>
      <o:rules v:ext="edit">
        <o:r id="V:Rule1" type="connector" idref="#Shape 3"/>
        <o:r id="V:Rule2" type="connector" idref="#Shape 6"/>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2540"/>
    <w:rsid w:val="000235FC"/>
    <w:rsid w:val="00036875"/>
    <w:rsid w:val="00063435"/>
    <w:rsid w:val="000A023E"/>
    <w:rsid w:val="000A7BC4"/>
    <w:rsid w:val="000B3281"/>
    <w:rsid w:val="000C4FA2"/>
    <w:rsid w:val="000D6DCA"/>
    <w:rsid w:val="00164E06"/>
    <w:rsid w:val="00165EFF"/>
    <w:rsid w:val="001828D5"/>
    <w:rsid w:val="00187160"/>
    <w:rsid w:val="0019139E"/>
    <w:rsid w:val="001B4BA9"/>
    <w:rsid w:val="001E591F"/>
    <w:rsid w:val="001F1C50"/>
    <w:rsid w:val="00202821"/>
    <w:rsid w:val="00207147"/>
    <w:rsid w:val="002153C5"/>
    <w:rsid w:val="00231603"/>
    <w:rsid w:val="00242783"/>
    <w:rsid w:val="00285D92"/>
    <w:rsid w:val="00307672"/>
    <w:rsid w:val="00321DA5"/>
    <w:rsid w:val="00324F08"/>
    <w:rsid w:val="00331673"/>
    <w:rsid w:val="0034089C"/>
    <w:rsid w:val="00360FA3"/>
    <w:rsid w:val="00364439"/>
    <w:rsid w:val="003917AD"/>
    <w:rsid w:val="003F6ECF"/>
    <w:rsid w:val="0040417F"/>
    <w:rsid w:val="00457F27"/>
    <w:rsid w:val="004651F8"/>
    <w:rsid w:val="004675EE"/>
    <w:rsid w:val="00475852"/>
    <w:rsid w:val="00487632"/>
    <w:rsid w:val="0049180F"/>
    <w:rsid w:val="004A515E"/>
    <w:rsid w:val="004B419B"/>
    <w:rsid w:val="004C4E88"/>
    <w:rsid w:val="004D25CD"/>
    <w:rsid w:val="004D7243"/>
    <w:rsid w:val="004D7FB0"/>
    <w:rsid w:val="004E22AC"/>
    <w:rsid w:val="004E47AD"/>
    <w:rsid w:val="00507860"/>
    <w:rsid w:val="0051267B"/>
    <w:rsid w:val="00547B0A"/>
    <w:rsid w:val="005B1014"/>
    <w:rsid w:val="005B7BA9"/>
    <w:rsid w:val="005D2C4E"/>
    <w:rsid w:val="005F5918"/>
    <w:rsid w:val="00607B6D"/>
    <w:rsid w:val="00612C43"/>
    <w:rsid w:val="0068485B"/>
    <w:rsid w:val="00687210"/>
    <w:rsid w:val="006A14D6"/>
    <w:rsid w:val="006A6665"/>
    <w:rsid w:val="006B2540"/>
    <w:rsid w:val="006B32AB"/>
    <w:rsid w:val="006D52EB"/>
    <w:rsid w:val="006D5DAF"/>
    <w:rsid w:val="006F27D4"/>
    <w:rsid w:val="00712CD2"/>
    <w:rsid w:val="00723DC8"/>
    <w:rsid w:val="00737BAE"/>
    <w:rsid w:val="00741FBF"/>
    <w:rsid w:val="0075175F"/>
    <w:rsid w:val="0076746A"/>
    <w:rsid w:val="00772B29"/>
    <w:rsid w:val="00773689"/>
    <w:rsid w:val="00796B0A"/>
    <w:rsid w:val="007A1B5B"/>
    <w:rsid w:val="007B04EA"/>
    <w:rsid w:val="007B1451"/>
    <w:rsid w:val="007B1BD1"/>
    <w:rsid w:val="007B598A"/>
    <w:rsid w:val="007C30F1"/>
    <w:rsid w:val="007D0221"/>
    <w:rsid w:val="007D0633"/>
    <w:rsid w:val="007D547E"/>
    <w:rsid w:val="007D69D3"/>
    <w:rsid w:val="00801432"/>
    <w:rsid w:val="00816E1A"/>
    <w:rsid w:val="00820D15"/>
    <w:rsid w:val="008328BD"/>
    <w:rsid w:val="00832DA7"/>
    <w:rsid w:val="0084587E"/>
    <w:rsid w:val="00891AC3"/>
    <w:rsid w:val="00896A2E"/>
    <w:rsid w:val="008B32B8"/>
    <w:rsid w:val="0094259B"/>
    <w:rsid w:val="009701C8"/>
    <w:rsid w:val="00991C65"/>
    <w:rsid w:val="009E1F31"/>
    <w:rsid w:val="00A06769"/>
    <w:rsid w:val="00A3021F"/>
    <w:rsid w:val="00A43E33"/>
    <w:rsid w:val="00A60ABA"/>
    <w:rsid w:val="00A71123"/>
    <w:rsid w:val="00AB0C75"/>
    <w:rsid w:val="00AB1C94"/>
    <w:rsid w:val="00AC4A26"/>
    <w:rsid w:val="00AE2A2D"/>
    <w:rsid w:val="00AF5A1F"/>
    <w:rsid w:val="00B01471"/>
    <w:rsid w:val="00B0305C"/>
    <w:rsid w:val="00B24AB4"/>
    <w:rsid w:val="00B27CD4"/>
    <w:rsid w:val="00B412F3"/>
    <w:rsid w:val="00B57AF9"/>
    <w:rsid w:val="00B62691"/>
    <w:rsid w:val="00B77215"/>
    <w:rsid w:val="00B84B8A"/>
    <w:rsid w:val="00B85B3A"/>
    <w:rsid w:val="00B87C80"/>
    <w:rsid w:val="00B9337D"/>
    <w:rsid w:val="00BA1037"/>
    <w:rsid w:val="00BC62AA"/>
    <w:rsid w:val="00BD5C65"/>
    <w:rsid w:val="00BF2DB2"/>
    <w:rsid w:val="00C1185F"/>
    <w:rsid w:val="00C43F71"/>
    <w:rsid w:val="00C47842"/>
    <w:rsid w:val="00C74085"/>
    <w:rsid w:val="00CA4EF4"/>
    <w:rsid w:val="00CA7D5C"/>
    <w:rsid w:val="00CB79D9"/>
    <w:rsid w:val="00CB7B24"/>
    <w:rsid w:val="00CD4905"/>
    <w:rsid w:val="00CF391F"/>
    <w:rsid w:val="00D036BA"/>
    <w:rsid w:val="00D14157"/>
    <w:rsid w:val="00D219DF"/>
    <w:rsid w:val="00D30614"/>
    <w:rsid w:val="00D5609B"/>
    <w:rsid w:val="00D633EE"/>
    <w:rsid w:val="00D66497"/>
    <w:rsid w:val="00D7693C"/>
    <w:rsid w:val="00D83141"/>
    <w:rsid w:val="00D93783"/>
    <w:rsid w:val="00D96C71"/>
    <w:rsid w:val="00DA1E56"/>
    <w:rsid w:val="00DB317D"/>
    <w:rsid w:val="00DB615B"/>
    <w:rsid w:val="00DB7D00"/>
    <w:rsid w:val="00DC533A"/>
    <w:rsid w:val="00E10DF6"/>
    <w:rsid w:val="00E22C86"/>
    <w:rsid w:val="00E634FE"/>
    <w:rsid w:val="00E66D80"/>
    <w:rsid w:val="00E81791"/>
    <w:rsid w:val="00E92620"/>
    <w:rsid w:val="00EA40F5"/>
    <w:rsid w:val="00EC0A98"/>
    <w:rsid w:val="00EC5F5E"/>
    <w:rsid w:val="00F32D5B"/>
    <w:rsid w:val="00F43876"/>
    <w:rsid w:val="00F50552"/>
    <w:rsid w:val="00F724E7"/>
    <w:rsid w:val="00F76ADE"/>
    <w:rsid w:val="00F8001A"/>
    <w:rsid w:val="00F85C59"/>
    <w:rsid w:val="00F952C4"/>
    <w:rsid w:val="00FA0725"/>
    <w:rsid w:val="00FD1873"/>
    <w:rsid w:val="00FD19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4:docId w14:val="39A3082C"/>
  <w15:docId w15:val="{CB368012-510C-4959-955F-6B5FC9A55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B2540"/>
    <w:pPr>
      <w:spacing w:after="0" w:line="240" w:lineRule="auto"/>
    </w:pPr>
    <w:rPr>
      <w:rFonts w:ascii="Times New Roman" w:hAnsi="Times New Roman" w:cs="Times New Roman"/>
      <w:sz w:val="24"/>
    </w:rPr>
  </w:style>
  <w:style w:type="paragraph" w:styleId="1">
    <w:name w:val="heading 1"/>
    <w:basedOn w:val="a"/>
    <w:next w:val="a"/>
    <w:link w:val="10"/>
    <w:qFormat/>
    <w:rsid w:val="00D036BA"/>
    <w:pPr>
      <w:keepNext/>
      <w:numPr>
        <w:numId w:val="1"/>
      </w:numPr>
      <w:tabs>
        <w:tab w:val="left" w:pos="432"/>
      </w:tabs>
      <w:suppressAutoHyphens/>
      <w:spacing w:before="240" w:after="60"/>
      <w:outlineLvl w:val="0"/>
    </w:pPr>
    <w:rPr>
      <w:rFonts w:ascii="Arial" w:eastAsia="Calibri" w:hAnsi="Arial"/>
      <w:b/>
      <w:bCs/>
      <w:kern w:val="2"/>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31603"/>
    <w:pPr>
      <w:spacing w:before="100" w:beforeAutospacing="1" w:after="100" w:afterAutospacing="1"/>
    </w:pPr>
    <w:rPr>
      <w:rFonts w:eastAsia="Times New Roman"/>
      <w:szCs w:val="24"/>
      <w:lang w:eastAsia="ru-RU"/>
    </w:rPr>
  </w:style>
  <w:style w:type="paragraph" w:styleId="a4">
    <w:name w:val="Balloon Text"/>
    <w:basedOn w:val="a"/>
    <w:link w:val="a5"/>
    <w:uiPriority w:val="99"/>
    <w:semiHidden/>
    <w:unhideWhenUsed/>
    <w:rsid w:val="00487632"/>
    <w:rPr>
      <w:rFonts w:ascii="Tahoma" w:hAnsi="Tahoma" w:cs="Tahoma"/>
      <w:sz w:val="16"/>
      <w:szCs w:val="16"/>
    </w:rPr>
  </w:style>
  <w:style w:type="character" w:customStyle="1" w:styleId="a5">
    <w:name w:val="Текст выноски Знак"/>
    <w:basedOn w:val="a0"/>
    <w:link w:val="a4"/>
    <w:uiPriority w:val="99"/>
    <w:semiHidden/>
    <w:rsid w:val="00487632"/>
    <w:rPr>
      <w:rFonts w:ascii="Tahoma" w:hAnsi="Tahoma" w:cs="Tahoma"/>
      <w:sz w:val="16"/>
      <w:szCs w:val="16"/>
    </w:rPr>
  </w:style>
  <w:style w:type="table" w:styleId="a6">
    <w:name w:val="Table Grid"/>
    <w:basedOn w:val="a1"/>
    <w:uiPriority w:val="59"/>
    <w:rsid w:val="005B7B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unhideWhenUsed/>
    <w:rsid w:val="005B7BA9"/>
    <w:pPr>
      <w:tabs>
        <w:tab w:val="center" w:pos="4677"/>
        <w:tab w:val="right" w:pos="9355"/>
      </w:tabs>
    </w:pPr>
  </w:style>
  <w:style w:type="character" w:customStyle="1" w:styleId="a8">
    <w:name w:val="Верхний колонтитул Знак"/>
    <w:basedOn w:val="a0"/>
    <w:link w:val="a7"/>
    <w:uiPriority w:val="99"/>
    <w:rsid w:val="005B7BA9"/>
    <w:rPr>
      <w:rFonts w:ascii="Times New Roman" w:hAnsi="Times New Roman" w:cs="Times New Roman"/>
      <w:sz w:val="24"/>
    </w:rPr>
  </w:style>
  <w:style w:type="paragraph" w:styleId="a9">
    <w:name w:val="List Paragraph"/>
    <w:basedOn w:val="a"/>
    <w:link w:val="aa"/>
    <w:uiPriority w:val="99"/>
    <w:qFormat/>
    <w:rsid w:val="004B419B"/>
    <w:pPr>
      <w:spacing w:after="200" w:line="276" w:lineRule="auto"/>
      <w:ind w:left="720"/>
      <w:contextualSpacing/>
    </w:pPr>
    <w:rPr>
      <w:rFonts w:asciiTheme="minorHAnsi" w:hAnsiTheme="minorHAnsi" w:cstheme="minorBidi"/>
      <w:sz w:val="22"/>
    </w:rPr>
  </w:style>
  <w:style w:type="character" w:customStyle="1" w:styleId="ab">
    <w:name w:val="Основной текст_"/>
    <w:basedOn w:val="a0"/>
    <w:link w:val="11"/>
    <w:rsid w:val="003F6ECF"/>
    <w:rPr>
      <w:rFonts w:ascii="Times New Roman" w:eastAsia="Times New Roman" w:hAnsi="Times New Roman" w:cs="Times New Roman"/>
    </w:rPr>
  </w:style>
  <w:style w:type="character" w:customStyle="1" w:styleId="2">
    <w:name w:val="Заголовок №2_"/>
    <w:basedOn w:val="a0"/>
    <w:link w:val="20"/>
    <w:rsid w:val="003F6ECF"/>
    <w:rPr>
      <w:rFonts w:ascii="Times New Roman" w:eastAsia="Times New Roman" w:hAnsi="Times New Roman" w:cs="Times New Roman"/>
      <w:b/>
      <w:bCs/>
    </w:rPr>
  </w:style>
  <w:style w:type="character" w:customStyle="1" w:styleId="21">
    <w:name w:val="Колонтитул (2)_"/>
    <w:basedOn w:val="a0"/>
    <w:link w:val="22"/>
    <w:rsid w:val="003F6ECF"/>
    <w:rPr>
      <w:rFonts w:ascii="Times New Roman" w:eastAsia="Times New Roman" w:hAnsi="Times New Roman" w:cs="Times New Roman"/>
      <w:sz w:val="20"/>
      <w:szCs w:val="20"/>
    </w:rPr>
  </w:style>
  <w:style w:type="paragraph" w:customStyle="1" w:styleId="11">
    <w:name w:val="Основной текст1"/>
    <w:basedOn w:val="a"/>
    <w:link w:val="ab"/>
    <w:rsid w:val="003F6ECF"/>
    <w:pPr>
      <w:widowControl w:val="0"/>
      <w:ind w:firstLine="400"/>
    </w:pPr>
    <w:rPr>
      <w:rFonts w:eastAsia="Times New Roman"/>
      <w:sz w:val="22"/>
    </w:rPr>
  </w:style>
  <w:style w:type="paragraph" w:customStyle="1" w:styleId="20">
    <w:name w:val="Заголовок №2"/>
    <w:basedOn w:val="a"/>
    <w:link w:val="2"/>
    <w:rsid w:val="003F6ECF"/>
    <w:pPr>
      <w:widowControl w:val="0"/>
      <w:spacing w:line="245" w:lineRule="auto"/>
      <w:jc w:val="center"/>
      <w:outlineLvl w:val="1"/>
    </w:pPr>
    <w:rPr>
      <w:rFonts w:eastAsia="Times New Roman"/>
      <w:b/>
      <w:bCs/>
      <w:sz w:val="22"/>
    </w:rPr>
  </w:style>
  <w:style w:type="paragraph" w:customStyle="1" w:styleId="22">
    <w:name w:val="Колонтитул (2)"/>
    <w:basedOn w:val="a"/>
    <w:link w:val="21"/>
    <w:rsid w:val="003F6ECF"/>
    <w:pPr>
      <w:widowControl w:val="0"/>
    </w:pPr>
    <w:rPr>
      <w:rFonts w:eastAsia="Times New Roman"/>
      <w:sz w:val="20"/>
      <w:szCs w:val="20"/>
    </w:rPr>
  </w:style>
  <w:style w:type="character" w:customStyle="1" w:styleId="10">
    <w:name w:val="Заголовок 1 Знак"/>
    <w:basedOn w:val="a0"/>
    <w:link w:val="1"/>
    <w:rsid w:val="00D036BA"/>
    <w:rPr>
      <w:rFonts w:ascii="Arial" w:eastAsia="Calibri" w:hAnsi="Arial" w:cs="Times New Roman"/>
      <w:b/>
      <w:bCs/>
      <w:kern w:val="2"/>
      <w:sz w:val="20"/>
      <w:szCs w:val="20"/>
      <w:lang w:eastAsia="ar-SA"/>
    </w:rPr>
  </w:style>
  <w:style w:type="character" w:customStyle="1" w:styleId="aa">
    <w:name w:val="Абзац списка Знак"/>
    <w:link w:val="a9"/>
    <w:uiPriority w:val="99"/>
    <w:locked/>
    <w:rsid w:val="00D036BA"/>
  </w:style>
  <w:style w:type="paragraph" w:customStyle="1" w:styleId="12">
    <w:name w:val="Без интервала1"/>
    <w:uiPriority w:val="99"/>
    <w:qFormat/>
    <w:rsid w:val="00D036BA"/>
    <w:pPr>
      <w:suppressAutoHyphens/>
      <w:spacing w:after="0" w:line="240" w:lineRule="auto"/>
    </w:pPr>
    <w:rPr>
      <w:rFonts w:ascii="Calibri" w:eastAsia="Times New Roman" w:hAnsi="Calibri" w:cs="Calibri"/>
      <w:lang w:eastAsia="ar-SA"/>
    </w:rPr>
  </w:style>
  <w:style w:type="paragraph" w:customStyle="1" w:styleId="7">
    <w:name w:val="Абзац списка7"/>
    <w:basedOn w:val="a"/>
    <w:uiPriority w:val="99"/>
    <w:qFormat/>
    <w:rsid w:val="00D036BA"/>
    <w:pPr>
      <w:spacing w:after="200" w:line="276" w:lineRule="auto"/>
      <w:ind w:left="720"/>
    </w:pPr>
    <w:rPr>
      <w:rFonts w:ascii="Calibri" w:eastAsia="Times New Roman" w:hAnsi="Calibri"/>
      <w:sz w:val="22"/>
    </w:rPr>
  </w:style>
  <w:style w:type="paragraph" w:customStyle="1" w:styleId="4">
    <w:name w:val="Абзац списка4"/>
    <w:basedOn w:val="a"/>
    <w:qFormat/>
    <w:rsid w:val="00D036BA"/>
    <w:pPr>
      <w:spacing w:after="200" w:line="276" w:lineRule="auto"/>
      <w:ind w:left="720"/>
    </w:pPr>
    <w:rPr>
      <w:rFonts w:ascii="Calibri" w:eastAsia="Times New Roman" w:hAnsi="Calibri"/>
      <w:sz w:val="22"/>
    </w:rPr>
  </w:style>
  <w:style w:type="character" w:styleId="ac">
    <w:name w:val="Strong"/>
    <w:basedOn w:val="a0"/>
    <w:uiPriority w:val="22"/>
    <w:qFormat/>
    <w:rsid w:val="00EC0A98"/>
    <w:rPr>
      <w:b/>
      <w:bCs/>
    </w:rPr>
  </w:style>
  <w:style w:type="paragraph" w:styleId="23">
    <w:name w:val="Body Text Indent 2"/>
    <w:basedOn w:val="a"/>
    <w:link w:val="24"/>
    <w:uiPriority w:val="99"/>
    <w:semiHidden/>
    <w:unhideWhenUsed/>
    <w:rsid w:val="00B9337D"/>
    <w:pPr>
      <w:spacing w:after="120" w:line="480" w:lineRule="auto"/>
      <w:ind w:left="283"/>
    </w:pPr>
    <w:rPr>
      <w:rFonts w:ascii="Calibri" w:eastAsia="Calibri" w:hAnsi="Calibri"/>
      <w:sz w:val="22"/>
    </w:rPr>
  </w:style>
  <w:style w:type="character" w:customStyle="1" w:styleId="24">
    <w:name w:val="Основной текст с отступом 2 Знак"/>
    <w:basedOn w:val="a0"/>
    <w:link w:val="23"/>
    <w:uiPriority w:val="99"/>
    <w:semiHidden/>
    <w:rsid w:val="00B9337D"/>
    <w:rPr>
      <w:rFonts w:ascii="Calibri" w:eastAsia="Calibri" w:hAnsi="Calibri" w:cs="Times New Roman"/>
    </w:rPr>
  </w:style>
  <w:style w:type="paragraph" w:styleId="ad">
    <w:name w:val="footer"/>
    <w:basedOn w:val="a"/>
    <w:link w:val="ae"/>
    <w:uiPriority w:val="99"/>
    <w:unhideWhenUsed/>
    <w:rsid w:val="000A7BC4"/>
    <w:pPr>
      <w:tabs>
        <w:tab w:val="center" w:pos="4677"/>
        <w:tab w:val="right" w:pos="9355"/>
      </w:tabs>
    </w:pPr>
  </w:style>
  <w:style w:type="character" w:customStyle="1" w:styleId="ae">
    <w:name w:val="Нижний колонтитул Знак"/>
    <w:basedOn w:val="a0"/>
    <w:link w:val="ad"/>
    <w:uiPriority w:val="99"/>
    <w:rsid w:val="000A7BC4"/>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86300">
      <w:bodyDiv w:val="1"/>
      <w:marLeft w:val="0"/>
      <w:marRight w:val="0"/>
      <w:marTop w:val="0"/>
      <w:marBottom w:val="0"/>
      <w:divBdr>
        <w:top w:val="none" w:sz="0" w:space="0" w:color="auto"/>
        <w:left w:val="none" w:sz="0" w:space="0" w:color="auto"/>
        <w:bottom w:val="none" w:sz="0" w:space="0" w:color="auto"/>
        <w:right w:val="none" w:sz="0" w:space="0" w:color="auto"/>
      </w:divBdr>
    </w:div>
    <w:div w:id="275915007">
      <w:bodyDiv w:val="1"/>
      <w:marLeft w:val="0"/>
      <w:marRight w:val="0"/>
      <w:marTop w:val="0"/>
      <w:marBottom w:val="0"/>
      <w:divBdr>
        <w:top w:val="none" w:sz="0" w:space="0" w:color="auto"/>
        <w:left w:val="none" w:sz="0" w:space="0" w:color="auto"/>
        <w:bottom w:val="none" w:sz="0" w:space="0" w:color="auto"/>
        <w:right w:val="none" w:sz="0" w:space="0" w:color="auto"/>
      </w:divBdr>
    </w:div>
    <w:div w:id="383062562">
      <w:bodyDiv w:val="1"/>
      <w:marLeft w:val="0"/>
      <w:marRight w:val="0"/>
      <w:marTop w:val="0"/>
      <w:marBottom w:val="0"/>
      <w:divBdr>
        <w:top w:val="none" w:sz="0" w:space="0" w:color="auto"/>
        <w:left w:val="none" w:sz="0" w:space="0" w:color="auto"/>
        <w:bottom w:val="none" w:sz="0" w:space="0" w:color="auto"/>
        <w:right w:val="none" w:sz="0" w:space="0" w:color="auto"/>
      </w:divBdr>
    </w:div>
    <w:div w:id="527571922">
      <w:bodyDiv w:val="1"/>
      <w:marLeft w:val="0"/>
      <w:marRight w:val="0"/>
      <w:marTop w:val="0"/>
      <w:marBottom w:val="0"/>
      <w:divBdr>
        <w:top w:val="none" w:sz="0" w:space="0" w:color="auto"/>
        <w:left w:val="none" w:sz="0" w:space="0" w:color="auto"/>
        <w:bottom w:val="none" w:sz="0" w:space="0" w:color="auto"/>
        <w:right w:val="none" w:sz="0" w:space="0" w:color="auto"/>
      </w:divBdr>
    </w:div>
    <w:div w:id="1372992255">
      <w:bodyDiv w:val="1"/>
      <w:marLeft w:val="0"/>
      <w:marRight w:val="0"/>
      <w:marTop w:val="0"/>
      <w:marBottom w:val="0"/>
      <w:divBdr>
        <w:top w:val="none" w:sz="0" w:space="0" w:color="auto"/>
        <w:left w:val="none" w:sz="0" w:space="0" w:color="auto"/>
        <w:bottom w:val="none" w:sz="0" w:space="0" w:color="auto"/>
        <w:right w:val="none" w:sz="0" w:space="0" w:color="auto"/>
      </w:divBdr>
    </w:div>
    <w:div w:id="1585145234">
      <w:bodyDiv w:val="1"/>
      <w:marLeft w:val="0"/>
      <w:marRight w:val="0"/>
      <w:marTop w:val="0"/>
      <w:marBottom w:val="0"/>
      <w:divBdr>
        <w:top w:val="none" w:sz="0" w:space="0" w:color="auto"/>
        <w:left w:val="none" w:sz="0" w:space="0" w:color="auto"/>
        <w:bottom w:val="none" w:sz="0" w:space="0" w:color="auto"/>
        <w:right w:val="none" w:sz="0" w:space="0" w:color="auto"/>
      </w:divBdr>
    </w:div>
    <w:div w:id="1614752218">
      <w:bodyDiv w:val="1"/>
      <w:marLeft w:val="0"/>
      <w:marRight w:val="0"/>
      <w:marTop w:val="0"/>
      <w:marBottom w:val="0"/>
      <w:divBdr>
        <w:top w:val="none" w:sz="0" w:space="0" w:color="auto"/>
        <w:left w:val="none" w:sz="0" w:space="0" w:color="auto"/>
        <w:bottom w:val="none" w:sz="0" w:space="0" w:color="auto"/>
        <w:right w:val="none" w:sz="0" w:space="0" w:color="auto"/>
      </w:divBdr>
    </w:div>
    <w:div w:id="179347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B1F7C-0CED-405A-91C7-9510C702B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48</Pages>
  <Words>16805</Words>
  <Characters>95791</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dc:creator>
  <cp:lastModifiedBy>002</cp:lastModifiedBy>
  <cp:revision>16</cp:revision>
  <cp:lastPrinted>2018-04-05T01:41:00Z</cp:lastPrinted>
  <dcterms:created xsi:type="dcterms:W3CDTF">2021-09-06T08:05:00Z</dcterms:created>
  <dcterms:modified xsi:type="dcterms:W3CDTF">2021-10-04T05:40:00Z</dcterms:modified>
</cp:coreProperties>
</file>